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科研机构管理中，如何借助AI+数智应用突破传统管理系统只管理不服务的局限？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全球科技竞争日趋激烈的背景下，我国将科技创新摆在国家发展全局的核心位置，大力推动科技成果转化，是激发创新活力、培育新质生产力的重要途径。然而，长期以来，科研机构的管理模式往往侧重于对科研资源的简单管理，忽视了与产业端的深度融合，导致科技成果转化效率低下，难以充分发挥其在推动经济社会发展中的作用。这一现状已成为制约我国科技创新能力提升的关键瓶颈。</w:t>
      </w:r>
    </w:p>
    <w:p>
      <w:pPr>
        <w:ind w:firstLine="480"/>
      </w:pPr>
      <w:r>
        <w:t>科研机构作为科技成果的重要供给方，其管理模式的创新显得尤为重要。传统管理模式下，科研机构往往将重心放在对科研项目、经费、人员等资源的静态管理上，而忽视了科技成果的市场价值挖掘和产业化培育。这种“重管理、轻服务”的模式，导致科技成果与市场需求脱节，难以有效转化为现实生产力。究其原因，主要在于传统管理模式缺乏对科技成果的动态评估、精准对接和全过程跟踪服务，难以满足企业多样化的技术需求和多元化的合作模式。</w:t>
      </w:r>
    </w:p>
    <w:p>
      <w:pPr>
        <w:ind w:firstLine="480"/>
      </w:pPr>
      <w:r>
        <w:t>随着人工智能、大数据等新一代信息技术的快速发展，构建“AI+技术转移”的区域科技成果转化数智服务体系，为突破传统管理模式提供了新的思路。这种模式以数据为核心，以智能为驱动，通过数智化工具和平台，实现科技成果的精准评估、高效对接和产业化服务，能够有效解决科技成果转化过程中的供需匹配不畅、转化效率低下、服务机制不完善等问题，为科研机构管理模式的创新提供了有力支撑。</w:t>
      </w:r>
    </w:p>
    <w:p>
      <w:pPr>
        <w:ind w:firstLine="480"/>
      </w:pPr>
      <w:r>
        <w:t>AI+技术转移的核心在于通过数智化手段，构建一个集数据采集、智能分析、精准匹配、全程跟踪于一体的科技成果转化服务体系。在这个体系中，专利价值评估、企业需求挖掘、企业分析、知产平台等数智化工具，能够为科研机构提供全方位的科技成果转化服务。</w:t>
      </w:r>
    </w:p>
    <w:p>
      <w:pPr>
        <w:ind w:firstLine="480"/>
      </w:pPr>
      <w:r>
        <w:t>以专利价值评估为例，传统管理模式下，科研机构往往缺乏对专利质量的科学评估方法，难以准确把握专利的市场价值。而AI+技术转移模式，则通过构建专利价值评估数智模型，从专利的法律稳定性、技术创新性及市场应用潜力等核心维度，快速获取专利价值评估报告，为科研机构提供高效准确的专利质量和影响力评估。同时，依托“专利快筛智能系统”，对技术专利进行客观的评分赋值，并按需提供专利价值排序清单，为科研机构的专利管理、决策提供有力依据。</w:t>
      </w:r>
    </w:p>
    <w:p>
      <w:pPr>
        <w:ind w:firstLine="480"/>
      </w:pPr>
      <w:r>
        <w:t>在企业需求挖掘方面，AI+技术转移模式通过“企业需求分析系统”，分析识别企业现有优势与不足，挖掘企业潜在技术需求，洞察未来可能的技术发展方向和市场趋势，并以此为企业提供技术需求建议清单。这种数智化手段，能够帮助科研机构更加精准地把握市场需求，有针对性地开展科技成果转化工作。</w:t>
      </w:r>
    </w:p>
    <w:p>
      <w:pPr>
        <w:ind w:firstLine="480"/>
      </w:pPr>
      <w:r>
        <w:t>在企业分析方面，AI+技术转移模式通过“企业分析数智应用”，智能生成企业创新能力分析报告，洞悉企业科创发展水平，并深度解构企业能力画像，全景透视企业发展潜力。这种数智化手段，能够帮助科研机构全面了解企业的技术需求和发展潜力，为其提供更加精准的科技成果转化服务。</w:t>
      </w:r>
    </w:p>
    <w:p>
      <w:pPr>
        <w:ind w:firstLine="480"/>
      </w:pPr>
      <w:r>
        <w:t>在知产平台方面，AI+技术转移模式通过构建“知产智能体”，聚焦专利整合、加工、配置、转化全链条，以数智技术驱动知识产权高效转化为市场价值，打造知产创新综合服务枢纽。这种数智化手段，能够帮助科研机构实现知识产权的智能化管理和高效转化，为其在市场竞争中赢得更多优势。</w:t>
      </w:r>
    </w:p>
    <w:p>
      <w:pPr>
        <w:ind w:firstLine="480"/>
      </w:pPr>
      <w:r>
        <w:t>通过构建“AI+技术转移”的区域科技成果转化数智服务场景，科研机构管理模式将实现从“重管理、轻服务”向“重服务、轻管理”的转变，从被动管理向主动服务的转变，从单一管理向全链条、全方位服务的转变。这将有效解决科技成果转化过程中的供需匹配不畅、转化效率低下、服务机制不完善等问题，为科研机构管理模式的创新提供了有力路径。</w:t>
      </w:r>
    </w:p>
    <w:p>
      <w:pPr>
        <w:ind w:firstLine="480"/>
      </w:pPr>
      <w:r>
        <w:t>综上所述，借助AI+数智应用，构建“AI+技术转移”的区域科技成果转化数智服务场景，是推动科技成果转化、培育新质生产力的关键举措。这种模式将有效解决科研机构管理模式的不足，为其在市场竞争中赢得更多优势，为我国科技创新能力提升贡献更多力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