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3.8.0 -->
  <w:body>
    <w:p>
      <w:pPr>
        <w:jc w:val="center"/>
      </w:pPr>
      <w:r>
        <w:drawing>
          <wp:anchor simplePos="0" relativeHeight="251658240" behindDoc="0" locked="0" layoutInCell="1" allowOverlap="1">
            <wp:simplePos x="0" y="0"/>
            <wp:positionH relativeFrom="page">
              <wp:posOffset>11480800</wp:posOffset>
            </wp:positionH>
            <wp:positionV relativeFrom="topMargin">
              <wp:posOffset>12065000</wp:posOffset>
            </wp:positionV>
            <wp:extent cx="355600" cy="457200"/>
            <wp:wrapNone/>
            <wp:docPr id="10003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  <w:rPr>
          <w:rFonts w:ascii="仿宋" w:eastAsia="仿宋" w:hAnsi="仿宋" w:cs="仿宋" w:hint="eastAsia"/>
          <w:sz w:val="36"/>
          <w:szCs w:val="36"/>
          <w:lang w:val="en-US" w:eastAsia="zh-CN"/>
        </w:rPr>
      </w:pPr>
      <w:r>
        <w:rPr>
          <w:rFonts w:ascii="仿宋" w:eastAsia="仿宋" w:hAnsi="仿宋" w:cs="仿宋" w:hint="eastAsia"/>
          <w:sz w:val="36"/>
          <w:szCs w:val="36"/>
          <w:lang w:eastAsia="zh-CN"/>
        </w:rPr>
        <w:t>金溪县锦绣中学</w:t>
      </w:r>
      <w:r>
        <w:rPr>
          <w:rFonts w:ascii="仿宋" w:eastAsia="仿宋" w:hAnsi="仿宋" w:cs="仿宋" w:hint="eastAsia"/>
          <w:sz w:val="36"/>
          <w:szCs w:val="36"/>
          <w:lang w:val="en-US" w:eastAsia="zh-CN"/>
        </w:rPr>
        <w:t>2024年中考适应性考试</w:t>
      </w:r>
    </w:p>
    <w:p>
      <w:pPr>
        <w:jc w:val="center"/>
        <w:rPr>
          <w:rFonts w:ascii="黑体" w:eastAsia="黑体" w:hAnsi="黑体" w:cs="黑体" w:hint="eastAsia"/>
          <w:sz w:val="36"/>
          <w:szCs w:val="36"/>
          <w:lang w:val="en-US" w:eastAsia="zh-CN"/>
        </w:rPr>
      </w:pPr>
      <w:r>
        <w:rPr>
          <w:rFonts w:ascii="黑体" w:eastAsia="黑体" w:hAnsi="黑体" w:cs="黑体" w:hint="eastAsia"/>
          <w:sz w:val="36"/>
          <w:szCs w:val="36"/>
          <w:lang w:val="en-US" w:eastAsia="zh-CN"/>
        </w:rPr>
        <w:t>数学试题卷</w:t>
      </w:r>
    </w:p>
    <w:p>
      <w:pPr>
        <w:jc w:val="left"/>
        <w:rPr>
          <w:rFonts w:ascii="黑体" w:eastAsia="黑体" w:hAnsi="黑体" w:cs="黑体" w:hint="eastAsia"/>
          <w:sz w:val="21"/>
          <w:szCs w:val="21"/>
          <w:lang w:val="en-US" w:eastAsia="zh-CN"/>
        </w:rPr>
      </w:pPr>
      <w:r>
        <w:rPr>
          <w:rFonts w:ascii="黑体" w:eastAsia="黑体" w:hAnsi="黑体" w:cs="黑体" w:hint="eastAsia"/>
          <w:sz w:val="21"/>
          <w:szCs w:val="21"/>
          <w:lang w:val="en-US" w:eastAsia="zh-CN"/>
        </w:rPr>
        <w:t>一、单项选择题（本大题共6小题，每小题3分，共18分）</w:t>
      </w:r>
    </w:p>
    <w:p>
      <w:pPr>
        <w:jc w:val="left"/>
        <w:rPr>
          <w:rFonts w:ascii="黑体" w:eastAsia="黑体" w:hAnsi="黑体" w:cs="黑体" w:hint="eastAsia"/>
          <w:sz w:val="21"/>
          <w:szCs w:val="21"/>
          <w:lang w:val="en-US" w:eastAsia="zh-CN"/>
        </w:rPr>
      </w:pPr>
      <w:r>
        <w:rPr>
          <w:rFonts w:ascii="黑体" w:eastAsia="黑体" w:hAnsi="黑体" w:cs="黑体" w:hint="eastAsia"/>
          <w:sz w:val="21"/>
          <w:szCs w:val="21"/>
          <w:lang w:val="en-US" w:eastAsia="zh-CN"/>
        </w:rPr>
        <w:t>在每小题列出的四个备选项中只有一项是最符合题目要求的，请将其代码填涂在答题卡相位置。错选、多选或未选均不得分。</w:t>
      </w:r>
    </w:p>
    <w:p>
      <w:pPr>
        <w:jc w:val="left"/>
        <w:rPr>
          <w:rFonts w:ascii="宋体" w:eastAsia="宋体" w:hAnsi="宋体" w:cs="宋体" w:hint="eastAsia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sz w:val="21"/>
          <w:szCs w:val="21"/>
          <w:lang w:val="en-US" w:eastAsia="zh-CN"/>
        </w:rPr>
        <w:t>1.－2024的绝对值是（   ）</w:t>
      </w:r>
    </w:p>
    <w:p>
      <w:pPr>
        <w:jc w:val="left"/>
        <w:rPr>
          <w:rFonts w:hAnsi="Cambria Math" w:cs="宋体"/>
          <w:i w:val="0"/>
          <w:sz w:val="21"/>
          <w:szCs w:val="21"/>
          <w:lang w:val="en-US"/>
        </w:rPr>
      </w:pPr>
      <w:r>
        <w:rPr>
          <w:rFonts w:ascii="宋体" w:eastAsia="宋体" w:hAnsi="宋体" w:cs="宋体" w:hint="eastAsia"/>
          <w:sz w:val="21"/>
          <w:szCs w:val="21"/>
          <w:lang w:val="en-US" w:eastAsia="zh-CN"/>
        </w:rPr>
        <w:t>A.－2024        B.2024        C.</w:t>
      </w:r>
      <m:oMath>
        <m:f>
          <m:fPr>
            <m:ctrlPr>
              <w:rPr>
                <w:rFonts w:ascii="Cambria Math" w:hAnsi="Cambria Math" w:cs="宋体"/>
                <w:i/>
                <w:sz w:val="21"/>
                <w:szCs w:val="21"/>
                <w:lang w:val="en-US"/>
              </w:rPr>
            </m:ctrlPr>
          </m:fPr>
          <m:num>
            <m:ctrlPr>
              <w:rPr>
                <w:rFonts w:ascii="Cambria Math" w:hAnsi="Cambria Math" w:cs="宋体"/>
                <w:i/>
                <w:sz w:val="21"/>
                <w:szCs w:val="21"/>
                <w:lang w:val="en-US"/>
              </w:rPr>
            </m:ctrlPr>
            <m:r>
              <w:rPr>
                <w:rFonts w:ascii="Cambria Math" w:hAnsi="Cambria Math" w:cs="宋体" w:hint="default"/>
                <w:sz w:val="21"/>
                <w:szCs w:val="21"/>
                <w:lang w:val="en-US" w:eastAsia="zh-CN"/>
              </w:rPr>
              <m:t>1</m:t>
            </m:r>
          </m:num>
          <m:den>
            <m:ctrlPr>
              <w:rPr>
                <w:rFonts w:ascii="Cambria Math" w:hAnsi="Cambria Math" w:cs="宋体"/>
                <w:i/>
                <w:sz w:val="21"/>
                <w:szCs w:val="21"/>
                <w:lang w:val="en-US"/>
              </w:rPr>
            </m:ctrlPr>
            <m:r>
              <w:rPr>
                <w:rFonts w:ascii="Cambria Math" w:hAnsi="Cambria Math" w:cs="宋体"/>
                <w:sz w:val="21"/>
                <w:szCs w:val="21"/>
                <w:lang w:val="en-US"/>
              </w:rPr>
              <m:t>2</m:t>
            </m:r>
            <m:r>
              <w:rPr>
                <w:rFonts w:ascii="Cambria Math" w:hAnsi="Cambria Math" w:cs="宋体" w:hint="default"/>
                <w:sz w:val="21"/>
                <w:szCs w:val="21"/>
                <w:lang w:val="en-US" w:eastAsia="zh-CN"/>
              </w:rPr>
              <m:t>024</m:t>
            </m:r>
          </m:den>
        </m:f>
      </m:oMath>
      <w:r>
        <w:rPr>
          <w:rFonts w:hAnsi="Cambria Math" w:cs="宋体" w:hint="eastAsia"/>
          <w:i w:val="0"/>
          <w:sz w:val="21"/>
          <w:szCs w:val="21"/>
          <w:lang w:val="en-US" w:eastAsia="zh-CN"/>
        </w:rPr>
        <w:t xml:space="preserve">        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D.－</w:t>
      </w:r>
      <m:oMath>
        <m:f>
          <m:fPr>
            <m:ctrlPr>
              <w:rPr>
                <w:rFonts w:ascii="Cambria Math" w:hAnsi="Cambria Math" w:cs="宋体"/>
                <w:i/>
                <w:sz w:val="21"/>
                <w:szCs w:val="21"/>
                <w:lang w:val="en-US"/>
              </w:rPr>
            </m:ctrlPr>
          </m:fPr>
          <m:num>
            <m:ctrlPr>
              <w:rPr>
                <w:rFonts w:ascii="Cambria Math" w:hAnsi="Cambria Math" w:cs="宋体"/>
                <w:i/>
                <w:sz w:val="21"/>
                <w:szCs w:val="21"/>
                <w:lang w:val="en-US"/>
              </w:rPr>
            </m:ctrlPr>
            <m:r>
              <w:rPr>
                <w:rFonts w:ascii="Cambria Math" w:hAnsi="Cambria Math" w:cs="宋体" w:hint="default"/>
                <w:sz w:val="21"/>
                <w:szCs w:val="21"/>
                <w:lang w:val="en-US" w:eastAsia="zh-CN"/>
              </w:rPr>
              <m:t>1</m:t>
            </m:r>
          </m:num>
          <m:den>
            <m:ctrlPr>
              <w:rPr>
                <w:rFonts w:ascii="Cambria Math" w:hAnsi="Cambria Math" w:cs="宋体"/>
                <w:i/>
                <w:sz w:val="21"/>
                <w:szCs w:val="21"/>
                <w:lang w:val="en-US"/>
              </w:rPr>
            </m:ctrlPr>
            <m:r>
              <w:rPr>
                <w:rFonts w:ascii="Cambria Math" w:hAnsi="Cambria Math" w:cs="宋体"/>
                <w:sz w:val="21"/>
                <w:szCs w:val="21"/>
                <w:lang w:val="en-US"/>
              </w:rPr>
              <m:t>2</m:t>
            </m:r>
            <m:r>
              <w:rPr>
                <w:rFonts w:ascii="Cambria Math" w:hAnsi="Cambria Math" w:cs="宋体" w:hint="default"/>
                <w:sz w:val="21"/>
                <w:szCs w:val="21"/>
                <w:lang w:val="en-US" w:eastAsia="zh-CN"/>
              </w:rPr>
              <m:t>024</m:t>
            </m:r>
          </m:den>
        </m:f>
      </m:oMath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2.我国古代数学的许多创新与发明都曾在世界上有重要影响。下列图形“杨辉三角”“中国七巧板”“刘徽割圆术”“赵爽弦图”中，属于中心对称图形的是（   ）</w:t>
      </w:r>
    </w:p>
    <w:p>
      <w:pPr>
        <w:jc w:val="center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drawing>
          <wp:inline distT="0" distB="0" distL="114300" distR="114300">
            <wp:extent cx="5271135" cy="763905"/>
            <wp:effectExtent l="0" t="0" r="1905" b="13335"/>
            <wp:docPr id="8" name="图片 8" descr="1718278094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718278094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rcRect t="3830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63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3.下列运算正确的是（   ）</w:t>
      </w:r>
    </w:p>
    <w:p>
      <w:pPr>
        <w:jc w:val="left"/>
        <w:rPr>
          <w:rFonts w:ascii="宋体" w:eastAsia="宋体" w:hAnsi="宋体" w:cs="宋体" w:hint="eastAsia"/>
          <w:i w:val="0"/>
          <w:iCs w:val="0"/>
          <w:caps w:val="0"/>
          <w:color w:val="333333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A.x</w:t>
      </w:r>
      <w:r>
        <w:rPr>
          <w:rFonts w:ascii="宋体" w:eastAsia="宋体" w:hAnsi="宋体" w:cs="宋体" w:hint="eastAsia"/>
          <w:i w:val="0"/>
          <w:sz w:val="21"/>
          <w:szCs w:val="21"/>
          <w:vertAlign w:val="superscript"/>
          <w:lang w:val="en-US" w:eastAsia="zh-CN"/>
        </w:rPr>
        <w:t>4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+x</w:t>
      </w:r>
      <w:r>
        <w:rPr>
          <w:rFonts w:ascii="宋体" w:eastAsia="宋体" w:hAnsi="宋体" w:cs="宋体" w:hint="eastAsia"/>
          <w:i w:val="0"/>
          <w:sz w:val="21"/>
          <w:szCs w:val="21"/>
          <w:vertAlign w:val="superscript"/>
          <w:lang w:val="en-US" w:eastAsia="zh-CN"/>
        </w:rPr>
        <w:t>3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=x</w:t>
      </w:r>
      <w:r>
        <w:rPr>
          <w:rFonts w:ascii="宋体" w:eastAsia="宋体" w:hAnsi="宋体" w:cs="宋体" w:hint="eastAsia"/>
          <w:i w:val="0"/>
          <w:sz w:val="21"/>
          <w:szCs w:val="21"/>
          <w:vertAlign w:val="superscript"/>
          <w:lang w:val="en-US" w:eastAsia="zh-CN"/>
        </w:rPr>
        <w:t>7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 xml:space="preserve">        B.（x</w:t>
      </w:r>
      <w:r>
        <w:rPr>
          <w:rFonts w:ascii="宋体" w:eastAsia="宋体" w:hAnsi="宋体" w:cs="宋体" w:hint="eastAsia"/>
          <w:i w:val="0"/>
          <w:sz w:val="21"/>
          <w:szCs w:val="21"/>
          <w:vertAlign w:val="superscript"/>
          <w:lang w:val="en-US" w:eastAsia="zh-CN"/>
        </w:rPr>
        <w:t>3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）</w:t>
      </w:r>
      <w:r>
        <w:rPr>
          <w:rFonts w:ascii="宋体" w:eastAsia="宋体" w:hAnsi="宋体" w:cs="宋体" w:hint="eastAsia"/>
          <w:i w:val="0"/>
          <w:sz w:val="21"/>
          <w:szCs w:val="21"/>
          <w:vertAlign w:val="superscript"/>
          <w:lang w:val="en-US" w:eastAsia="zh-CN"/>
        </w:rPr>
        <w:t>4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=x</w:t>
      </w:r>
      <w:r>
        <w:rPr>
          <w:rFonts w:ascii="宋体" w:eastAsia="宋体" w:hAnsi="宋体" w:cs="宋体" w:hint="eastAsia"/>
          <w:i w:val="0"/>
          <w:sz w:val="21"/>
          <w:szCs w:val="21"/>
          <w:vertAlign w:val="superscript"/>
          <w:lang w:val="en-US" w:eastAsia="zh-CN"/>
        </w:rPr>
        <w:t>7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 xml:space="preserve">        C.2x</w:t>
      </w:r>
      <w:r>
        <w:rPr>
          <w:rFonts w:ascii="宋体" w:eastAsia="宋体" w:hAnsi="宋体" w:cs="宋体" w:hint="eastAsia"/>
          <w:i w:val="0"/>
          <w:sz w:val="21"/>
          <w:szCs w:val="21"/>
          <w:vertAlign w:val="superscript"/>
          <w:lang w:val="en-US" w:eastAsia="zh-CN"/>
        </w:rPr>
        <w:t>4</w:t>
      </w:r>
      <w:r>
        <w:rPr>
          <w:rFonts w:ascii="宋体" w:eastAsia="宋体" w:hAnsi="宋体" w:cs="宋体" w:hint="eastAsia"/>
          <w:i w:val="0"/>
          <w:iCs w:val="0"/>
          <w:caps w:val="0"/>
          <w:color w:val="333333"/>
          <w:spacing w:val="0"/>
          <w:sz w:val="21"/>
          <w:szCs w:val="21"/>
          <w:shd w:val="clear" w:color="auto" w:fill="FFFFFF"/>
        </w:rPr>
        <w:t>÷</w:t>
      </w:r>
      <w:r>
        <w:rPr>
          <w:rFonts w:ascii="宋体" w:eastAsia="宋体" w:hAnsi="宋体" w:cs="宋体" w:hint="eastAsia"/>
          <w:i w:val="0"/>
          <w:iCs w:val="0"/>
          <w:caps w:val="0"/>
          <w:color w:val="333333"/>
          <w:spacing w:val="0"/>
          <w:sz w:val="21"/>
          <w:szCs w:val="21"/>
          <w:shd w:val="clear" w:color="auto" w:fill="FFFFFF"/>
          <w:lang w:val="en-US" w:eastAsia="zh-CN"/>
        </w:rPr>
        <w:t>x</w:t>
      </w:r>
      <w:r>
        <w:rPr>
          <w:rFonts w:ascii="宋体" w:eastAsia="宋体" w:hAnsi="宋体" w:cs="宋体" w:hint="eastAsia"/>
          <w:i w:val="0"/>
          <w:iCs w:val="0"/>
          <w:caps w:val="0"/>
          <w:color w:val="333333"/>
          <w:spacing w:val="0"/>
          <w:sz w:val="21"/>
          <w:szCs w:val="21"/>
          <w:shd w:val="clear" w:color="auto" w:fill="FFFFFF"/>
          <w:vertAlign w:val="superscript"/>
          <w:lang w:val="en-US" w:eastAsia="zh-CN"/>
        </w:rPr>
        <w:t>3</w:t>
      </w:r>
      <w:r>
        <w:rPr>
          <w:rFonts w:ascii="宋体" w:eastAsia="宋体" w:hAnsi="宋体" w:cs="宋体" w:hint="eastAsia"/>
          <w:i w:val="0"/>
          <w:iCs w:val="0"/>
          <w:caps w:val="0"/>
          <w:color w:val="333333"/>
          <w:spacing w:val="0"/>
          <w:sz w:val="21"/>
          <w:szCs w:val="21"/>
          <w:shd w:val="clear" w:color="auto" w:fill="FFFFFF"/>
          <w:lang w:val="en-US" w:eastAsia="zh-CN"/>
        </w:rPr>
        <w:t>=2x        D.x</w:t>
      </w:r>
      <w:r>
        <w:rPr>
          <w:rFonts w:ascii="宋体" w:eastAsia="宋体" w:hAnsi="宋体" w:cs="宋体" w:hint="eastAsia"/>
          <w:i w:val="0"/>
          <w:iCs w:val="0"/>
          <w:caps w:val="0"/>
          <w:color w:val="333333"/>
          <w:spacing w:val="0"/>
          <w:sz w:val="21"/>
          <w:szCs w:val="21"/>
          <w:shd w:val="clear" w:color="auto" w:fill="FFFFFF"/>
          <w:vertAlign w:val="superscript"/>
          <w:lang w:val="en-US" w:eastAsia="zh-CN"/>
        </w:rPr>
        <w:t>3</w:t>
      </w:r>
      <w:r>
        <w:rPr>
          <w:rFonts w:ascii="楷体" w:eastAsia="楷体" w:hAnsi="楷体" w:cs="楷体" w:hint="eastAsia"/>
          <w:i w:val="0"/>
          <w:iCs w:val="0"/>
          <w:caps w:val="0"/>
          <w:color w:val="333333"/>
          <w:spacing w:val="0"/>
          <w:sz w:val="21"/>
          <w:szCs w:val="21"/>
          <w:shd w:val="clear" w:color="auto" w:fill="FFFFFF"/>
          <w:lang w:val="en-US" w:eastAsia="zh-CN"/>
        </w:rPr>
        <w:t>·</w:t>
      </w:r>
      <w:r>
        <w:rPr>
          <w:rFonts w:ascii="宋体" w:eastAsia="宋体" w:hAnsi="宋体" w:cs="宋体" w:hint="eastAsia"/>
          <w:i w:val="0"/>
          <w:iCs w:val="0"/>
          <w:caps w:val="0"/>
          <w:color w:val="333333"/>
          <w:spacing w:val="0"/>
          <w:sz w:val="21"/>
          <w:szCs w:val="21"/>
          <w:shd w:val="clear" w:color="auto" w:fill="FFFFFF"/>
          <w:lang w:val="en-US" w:eastAsia="zh-CN"/>
        </w:rPr>
        <w:t>x</w:t>
      </w:r>
      <w:r>
        <w:rPr>
          <w:rFonts w:ascii="宋体" w:eastAsia="宋体" w:hAnsi="宋体" w:cs="宋体" w:hint="eastAsia"/>
          <w:i w:val="0"/>
          <w:iCs w:val="0"/>
          <w:caps w:val="0"/>
          <w:color w:val="333333"/>
          <w:spacing w:val="0"/>
          <w:sz w:val="21"/>
          <w:szCs w:val="21"/>
          <w:shd w:val="clear" w:color="auto" w:fill="FFFFFF"/>
          <w:vertAlign w:val="superscript"/>
          <w:lang w:val="en-US" w:eastAsia="zh-CN"/>
        </w:rPr>
        <w:t>4</w:t>
      </w:r>
      <w:r>
        <w:rPr>
          <w:rFonts w:ascii="宋体" w:eastAsia="宋体" w:hAnsi="宋体" w:cs="宋体" w:hint="eastAsia"/>
          <w:i w:val="0"/>
          <w:iCs w:val="0"/>
          <w:caps w:val="0"/>
          <w:color w:val="333333"/>
          <w:spacing w:val="0"/>
          <w:sz w:val="21"/>
          <w:szCs w:val="21"/>
          <w:shd w:val="clear" w:color="auto" w:fill="FFFFFF"/>
          <w:lang w:val="en-US" w:eastAsia="zh-CN"/>
        </w:rPr>
        <w:t>=x</w:t>
      </w:r>
      <w:r>
        <w:rPr>
          <w:rFonts w:ascii="宋体" w:eastAsia="宋体" w:hAnsi="宋体" w:cs="宋体" w:hint="eastAsia"/>
          <w:i w:val="0"/>
          <w:iCs w:val="0"/>
          <w:caps w:val="0"/>
          <w:color w:val="333333"/>
          <w:spacing w:val="0"/>
          <w:sz w:val="21"/>
          <w:szCs w:val="21"/>
          <w:shd w:val="clear" w:color="auto" w:fill="FFFFFF"/>
          <w:vertAlign w:val="superscript"/>
          <w:lang w:val="en-US" w:eastAsia="zh-CN"/>
        </w:rPr>
        <w:t>12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4.如图是由5个完全相同的小正方形搭成的几何体。如果将小正方体A放到小正方体B的正上方，则它的（   ）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A.主视图会发生改变                       B.俯视图会发生改变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C.左视图会发生改变                       D.三种视图都会发生改变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5.如图，在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▱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ABCD中，分别以B、D为圆心，大于</w:t>
      </w:r>
      <m:oMath>
        <m:f>
          <m:fPr>
            <m:ctrlPr>
              <w:rPr>
                <w:rFonts w:ascii="Cambria Math" w:eastAsia="宋体" w:hAnsi="Cambria Math" w:cs="宋体" w:hint="eastAsia"/>
                <w:i/>
                <w:sz w:val="21"/>
                <w:szCs w:val="21"/>
                <w:lang w:val="en-US"/>
              </w:rPr>
            </m:ctrlPr>
          </m:fPr>
          <m:num>
            <m:ctrlPr>
              <w:rPr>
                <w:rFonts w:ascii="Cambria Math" w:eastAsia="宋体" w:hAnsi="Cambria Math" w:cs="宋体" w:hint="eastAsia"/>
                <w:i/>
                <w:sz w:val="21"/>
                <w:szCs w:val="21"/>
                <w:lang w:val="en-US"/>
              </w:rPr>
            </m:ctrlPr>
            <m:r>
              <w:rPr>
                <w:rFonts w:ascii="Cambria Math" w:eastAsia="宋体" w:hAnsi="Cambria Math" w:cs="宋体" w:hint="eastAsia"/>
                <w:sz w:val="21"/>
                <w:szCs w:val="21"/>
                <w:lang w:val="en-US" w:eastAsia="zh-CN"/>
              </w:rPr>
              <m:t>1</m:t>
            </m:r>
          </m:num>
          <m:den>
            <m:ctrlPr>
              <w:rPr>
                <w:rFonts w:ascii="Cambria Math" w:eastAsia="宋体" w:hAnsi="Cambria Math" w:cs="宋体" w:hint="eastAsia"/>
                <w:i/>
                <w:sz w:val="21"/>
                <w:szCs w:val="21"/>
                <w:lang w:val="en-US"/>
              </w:rPr>
            </m:ctrlPr>
            <m:r>
              <w:rPr>
                <w:rFonts w:ascii="Cambria Math" w:eastAsia="宋体" w:hAnsi="Cambria Math" w:cs="宋体" w:hint="eastAsia"/>
                <w:sz w:val="21"/>
                <w:szCs w:val="21"/>
                <w:lang w:val="en-US"/>
              </w:rPr>
              <m:t>2</m:t>
            </m:r>
          </m:den>
        </m:f>
      </m:oMath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BD的长为半径画弧，两弧相交于点M、N，过M、N两点作直线交BD于点O，交AD、BC于点E、F，下列结论不正确的是（   ）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A.AE＝CF        B.DE＝BF        C.OE＝OF        D.DE＝DC</w:t>
      </w:r>
    </w:p>
    <w:p>
      <w:pPr>
        <w:jc w:val="center"/>
        <w:rPr>
          <w:rFonts w:ascii="宋体" w:eastAsia="宋体" w:hAnsi="宋体" w:cs="宋体" w:hint="default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default"/>
          <w:i w:val="0"/>
          <w:sz w:val="21"/>
          <w:szCs w:val="21"/>
          <w:lang w:val="en-US" w:eastAsia="zh-CN"/>
        </w:rPr>
        <w:drawing>
          <wp:inline distT="0" distB="0" distL="114300" distR="114300">
            <wp:extent cx="4547235" cy="1080135"/>
            <wp:effectExtent l="0" t="0" r="9525" b="1905"/>
            <wp:docPr id="12" name="图片 12" descr="1718279206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7182792062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47235" cy="108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6.如图，长方体水池内有一无盖圆柱形铁桶，现用水管往铁桶中持续匀速注水，直到长方体水池有水溢出一会儿为止。设注水时间为t，y</w:t>
      </w:r>
      <w:r>
        <w:rPr>
          <w:rFonts w:ascii="宋体" w:eastAsia="宋体" w:hAnsi="宋体" w:cs="宋体" w:hint="eastAsia"/>
          <w:i w:val="0"/>
          <w:sz w:val="21"/>
          <w:szCs w:val="21"/>
          <w:vertAlign w:val="subscript"/>
          <w:lang w:val="en-US" w:eastAsia="zh-CN"/>
        </w:rPr>
        <w:t>1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（细实线）表示铁桶中水面高度，y</w:t>
      </w:r>
      <w:r>
        <w:rPr>
          <w:rFonts w:ascii="宋体" w:eastAsia="宋体" w:hAnsi="宋体" w:cs="宋体" w:hint="eastAsia"/>
          <w:i w:val="0"/>
          <w:sz w:val="21"/>
          <w:szCs w:val="21"/>
          <w:vertAlign w:val="subscript"/>
          <w:lang w:val="en-US" w:eastAsia="zh-CN"/>
        </w:rPr>
        <w:t>2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（粗实线）表示水池中水面高度（铁桶高度低于水池高度，铁桶底面积小于水池底面积的一半，注水前铁桶的水池内均无水），则y</w:t>
      </w:r>
      <w:r>
        <w:rPr>
          <w:rFonts w:ascii="宋体" w:eastAsia="宋体" w:hAnsi="宋体" w:cs="宋体" w:hint="eastAsia"/>
          <w:i w:val="0"/>
          <w:sz w:val="21"/>
          <w:szCs w:val="21"/>
          <w:vertAlign w:val="subscript"/>
          <w:lang w:val="en-US" w:eastAsia="zh-CN"/>
        </w:rPr>
        <w:t>1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，y</w:t>
      </w:r>
      <w:r>
        <w:rPr>
          <w:rFonts w:ascii="宋体" w:eastAsia="宋体" w:hAnsi="宋体" w:cs="宋体" w:hint="eastAsia"/>
          <w:i w:val="0"/>
          <w:sz w:val="21"/>
          <w:szCs w:val="21"/>
          <w:vertAlign w:val="subscript"/>
          <w:lang w:val="en-US" w:eastAsia="zh-CN"/>
        </w:rPr>
        <w:t>2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随时间t变化的函数图象大致为（   ）</w:t>
      </w:r>
    </w:p>
    <w:p>
      <w:pPr>
        <w:jc w:val="center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drawing>
          <wp:inline distT="0" distB="0" distL="114300" distR="114300">
            <wp:extent cx="4033520" cy="864235"/>
            <wp:effectExtent l="0" t="0" r="5080" b="4445"/>
            <wp:docPr id="14" name="图片 14" descr="17182794807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7182794807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33520" cy="864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/>
        <w:jc w:val="left"/>
        <w:rPr>
          <w:rFonts w:ascii="黑体" w:eastAsia="黑体" w:hAnsi="黑体" w:cs="黑体" w:hint="eastAsia"/>
          <w:i w:val="0"/>
          <w:sz w:val="21"/>
          <w:szCs w:val="21"/>
          <w:lang w:val="en-US" w:eastAsia="zh-CN"/>
        </w:rPr>
      </w:pPr>
      <w:r>
        <w:rPr>
          <w:rFonts w:ascii="黑体" w:eastAsia="黑体" w:hAnsi="黑体" w:cs="黑体" w:hint="eastAsia"/>
          <w:i w:val="0"/>
          <w:sz w:val="21"/>
          <w:szCs w:val="21"/>
          <w:lang w:val="en-US" w:eastAsia="zh-CN"/>
        </w:rPr>
        <w:t>二、填空题（本大题共6小题，每小题3分，共18分）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7.港珠澳大桥连接着香港、珠海与澳门，全长55000米，耗资1269亿元，是中国最长的跨海大桥。数据55000用科学记数法表示为________。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8.计算：－2</w:t>
      </w:r>
      <w:r>
        <w:rPr>
          <w:rFonts w:ascii="宋体" w:eastAsia="宋体" w:hAnsi="宋体" w:cs="宋体" w:hint="eastAsia"/>
          <w:i w:val="0"/>
          <w:sz w:val="21"/>
          <w:szCs w:val="21"/>
          <w:vertAlign w:val="superscript"/>
          <w:lang w:val="en-US" w:eastAsia="zh-CN"/>
        </w:rPr>
        <w:t>2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+（</w:t>
      </w:r>
      <w:r>
        <w:rPr>
          <w:rFonts w:ascii="宋体" w:eastAsia="宋体" w:hAnsi="宋体" w:cs="宋体" w:hint="eastAsia"/>
          <w:i w:val="0"/>
          <w:position w:val="-6"/>
          <w:sz w:val="21"/>
          <w:szCs w:val="21"/>
          <w:lang w:val="en-US" w:eastAsia="zh-CN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pt;height:17pt" o:ole="" coordsize="21600,21600" o:preferrelative="t" filled="f" stroked="f">
            <v:imagedata r:id="rId8" o:title=""/>
            <o:lock v:ext="edit" aspectratio="t"/>
            <w10:anchorlock/>
          </v:shape>
          <o:OLEObject Type="Embed" ProgID="Equation.KSEE3" ShapeID="_x0000_i1025" DrawAspect="Content" ObjectID="_1468075725" r:id="rId9"/>
        </w:objec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－1）</w:t>
      </w:r>
      <w:r>
        <w:rPr>
          <w:rFonts w:ascii="宋体" w:eastAsia="宋体" w:hAnsi="宋体" w:cs="宋体" w:hint="eastAsia"/>
          <w:i w:val="0"/>
          <w:sz w:val="21"/>
          <w:szCs w:val="21"/>
          <w:vertAlign w:val="superscript"/>
          <w:lang w:val="en-US" w:eastAsia="zh-CN"/>
        </w:rPr>
        <w:t>0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－|－3|＝__________。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9.若二次根式</w:t>
      </w:r>
      <w:r>
        <w:rPr>
          <w:rFonts w:ascii="宋体" w:eastAsia="宋体" w:hAnsi="宋体" w:cs="宋体" w:hint="eastAsia"/>
          <w:i w:val="0"/>
          <w:position w:val="-8"/>
          <w:sz w:val="21"/>
          <w:szCs w:val="21"/>
          <w:lang w:val="en-US" w:eastAsia="zh-CN"/>
        </w:rPr>
        <w:object>
          <v:shape id="_x0000_i1026" type="#_x0000_t75" style="width:35pt;height:18pt" o:ole="" coordsize="21600,21600" o:preferrelative="t" filled="f" stroked="f">
            <v:imagedata r:id="rId10" o:title=""/>
            <o:lock v:ext="edit" aspectratio="t"/>
            <w10:anchorlock/>
          </v:shape>
          <o:OLEObject Type="Embed" ProgID="Equation.KSEE3" ShapeID="_x0000_i1026" DrawAspect="Content" ObjectID="_1468075726" r:id="rId11"/>
        </w:objec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有意义，则x的取值范围是_______。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10.如图（1），将边长为4的正方形纸片的阴影部分裁剪掉，剩余部分折成如图（2）所示的正方体，则正方体的体积是________。</w:t>
      </w:r>
    </w:p>
    <w:p>
      <w:pPr>
        <w:jc w:val="center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drawing>
          <wp:inline distT="0" distB="0" distL="114300" distR="114300">
            <wp:extent cx="3434715" cy="1080135"/>
            <wp:effectExtent l="0" t="0" r="9525" b="1905"/>
            <wp:docPr id="19" name="图片 19" descr="1718280313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17182803130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34715" cy="108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730" w:firstLineChars="1300"/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第10题                     第12题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11.已知x</w:t>
      </w:r>
      <w:r>
        <w:rPr>
          <w:rFonts w:ascii="宋体" w:eastAsia="宋体" w:hAnsi="宋体" w:cs="宋体" w:hint="eastAsia"/>
          <w:i w:val="0"/>
          <w:sz w:val="21"/>
          <w:szCs w:val="21"/>
          <w:vertAlign w:val="subscript"/>
          <w:lang w:val="en-US" w:eastAsia="zh-CN"/>
        </w:rPr>
        <w:t>1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,x</w:t>
      </w:r>
      <w:r>
        <w:rPr>
          <w:rFonts w:ascii="宋体" w:eastAsia="宋体" w:hAnsi="宋体" w:cs="宋体" w:hint="eastAsia"/>
          <w:i w:val="0"/>
          <w:sz w:val="21"/>
          <w:szCs w:val="21"/>
          <w:vertAlign w:val="subscript"/>
          <w:lang w:val="en-US" w:eastAsia="zh-CN"/>
        </w:rPr>
        <w:t>2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是关于x的方程x</w:t>
      </w:r>
      <w:r>
        <w:rPr>
          <w:rFonts w:ascii="宋体" w:eastAsia="宋体" w:hAnsi="宋体" w:cs="宋体" w:hint="eastAsia"/>
          <w:i w:val="0"/>
          <w:sz w:val="21"/>
          <w:szCs w:val="21"/>
          <w:vertAlign w:val="superscript"/>
          <w:lang w:val="en-US" w:eastAsia="zh-CN"/>
        </w:rPr>
        <w:t>2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+mx-1=0的两个实数根，且（x</w:t>
      </w:r>
      <w:r>
        <w:rPr>
          <w:rFonts w:ascii="宋体" w:eastAsia="宋体" w:hAnsi="宋体" w:cs="宋体" w:hint="eastAsia"/>
          <w:i w:val="0"/>
          <w:sz w:val="21"/>
          <w:szCs w:val="21"/>
          <w:vertAlign w:val="subscript"/>
          <w:lang w:val="en-US" w:eastAsia="zh-CN"/>
        </w:rPr>
        <w:t>1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+2）（x</w:t>
      </w:r>
      <w:r>
        <w:rPr>
          <w:rFonts w:ascii="宋体" w:eastAsia="宋体" w:hAnsi="宋体" w:cs="宋体" w:hint="eastAsia"/>
          <w:i w:val="0"/>
          <w:sz w:val="21"/>
          <w:szCs w:val="21"/>
          <w:vertAlign w:val="subscript"/>
          <w:lang w:val="en-US" w:eastAsia="zh-CN"/>
        </w:rPr>
        <w:t>2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+2）=5，则m的值等于_________。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12.如图，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△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ABC中，AB＝4，BC＝</w:t>
      </w:r>
      <w:r>
        <w:rPr>
          <w:rFonts w:ascii="宋体" w:eastAsia="宋体" w:hAnsi="宋体" w:cs="宋体" w:hint="eastAsia"/>
          <w:i w:val="0"/>
          <w:position w:val="-8"/>
          <w:sz w:val="21"/>
          <w:szCs w:val="21"/>
          <w:lang w:val="en-US" w:eastAsia="zh-CN"/>
        </w:rPr>
        <w:object>
          <v:shape id="_x0000_i1027" type="#_x0000_t75" style="width:24.95pt;height:18pt" o:ole="" coordsize="21600,21600" o:preferrelative="t" filled="f" stroked="f">
            <v:imagedata r:id="rId13" o:title=""/>
            <o:lock v:ext="edit" aspectratio="t"/>
            <w10:anchorlock/>
          </v:shape>
          <o:OLEObject Type="Embed" ProgID="Equation.KSEE3" ShapeID="_x0000_i1027" DrawAspect="Content" ObjectID="_1468075727" r:id="rId14"/>
        </w:objec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，AC＝2</w:t>
      </w:r>
      <w:r>
        <w:rPr>
          <w:rFonts w:ascii="宋体" w:eastAsia="宋体" w:hAnsi="宋体" w:cs="宋体" w:hint="eastAsia"/>
          <w:i w:val="0"/>
          <w:position w:val="-6"/>
          <w:sz w:val="21"/>
          <w:szCs w:val="21"/>
          <w:lang w:val="en-US" w:eastAsia="zh-CN"/>
        </w:rPr>
        <w:object>
          <v:shape id="_x0000_i1028" type="#_x0000_t75" style="width:19pt;height:17pt" o:ole="" coordsize="21600,21600" o:preferrelative="t" filled="f" stroked="f">
            <v:imagedata r:id="rId8" o:title=""/>
            <o:lock v:ext="edit" aspectratio="t"/>
            <w10:anchorlock/>
          </v:shape>
          <o:OLEObject Type="Embed" ProgID="Equation.KSEE3" ShapeID="_x0000_i1028" DrawAspect="Content" ObjectID="_1468075728" r:id="rId15"/>
        </w:objec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，点P为AC边上的动点，当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△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ABP是等腰三解形时，AP的长为_________。</w:t>
      </w:r>
    </w:p>
    <w:p>
      <w:pPr>
        <w:jc w:val="left"/>
        <w:rPr>
          <w:rFonts w:ascii="黑体" w:eastAsia="黑体" w:hAnsi="黑体" w:cs="黑体" w:hint="eastAsia"/>
          <w:i w:val="0"/>
          <w:sz w:val="21"/>
          <w:szCs w:val="21"/>
          <w:lang w:val="en-US" w:eastAsia="zh-CN"/>
        </w:rPr>
      </w:pPr>
      <w:r>
        <w:rPr>
          <w:rFonts w:ascii="黑体" w:eastAsia="黑体" w:hAnsi="黑体" w:cs="黑体" w:hint="eastAsia"/>
          <w:i w:val="0"/>
          <w:sz w:val="21"/>
          <w:szCs w:val="21"/>
          <w:lang w:val="en-US" w:eastAsia="zh-CN"/>
        </w:rPr>
        <w:t>三、解答题（本大题共5小题，每小题6分，共30分）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13.（1）计算：</w:t>
      </w:r>
      <w:r>
        <w:rPr>
          <w:rFonts w:ascii="宋体" w:eastAsia="宋体" w:hAnsi="宋体" w:cs="宋体" w:hint="eastAsia"/>
          <w:i w:val="0"/>
          <w:position w:val="-8"/>
          <w:sz w:val="21"/>
          <w:szCs w:val="21"/>
          <w:lang w:val="en-US" w:eastAsia="zh-CN"/>
        </w:rPr>
        <w:object>
          <v:shape id="_x0000_i1029" type="#_x0000_t75" style="width:18pt;height:18pt" o:ole="" coordsize="21600,21600" o:preferrelative="t" filled="f" stroked="f">
            <v:imagedata r:id="rId16" o:title=""/>
            <o:lock v:ext="edit" aspectratio="t"/>
            <w10:anchorlock/>
          </v:shape>
          <o:OLEObject Type="Embed" ProgID="Equation.KSEE3" ShapeID="_x0000_i1029" DrawAspect="Content" ObjectID="_1468075729" r:id="rId17"/>
        </w:objec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－2sin45</w:t>
      </w:r>
      <w:r>
        <w:rPr>
          <w:rFonts w:ascii="宋体" w:eastAsia="宋体" w:hAnsi="宋体" w:cs="宋体" w:hint="eastAsia"/>
          <w:i w:val="0"/>
          <w:sz w:val="21"/>
          <w:szCs w:val="21"/>
          <w:vertAlign w:val="superscript"/>
          <w:lang w:val="en-US" w:eastAsia="zh-CN"/>
        </w:rPr>
        <w:t>。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；</w:t>
      </w:r>
    </w:p>
    <w:p>
      <w:pPr>
        <w:jc w:val="left"/>
        <w:rPr>
          <w:rFonts w:hAnsi="Cambria Math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（2）已知a,b为实数，a+3b=2,b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≠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1,求</w:t>
      </w:r>
      <m:oMath>
        <m:f>
          <m:fPr>
            <m:ctrlPr>
              <w:rPr>
                <w:rFonts w:ascii="Cambria Math" w:hAnsi="Cambria Math" w:cs="宋体"/>
                <w:i/>
                <w:sz w:val="21"/>
                <w:szCs w:val="21"/>
                <w:lang w:val="en-US"/>
              </w:rPr>
            </m:ctrlPr>
          </m:fPr>
          <m:num>
            <m:ctrlPr>
              <w:rPr>
                <w:rFonts w:ascii="Cambria Math" w:hAnsi="Cambria Math" w:cs="宋体"/>
                <w:i/>
                <w:sz w:val="21"/>
                <w:szCs w:val="21"/>
                <w:lang w:val="en-US"/>
              </w:rPr>
            </m:ctrlPr>
            <m:r>
              <w:rPr>
                <w:rFonts w:ascii="Cambria Math" w:hAnsi="Cambria Math" w:cs="宋体" w:hint="default"/>
                <w:sz w:val="21"/>
                <w:szCs w:val="21"/>
                <w:lang w:val="en-US" w:eastAsia="zh-CN"/>
              </w:rPr>
              <m:t>a+b</m:t>
            </m:r>
          </m:num>
          <m:den>
            <m:ctrlPr>
              <w:rPr>
                <w:rFonts w:ascii="Cambria Math" w:hAnsi="Cambria Math" w:cs="宋体"/>
                <w:i/>
                <w:sz w:val="21"/>
                <w:szCs w:val="21"/>
                <w:lang w:val="en-US"/>
              </w:rPr>
            </m:ctrlPr>
            <m:r>
              <w:rPr>
                <w:rFonts w:ascii="Cambria Math" w:hAnsi="Cambria Math" w:cs="宋体" w:hint="default"/>
                <w:sz w:val="21"/>
                <w:szCs w:val="21"/>
                <w:lang w:val="en-US" w:eastAsia="zh-CN"/>
              </w:rPr>
              <m:t>1−b</m:t>
            </m:r>
          </m:den>
        </m:f>
      </m:oMath>
      <w:r>
        <w:rPr>
          <w:rFonts w:hAnsi="Cambria Math" w:cs="宋体" w:hint="eastAsia"/>
          <w:i w:val="0"/>
          <w:sz w:val="21"/>
          <w:szCs w:val="21"/>
          <w:lang w:val="en-US" w:eastAsia="zh-CN"/>
        </w:rPr>
        <w:t xml:space="preserve">的值。 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14.在7</w:t>
      </w:r>
      <w:r>
        <w:rPr>
          <w:rFonts w:ascii="Arial" w:eastAsia="宋体" w:hAnsi="Arial" w:cs="Arial" w:hint="default"/>
          <w:i w:val="0"/>
          <w:sz w:val="21"/>
          <w:szCs w:val="21"/>
          <w:lang w:val="en-US" w:eastAsia="zh-CN"/>
        </w:rPr>
        <w:t>×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7的正方形网络中，B，C两点均在格点上，请仅用无刻度的直尺按下列要求作出等腰三角形（保留作图痕迹）。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（1）如图1，作以BC为腰的锐角三角形ABC；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（2）如图2，作以BC为底的锐角三角形BCD。</w:t>
      </w:r>
    </w:p>
    <w:p>
      <w:pPr>
        <w:jc w:val="center"/>
        <w:rPr>
          <w:rFonts w:ascii="宋体" w:eastAsia="宋体" w:hAnsi="宋体" w:cs="宋体" w:hint="default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default"/>
          <w:i w:val="0"/>
          <w:sz w:val="21"/>
          <w:szCs w:val="21"/>
          <w:lang w:val="en-US" w:eastAsia="zh-CN"/>
        </w:rPr>
        <w:drawing>
          <wp:inline distT="0" distB="0" distL="114300" distR="114300">
            <wp:extent cx="2523490" cy="1367790"/>
            <wp:effectExtent l="0" t="0" r="6350" b="3810"/>
            <wp:docPr id="24" name="图片 24" descr="17182816385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17182816385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23490" cy="136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15.2024年1月22日，一场突如其来的大雪席卷整个江西。为了发挥党员的先锋带头作用，某校组织部分党员教师打扫积雪。学校决定在甲、乙、丙、丁四名党员志愿者中随机抽取两人。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（1）“甲、乙、丙中至少有一人被抽中”是_______事件；（填“必然”、“不可能”或“随机”）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（2）请用画树状图法或列表法，求乙，丁都被抽中的概率。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16.如图，一次函数y=kx+b（k≠0）与反比例函数y=</w:t>
      </w:r>
      <m:oMath>
        <m:f>
          <m:fPr>
            <m:ctrlPr>
              <w:rPr>
                <w:rFonts w:ascii="Cambria Math" w:eastAsia="宋体" w:hAnsi="Cambria Math" w:cs="宋体" w:hint="eastAsia"/>
                <w:i/>
                <w:sz w:val="21"/>
                <w:szCs w:val="21"/>
                <w:lang w:val="en-US"/>
              </w:rPr>
            </m:ctrlPr>
          </m:fPr>
          <m:num>
            <m:ctrlPr>
              <w:rPr>
                <w:rFonts w:ascii="Cambria Math" w:eastAsia="宋体" w:hAnsi="Cambria Math" w:cs="宋体" w:hint="eastAsia"/>
                <w:i/>
                <w:sz w:val="21"/>
                <w:szCs w:val="21"/>
                <w:lang w:val="en-US"/>
              </w:rPr>
            </m:ctrlPr>
            <m:r>
              <w:rPr>
                <w:rFonts w:ascii="Cambria Math" w:eastAsia="宋体" w:hAnsi="Cambria Math" w:cs="宋体" w:hint="eastAsia"/>
                <w:sz w:val="21"/>
                <w:szCs w:val="21"/>
                <w:lang w:val="en-US" w:eastAsia="zh-CN"/>
              </w:rPr>
              <m:t>3</m:t>
            </m:r>
          </m:num>
          <m:den>
            <m:ctrlPr>
              <w:rPr>
                <w:rFonts w:ascii="Cambria Math" w:eastAsia="宋体" w:hAnsi="Cambria Math" w:cs="宋体" w:hint="eastAsia"/>
                <w:i/>
                <w:sz w:val="21"/>
                <w:szCs w:val="21"/>
                <w:lang w:val="en-US"/>
              </w:rPr>
            </m:ctrlPr>
            <m:r>
              <w:rPr>
                <w:rFonts w:ascii="Cambria Math" w:eastAsia="宋体" w:hAnsi="Cambria Math" w:cs="宋体" w:hint="eastAsia"/>
                <w:sz w:val="21"/>
                <w:szCs w:val="21"/>
                <w:lang w:val="en-US" w:eastAsia="zh-CN"/>
              </w:rPr>
              <m:t>x</m:t>
            </m:r>
          </m:den>
        </m:f>
      </m:oMath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（x&gt;0）相交于点A，与x轴相交于点B，其中A（m,3），AB＝5。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（1）求m的值；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（2）求一次函数的解析式。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drawing>
          <wp:inline distT="0" distB="0" distL="114300" distR="114300">
            <wp:extent cx="1821180" cy="1272540"/>
            <wp:effectExtent l="0" t="0" r="7620" b="7620"/>
            <wp:docPr id="27" name="图片 27" descr="17182822819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17182822819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821180" cy="127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17.正方形ABCD和Rt△AEF如图摆放，点E在边BC上，EF交CD于点P，∠BAE＝∠AFE＝30</w:t>
      </w:r>
      <w:r>
        <w:rPr>
          <w:rFonts w:ascii="宋体" w:eastAsia="宋体" w:hAnsi="宋体" w:cs="宋体" w:hint="eastAsia"/>
          <w:i w:val="0"/>
          <w:sz w:val="21"/>
          <w:szCs w:val="21"/>
          <w:vertAlign w:val="superscript"/>
          <w:lang w:val="en-US" w:eastAsia="zh-CN"/>
        </w:rPr>
        <w:t>。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，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∠EAF＝90</w:t>
      </w:r>
      <w:r>
        <w:rPr>
          <w:rFonts w:ascii="宋体" w:eastAsia="宋体" w:hAnsi="宋体" w:cs="宋体" w:hint="eastAsia"/>
          <w:i w:val="0"/>
          <w:sz w:val="21"/>
          <w:szCs w:val="21"/>
          <w:vertAlign w:val="superscript"/>
          <w:lang w:val="en-US" w:eastAsia="zh-CN"/>
        </w:rPr>
        <w:t>。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，连接AP，求∠EAP的度数。</w:t>
      </w:r>
    </w:p>
    <w:p>
      <w:pPr>
        <w:jc w:val="left"/>
        <w:rPr>
          <w:rFonts w:ascii="宋体" w:eastAsia="宋体" w:hAnsi="宋体" w:cs="宋体" w:hint="default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default"/>
          <w:i w:val="0"/>
          <w:sz w:val="21"/>
          <w:szCs w:val="21"/>
          <w:lang w:val="en-US" w:eastAsia="zh-CN"/>
        </w:rPr>
        <w:drawing>
          <wp:inline distT="0" distB="0" distL="114300" distR="114300">
            <wp:extent cx="1874520" cy="1188720"/>
            <wp:effectExtent l="0" t="0" r="0" b="0"/>
            <wp:docPr id="29" name="图片 29" descr="1718282585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17182825851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874520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eastAsia="宋体" w:hAnsi="宋体" w:cs="宋体" w:hint="default"/>
          <w:i w:val="0"/>
          <w:sz w:val="21"/>
          <w:szCs w:val="21"/>
          <w:lang w:val="en-US" w:eastAsia="zh-CN"/>
        </w:rPr>
      </w:pPr>
      <w:r>
        <w:rPr>
          <w:rFonts w:ascii="黑体" w:eastAsia="黑体" w:hAnsi="黑体" w:cs="黑体" w:hint="eastAsia"/>
          <w:i w:val="0"/>
          <w:sz w:val="21"/>
          <w:szCs w:val="21"/>
          <w:lang w:val="en-US" w:eastAsia="zh-CN"/>
        </w:rPr>
        <w:t>四、解答题（本大题共3小题，每小题8分，共24分）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18.如图，在平面直角坐标系xOy中，反比例函数y=</w:t>
      </w:r>
      <m:oMath>
        <m:f>
          <m:fPr>
            <m:ctrlPr>
              <w:rPr>
                <w:rFonts w:ascii="Cambria Math" w:eastAsia="宋体" w:hAnsi="Cambria Math" w:cs="宋体" w:hint="eastAsia"/>
                <w:i/>
                <w:sz w:val="21"/>
                <w:szCs w:val="21"/>
                <w:lang w:val="en-US"/>
              </w:rPr>
            </m:ctrlPr>
          </m:fPr>
          <m:num>
            <m:ctrlPr>
              <w:rPr>
                <w:rFonts w:ascii="Cambria Math" w:eastAsia="宋体" w:hAnsi="Cambria Math" w:cs="宋体" w:hint="eastAsia"/>
                <w:i/>
                <w:sz w:val="21"/>
                <w:szCs w:val="21"/>
                <w:lang w:val="en-US"/>
              </w:rPr>
            </m:ctrlPr>
            <m:r>
              <w:rPr>
                <w:rFonts w:ascii="Cambria Math" w:eastAsia="宋体" w:hAnsi="Cambria Math" w:cs="宋体" w:hint="eastAsia"/>
                <w:sz w:val="21"/>
                <w:szCs w:val="21"/>
                <w:lang w:val="en-US" w:eastAsia="zh-CN"/>
              </w:rPr>
              <m:t>k</m:t>
            </m:r>
          </m:num>
          <m:den>
            <m:ctrlPr>
              <w:rPr>
                <w:rFonts w:ascii="Cambria Math" w:eastAsia="宋体" w:hAnsi="Cambria Math" w:cs="宋体" w:hint="eastAsia"/>
                <w:i/>
                <w:sz w:val="21"/>
                <w:szCs w:val="21"/>
                <w:lang w:val="en-US"/>
              </w:rPr>
            </m:ctrlPr>
            <m:r>
              <w:rPr>
                <w:rFonts w:ascii="Cambria Math" w:eastAsia="宋体" w:hAnsi="Cambria Math" w:cs="宋体" w:hint="eastAsia"/>
                <w:sz w:val="21"/>
                <w:szCs w:val="21"/>
                <w:lang w:val="en-US" w:eastAsia="zh-CN"/>
              </w:rPr>
              <m:t>x</m:t>
            </m:r>
          </m:den>
        </m:f>
      </m:oMath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（x&gt;0）的图象同时经过点A（2，m），B（4，n）两点。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（1）则</w:t>
      </w:r>
      <m:oMath>
        <m:f>
          <m:fPr>
            <m:ctrlPr>
              <w:rPr>
                <w:rFonts w:ascii="Cambria Math" w:eastAsia="宋体" w:hAnsi="Cambria Math" w:cs="宋体" w:hint="eastAsia"/>
                <w:i/>
                <w:sz w:val="21"/>
                <w:szCs w:val="21"/>
                <w:lang w:val="en-US"/>
              </w:rPr>
            </m:ctrlPr>
          </m:fPr>
          <m:num>
            <m:ctrlPr>
              <w:rPr>
                <w:rFonts w:ascii="Cambria Math" w:eastAsia="宋体" w:hAnsi="Cambria Math" w:cs="宋体" w:hint="eastAsia"/>
                <w:i/>
                <w:sz w:val="21"/>
                <w:szCs w:val="21"/>
                <w:lang w:val="en-US"/>
              </w:rPr>
            </m:ctrlPr>
            <m:r>
              <w:rPr>
                <w:rFonts w:ascii="Cambria Math" w:eastAsia="宋体" w:hAnsi="Cambria Math" w:cs="宋体" w:hint="eastAsia"/>
                <w:sz w:val="21"/>
                <w:szCs w:val="21"/>
                <w:lang w:val="en-US" w:eastAsia="zh-CN"/>
              </w:rPr>
              <m:t>n</m:t>
            </m:r>
          </m:num>
          <m:den>
            <m:ctrlPr>
              <w:rPr>
                <w:rFonts w:ascii="Cambria Math" w:eastAsia="宋体" w:hAnsi="Cambria Math" w:cs="宋体" w:hint="eastAsia"/>
                <w:i/>
                <w:sz w:val="21"/>
                <w:szCs w:val="21"/>
                <w:lang w:val="en-US"/>
              </w:rPr>
            </m:ctrlPr>
            <m:r>
              <w:rPr>
                <w:rFonts w:ascii="Cambria Math" w:eastAsia="宋体" w:hAnsi="Cambria Math" w:cs="宋体" w:hint="eastAsia"/>
                <w:sz w:val="21"/>
                <w:szCs w:val="21"/>
                <w:lang w:val="en-US" w:eastAsia="zh-CN"/>
              </w:rPr>
              <m:t>m</m:t>
            </m:r>
          </m:den>
        </m:f>
      </m:oMath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＝_______。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（2）若∠OAB＝90</w:t>
      </w:r>
      <w:r>
        <w:rPr>
          <w:rFonts w:ascii="宋体" w:eastAsia="宋体" w:hAnsi="宋体" w:cs="宋体" w:hint="eastAsia"/>
          <w:i w:val="0"/>
          <w:sz w:val="21"/>
          <w:szCs w:val="21"/>
          <w:vertAlign w:val="superscript"/>
          <w:lang w:val="en-US" w:eastAsia="zh-CN"/>
        </w:rPr>
        <w:t>。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，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①求反比例函数的解析式；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②延长AB交x轴于C点，求C点坐标。</w:t>
      </w:r>
    </w:p>
    <w:p>
      <w:pPr>
        <w:jc w:val="left"/>
        <w:rPr>
          <w:rFonts w:ascii="宋体" w:eastAsia="宋体" w:hAnsi="宋体" w:cs="宋体" w:hint="default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default"/>
          <w:i w:val="0"/>
          <w:sz w:val="21"/>
          <w:szCs w:val="21"/>
          <w:lang w:val="en-US" w:eastAsia="zh-CN"/>
        </w:rPr>
        <w:drawing>
          <wp:inline distT="0" distB="0" distL="114300" distR="114300">
            <wp:extent cx="1158240" cy="990600"/>
            <wp:effectExtent l="0" t="0" r="0" b="0"/>
            <wp:docPr id="32" name="图片 32" descr="1718283652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17182836525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15824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19.如图1，在平行四边形ABCD中，AB⊥AC，AB＝6，AD＝10，点O在边AD上运动，以O为圆心，OA为半径的⊙O与对角线AC交于A，E两点。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（1）如图2，当⊙O与边CD相切于点F时，求AO的长；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（2）不难发现，当⊙O与边CD相切时，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⊙O与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平行四边形ABCD的边有三个公共点，随着AO的变化，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⊙O与平行四边形ABCD的边的公共点的个数也在变化，若公共点的个数为4，直接写出相对应的AO的值的取值范围_________。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drawing>
          <wp:inline distT="0" distB="0" distL="114300" distR="114300">
            <wp:extent cx="2552700" cy="1120140"/>
            <wp:effectExtent l="0" t="0" r="7620" b="7620"/>
            <wp:docPr id="35" name="图片 35" descr="1718284231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17182842318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112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20.如图1，2分别是某款篮球架的实物图与示意图，已知底座BC的长为0.60m，底座BC与支架AC所成的角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∠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ACB＝75</w:t>
      </w:r>
      <w:r>
        <w:rPr>
          <w:rFonts w:ascii="宋体" w:eastAsia="宋体" w:hAnsi="宋体" w:cs="宋体" w:hint="eastAsia"/>
          <w:i w:val="0"/>
          <w:sz w:val="21"/>
          <w:szCs w:val="21"/>
          <w:vertAlign w:val="superscript"/>
          <w:lang w:val="en-US" w:eastAsia="zh-CN"/>
        </w:rPr>
        <w:t>。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，点A，H，F在同一条直线上，支架AH段的长为1m，HF段的长为1.50m，篮板底部支架HE的长为0.75m。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（1）求篮板底部支架HE与支架AF所成的角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∠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FHE的度数；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（2）求篮板顶端F到地面的距离。（结果精确到0.1m。参考数据：cos75</w:t>
      </w:r>
      <w:r>
        <w:rPr>
          <w:rFonts w:ascii="宋体" w:eastAsia="宋体" w:hAnsi="宋体" w:cs="宋体" w:hint="eastAsia"/>
          <w:i w:val="0"/>
          <w:sz w:val="21"/>
          <w:szCs w:val="21"/>
          <w:vertAlign w:val="superscript"/>
          <w:lang w:val="en-US" w:eastAsia="zh-CN"/>
        </w:rPr>
        <w:t>。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≈0.2588,sin75</w:t>
      </w:r>
      <w:r>
        <w:rPr>
          <w:rFonts w:ascii="宋体" w:eastAsia="宋体" w:hAnsi="宋体" w:cs="宋体" w:hint="eastAsia"/>
          <w:i w:val="0"/>
          <w:sz w:val="21"/>
          <w:szCs w:val="21"/>
          <w:vertAlign w:val="superscript"/>
          <w:lang w:val="en-US" w:eastAsia="zh-CN"/>
        </w:rPr>
        <w:t>。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≈0.9659，tan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75</w:t>
      </w:r>
      <w:r>
        <w:rPr>
          <w:rFonts w:ascii="宋体" w:eastAsia="宋体" w:hAnsi="宋体" w:cs="宋体" w:hint="eastAsia"/>
          <w:i w:val="0"/>
          <w:sz w:val="21"/>
          <w:szCs w:val="21"/>
          <w:vertAlign w:val="superscript"/>
          <w:lang w:val="en-US" w:eastAsia="zh-CN"/>
        </w:rPr>
        <w:t>。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≈3.732，</w:t>
      </w:r>
      <w:r>
        <w:rPr>
          <w:rFonts w:ascii="宋体" w:eastAsia="宋体" w:hAnsi="宋体" w:cs="宋体" w:hint="eastAsia"/>
          <w:i w:val="0"/>
          <w:position w:val="-8"/>
          <w:sz w:val="21"/>
          <w:szCs w:val="21"/>
          <w:lang w:val="en-US" w:eastAsia="zh-CN"/>
        </w:rPr>
        <w:object>
          <v:shape id="_x0000_i1030" type="#_x0000_t75" style="width:18pt;height:18pt" o:ole="" coordsize="21600,21600" o:preferrelative="t" filled="f" stroked="f">
            <v:imagedata r:id="rId23" o:title=""/>
            <o:lock v:ext="edit" aspectratio="t"/>
            <w10:anchorlock/>
          </v:shape>
          <o:OLEObject Type="Embed" ProgID="Equation.KSEE3" ShapeID="_x0000_i1030" DrawAspect="Content" ObjectID="_1468075730" r:id="rId24"/>
        </w:objec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≈1.732，</w:t>
      </w:r>
      <w:r>
        <w:rPr>
          <w:rFonts w:ascii="宋体" w:eastAsia="宋体" w:hAnsi="宋体" w:cs="宋体" w:hint="eastAsia"/>
          <w:i w:val="0"/>
          <w:position w:val="-6"/>
          <w:sz w:val="21"/>
          <w:szCs w:val="21"/>
          <w:lang w:val="en-US" w:eastAsia="zh-CN"/>
        </w:rPr>
        <w:object>
          <v:shape id="_x0000_i1031" type="#_x0000_t75" style="width:19pt;height:17pt" o:ole="" coordsize="21600,21600" o:preferrelative="t" filled="f" stroked="f">
            <v:imagedata r:id="rId25" o:title=""/>
            <o:lock v:ext="edit" aspectratio="t"/>
            <w10:anchorlock/>
          </v:shape>
          <o:OLEObject Type="Embed" ProgID="Equation.KSEE3" ShapeID="_x0000_i1031" DrawAspect="Content" ObjectID="_1468075731" r:id="rId26"/>
        </w:objec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≈1.414）</w:t>
      </w:r>
    </w:p>
    <w:p>
      <w:pPr>
        <w:jc w:val="center"/>
        <w:rPr>
          <w:rFonts w:ascii="宋体" w:eastAsia="宋体" w:hAnsi="宋体" w:cs="宋体" w:hint="default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default"/>
          <w:i w:val="0"/>
          <w:sz w:val="21"/>
          <w:szCs w:val="21"/>
          <w:lang w:val="en-US" w:eastAsia="zh-CN"/>
        </w:rPr>
        <w:drawing>
          <wp:inline distT="0" distB="0" distL="114300" distR="114300">
            <wp:extent cx="2598420" cy="1363980"/>
            <wp:effectExtent l="0" t="0" r="7620" b="7620"/>
            <wp:docPr id="38" name="图片 38" descr="1718284959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17182849594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598420" cy="136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黑体" w:eastAsia="黑体" w:hAnsi="黑体" w:cs="黑体" w:hint="eastAsia"/>
          <w:i w:val="0"/>
          <w:sz w:val="21"/>
          <w:szCs w:val="21"/>
          <w:lang w:val="en-US" w:eastAsia="zh-CN"/>
        </w:rPr>
      </w:pPr>
      <w:r>
        <w:rPr>
          <w:rFonts w:ascii="黑体" w:eastAsia="黑体" w:hAnsi="黑体" w:cs="黑体" w:hint="eastAsia"/>
          <w:i w:val="0"/>
          <w:sz w:val="21"/>
          <w:szCs w:val="21"/>
          <w:lang w:val="en-US" w:eastAsia="zh-CN"/>
        </w:rPr>
        <w:t>五、解答题（本大题共2小题，每小题9分，共18分）。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21.如图1，已知AB是半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⊙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O的直径，PB是半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⊙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O的切线，PA交半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⊙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O于点C，AB=4，PB=3.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（1）填空：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∠PBA的度数是_________，PA的长为_________；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（2）求△ABC的面积；</w:t>
      </w:r>
    </w:p>
    <w:p>
      <w:pPr>
        <w:jc w:val="left"/>
        <w:rPr>
          <w:rFonts w:eastAsia="宋体" w:hAnsi="Cambria Math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（3）如图2，CD⊥AB，垂足为D。E是</w:t>
      </w:r>
      <w:r>
        <w:rPr>
          <w:rFonts w:ascii="宋体" w:eastAsia="宋体" w:hAnsi="宋体" w:cs="宋体" w:hint="default"/>
          <w:i w:val="0"/>
          <w:sz w:val="21"/>
          <w:szCs w:val="21"/>
          <w:lang w:val="en-US" w:eastAsia="zh-CN"/>
        </w:rPr>
        <w:drawing>
          <wp:inline distT="0" distB="0" distL="114300" distR="114300">
            <wp:extent cx="175895" cy="179705"/>
            <wp:effectExtent l="0" t="0" r="6985" b="3175"/>
            <wp:docPr id="41" name="图片 41" descr="17182892955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17182892955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75895" cy="179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上一点，AE＝5EC。延长AE，与DC、BP的延长线分别交于点F、G，求</w:t>
      </w:r>
      <m:oMath>
        <m:f>
          <m:fPr>
            <m:ctrlPr>
              <w:rPr>
                <w:rFonts w:ascii="Cambria Math" w:eastAsia="宋体" w:hAnsi="Cambria Math" w:cs="宋体" w:hint="eastAsia"/>
                <w:i/>
                <w:sz w:val="21"/>
                <w:szCs w:val="21"/>
                <w:lang w:val="en-US"/>
              </w:rPr>
            </m:ctrlPr>
          </m:fPr>
          <m:num>
            <m:ctrlPr>
              <w:rPr>
                <w:rFonts w:ascii="Cambria Math" w:eastAsia="宋体" w:hAnsi="Cambria Math" w:cs="宋体" w:hint="eastAsia"/>
                <w:i/>
                <w:sz w:val="21"/>
                <w:szCs w:val="21"/>
                <w:lang w:val="en-US"/>
              </w:rPr>
            </m:ctrlPr>
            <m:r>
              <w:rPr>
                <w:rFonts w:ascii="Cambria Math" w:eastAsia="宋体" w:hAnsi="Cambria Math" w:cs="宋体" w:hint="default"/>
                <w:sz w:val="21"/>
                <w:szCs w:val="21"/>
                <w:lang w:val="en-US" w:eastAsia="zh-CN"/>
              </w:rPr>
              <m:t>EF</m:t>
            </m:r>
          </m:num>
          <m:den>
            <m:ctrlPr>
              <w:rPr>
                <w:rFonts w:ascii="Cambria Math" w:eastAsia="宋体" w:hAnsi="Cambria Math" w:cs="宋体" w:hint="eastAsia"/>
                <w:i/>
                <w:sz w:val="21"/>
                <w:szCs w:val="21"/>
                <w:lang w:val="en-US"/>
              </w:rPr>
            </m:ctrlPr>
            <m:r>
              <w:rPr>
                <w:rFonts w:ascii="Cambria Math" w:eastAsia="宋体" w:hAnsi="Cambria Math" w:cs="宋体" w:hint="default"/>
                <w:sz w:val="21"/>
                <w:szCs w:val="21"/>
                <w:lang w:val="en-US" w:eastAsia="zh-CN"/>
              </w:rPr>
              <m:t>FG</m:t>
            </m:r>
          </m:den>
        </m:f>
      </m:oMath>
      <w:r>
        <w:rPr>
          <w:rFonts w:eastAsia="宋体" w:hAnsi="Cambria Math" w:cs="宋体" w:hint="eastAsia"/>
          <w:i w:val="0"/>
          <w:sz w:val="21"/>
          <w:szCs w:val="21"/>
          <w:lang w:val="en-US" w:eastAsia="zh-CN"/>
        </w:rPr>
        <w:t>的值。</w:t>
      </w:r>
    </w:p>
    <w:p>
      <w:pPr>
        <w:jc w:val="center"/>
        <w:rPr>
          <w:rFonts w:eastAsia="宋体" w:hAnsi="Cambria Math" w:cs="宋体" w:hint="eastAsia"/>
          <w:i w:val="0"/>
          <w:sz w:val="21"/>
          <w:szCs w:val="21"/>
          <w:lang w:val="en-US" w:eastAsia="zh-CN"/>
        </w:rPr>
      </w:pPr>
      <w:r>
        <w:rPr>
          <w:rFonts w:eastAsia="宋体" w:hAnsi="Cambria Math" w:cs="宋体" w:hint="eastAsia"/>
          <w:i w:val="0"/>
          <w:sz w:val="21"/>
          <w:szCs w:val="21"/>
          <w:lang w:val="en-US" w:eastAsia="zh-CN"/>
        </w:rPr>
        <w:drawing>
          <wp:inline distT="0" distB="0" distL="114300" distR="114300">
            <wp:extent cx="2030095" cy="1115695"/>
            <wp:effectExtent l="0" t="0" r="12065" b="12065"/>
            <wp:docPr id="42" name="图片 42" descr="17182893976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17182893976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30095" cy="1115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22.如图，点O为矩形ABCD的对称中心，AB=4，AD=8，点E为AD边上的一点（0&lt;AE&lt;3），连接EO并延长，交BC于点F，四边形ABFE与A</w:t>
      </w:r>
      <w:r>
        <w:rPr>
          <w:rFonts w:ascii="宋体" w:eastAsia="宋体" w:hAnsi="宋体" w:cs="宋体" w:hint="default"/>
          <w:i w:val="0"/>
          <w:sz w:val="21"/>
          <w:szCs w:val="21"/>
          <w:lang w:val="en-US" w:eastAsia="zh-CN"/>
        </w:rPr>
        <w:t>’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B</w:t>
      </w:r>
      <w:r>
        <w:rPr>
          <w:rFonts w:ascii="宋体" w:eastAsia="宋体" w:hAnsi="宋体" w:cs="宋体" w:hint="default"/>
          <w:i w:val="0"/>
          <w:sz w:val="21"/>
          <w:szCs w:val="21"/>
          <w:lang w:val="en-US" w:eastAsia="zh-CN"/>
        </w:rPr>
        <w:t>’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FE关于EF所在直线成轴对称，线段B</w:t>
      </w:r>
      <w:r>
        <w:rPr>
          <w:rFonts w:ascii="宋体" w:eastAsia="宋体" w:hAnsi="宋体" w:cs="宋体" w:hint="default"/>
          <w:i w:val="0"/>
          <w:sz w:val="21"/>
          <w:szCs w:val="21"/>
          <w:lang w:val="en-US" w:eastAsia="zh-CN"/>
        </w:rPr>
        <w:t>’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F交AD边于点G。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（1）求证：GE=GF；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（2）当AE＝2DG时，求AE的长；</w:t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（3）令AE＝a，DG＝b。求证：（4－a）（4－b）＝4。</w:t>
      </w:r>
    </w:p>
    <w:p>
      <w:pPr>
        <w:jc w:val="center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drawing>
          <wp:inline distT="0" distB="0" distL="114300" distR="114300">
            <wp:extent cx="2201545" cy="864235"/>
            <wp:effectExtent l="0" t="0" r="8255" b="4445"/>
            <wp:docPr id="44" name="图片 44" descr="1718289672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17182896723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201545" cy="864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黑体" w:eastAsia="黑体" w:hAnsi="黑体" w:cs="黑体" w:hint="eastAsia"/>
          <w:i w:val="0"/>
          <w:sz w:val="21"/>
          <w:szCs w:val="21"/>
          <w:lang w:val="en-US" w:eastAsia="zh-CN"/>
        </w:rPr>
        <w:t>六、解答题（本大题共12分）</w:t>
      </w:r>
    </w:p>
    <w:p>
      <w:pPr>
        <w:pStyle w:val="Normal0"/>
        <w:ind w:firstLine="3570" w:firstLineChars="1700"/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23.我们把两条中线互相垂直的三角形称为“中垂三角形”。例如在图1，图2，图3中，AF，BE是△ABC的中线，AF⊥BE，垂足为P。像△ABC这样的三角形均为“中垂三角形”。设BC＝a，AC＝b，AB＝c.</w:t>
      </w:r>
    </w:p>
    <w:p>
      <w:pPr>
        <w:pStyle w:val="Normal0"/>
        <w:bidi w:val="0"/>
        <w:rPr>
          <w:lang w:val="en-US" w:eastAsia="zh-CN"/>
        </w:rPr>
      </w:pPr>
      <w:r>
        <w:rPr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213995</wp:posOffset>
            </wp:positionH>
            <wp:positionV relativeFrom="paragraph">
              <wp:posOffset>91440</wp:posOffset>
            </wp:positionV>
            <wp:extent cx="5003165" cy="1303020"/>
            <wp:effectExtent l="0" t="0" r="6985" b="11430"/>
            <wp:wrapSquare wrapText="bothSides"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003165" cy="1303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1"/>
        <w:spacing w:before="0"/>
        <w:jc w:val="center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bookmarkStart w:id="0" w:name="_GoBack"/>
      <w:bookmarkEnd w:id="0"/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drawing>
          <wp:inline distT="0" distB="0" distL="114300" distR="114300">
            <wp:extent cx="2590800" cy="2438400"/>
            <wp:effectExtent l="0" t="0" r="0" b="0"/>
            <wp:docPr id="47" name="图片 47" descr="1718290318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17182903184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特例探索：</w:t>
      </w:r>
    </w:p>
    <w:p>
      <w:pPr>
        <w:pStyle w:val="Normal1"/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（1）①如图1，当∠ABE＝45</w:t>
      </w:r>
      <w:r>
        <w:rPr>
          <w:rFonts w:ascii="宋体" w:eastAsia="宋体" w:hAnsi="宋体" w:cs="宋体" w:hint="eastAsia"/>
          <w:i w:val="0"/>
          <w:sz w:val="21"/>
          <w:szCs w:val="21"/>
          <w:vertAlign w:val="superscript"/>
          <w:lang w:val="en-US" w:eastAsia="zh-CN"/>
        </w:rPr>
        <w:t>。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，c＝4</w:t>
      </w:r>
      <w:r>
        <w:rPr>
          <w:rFonts w:ascii="宋体" w:eastAsia="宋体" w:hAnsi="宋体" w:cs="宋体" w:hint="eastAsia"/>
          <w:i w:val="0"/>
          <w:position w:val="-6"/>
          <w:sz w:val="21"/>
          <w:szCs w:val="21"/>
          <w:lang w:val="en-US" w:eastAsia="zh-CN"/>
        </w:rPr>
        <w:object>
          <v:shape id="_x0000_i1032" type="#_x0000_t75" style="width:19pt;height:17pt" o:ole="" coordsize="21600,21600" o:preferrelative="t" filled="f" stroked="f">
            <v:imagedata r:id="rId25" o:title=""/>
            <o:lock v:ext="edit" aspectratio="t"/>
            <w10:anchorlock/>
          </v:shape>
          <o:OLEObject Type="Embed" ProgID="Equation.KSEE3" ShapeID="_x0000_i1032" DrawAspect="Content" ObjectID="_1468075732" r:id="rId33"/>
        </w:objec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时，a＝______,b=_______；</w:t>
      </w:r>
    </w:p>
    <w:p>
      <w:pPr>
        <w:pStyle w:val="Normal1"/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②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如图2，当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∠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ABE＝30</w:t>
      </w:r>
      <w:r>
        <w:rPr>
          <w:rFonts w:ascii="宋体" w:eastAsia="宋体" w:hAnsi="宋体" w:cs="宋体" w:hint="eastAsia"/>
          <w:i w:val="0"/>
          <w:sz w:val="21"/>
          <w:szCs w:val="21"/>
          <w:vertAlign w:val="superscript"/>
          <w:lang w:val="en-US" w:eastAsia="zh-CN"/>
        </w:rPr>
        <w:t>。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，c＝2时，求a和b的值。</w:t>
      </w:r>
    </w:p>
    <w:p>
      <w:pPr>
        <w:pStyle w:val="Normal1"/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归纳证明：</w:t>
      </w:r>
    </w:p>
    <w:p>
      <w:pPr>
        <w:pStyle w:val="Normal1"/>
        <w:jc w:val="left"/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（2）请你观察（1）中的计算结果，猜想三者之间的关系，用等式表示出来，并利用图3证明你发现的关系式。</w:t>
      </w:r>
    </w:p>
    <w:p>
      <w:pPr>
        <w:pStyle w:val="Normal1"/>
        <w:jc w:val="left"/>
        <w:rPr>
          <w:rFonts w:ascii="宋体" w:eastAsia="宋体" w:hAnsi="宋体" w:cs="宋体" w:hint="default"/>
          <w:i w:val="0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（3）利用（2）中的结论，解答下列问题：在边长为3的菱形ABCD中，O为对角线AC，BD的交点，E，F分别为线段AO，DO的中点，连接BE，CF并延长交于点M，BM，CM分别交AD于点G，H，如图4所示，求MG</w:t>
      </w:r>
      <w:r>
        <w:rPr>
          <w:rFonts w:ascii="宋体" w:eastAsia="宋体" w:hAnsi="宋体" w:cs="宋体" w:hint="eastAsia"/>
          <w:i w:val="0"/>
          <w:sz w:val="21"/>
          <w:szCs w:val="21"/>
          <w:vertAlign w:val="superscript"/>
          <w:lang w:val="en-US" w:eastAsia="zh-CN"/>
        </w:rPr>
        <w:t>2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+MH</w:t>
      </w:r>
      <w:r>
        <w:rPr>
          <w:rFonts w:ascii="宋体" w:eastAsia="宋体" w:hAnsi="宋体" w:cs="宋体" w:hint="eastAsia"/>
          <w:i w:val="0"/>
          <w:sz w:val="21"/>
          <w:szCs w:val="21"/>
          <w:vertAlign w:val="superscript"/>
          <w:lang w:val="en-US" w:eastAsia="zh-CN"/>
        </w:rPr>
        <w:t>2</w:t>
      </w:r>
      <w:r>
        <w:rPr>
          <w:rFonts w:ascii="宋体" w:eastAsia="宋体" w:hAnsi="宋体" w:cs="宋体" w:hint="eastAsia"/>
          <w:i w:val="0"/>
          <w:sz w:val="21"/>
          <w:szCs w:val="21"/>
          <w:lang w:val="en-US" w:eastAsia="zh-CN"/>
        </w:rPr>
        <w:t>的值。</w:t>
      </w:r>
    </w:p>
    <w:sectPr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1"/>
    <w:family w:val="roman"/>
    <w:pitch w:val="variable"/>
    <w:sig w:usb0="E0002AFF" w:usb1="C0007841" w:usb2="00000009" w:usb3="00000000" w:csb0="400001FF" w:csb1="FFFF0000"/>
  </w:font>
  <w:font w:name="宋体">
    <w:altName w:val="SimSun"/>
    <w:panose1 w:val="02010600030101010101"/>
    <w:charset w:val="50"/>
    <w:family w:val="auto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1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E00002FF" w:usb1="420024FF" w:usb2="00000000" w:usb3="00000000" w:csb0="2000019F" w:csb1="00000000"/>
  </w:font>
  <w:font w:name="Ebrima">
    <w:panose1 w:val="02000000000000000000"/>
    <w:charset w:val="00"/>
    <w:family w:val="auto"/>
    <w:pitch w:val="default"/>
    <w:sig w:usb0="A000505F" w:usb1="02000041" w:usb2="00000000" w:usb3="00000404" w:csb0="00000093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1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CAE1760"/>
    <w:rsid w:val="004151FC"/>
    <w:rsid w:val="00C02FC6"/>
    <w:rsid w:val="011B2FA7"/>
    <w:rsid w:val="01DB1264"/>
    <w:rsid w:val="0298354F"/>
    <w:rsid w:val="0C6A34DE"/>
    <w:rsid w:val="0D904269"/>
    <w:rsid w:val="14365687"/>
    <w:rsid w:val="168B77E6"/>
    <w:rsid w:val="1735378C"/>
    <w:rsid w:val="212F75DD"/>
    <w:rsid w:val="237F408C"/>
    <w:rsid w:val="25AB7A3A"/>
    <w:rsid w:val="26C025A3"/>
    <w:rsid w:val="2CAE1760"/>
    <w:rsid w:val="39262D30"/>
    <w:rsid w:val="44017669"/>
    <w:rsid w:val="4A6F1EDE"/>
    <w:rsid w:val="5417413C"/>
    <w:rsid w:val="57DC06AF"/>
    <w:rsid w:val="58571F77"/>
    <w:rsid w:val="58AC7502"/>
    <w:rsid w:val="59EC5950"/>
    <w:rsid w:val="668D2FD9"/>
    <w:rsid w:val="675D5265"/>
    <w:rsid w:val="6D0B3F48"/>
    <w:rsid w:val="7172580D"/>
  </w:rsids>
  <w:docVars>
    <w:docVar w:name="commondata" w:val="eyJoZGlkIjoiYzgxNjE1MDY1OWI5NDI4ZjM4MDE3ZjRlZDU4YTc5ZWM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 w:qFormat="1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59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Indent">
    <w:name w:val="Normal Indent"/>
    <w:basedOn w:val="Normal"/>
    <w:qFormat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center"/>
    </w:pPr>
    <w:rPr>
      <w:rFonts w:ascii="Calibri" w:eastAsia="黑体" w:hAnsi="Calibri" w:cs="Times New Roman" w:hint="default"/>
      <w:kern w:val="2"/>
      <w:sz w:val="32"/>
      <w:szCs w:val="32"/>
      <w:lang w:val="en-US" w:eastAsia="zh-CN" w:bidi="ar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页眉 Char"/>
    <w:link w:val="Header"/>
    <w:uiPriority w:val="99"/>
    <w:semiHidden/>
    <w:rPr>
      <w:sz w:val="18"/>
      <w:szCs w:val="18"/>
      <w:lang w:eastAsia="zh-CN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页脚 Char"/>
    <w:link w:val="Footer"/>
    <w:uiPriority w:val="99"/>
    <w:semiHidden/>
    <w:rPr>
      <w:sz w:val="18"/>
      <w:szCs w:val="18"/>
      <w:lang w:eastAsia="zh-CN"/>
    </w:rPr>
  </w:style>
  <w:style w:type="paragraph" w:customStyle="1" w:styleId="Normal0">
    <w:name w:val="Normal_0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  <w:lang w:val="en-US" w:eastAsia="zh-CN" w:bidi="ar-SA"/>
      <w14:ligatures w14:val="standardContextual"/>
    </w:rPr>
  </w:style>
  <w:style w:type="paragraph" w:customStyle="1" w:styleId="Normal1">
    <w:name w:val="Normal_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1" Type="http://schemas.openxmlformats.org/officeDocument/2006/relationships/oleObject" Target="embeddings/oleObject2.bin" /><Relationship Id="rId12" Type="http://schemas.openxmlformats.org/officeDocument/2006/relationships/image" Target="media/image7.png" /><Relationship Id="rId13" Type="http://schemas.openxmlformats.org/officeDocument/2006/relationships/image" Target="media/image8.wmf" /><Relationship Id="rId14" Type="http://schemas.openxmlformats.org/officeDocument/2006/relationships/oleObject" Target="embeddings/oleObject3.bin" /><Relationship Id="rId15" Type="http://schemas.openxmlformats.org/officeDocument/2006/relationships/oleObject" Target="embeddings/oleObject4.bin" /><Relationship Id="rId16" Type="http://schemas.openxmlformats.org/officeDocument/2006/relationships/image" Target="media/image9.wmf" /><Relationship Id="rId17" Type="http://schemas.openxmlformats.org/officeDocument/2006/relationships/oleObject" Target="embeddings/oleObject5.bin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image" Target="media/image15.wmf" /><Relationship Id="rId24" Type="http://schemas.openxmlformats.org/officeDocument/2006/relationships/oleObject" Target="embeddings/oleObject6.bin" /><Relationship Id="rId25" Type="http://schemas.openxmlformats.org/officeDocument/2006/relationships/image" Target="media/image16.wmf" /><Relationship Id="rId26" Type="http://schemas.openxmlformats.org/officeDocument/2006/relationships/oleObject" Target="embeddings/oleObject7.bin" /><Relationship Id="rId27" Type="http://schemas.openxmlformats.org/officeDocument/2006/relationships/image" Target="media/image17.png" /><Relationship Id="rId28" Type="http://schemas.openxmlformats.org/officeDocument/2006/relationships/image" Target="media/image18.png" /><Relationship Id="rId29" Type="http://schemas.openxmlformats.org/officeDocument/2006/relationships/image" Target="media/image19.png" /><Relationship Id="rId3" Type="http://schemas.openxmlformats.org/officeDocument/2006/relationships/fontTable" Target="fontTable.xml" /><Relationship Id="rId30" Type="http://schemas.openxmlformats.org/officeDocument/2006/relationships/image" Target="media/image20.png" /><Relationship Id="rId31" Type="http://schemas.openxmlformats.org/officeDocument/2006/relationships/image" Target="media/image21.png" /><Relationship Id="rId32" Type="http://schemas.openxmlformats.org/officeDocument/2006/relationships/image" Target="media/image22.png" /><Relationship Id="rId33" Type="http://schemas.openxmlformats.org/officeDocument/2006/relationships/oleObject" Target="embeddings/oleObject8.bin" /><Relationship Id="rId34" Type="http://schemas.openxmlformats.org/officeDocument/2006/relationships/theme" Target="theme/theme1.xml" /><Relationship Id="rId35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wmf" /><Relationship Id="rId9" Type="http://schemas.openxmlformats.org/officeDocument/2006/relationships/oleObject" Target="embeddings/oleObject1.bin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4649</Words>
  <Characters>4860</Characters>
  <Application>Microsoft Office Word</Application>
  <DocSecurity>0</DocSecurity>
  <Lines>0</Lines>
  <Paragraphs>0</Paragraphs>
  <ScaleCrop>false</ScaleCrop>
  <Company/>
  <LinksUpToDate>false</LinksUpToDate>
  <CharactersWithSpaces>5462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2024-06-11T02:34:00Z</dcterms:created>
  <dcterms:modified xsi:type="dcterms:W3CDTF">2024-06-13T14:57:47Z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