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pStyle w:val="Heading1"/>
        <w:spacing w:before="37"/>
        <w:ind w:left="202" w:firstLine="0"/>
      </w:pPr>
      <w:r>
        <w:t>单选题</w:t>
      </w:r>
    </w:p>
    <w:p>
      <w:pPr>
        <w:pStyle w:val="BodyText"/>
        <w:ind w:left="0"/>
        <w:rPr>
          <w:b/>
          <w:sz w:val="40"/>
        </w:rPr>
      </w:pPr>
    </w:p>
    <w:p>
      <w:pPr>
        <w:pStyle w:val="ListParagraph"/>
        <w:numPr>
          <w:ilvl w:val="0"/>
          <w:numId w:val="6"/>
        </w:numPr>
        <w:tabs>
          <w:tab w:val="left" w:pos="524"/>
        </w:tabs>
        <w:spacing w:before="329" w:after="0" w:line="240" w:lineRule="auto"/>
        <w:ind w:left="523" w:right="0" w:hanging="413"/>
        <w:jc w:val="left"/>
        <w:rPr>
          <w:b/>
          <w:sz w:val="40"/>
        </w:rPr>
      </w:pPr>
      <w:r>
        <w:rPr>
          <w:b/>
          <w:sz w:val="40"/>
        </w:rPr>
        <w:t>下列活动中属于行政行为的是（）。（3.0</w:t>
      </w:r>
      <w:r>
        <w:rPr>
          <w:b/>
          <w:spacing w:val="3"/>
          <w:sz w:val="40"/>
        </w:rPr>
        <w:t xml:space="preserve"> 分</w:t>
      </w:r>
      <w:r>
        <w:rPr>
          <w:b/>
          <w:sz w:val="40"/>
        </w:rPr>
        <w:t>）</w:t>
      </w:r>
    </w:p>
    <w:p>
      <w:pPr>
        <w:pStyle w:val="BodyText"/>
        <w:spacing w:before="11"/>
        <w:ind w:left="0"/>
        <w:rPr>
          <w:b/>
          <w:sz w:val="57"/>
        </w:rPr>
      </w:pPr>
    </w:p>
    <w:p>
      <w:pPr>
        <w:pStyle w:val="ListParagraph"/>
        <w:numPr>
          <w:ilvl w:val="1"/>
          <w:numId w:val="6"/>
        </w:numPr>
        <w:tabs>
          <w:tab w:val="left" w:pos="473"/>
        </w:tabs>
        <w:spacing w:before="0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区政府机关派人到市场购买办公用品</w:t>
      </w:r>
    </w:p>
    <w:p>
      <w:pPr>
        <w:pStyle w:val="ListParagraph"/>
        <w:numPr>
          <w:ilvl w:val="1"/>
          <w:numId w:val="6"/>
        </w:numPr>
        <w:tabs>
          <w:tab w:val="left" w:pos="473"/>
        </w:tabs>
        <w:spacing w:before="97" w:after="0" w:line="290" w:lineRule="auto"/>
        <w:ind w:left="111" w:right="7024" w:firstLine="0"/>
        <w:jc w:val="left"/>
        <w:rPr>
          <w:sz w:val="36"/>
        </w:rPr>
      </w:pPr>
      <w:r>
        <w:rPr>
          <w:spacing w:val="-1"/>
          <w:sz w:val="36"/>
        </w:rPr>
        <w:t>公安局依据业务需要对机关处室重新调整配置</w:t>
      </w:r>
      <w:r>
        <w:rPr>
          <w:sz w:val="36"/>
        </w:rPr>
        <w:t>C.交警队违反交通规则的司机暂扣驾驶证</w:t>
      </w:r>
    </w:p>
    <w:p>
      <w:pPr>
        <w:pStyle w:val="BodyText"/>
        <w:spacing w:line="278" w:lineRule="auto"/>
        <w:ind w:right="9544"/>
      </w:pPr>
      <w:r>
        <w:rPr>
          <w:spacing w:val="-1"/>
        </w:rPr>
        <w:t>D.</w:t>
      </w:r>
      <w:r>
        <w:t>仲裁机构对民事纠纷作出裁决我的答案：C</w:t>
      </w:r>
      <w:r>
        <w:rPr>
          <w:spacing w:val="-30"/>
        </w:rPr>
        <w:t xml:space="preserve"> 答对</w:t>
      </w:r>
    </w:p>
    <w:p>
      <w:pPr>
        <w:pStyle w:val="BodyText"/>
        <w:spacing w:before="11"/>
        <w:ind w:left="0"/>
        <w:rPr>
          <w:sz w:val="40"/>
        </w:rPr>
      </w:pPr>
    </w:p>
    <w:p>
      <w:pPr>
        <w:pStyle w:val="Heading1"/>
        <w:numPr>
          <w:ilvl w:val="0"/>
          <w:numId w:val="6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《政府信息公开条例》所称的政府信息指的是（）。（3.0</w:t>
      </w:r>
      <w:r>
        <w:rPr>
          <w:spacing w:val="19"/>
        </w:rPr>
        <w:t xml:space="preserve"> 分</w:t>
      </w:r>
      <w:r>
        <w:t>）</w:t>
      </w:r>
    </w:p>
    <w:p>
      <w:pPr>
        <w:pStyle w:val="BodyText"/>
        <w:spacing w:before="8"/>
        <w:ind w:left="0"/>
        <w:rPr>
          <w:b/>
          <w:sz w:val="57"/>
        </w:rPr>
      </w:pPr>
    </w:p>
    <w:p>
      <w:pPr>
        <w:pStyle w:val="ListParagraph"/>
        <w:numPr>
          <w:ilvl w:val="1"/>
          <w:numId w:val="6"/>
        </w:numPr>
        <w:tabs>
          <w:tab w:val="left" w:pos="473"/>
        </w:tabs>
        <w:spacing w:before="0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有关国家行政法规、规章和规范性文件的信息</w:t>
      </w:r>
    </w:p>
    <w:p>
      <w:pPr>
        <w:pStyle w:val="ListParagraph"/>
        <w:numPr>
          <w:ilvl w:val="1"/>
          <w:numId w:val="6"/>
        </w:numPr>
        <w:tabs>
          <w:tab w:val="left" w:pos="473"/>
        </w:tabs>
        <w:spacing w:before="97" w:after="0" w:line="290" w:lineRule="auto"/>
        <w:ind w:left="111" w:right="1984" w:firstLine="0"/>
        <w:jc w:val="left"/>
        <w:rPr>
          <w:sz w:val="36"/>
        </w:rPr>
      </w:pPr>
      <w:r>
        <w:rPr>
          <w:spacing w:val="-1"/>
          <w:sz w:val="36"/>
        </w:rPr>
        <w:t>行政机关在履行职责经过中制作或者取得的，以肯定形式记录、保存的信息。</w:t>
      </w:r>
      <w:r>
        <w:rPr>
          <w:sz w:val="36"/>
        </w:rPr>
        <w:t>C.国民经济和社会进展规划、专项规划、区域规划及相关政策的信息</w:t>
      </w:r>
    </w:p>
    <w:p>
      <w:pPr>
        <w:pStyle w:val="BodyText"/>
        <w:spacing w:line="278" w:lineRule="auto"/>
        <w:ind w:right="7384"/>
      </w:pPr>
      <w:r>
        <w:rPr>
          <w:spacing w:val="-1"/>
        </w:rPr>
        <w:t>D.</w:t>
      </w:r>
      <w:r>
        <w:t>涉及公民法人或者其它组织切身利益的信息我的答案：B</w:t>
      </w:r>
      <w:r>
        <w:rPr>
          <w:spacing w:val="-30"/>
        </w:rPr>
        <w:t xml:space="preserve"> 答对</w:t>
      </w:r>
    </w:p>
    <w:p>
      <w:pPr>
        <w:pStyle w:val="BodyText"/>
        <w:spacing w:before="1"/>
        <w:ind w:left="0"/>
        <w:rPr>
          <w:sz w:val="41"/>
        </w:rPr>
      </w:pPr>
    </w:p>
    <w:p>
      <w:pPr>
        <w:pStyle w:val="Heading1"/>
        <w:spacing w:line="439" w:lineRule="auto"/>
        <w:ind w:left="111" w:right="297" w:firstLine="0"/>
        <w:jc w:val="both"/>
      </w:pPr>
      <w:r>
        <w:t>3.1999</w:t>
      </w:r>
      <w:r>
        <w:rPr>
          <w:spacing w:val="-9"/>
        </w:rPr>
        <w:t xml:space="preserve"> 年国务院正式发布</w:t>
      </w:r>
      <w:r>
        <w:rPr>
          <w:spacing w:val="-74"/>
        </w:rPr>
        <w:t>（）</w:t>
      </w:r>
      <w:r>
        <w:rPr>
          <w:spacing w:val="-25"/>
        </w:rPr>
        <w:t>，提出坚持依法行政，明确了依法行政的要求。</w:t>
      </w:r>
      <w:r>
        <w:t>（3.0</w:t>
      </w:r>
      <w:r>
        <w:rPr>
          <w:spacing w:val="-199"/>
        </w:rPr>
        <w:t xml:space="preserve"> </w:t>
      </w:r>
      <w:r>
        <w:t>分）</w:t>
      </w:r>
    </w:p>
    <w:p>
      <w:pPr>
        <w:pStyle w:val="ListParagraph"/>
        <w:numPr>
          <w:ilvl w:val="0"/>
          <w:numId w:val="5"/>
        </w:numPr>
        <w:tabs>
          <w:tab w:val="left" w:pos="473"/>
        </w:tabs>
        <w:spacing w:before="311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《加强依法行政的实施纲要》</w:t>
      </w:r>
    </w:p>
    <w:p>
      <w:pPr>
        <w:pStyle w:val="ListParagraph"/>
        <w:numPr>
          <w:ilvl w:val="0"/>
          <w:numId w:val="5"/>
        </w:numPr>
        <w:tabs>
          <w:tab w:val="left" w:pos="473"/>
        </w:tabs>
        <w:spacing w:before="97" w:after="0" w:line="290" w:lineRule="auto"/>
        <w:ind w:left="111" w:right="8824" w:firstLine="0"/>
        <w:jc w:val="both"/>
        <w:rPr>
          <w:sz w:val="36"/>
        </w:rPr>
      </w:pPr>
      <w:r>
        <w:rPr>
          <w:spacing w:val="-1"/>
          <w:sz w:val="36"/>
        </w:rPr>
        <w:t>《关于全面推动依法行政的决定》C.</w:t>
      </w:r>
      <w:r>
        <w:rPr>
          <w:sz w:val="36"/>
        </w:rPr>
        <w:t>《关于加强法治政府建设的意见》D.《加强县市依法行政的决定》</w:t>
      </w:r>
    </w:p>
    <w:p>
      <w:pPr>
        <w:pStyle w:val="BodyText"/>
        <w:spacing w:line="439" w:lineRule="exact"/>
      </w:pPr>
      <w:r>
        <w:rPr>
          <w:w w:val="95"/>
        </w:rPr>
        <w:t>我的答案：B</w:t>
      </w:r>
      <w:r>
        <w:rPr>
          <w:spacing w:val="17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spacing w:line="439" w:lineRule="auto"/>
        <w:ind w:left="111" w:right="292" w:firstLine="0"/>
        <w:jc w:val="both"/>
      </w:pPr>
      <w:r>
        <w:t>4.2008</w:t>
      </w:r>
      <w:r>
        <w:rPr>
          <w:spacing w:val="-11"/>
        </w:rPr>
        <w:t xml:space="preserve"> 年国务院发布加强县市依法行政决定，行政审批制度经历了()改革。</w:t>
      </w:r>
      <w:r>
        <w:t>（3.0</w:t>
      </w:r>
      <w:r>
        <w:rPr>
          <w:spacing w:val="-199"/>
        </w:rPr>
        <w:t xml:space="preserve"> </w:t>
      </w:r>
      <w:r>
        <w:t>分）</w:t>
      </w:r>
    </w:p>
    <w:p>
      <w:pPr>
        <w:pStyle w:val="BodyText"/>
        <w:spacing w:before="312" w:line="290" w:lineRule="auto"/>
        <w:ind w:right="13504"/>
        <w:jc w:val="both"/>
      </w:pPr>
      <w:r>
        <w:rPr>
          <w:spacing w:val="-1"/>
        </w:rPr>
        <w:t>A.</w:t>
      </w:r>
      <w:r>
        <w:t>三次</w:t>
      </w:r>
      <w:r>
        <w:rPr>
          <w:spacing w:val="-1"/>
        </w:rPr>
        <w:t>B.</w:t>
      </w:r>
      <w:r>
        <w:t>六次</w:t>
      </w:r>
      <w:r>
        <w:rPr>
          <w:spacing w:val="-1"/>
        </w:rPr>
        <w:t>C.</w:t>
      </w:r>
      <w:r>
        <w:t>八次</w:t>
      </w:r>
      <w:r>
        <w:rPr>
          <w:spacing w:val="-1"/>
        </w:rPr>
        <w:t>D.</w:t>
      </w:r>
      <w:r>
        <w:t>十次</w:t>
      </w:r>
    </w:p>
    <w:p>
      <w:pPr>
        <w:pStyle w:val="BodyText"/>
        <w:spacing w:line="439" w:lineRule="exact"/>
      </w:pPr>
      <w:r>
        <w:rPr>
          <w:w w:val="95"/>
        </w:rPr>
        <w:t>我的答案：A</w:t>
      </w:r>
      <w:r>
        <w:rPr>
          <w:spacing w:val="17"/>
          <w:w w:val="95"/>
        </w:rPr>
        <w:t xml:space="preserve"> 答对</w:t>
      </w:r>
    </w:p>
    <w:p>
      <w:pPr>
        <w:spacing w:after="0" w:line="439" w:lineRule="exact"/>
        <w:sectPr>
          <w:type w:val="continuous"/>
          <w:pgSz w:w="17860" w:h="25260"/>
          <w:pgMar w:top="1680" w:right="1400" w:bottom="280" w:left="1760" w:header="708" w:footer="708"/>
          <w:cols w:space="708"/>
        </w:sectPr>
      </w:pPr>
    </w:p>
    <w:p>
      <w:pPr>
        <w:pStyle w:val="Heading1"/>
        <w:numPr>
          <w:ilvl w:val="0"/>
          <w:numId w:val="4"/>
        </w:numPr>
        <w:tabs>
          <w:tab w:val="left" w:pos="524"/>
        </w:tabs>
        <w:spacing w:before="37" w:after="0" w:line="240" w:lineRule="auto"/>
        <w:ind w:left="523" w:right="0" w:hanging="413"/>
        <w:jc w:val="left"/>
      </w:pPr>
      <w:r>
        <w:t>《政府信息公开条例》所称的政府信息指的是（）。（3.0</w:t>
      </w:r>
      <w:r>
        <w:rPr>
          <w:spacing w:val="19"/>
        </w:rPr>
        <w:t xml:space="preserve"> 分</w:t>
      </w:r>
      <w:r>
        <w:t>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4"/>
        </w:numPr>
        <w:tabs>
          <w:tab w:val="left" w:pos="473"/>
        </w:tabs>
        <w:spacing w:before="1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有关国家行政法规、规章和规范性文件的信息</w:t>
      </w:r>
    </w:p>
    <w:p>
      <w:pPr>
        <w:pStyle w:val="ListParagraph"/>
        <w:numPr>
          <w:ilvl w:val="1"/>
          <w:numId w:val="4"/>
        </w:numPr>
        <w:tabs>
          <w:tab w:val="left" w:pos="473"/>
        </w:tabs>
        <w:spacing w:before="96" w:after="0" w:line="290" w:lineRule="auto"/>
        <w:ind w:left="111" w:right="1984" w:firstLine="0"/>
        <w:jc w:val="left"/>
        <w:rPr>
          <w:sz w:val="36"/>
        </w:rPr>
      </w:pPr>
      <w:r>
        <w:rPr>
          <w:spacing w:val="-1"/>
          <w:sz w:val="36"/>
        </w:rPr>
        <w:t>行政机关在履行职责经过中制作或者取得的，以肯定形式记录、保存的信息。</w:t>
      </w:r>
      <w:r>
        <w:rPr>
          <w:sz w:val="36"/>
        </w:rPr>
        <w:t>C.国民经济和社会进展规划、专项规划、区域规划及相关政策的信息</w:t>
      </w:r>
    </w:p>
    <w:p>
      <w:pPr>
        <w:pStyle w:val="BodyText"/>
        <w:spacing w:line="278" w:lineRule="auto"/>
        <w:ind w:right="7384"/>
      </w:pPr>
      <w:r>
        <w:rPr>
          <w:spacing w:val="-1"/>
        </w:rPr>
        <w:t>D.</w:t>
      </w:r>
      <w:r>
        <w:t>涉及公民法人或者其它组织切身利益的信息我的答案：B</w:t>
      </w:r>
      <w:r>
        <w:rPr>
          <w:spacing w:val="-30"/>
        </w:rPr>
        <w:t xml:space="preserve"> 答对</w:t>
      </w:r>
    </w:p>
    <w:p>
      <w:pPr>
        <w:pStyle w:val="BodyText"/>
        <w:spacing w:before="2"/>
        <w:ind w:left="0"/>
        <w:rPr>
          <w:sz w:val="41"/>
        </w:rPr>
      </w:pPr>
    </w:p>
    <w:p>
      <w:pPr>
        <w:pStyle w:val="Heading1"/>
        <w:numPr>
          <w:ilvl w:val="0"/>
          <w:numId w:val="4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国务院要求行政决策要履行的程序是（）。（3.0</w:t>
      </w:r>
      <w:r>
        <w:rPr>
          <w:spacing w:val="10"/>
        </w:rPr>
        <w:t xml:space="preserve"> 分</w:t>
      </w:r>
      <w:r>
        <w:t>）</w:t>
      </w:r>
    </w:p>
    <w:p>
      <w:pPr>
        <w:pStyle w:val="BodyText"/>
        <w:spacing w:before="8"/>
        <w:ind w:left="0"/>
        <w:rPr>
          <w:b/>
          <w:sz w:val="57"/>
        </w:rPr>
      </w:pPr>
    </w:p>
    <w:p>
      <w:pPr>
        <w:pStyle w:val="ListParagraph"/>
        <w:numPr>
          <w:ilvl w:val="1"/>
          <w:numId w:val="4"/>
        </w:numPr>
        <w:tabs>
          <w:tab w:val="left" w:pos="473"/>
        </w:tabs>
        <w:spacing w:before="0" w:after="0" w:line="288" w:lineRule="auto"/>
        <w:ind w:left="111" w:right="4504" w:firstLine="0"/>
        <w:jc w:val="both"/>
        <w:rPr>
          <w:sz w:val="36"/>
        </w:rPr>
      </w:pPr>
      <w:r>
        <w:rPr>
          <w:spacing w:val="-1"/>
          <w:sz w:val="36"/>
        </w:rPr>
        <w:t>公众参加、专家咨询论证、合法性审查、风险评估、集体辩论B.</w:t>
      </w:r>
      <w:r>
        <w:rPr>
          <w:sz w:val="36"/>
        </w:rPr>
        <w:t>集体辩论、公众参加、专家咨询论证、合法性审查、风险评估</w:t>
      </w:r>
      <w:r>
        <w:rPr>
          <w:spacing w:val="-1"/>
          <w:sz w:val="36"/>
        </w:rPr>
        <w:t>C.</w:t>
      </w:r>
      <w:r>
        <w:rPr>
          <w:sz w:val="36"/>
        </w:rPr>
        <w:t>合法性审查、公众参加、专家咨询论证、风险评估、集体辩论</w:t>
      </w:r>
      <w:r>
        <w:rPr>
          <w:spacing w:val="-1"/>
          <w:sz w:val="36"/>
        </w:rPr>
        <w:t>D.</w:t>
      </w:r>
      <w:r>
        <w:rPr>
          <w:sz w:val="36"/>
        </w:rPr>
        <w:t>合法性审查、公众参加、专家咨询论证、风险评估、集体辩论我的答案：A</w:t>
      </w:r>
      <w:r>
        <w:rPr>
          <w:spacing w:val="-30"/>
          <w:sz w:val="36"/>
        </w:rPr>
        <w:t xml:space="preserve"> 答对</w:t>
      </w:r>
    </w:p>
    <w:p>
      <w:pPr>
        <w:pStyle w:val="BodyText"/>
        <w:spacing w:before="4"/>
        <w:ind w:left="0"/>
        <w:rPr>
          <w:sz w:val="39"/>
        </w:rPr>
      </w:pPr>
    </w:p>
    <w:p>
      <w:pPr>
        <w:pStyle w:val="Heading1"/>
        <w:numPr>
          <w:ilvl w:val="0"/>
          <w:numId w:val="4"/>
        </w:numPr>
        <w:tabs>
          <w:tab w:val="left" w:pos="524"/>
        </w:tabs>
        <w:spacing w:before="1" w:after="0" w:line="240" w:lineRule="auto"/>
        <w:ind w:left="523" w:right="0" w:hanging="413"/>
        <w:jc w:val="left"/>
      </w:pPr>
      <w:r>
        <w:t>当发生下位法和上位法发生抵消冲突的时候应该依据（）做决定。（3.0</w:t>
      </w:r>
      <w:r>
        <w:rPr>
          <w:spacing w:val="37"/>
        </w:rPr>
        <w:t xml:space="preserve"> 分</w:t>
      </w:r>
      <w:r>
        <w:t>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4"/>
        </w:numPr>
        <w:tabs>
          <w:tab w:val="left" w:pos="473"/>
        </w:tabs>
        <w:spacing w:before="0" w:after="0" w:line="290" w:lineRule="auto"/>
        <w:ind w:left="111" w:right="13144" w:firstLine="0"/>
        <w:jc w:val="left"/>
        <w:rPr>
          <w:sz w:val="36"/>
        </w:rPr>
      </w:pPr>
      <w:r>
        <w:rPr>
          <w:spacing w:val="-2"/>
          <w:sz w:val="36"/>
        </w:rPr>
        <w:t>下位法</w:t>
      </w:r>
      <w:r>
        <w:rPr>
          <w:spacing w:val="-1"/>
          <w:sz w:val="36"/>
        </w:rPr>
        <w:t>B.</w:t>
      </w:r>
      <w:r>
        <w:rPr>
          <w:sz w:val="36"/>
        </w:rPr>
        <w:t>上位法</w:t>
      </w:r>
    </w:p>
    <w:p>
      <w:pPr>
        <w:pStyle w:val="BodyText"/>
        <w:spacing w:line="283" w:lineRule="auto"/>
        <w:ind w:right="11704"/>
        <w:jc w:val="both"/>
      </w:pPr>
      <w:r>
        <w:rPr>
          <w:spacing w:val="-1"/>
        </w:rPr>
        <w:t>C.</w:t>
      </w:r>
      <w:r>
        <w:t>法院的最后裁定</w:t>
      </w:r>
      <w:r>
        <w:rPr>
          <w:spacing w:val="-1"/>
        </w:rPr>
        <w:t>D.</w:t>
      </w:r>
      <w:r>
        <w:t>案情的详细情况我的答案：C</w:t>
      </w:r>
      <w:r>
        <w:rPr>
          <w:spacing w:val="-30"/>
        </w:rPr>
        <w:t xml:space="preserve"> 答错</w:t>
      </w:r>
    </w:p>
    <w:p>
      <w:pPr>
        <w:pStyle w:val="BodyText"/>
        <w:spacing w:before="7"/>
        <w:ind w:left="0"/>
        <w:rPr>
          <w:sz w:val="40"/>
        </w:rPr>
      </w:pPr>
    </w:p>
    <w:p>
      <w:pPr>
        <w:pStyle w:val="Heading1"/>
        <w:numPr>
          <w:ilvl w:val="0"/>
          <w:numId w:val="4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国务院要求行政决策要履行的程序是（）。（3.0</w:t>
      </w:r>
      <w:r>
        <w:rPr>
          <w:spacing w:val="10"/>
        </w:rPr>
        <w:t xml:space="preserve"> 分</w:t>
      </w:r>
      <w:r>
        <w:t>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4"/>
        </w:numPr>
        <w:tabs>
          <w:tab w:val="left" w:pos="473"/>
        </w:tabs>
        <w:spacing w:before="0" w:after="0" w:line="288" w:lineRule="auto"/>
        <w:ind w:left="111" w:right="4504" w:firstLine="0"/>
        <w:jc w:val="both"/>
        <w:rPr>
          <w:sz w:val="36"/>
        </w:rPr>
      </w:pPr>
      <w:r>
        <w:rPr>
          <w:spacing w:val="-1"/>
          <w:sz w:val="36"/>
        </w:rPr>
        <w:t>公众参加、专家咨询论证、合法性审查、风险评估、集体辩论B.</w:t>
      </w:r>
      <w:r>
        <w:rPr>
          <w:sz w:val="36"/>
        </w:rPr>
        <w:t>集体辩论、公众参加、专家咨询论证、合法性审查、风险评估</w:t>
      </w:r>
      <w:r>
        <w:rPr>
          <w:spacing w:val="-1"/>
          <w:sz w:val="36"/>
        </w:rPr>
        <w:t>C.</w:t>
      </w:r>
      <w:r>
        <w:rPr>
          <w:sz w:val="36"/>
        </w:rPr>
        <w:t>合法性审查、公众参加、专家咨询论证、风险评估、集体辩论</w:t>
      </w:r>
      <w:r>
        <w:rPr>
          <w:spacing w:val="-1"/>
          <w:sz w:val="36"/>
        </w:rPr>
        <w:t>D.</w:t>
      </w:r>
      <w:r>
        <w:rPr>
          <w:sz w:val="36"/>
        </w:rPr>
        <w:t>合法性审查、公众参加、专家咨询论证、风险评估、集体辩论我的答案：A</w:t>
      </w:r>
      <w:r>
        <w:rPr>
          <w:spacing w:val="-30"/>
          <w:sz w:val="36"/>
        </w:rPr>
        <w:t xml:space="preserve"> 答对</w:t>
      </w:r>
    </w:p>
    <w:p>
      <w:pPr>
        <w:pStyle w:val="BodyText"/>
        <w:spacing w:before="5"/>
        <w:ind w:left="0"/>
        <w:rPr>
          <w:sz w:val="39"/>
        </w:rPr>
      </w:pPr>
    </w:p>
    <w:p>
      <w:pPr>
        <w:pStyle w:val="Heading1"/>
        <w:spacing w:line="439" w:lineRule="auto"/>
        <w:ind w:left="111" w:right="289" w:firstLine="0"/>
        <w:jc w:val="both"/>
      </w:pPr>
      <w:r>
        <w:t>9.2011</w:t>
      </w:r>
      <w:r>
        <w:rPr>
          <w:spacing w:val="-32"/>
        </w:rPr>
        <w:t xml:space="preserve"> 年 </w:t>
      </w:r>
      <w:r>
        <w:t>3</w:t>
      </w:r>
      <w:r>
        <w:rPr>
          <w:spacing w:val="-11"/>
        </w:rPr>
        <w:t xml:space="preserve"> 月，吴邦国委员长在全国人大会议正式宣布中国特色社会主义法律体</w:t>
      </w:r>
      <w:r>
        <w:t>系已经形成。国家经济建设、政治建设、文化建设、社会建设以及生态文明建设的各个方面实现（）。（3.0</w:t>
      </w:r>
      <w:r>
        <w:rPr>
          <w:spacing w:val="-48"/>
        </w:rPr>
        <w:t xml:space="preserve"> 分</w:t>
      </w:r>
      <w:r>
        <w:t>）</w:t>
      </w:r>
    </w:p>
    <w:p>
      <w:pPr>
        <w:spacing w:after="0" w:line="439" w:lineRule="auto"/>
        <w:jc w:val="both"/>
        <w:sectPr>
          <w:pgSz w:w="17860" w:h="25260"/>
          <w:pgMar w:top="1680" w:right="1400" w:bottom="280" w:left="1760" w:header="708" w:footer="708"/>
          <w:cols w:space="708"/>
        </w:sectPr>
      </w:pPr>
    </w:p>
    <w:p>
      <w:pPr>
        <w:pStyle w:val="BodyText"/>
        <w:spacing w:before="30" w:line="290" w:lineRule="auto"/>
        <w:ind w:right="12784"/>
        <w:jc w:val="both"/>
      </w:pPr>
      <w:r>
        <w:rPr>
          <w:spacing w:val="-1"/>
        </w:rPr>
        <w:t>A.</w:t>
      </w:r>
      <w:r>
        <w:t>有法必依</w:t>
      </w:r>
      <w:r>
        <w:rPr>
          <w:spacing w:val="-1"/>
        </w:rPr>
        <w:t>B.</w:t>
      </w:r>
      <w:r>
        <w:t>执法必严</w:t>
      </w:r>
      <w:r>
        <w:rPr>
          <w:spacing w:val="-1"/>
        </w:rPr>
        <w:t>C.</w:t>
      </w:r>
      <w:r>
        <w:t>有法可依</w:t>
      </w:r>
      <w:r>
        <w:rPr>
          <w:spacing w:val="-1"/>
        </w:rPr>
        <w:t>D.</w:t>
      </w:r>
      <w:r>
        <w:t>违法必究</w:t>
      </w:r>
    </w:p>
    <w:p>
      <w:pPr>
        <w:pStyle w:val="BodyText"/>
        <w:spacing w:line="440" w:lineRule="exact"/>
      </w:pPr>
      <w:r>
        <w:rPr>
          <w:w w:val="95"/>
        </w:rPr>
        <w:t>我的答案：C</w:t>
      </w:r>
      <w:r>
        <w:rPr>
          <w:spacing w:val="17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ind w:left="111" w:firstLine="0"/>
      </w:pPr>
      <w:r>
        <w:t>10.2004</w:t>
      </w:r>
      <w:r>
        <w:rPr>
          <w:spacing w:val="-8"/>
        </w:rPr>
        <w:t xml:space="preserve"> 年国务院发布《关于全面推动依法行政的实施纲要》，纲要明确了要用</w:t>
      </w:r>
    </w:p>
    <w:p>
      <w:pPr>
        <w:pStyle w:val="BodyText"/>
        <w:spacing w:before="1"/>
        <w:ind w:left="0"/>
        <w:rPr>
          <w:b/>
          <w:sz w:val="33"/>
        </w:rPr>
      </w:pPr>
    </w:p>
    <w:p>
      <w:pPr>
        <w:spacing w:before="0"/>
        <w:ind w:left="111" w:right="0" w:firstLine="0"/>
        <w:jc w:val="left"/>
        <w:rPr>
          <w:b/>
          <w:sz w:val="40"/>
        </w:rPr>
      </w:pPr>
      <w:r>
        <w:rPr>
          <w:b/>
          <w:sz w:val="40"/>
        </w:rPr>
        <w:t>（）左右的时间根本上实现建设法治政府的目标。（3.0</w:t>
      </w:r>
      <w:r>
        <w:rPr>
          <w:b/>
          <w:spacing w:val="-34"/>
          <w:sz w:val="40"/>
        </w:rPr>
        <w:t xml:space="preserve"> 分</w:t>
      </w:r>
      <w:r>
        <w:rPr>
          <w:b/>
          <w:sz w:val="40"/>
        </w:rPr>
        <w:t>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BodyText"/>
      </w:pPr>
      <w:r>
        <w:t>A.5</w:t>
      </w:r>
      <w:r>
        <w:rPr>
          <w:spacing w:val="-45"/>
        </w:rPr>
        <w:t xml:space="preserve"> 年</w:t>
      </w:r>
    </w:p>
    <w:p>
      <w:pPr>
        <w:pStyle w:val="BodyText"/>
        <w:spacing w:before="98"/>
      </w:pPr>
      <w:r>
        <w:rPr>
          <w:w w:val="95"/>
        </w:rPr>
        <w:t>B.10</w:t>
      </w:r>
      <w:r>
        <w:rPr>
          <w:spacing w:val="-14"/>
          <w:w w:val="95"/>
        </w:rPr>
        <w:t xml:space="preserve"> 年</w:t>
      </w:r>
    </w:p>
    <w:p>
      <w:pPr>
        <w:pStyle w:val="BodyText"/>
        <w:spacing w:before="96"/>
      </w:pPr>
      <w:r>
        <w:rPr>
          <w:w w:val="95"/>
        </w:rPr>
        <w:t>C.15</w:t>
      </w:r>
      <w:r>
        <w:rPr>
          <w:spacing w:val="-14"/>
          <w:w w:val="95"/>
        </w:rPr>
        <w:t xml:space="preserve"> 年</w:t>
      </w:r>
    </w:p>
    <w:p>
      <w:pPr>
        <w:pStyle w:val="BodyText"/>
        <w:spacing w:before="97"/>
      </w:pPr>
      <w:r>
        <w:rPr>
          <w:w w:val="95"/>
        </w:rPr>
        <w:t>D.20</w:t>
      </w:r>
      <w:r>
        <w:rPr>
          <w:spacing w:val="-14"/>
          <w:w w:val="95"/>
        </w:rPr>
        <w:t xml:space="preserve"> 年</w:t>
      </w:r>
    </w:p>
    <w:p>
      <w:pPr>
        <w:pStyle w:val="BodyText"/>
        <w:spacing w:before="75"/>
      </w:pPr>
      <w:r>
        <w:rPr>
          <w:w w:val="95"/>
        </w:rPr>
        <w:t>我的答案：B</w:t>
      </w:r>
      <w:r>
        <w:rPr>
          <w:spacing w:val="17"/>
          <w:w w:val="95"/>
        </w:rPr>
        <w:t xml:space="preserve"> 答对</w:t>
      </w:r>
    </w:p>
    <w:p>
      <w:pPr>
        <w:pStyle w:val="BodyText"/>
        <w:spacing w:before="11"/>
        <w:ind w:left="0"/>
        <w:rPr>
          <w:sz w:val="46"/>
        </w:rPr>
      </w:pPr>
    </w:p>
    <w:p>
      <w:pPr>
        <w:pStyle w:val="Heading1"/>
        <w:ind w:left="111" w:firstLine="0"/>
      </w:pPr>
      <w:r>
        <w:t>多选题</w:t>
      </w:r>
    </w:p>
    <w:p>
      <w:pPr>
        <w:pStyle w:val="BodyText"/>
        <w:ind w:left="0"/>
        <w:rPr>
          <w:b/>
          <w:sz w:val="40"/>
        </w:rPr>
      </w:pPr>
    </w:p>
    <w:p>
      <w:pPr>
        <w:pStyle w:val="ListParagraph"/>
        <w:numPr>
          <w:ilvl w:val="0"/>
          <w:numId w:val="3"/>
        </w:numPr>
        <w:tabs>
          <w:tab w:val="left" w:pos="524"/>
        </w:tabs>
        <w:spacing w:before="328" w:after="0" w:line="240" w:lineRule="auto"/>
        <w:ind w:left="523" w:right="0" w:hanging="413"/>
        <w:jc w:val="left"/>
        <w:rPr>
          <w:b/>
          <w:sz w:val="40"/>
        </w:rPr>
      </w:pPr>
      <w:r>
        <w:rPr>
          <w:b/>
          <w:sz w:val="40"/>
        </w:rPr>
        <w:t>推动依法行政，建立法治政府面临的挑战有（）。（4.0</w:t>
      </w:r>
      <w:r>
        <w:rPr>
          <w:b/>
          <w:spacing w:val="21"/>
          <w:sz w:val="40"/>
        </w:rPr>
        <w:t xml:space="preserve"> 分</w:t>
      </w:r>
      <w:r>
        <w:rPr>
          <w:b/>
          <w:sz w:val="40"/>
        </w:rPr>
        <w:t>））</w:t>
      </w:r>
    </w:p>
    <w:p>
      <w:pPr>
        <w:pStyle w:val="BodyText"/>
        <w:spacing w:before="12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经济快速进展导致社会急剧转型，引发了越来越多的社会冲突和纠纷</w:t>
      </w: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97" w:after="0" w:line="290" w:lineRule="auto"/>
        <w:ind w:left="111" w:right="2344" w:firstLine="0"/>
        <w:jc w:val="left"/>
        <w:rPr>
          <w:sz w:val="36"/>
        </w:rPr>
      </w:pPr>
      <w:r>
        <w:rPr>
          <w:spacing w:val="-1"/>
          <w:sz w:val="36"/>
        </w:rPr>
        <w:t>价值观念多变、多样、多元，公民意识觉醒，社会心理失衡，新兴媒体进展</w:t>
      </w:r>
      <w:r>
        <w:rPr>
          <w:sz w:val="36"/>
        </w:rPr>
        <w:t>C.人治传统根深蒂固，法治环境难以短期内改善</w:t>
      </w:r>
    </w:p>
    <w:p>
      <w:pPr>
        <w:pStyle w:val="BodyText"/>
        <w:spacing w:line="278" w:lineRule="auto"/>
        <w:ind w:right="9544"/>
      </w:pPr>
      <w:r>
        <w:rPr>
          <w:spacing w:val="-1"/>
        </w:rPr>
        <w:t>D.</w:t>
      </w:r>
      <w:r>
        <w:t>行政机关并不受到法律的约束我的答案：ABC</w:t>
      </w:r>
      <w:r>
        <w:rPr>
          <w:spacing w:val="-30"/>
        </w:rPr>
        <w:t xml:space="preserve"> 答对</w:t>
      </w:r>
    </w:p>
    <w:p>
      <w:pPr>
        <w:pStyle w:val="BodyText"/>
        <w:spacing w:before="10"/>
        <w:ind w:left="0"/>
        <w:rPr>
          <w:sz w:val="40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1" w:after="0" w:line="240" w:lineRule="auto"/>
        <w:ind w:left="523" w:right="0" w:hanging="413"/>
        <w:jc w:val="left"/>
      </w:pPr>
      <w:r>
        <w:t>推动依法行政，建设法治政府的意义在于（）。（4.0</w:t>
      </w:r>
      <w:r>
        <w:rPr>
          <w:spacing w:val="18"/>
        </w:rPr>
        <w:t xml:space="preserve"> 分</w:t>
      </w:r>
      <w:r>
        <w:t>））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是实现国家长治久安的唯一保障</w:t>
      </w: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98" w:after="0" w:line="290" w:lineRule="auto"/>
        <w:ind w:left="111" w:right="7384" w:firstLine="0"/>
        <w:jc w:val="left"/>
        <w:rPr>
          <w:sz w:val="36"/>
        </w:rPr>
      </w:pPr>
      <w:r>
        <w:rPr>
          <w:spacing w:val="-1"/>
          <w:sz w:val="36"/>
        </w:rPr>
        <w:t>是推动民主政治，维护人民主权原则的要求</w:t>
      </w:r>
      <w:r>
        <w:rPr>
          <w:sz w:val="36"/>
        </w:rPr>
        <w:t>C.是落实依法治国方略的关键</w:t>
      </w:r>
    </w:p>
    <w:p>
      <w:pPr>
        <w:pStyle w:val="BodyText"/>
        <w:spacing w:line="278" w:lineRule="auto"/>
        <w:ind w:right="7744"/>
      </w:pPr>
      <w:r>
        <w:rPr>
          <w:spacing w:val="-1"/>
        </w:rPr>
        <w:t>D.</w:t>
      </w:r>
      <w:r>
        <w:t>是落实宪法，尊重和保障人权的重要方面我的答案：BCD</w:t>
      </w:r>
      <w:r>
        <w:rPr>
          <w:spacing w:val="-30"/>
        </w:rPr>
        <w:t xml:space="preserve"> 答对</w:t>
      </w:r>
    </w:p>
    <w:p>
      <w:pPr>
        <w:pStyle w:val="BodyText"/>
        <w:spacing w:before="1"/>
        <w:ind w:left="0"/>
        <w:rPr>
          <w:sz w:val="41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1" w:after="0" w:line="240" w:lineRule="auto"/>
        <w:ind w:left="523" w:right="0" w:hanging="413"/>
        <w:jc w:val="left"/>
      </w:pPr>
      <w:r>
        <w:t>和司法方式相比，信访解决行政诉讼存在的缺陷有（）。（4.0</w:t>
      </w:r>
      <w:r>
        <w:rPr>
          <w:spacing w:val="29"/>
        </w:rPr>
        <w:t xml:space="preserve"> 分</w:t>
      </w:r>
      <w:r>
        <w:t>））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12064" w:firstLine="0"/>
        <w:jc w:val="left"/>
        <w:rPr>
          <w:sz w:val="36"/>
        </w:rPr>
      </w:pPr>
      <w:r>
        <w:rPr>
          <w:spacing w:val="-1"/>
          <w:sz w:val="36"/>
        </w:rPr>
        <w:t>难以最后解决</w:t>
      </w:r>
      <w:r>
        <w:rPr>
          <w:sz w:val="36"/>
        </w:rPr>
        <w:t>B.直接有效</w:t>
      </w:r>
    </w:p>
    <w:p>
      <w:pPr>
        <w:spacing w:after="0" w:line="290" w:lineRule="auto"/>
        <w:jc w:val="left"/>
        <w:rPr>
          <w:sz w:val="36"/>
        </w:rPr>
        <w:sectPr>
          <w:pgSz w:w="17860" w:h="25260"/>
          <w:pgMar w:top="1580" w:right="1400" w:bottom="280" w:left="1760" w:header="708" w:footer="708"/>
          <w:cols w:space="708"/>
        </w:sectPr>
      </w:pPr>
    </w:p>
    <w:p>
      <w:pPr>
        <w:pStyle w:val="BodyText"/>
        <w:spacing w:before="28" w:line="290" w:lineRule="auto"/>
        <w:ind w:right="12424"/>
      </w:pPr>
      <w:r>
        <w:rPr>
          <w:spacing w:val="-1"/>
        </w:rPr>
        <w:t>C.</w:t>
      </w:r>
      <w:r>
        <w:t>不公平合理</w:t>
      </w:r>
      <w:r>
        <w:rPr>
          <w:spacing w:val="-1"/>
        </w:rPr>
        <w:t>D.</w:t>
      </w:r>
      <w:r>
        <w:t>缺乏稳定性</w:t>
      </w:r>
    </w:p>
    <w:p>
      <w:pPr>
        <w:pStyle w:val="BodyText"/>
        <w:spacing w:line="440" w:lineRule="exact"/>
      </w:pPr>
      <w:r>
        <w:rPr>
          <w:w w:val="95"/>
        </w:rPr>
        <w:t>我的答案：ACD</w:t>
      </w:r>
      <w:r>
        <w:rPr>
          <w:spacing w:val="23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党的（）报告中对建设法治政府都提出了明确的要求。（4.0</w:t>
      </w:r>
      <w:r>
        <w:rPr>
          <w:spacing w:val="24"/>
        </w:rPr>
        <w:t xml:space="preserve"> 分</w:t>
      </w:r>
      <w:r>
        <w:t>））</w:t>
      </w:r>
    </w:p>
    <w:p>
      <w:pPr>
        <w:pStyle w:val="BodyText"/>
        <w:spacing w:before="8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13144" w:firstLine="0"/>
        <w:jc w:val="both"/>
        <w:rPr>
          <w:sz w:val="36"/>
        </w:rPr>
      </w:pPr>
      <w:r>
        <w:rPr>
          <w:spacing w:val="-2"/>
          <w:sz w:val="36"/>
        </w:rPr>
        <w:t>十四大</w:t>
      </w:r>
      <w:r>
        <w:rPr>
          <w:spacing w:val="-1"/>
          <w:sz w:val="36"/>
        </w:rPr>
        <w:t>B.</w:t>
      </w:r>
      <w:r>
        <w:rPr>
          <w:sz w:val="36"/>
        </w:rPr>
        <w:t>十五大</w:t>
      </w:r>
      <w:r>
        <w:rPr>
          <w:spacing w:val="-1"/>
          <w:sz w:val="36"/>
        </w:rPr>
        <w:t>C.</w:t>
      </w:r>
      <w:r>
        <w:rPr>
          <w:sz w:val="36"/>
        </w:rPr>
        <w:t>十六大</w:t>
      </w:r>
      <w:r>
        <w:rPr>
          <w:spacing w:val="-1"/>
          <w:sz w:val="36"/>
        </w:rPr>
        <w:t>D.</w:t>
      </w:r>
      <w:r>
        <w:rPr>
          <w:sz w:val="36"/>
        </w:rPr>
        <w:t>十七大</w:t>
      </w:r>
    </w:p>
    <w:p>
      <w:pPr>
        <w:pStyle w:val="BodyText"/>
        <w:spacing w:line="439" w:lineRule="exact"/>
      </w:pPr>
      <w:r>
        <w:rPr>
          <w:w w:val="95"/>
        </w:rPr>
        <w:t>我的答案：BCD</w:t>
      </w:r>
      <w:r>
        <w:rPr>
          <w:spacing w:val="23"/>
          <w:w w:val="95"/>
        </w:rPr>
        <w:t xml:space="preserve"> 答对</w:t>
      </w:r>
    </w:p>
    <w:p>
      <w:pPr>
        <w:pStyle w:val="BodyText"/>
        <w:spacing w:before="11"/>
        <w:ind w:left="0"/>
        <w:rPr>
          <w:sz w:val="46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推动依法行政，建设法治政府面临的任务有（）。（4.0</w:t>
      </w:r>
      <w:r>
        <w:rPr>
          <w:spacing w:val="21"/>
        </w:rPr>
        <w:t xml:space="preserve"> 分</w:t>
      </w:r>
      <w:r>
        <w:t>））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7744" w:firstLine="0"/>
        <w:jc w:val="left"/>
        <w:rPr>
          <w:sz w:val="36"/>
        </w:rPr>
      </w:pPr>
      <w:r>
        <w:rPr>
          <w:spacing w:val="-1"/>
          <w:sz w:val="36"/>
        </w:rPr>
        <w:t>加强立法工作，完善决策，提升立法质量</w:t>
      </w:r>
      <w:r>
        <w:rPr>
          <w:w w:val="95"/>
          <w:sz w:val="36"/>
        </w:rPr>
        <w:t>B.</w:t>
      </w:r>
      <w:r>
        <w:rPr>
          <w:spacing w:val="-14"/>
          <w:w w:val="95"/>
          <w:sz w:val="36"/>
        </w:rPr>
        <w:t xml:space="preserve">推动法治 </w:t>
      </w:r>
      <w:r>
        <w:rPr>
          <w:w w:val="95"/>
          <w:sz w:val="36"/>
        </w:rPr>
        <w:t>GDP，保证法律的实施</w:t>
      </w:r>
    </w:p>
    <w:p>
      <w:pPr>
        <w:pStyle w:val="BodyText"/>
        <w:spacing w:line="290" w:lineRule="auto"/>
        <w:ind w:right="6304"/>
      </w:pPr>
      <w:r>
        <w:rPr>
          <w:spacing w:val="-1"/>
        </w:rPr>
        <w:t>C.</w:t>
      </w:r>
      <w:r>
        <w:t>推动司法改革，树立司法权威，维护社会公平正义D.加强对执法活动的监督，确保权力准确行使</w:t>
      </w:r>
    </w:p>
    <w:p>
      <w:pPr>
        <w:pStyle w:val="BodyText"/>
        <w:spacing w:line="436" w:lineRule="exact"/>
      </w:pPr>
      <w:r>
        <w:rPr>
          <w:w w:val="95"/>
        </w:rPr>
        <w:t>我的答案：ABCD</w:t>
      </w:r>
      <w:r>
        <w:rPr>
          <w:spacing w:val="26"/>
          <w:w w:val="95"/>
        </w:rPr>
        <w:t xml:space="preserve"> 答对</w:t>
      </w:r>
    </w:p>
    <w:p>
      <w:pPr>
        <w:pStyle w:val="BodyText"/>
        <w:spacing w:before="11"/>
        <w:ind w:left="0"/>
        <w:rPr>
          <w:sz w:val="46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问责机关实行的问责方式有（）。（4.0</w:t>
      </w:r>
      <w:r>
        <w:rPr>
          <w:spacing w:val="1"/>
        </w:rPr>
        <w:t xml:space="preserve"> 分</w:t>
      </w:r>
      <w:r>
        <w:t>））</w:t>
      </w:r>
    </w:p>
    <w:p>
      <w:pPr>
        <w:pStyle w:val="BodyText"/>
        <w:spacing w:before="11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12064" w:firstLine="0"/>
        <w:jc w:val="left"/>
        <w:rPr>
          <w:sz w:val="36"/>
        </w:rPr>
      </w:pPr>
      <w:r>
        <w:rPr>
          <w:spacing w:val="-1"/>
          <w:sz w:val="36"/>
        </w:rPr>
        <w:t>责令公开道歉</w:t>
      </w:r>
      <w:r>
        <w:rPr>
          <w:sz w:val="36"/>
        </w:rPr>
        <w:t>B.停职检查</w:t>
      </w:r>
    </w:p>
    <w:p>
      <w:pPr>
        <w:pStyle w:val="BodyText"/>
        <w:spacing w:line="290" w:lineRule="auto"/>
        <w:ind w:right="12784"/>
      </w:pPr>
      <w:r>
        <w:rPr>
          <w:spacing w:val="-1"/>
        </w:rPr>
        <w:t>C.</w:t>
      </w:r>
      <w:r>
        <w:t>责令辞职D.免职</w:t>
      </w:r>
    </w:p>
    <w:p>
      <w:pPr>
        <w:pStyle w:val="BodyText"/>
        <w:spacing w:line="436" w:lineRule="exact"/>
      </w:pPr>
      <w:r>
        <w:rPr>
          <w:w w:val="95"/>
        </w:rPr>
        <w:t>我的答案：ABCD</w:t>
      </w:r>
      <w:r>
        <w:rPr>
          <w:spacing w:val="26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党的（）报告中对建设法治政府都提出了明确的要求。（4.0</w:t>
      </w:r>
      <w:r>
        <w:rPr>
          <w:spacing w:val="24"/>
        </w:rPr>
        <w:t xml:space="preserve"> 分</w:t>
      </w:r>
      <w:r>
        <w:t>））</w:t>
      </w:r>
    </w:p>
    <w:p>
      <w:pPr>
        <w:pStyle w:val="BodyText"/>
        <w:spacing w:before="9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13144" w:firstLine="0"/>
        <w:jc w:val="both"/>
        <w:rPr>
          <w:sz w:val="36"/>
        </w:rPr>
      </w:pPr>
      <w:r>
        <w:rPr>
          <w:spacing w:val="-2"/>
          <w:sz w:val="36"/>
        </w:rPr>
        <w:t>十四大</w:t>
      </w:r>
      <w:r>
        <w:rPr>
          <w:spacing w:val="-1"/>
          <w:sz w:val="36"/>
        </w:rPr>
        <w:t>B.</w:t>
      </w:r>
      <w:r>
        <w:rPr>
          <w:sz w:val="36"/>
        </w:rPr>
        <w:t>十五大</w:t>
      </w:r>
      <w:r>
        <w:rPr>
          <w:spacing w:val="-1"/>
          <w:sz w:val="36"/>
        </w:rPr>
        <w:t>C.</w:t>
      </w:r>
      <w:r>
        <w:rPr>
          <w:sz w:val="36"/>
        </w:rPr>
        <w:t>十六大</w:t>
      </w:r>
      <w:r>
        <w:rPr>
          <w:spacing w:val="-1"/>
          <w:sz w:val="36"/>
        </w:rPr>
        <w:t>D.</w:t>
      </w:r>
      <w:r>
        <w:rPr>
          <w:sz w:val="36"/>
        </w:rPr>
        <w:t>十七大</w:t>
      </w:r>
    </w:p>
    <w:p>
      <w:pPr>
        <w:pStyle w:val="BodyText"/>
        <w:spacing w:line="439" w:lineRule="exact"/>
      </w:pPr>
      <w:r>
        <w:rPr>
          <w:w w:val="95"/>
        </w:rPr>
        <w:t>我的答案：BCD</w:t>
      </w:r>
      <w:r>
        <w:rPr>
          <w:spacing w:val="23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推动依法行政，建立法治政府面临的挑战有（）。（4.0</w:t>
      </w:r>
      <w:r>
        <w:rPr>
          <w:spacing w:val="21"/>
        </w:rPr>
        <w:t xml:space="preserve"> 分</w:t>
      </w:r>
      <w:r>
        <w:t>））</w:t>
      </w:r>
    </w:p>
    <w:p>
      <w:pPr>
        <w:spacing w:after="0" w:line="240" w:lineRule="auto"/>
        <w:jc w:val="left"/>
        <w:sectPr>
          <w:pgSz w:w="17860" w:h="25260"/>
          <w:pgMar w:top="1560" w:right="1400" w:bottom="280" w:left="1760" w:header="708" w:footer="708"/>
          <w:cols w:space="708"/>
        </w:sect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30" w:after="0" w:line="240" w:lineRule="auto"/>
        <w:ind w:left="473" w:right="0" w:hanging="362"/>
        <w:jc w:val="left"/>
        <w:rPr>
          <w:sz w:val="36"/>
        </w:rPr>
      </w:pPr>
      <w:r>
        <w:rPr>
          <w:sz w:val="36"/>
        </w:rPr>
        <w:t>经济快速进展导致社会急剧转型，引发了越来越多的社会冲突和纠纷</w:t>
      </w: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97" w:after="0" w:line="290" w:lineRule="auto"/>
        <w:ind w:left="111" w:right="2344" w:firstLine="0"/>
        <w:jc w:val="left"/>
        <w:rPr>
          <w:sz w:val="36"/>
        </w:rPr>
      </w:pPr>
      <w:r>
        <w:rPr>
          <w:spacing w:val="-1"/>
          <w:sz w:val="36"/>
        </w:rPr>
        <w:t>价值观念多变、多样、多元，公民意识觉醒，社会心理失衡，新兴媒体进展</w:t>
      </w:r>
      <w:r>
        <w:rPr>
          <w:sz w:val="36"/>
        </w:rPr>
        <w:t>C.人治传统根深蒂固，法治环境难以短期内改善</w:t>
      </w:r>
    </w:p>
    <w:p>
      <w:pPr>
        <w:pStyle w:val="BodyText"/>
        <w:spacing w:line="278" w:lineRule="auto"/>
        <w:ind w:right="9544"/>
      </w:pPr>
      <w:r>
        <w:rPr>
          <w:spacing w:val="-1"/>
        </w:rPr>
        <w:t>D.</w:t>
      </w:r>
      <w:r>
        <w:t>行政机关并不受到法律的约束我的答案：ABC</w:t>
      </w:r>
      <w:r>
        <w:rPr>
          <w:spacing w:val="-30"/>
        </w:rPr>
        <w:t xml:space="preserve"> 答对</w:t>
      </w:r>
    </w:p>
    <w:p>
      <w:pPr>
        <w:pStyle w:val="BodyText"/>
        <w:spacing w:before="2"/>
        <w:ind w:left="0"/>
        <w:rPr>
          <w:sz w:val="41"/>
        </w:rPr>
      </w:pPr>
    </w:p>
    <w:p>
      <w:pPr>
        <w:pStyle w:val="Heading1"/>
        <w:numPr>
          <w:ilvl w:val="0"/>
          <w:numId w:val="3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我国目前立法存在的缺陷有（）。（4.0</w:t>
      </w:r>
      <w:r>
        <w:rPr>
          <w:spacing w:val="1"/>
        </w:rPr>
        <w:t xml:space="preserve"> 分</w:t>
      </w:r>
      <w:r>
        <w:t>））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ListParagraph"/>
        <w:numPr>
          <w:ilvl w:val="1"/>
          <w:numId w:val="3"/>
        </w:numPr>
        <w:tabs>
          <w:tab w:val="left" w:pos="473"/>
        </w:tabs>
        <w:spacing w:before="0" w:after="0" w:line="290" w:lineRule="auto"/>
        <w:ind w:left="111" w:right="10624" w:firstLine="0"/>
        <w:jc w:val="left"/>
        <w:rPr>
          <w:sz w:val="36"/>
        </w:rPr>
      </w:pPr>
      <w:r>
        <w:rPr>
          <w:spacing w:val="-1"/>
          <w:sz w:val="36"/>
        </w:rPr>
        <w:t>部门立法影响立法质量</w:t>
      </w:r>
      <w:r>
        <w:rPr>
          <w:sz w:val="36"/>
        </w:rPr>
        <w:t>B.立法民主参加度不够</w:t>
      </w:r>
      <w:r>
        <w:rPr>
          <w:spacing w:val="1"/>
          <w:sz w:val="36"/>
        </w:rPr>
        <w:t xml:space="preserve"> </w:t>
      </w:r>
      <w:r>
        <w:rPr>
          <w:sz w:val="36"/>
        </w:rPr>
        <w:t>C.立法程序不完善</w:t>
      </w:r>
    </w:p>
    <w:p>
      <w:pPr>
        <w:pStyle w:val="BodyText"/>
        <w:spacing w:before="1" w:line="278" w:lineRule="auto"/>
        <w:ind w:right="9904"/>
      </w:pPr>
      <w:r>
        <w:rPr>
          <w:spacing w:val="-1"/>
        </w:rPr>
        <w:t>D.</w:t>
      </w:r>
      <w:r>
        <w:t>全国人大的立法的范围太小我的答案：BCD</w:t>
      </w:r>
      <w:r>
        <w:rPr>
          <w:spacing w:val="-30"/>
        </w:rPr>
        <w:t xml:space="preserve"> 答错</w:t>
      </w:r>
    </w:p>
    <w:p>
      <w:pPr>
        <w:pStyle w:val="BodyText"/>
        <w:spacing w:before="1"/>
        <w:ind w:left="0"/>
        <w:rPr>
          <w:sz w:val="41"/>
        </w:rPr>
      </w:pPr>
    </w:p>
    <w:p>
      <w:pPr>
        <w:pStyle w:val="Heading1"/>
        <w:numPr>
          <w:ilvl w:val="0"/>
          <w:numId w:val="3"/>
        </w:numPr>
        <w:tabs>
          <w:tab w:val="left" w:pos="729"/>
        </w:tabs>
        <w:spacing w:before="1" w:after="0" w:line="240" w:lineRule="auto"/>
        <w:ind w:left="728" w:right="0" w:hanging="618"/>
        <w:jc w:val="left"/>
      </w:pPr>
      <w:r>
        <w:t>法治政府的特征有（）。（4.0</w:t>
      </w:r>
      <w:r>
        <w:rPr>
          <w:spacing w:val="-8"/>
        </w:rPr>
        <w:t xml:space="preserve"> 分</w:t>
      </w:r>
      <w:r>
        <w:t>））</w:t>
      </w:r>
    </w:p>
    <w:p>
      <w:pPr>
        <w:pStyle w:val="BodyText"/>
        <w:spacing w:before="7"/>
        <w:ind w:left="0"/>
        <w:rPr>
          <w:b/>
          <w:sz w:val="57"/>
        </w:rPr>
      </w:pPr>
    </w:p>
    <w:p>
      <w:pPr>
        <w:pStyle w:val="BodyText"/>
        <w:spacing w:line="290" w:lineRule="auto"/>
        <w:ind w:right="12784"/>
        <w:jc w:val="both"/>
      </w:pPr>
      <w:r>
        <w:rPr>
          <w:spacing w:val="-1"/>
        </w:rPr>
        <w:t>A.</w:t>
      </w:r>
      <w:r>
        <w:t>透明廉洁</w:t>
      </w:r>
      <w:r>
        <w:rPr>
          <w:spacing w:val="-1"/>
        </w:rPr>
        <w:t>B.</w:t>
      </w:r>
      <w:r>
        <w:t>便民高效</w:t>
      </w:r>
      <w:r>
        <w:rPr>
          <w:spacing w:val="-1"/>
        </w:rPr>
        <w:t>C.</w:t>
      </w:r>
      <w:r>
        <w:t>有限有为</w:t>
      </w:r>
      <w:r>
        <w:rPr>
          <w:spacing w:val="-1"/>
        </w:rPr>
        <w:t>D.</w:t>
      </w:r>
      <w:r>
        <w:t>诚信负责</w:t>
      </w:r>
    </w:p>
    <w:p>
      <w:pPr>
        <w:pStyle w:val="BodyText"/>
        <w:spacing w:line="440" w:lineRule="exact"/>
      </w:pPr>
      <w:r>
        <w:rPr>
          <w:w w:val="95"/>
        </w:rPr>
        <w:t>我的答案：ABCD</w:t>
      </w:r>
      <w:r>
        <w:rPr>
          <w:spacing w:val="26"/>
          <w:w w:val="95"/>
        </w:rPr>
        <w:t xml:space="preserve"> 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ind w:left="111" w:firstLine="0"/>
      </w:pPr>
      <w:r>
        <w:t>推断题</w:t>
      </w:r>
    </w:p>
    <w:p>
      <w:pPr>
        <w:pStyle w:val="BodyText"/>
        <w:ind w:left="0"/>
        <w:rPr>
          <w:b/>
          <w:sz w:val="40"/>
        </w:rPr>
      </w:pPr>
    </w:p>
    <w:p>
      <w:pPr>
        <w:pStyle w:val="ListParagraph"/>
        <w:numPr>
          <w:ilvl w:val="0"/>
          <w:numId w:val="2"/>
        </w:numPr>
        <w:tabs>
          <w:tab w:val="left" w:pos="524"/>
        </w:tabs>
        <w:spacing w:before="329" w:after="0" w:line="240" w:lineRule="auto"/>
        <w:ind w:left="523" w:right="0" w:hanging="413"/>
        <w:jc w:val="left"/>
        <w:rPr>
          <w:b/>
          <w:sz w:val="40"/>
        </w:rPr>
      </w:pPr>
      <w:r>
        <w:rPr>
          <w:b/>
          <w:spacing w:val="-20"/>
          <w:sz w:val="40"/>
        </w:rPr>
        <w:t>政府的职权是有限的，所以政府在有触犯法律的风险下能够放弃执法、不作为。</w:t>
      </w:r>
    </w:p>
    <w:p>
      <w:pPr>
        <w:pStyle w:val="BodyText"/>
        <w:spacing w:before="1"/>
        <w:ind w:left="0"/>
        <w:rPr>
          <w:b/>
          <w:sz w:val="33"/>
        </w:rPr>
      </w:pPr>
    </w:p>
    <w:p>
      <w:pPr>
        <w:pStyle w:val="Heading1"/>
        <w:ind w:left="111" w:firstLine="0"/>
      </w:pPr>
      <w:r>
        <w:t>（3.0</w:t>
      </w:r>
      <w:r>
        <w:rPr>
          <w:spacing w:val="-46"/>
        </w:rPr>
        <w:t xml:space="preserve"> 分</w:t>
      </w:r>
      <w:r>
        <w:t>）</w:t>
      </w:r>
    </w:p>
    <w:p>
      <w:pPr>
        <w:pStyle w:val="BodyText"/>
        <w:spacing w:before="6"/>
        <w:ind w:left="0"/>
        <w:rPr>
          <w:b/>
          <w:sz w:val="52"/>
        </w:rPr>
      </w:pPr>
    </w:p>
    <w:p>
      <w:pPr>
        <w:pStyle w:val="BodyText"/>
      </w:pPr>
      <w:r>
        <w:t>我的答案：错误答对</w:t>
      </w:r>
    </w:p>
    <w:p>
      <w:pPr>
        <w:pStyle w:val="BodyText"/>
        <w:spacing w:before="12"/>
        <w:ind w:left="0"/>
        <w:rPr>
          <w:sz w:val="46"/>
        </w:rPr>
      </w:pPr>
    </w:p>
    <w:p>
      <w:pPr>
        <w:pStyle w:val="Heading1"/>
        <w:numPr>
          <w:ilvl w:val="0"/>
          <w:numId w:val="2"/>
        </w:numPr>
        <w:tabs>
          <w:tab w:val="left" w:pos="524"/>
        </w:tabs>
        <w:spacing w:before="0" w:after="0" w:line="436" w:lineRule="auto"/>
        <w:ind w:left="111" w:right="343" w:firstLine="0"/>
        <w:jc w:val="left"/>
      </w:pPr>
      <w:r>
        <w:t>工信部发布“绿坝软件”红头文件有始无终，商务部组织的名酒评选被抵制，</w:t>
      </w:r>
      <w:r>
        <w:rPr>
          <w:spacing w:val="-199"/>
        </w:rPr>
        <w:t xml:space="preserve"> </w:t>
      </w:r>
      <w:r>
        <w:t>最根本的原因是行政决策行为缺乏法律依据。（3.0</w:t>
      </w:r>
      <w:r>
        <w:rPr>
          <w:spacing w:val="-47"/>
        </w:rPr>
        <w:t xml:space="preserve"> 分</w:t>
      </w:r>
      <w:r>
        <w:t>）</w:t>
      </w:r>
    </w:p>
    <w:p>
      <w:pPr>
        <w:pStyle w:val="BodyText"/>
        <w:spacing w:before="252"/>
      </w:pPr>
      <w:r>
        <w:t>我的答案：准确答对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2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行政机关的权力来源于权力机关的授予。（3.0</w:t>
      </w:r>
      <w:r>
        <w:rPr>
          <w:spacing w:val="8"/>
        </w:rPr>
        <w:t xml:space="preserve"> 分</w:t>
      </w:r>
      <w:r>
        <w:t>）</w:t>
      </w:r>
    </w:p>
    <w:p>
      <w:pPr>
        <w:spacing w:after="0" w:line="240" w:lineRule="auto"/>
        <w:jc w:val="left"/>
        <w:sectPr>
          <w:pgSz w:w="17860" w:h="25260"/>
          <w:pgMar w:top="1580" w:right="1400" w:bottom="280" w:left="1760" w:header="708" w:footer="708"/>
          <w:cols w:space="708"/>
        </w:sectPr>
      </w:pPr>
    </w:p>
    <w:p>
      <w:pPr>
        <w:pStyle w:val="BodyText"/>
        <w:spacing w:before="25"/>
      </w:pPr>
      <w:r>
        <w:t>我的答案：错误答对</w:t>
      </w:r>
    </w:p>
    <w:p>
      <w:pPr>
        <w:pStyle w:val="BodyText"/>
        <w:spacing w:before="11"/>
        <w:ind w:left="0"/>
        <w:rPr>
          <w:sz w:val="46"/>
        </w:rPr>
      </w:pPr>
    </w:p>
    <w:p>
      <w:pPr>
        <w:pStyle w:val="Heading1"/>
        <w:numPr>
          <w:ilvl w:val="0"/>
          <w:numId w:val="2"/>
        </w:numPr>
        <w:tabs>
          <w:tab w:val="left" w:pos="524"/>
        </w:tabs>
        <w:spacing w:before="0" w:after="0" w:line="240" w:lineRule="auto"/>
        <w:ind w:left="523" w:right="0" w:hanging="413"/>
        <w:jc w:val="left"/>
      </w:pPr>
      <w:r>
        <w:t>行政过错责任人没有成陈述权和申辩权。（3.0</w:t>
      </w:r>
      <w:r>
        <w:rPr>
          <w:spacing w:val="8"/>
        </w:rPr>
        <w:t xml:space="preserve"> 分</w:t>
      </w:r>
      <w:r>
        <w:t>）</w:t>
      </w:r>
    </w:p>
    <w:p>
      <w:pPr>
        <w:pStyle w:val="BodyText"/>
        <w:spacing w:before="3"/>
        <w:ind w:left="0"/>
        <w:rPr>
          <w:b/>
          <w:sz w:val="52"/>
        </w:rPr>
      </w:pPr>
    </w:p>
    <w:p>
      <w:pPr>
        <w:pStyle w:val="BodyText"/>
      </w:pPr>
      <w:r>
        <w:t>我的答案：错误答对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spacing w:line="439" w:lineRule="auto"/>
        <w:ind w:left="111" w:right="240" w:firstLine="0"/>
        <w:jc w:val="both"/>
      </w:pPr>
      <w:r>
        <w:t>5.2009 年，国务院召开全国依法行政的工作会议，发布《关于加强法治政府建设</w:t>
      </w:r>
      <w:r>
        <w:rPr>
          <w:spacing w:val="-5"/>
        </w:rPr>
        <w:t>的意见》，对推动依法行政，建设法治政府提出了更加明确、详细的要求。</w:t>
      </w:r>
      <w:r>
        <w:t>（3.0</w:t>
      </w:r>
      <w:r>
        <w:rPr>
          <w:spacing w:val="1"/>
        </w:rPr>
        <w:t xml:space="preserve"> </w:t>
      </w:r>
      <w:r>
        <w:t>分）</w:t>
      </w:r>
    </w:p>
    <w:p>
      <w:pPr>
        <w:pStyle w:val="BodyText"/>
        <w:spacing w:before="241"/>
      </w:pPr>
      <w:r>
        <w:t>我的答案：准确答错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1"/>
        </w:numPr>
        <w:tabs>
          <w:tab w:val="left" w:pos="524"/>
        </w:tabs>
        <w:spacing w:before="1" w:after="0" w:line="240" w:lineRule="auto"/>
        <w:ind w:left="523" w:right="0" w:hanging="413"/>
        <w:jc w:val="left"/>
      </w:pPr>
      <w:r>
        <w:t>行政过错责任人没有成陈述权和申辩权。（3.0</w:t>
      </w:r>
      <w:r>
        <w:rPr>
          <w:spacing w:val="8"/>
        </w:rPr>
        <w:t xml:space="preserve"> 分</w:t>
      </w:r>
      <w:r>
        <w:t>）</w:t>
      </w:r>
    </w:p>
    <w:p>
      <w:pPr>
        <w:pStyle w:val="BodyText"/>
        <w:spacing w:before="6"/>
        <w:ind w:left="0"/>
        <w:rPr>
          <w:b/>
          <w:sz w:val="52"/>
        </w:rPr>
      </w:pPr>
    </w:p>
    <w:p>
      <w:pPr>
        <w:pStyle w:val="BodyText"/>
      </w:pPr>
      <w:r>
        <w:t>我的答案：错误答对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1"/>
        </w:numPr>
        <w:tabs>
          <w:tab w:val="left" w:pos="524"/>
        </w:tabs>
        <w:spacing w:before="1" w:after="0" w:line="436" w:lineRule="auto"/>
        <w:ind w:left="111" w:right="343" w:firstLine="0"/>
        <w:jc w:val="both"/>
      </w:pPr>
      <w:r>
        <w:t>进入法院诉讼程序的法律只有三十多部，说明了我国大量的法律规章没有得到实施、执行。（3.0</w:t>
      </w:r>
      <w:r>
        <w:rPr>
          <w:spacing w:val="-50"/>
        </w:rPr>
        <w:t xml:space="preserve"> 分</w:t>
      </w:r>
      <w:r>
        <w:t>）</w:t>
      </w:r>
    </w:p>
    <w:p>
      <w:pPr>
        <w:pStyle w:val="BodyText"/>
        <w:spacing w:before="253"/>
      </w:pPr>
      <w:r>
        <w:t>我的答案：错误答错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1"/>
        </w:numPr>
        <w:tabs>
          <w:tab w:val="left" w:pos="524"/>
        </w:tabs>
        <w:spacing w:before="0" w:after="0" w:line="439" w:lineRule="auto"/>
        <w:ind w:left="111" w:right="343" w:firstLine="0"/>
        <w:jc w:val="both"/>
      </w:pPr>
      <w:r>
        <w:t>政府假若要撤销已经生效的许可，依据《行政许可法》的规定，必需给无辜的相对人赔偿。（3.0</w:t>
      </w:r>
      <w:r>
        <w:rPr>
          <w:spacing w:val="-50"/>
        </w:rPr>
        <w:t xml:space="preserve"> 分</w:t>
      </w:r>
      <w:r>
        <w:t>）</w:t>
      </w:r>
    </w:p>
    <w:p>
      <w:pPr>
        <w:pStyle w:val="BodyText"/>
        <w:spacing w:before="242"/>
      </w:pPr>
      <w:r>
        <w:t>我的答案：准确答对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1"/>
        </w:numPr>
        <w:tabs>
          <w:tab w:val="left" w:pos="524"/>
        </w:tabs>
        <w:spacing w:before="0" w:after="0" w:line="439" w:lineRule="auto"/>
        <w:ind w:left="111" w:right="343" w:firstLine="0"/>
        <w:jc w:val="both"/>
      </w:pPr>
      <w:r>
        <w:t>政府假若要撤销已经生效的许可，依据《行政许可法》的规定，必需给无辜的相对人赔偿。（3.0</w:t>
      </w:r>
      <w:r>
        <w:rPr>
          <w:spacing w:val="-50"/>
        </w:rPr>
        <w:t xml:space="preserve"> 分</w:t>
      </w:r>
      <w:r>
        <w:t>）</w:t>
      </w:r>
    </w:p>
    <w:p>
      <w:pPr>
        <w:pStyle w:val="BodyText"/>
        <w:spacing w:before="247"/>
      </w:pPr>
      <w:r>
        <w:t>我的答案：准确答对</w:t>
      </w:r>
    </w:p>
    <w:p>
      <w:pPr>
        <w:pStyle w:val="BodyText"/>
        <w:spacing w:before="10"/>
        <w:ind w:left="0"/>
        <w:rPr>
          <w:sz w:val="46"/>
        </w:rPr>
      </w:pPr>
    </w:p>
    <w:p>
      <w:pPr>
        <w:pStyle w:val="Heading1"/>
        <w:numPr>
          <w:ilvl w:val="0"/>
          <w:numId w:val="1"/>
        </w:numPr>
        <w:tabs>
          <w:tab w:val="left" w:pos="740"/>
        </w:tabs>
        <w:spacing w:before="0" w:after="0" w:line="240" w:lineRule="auto"/>
        <w:ind w:left="739" w:right="0" w:hanging="629"/>
        <w:jc w:val="left"/>
      </w:pPr>
      <w:r>
        <w:t>人民代表大会是我国最高权力机关，有权力制定和修改宪法法律。（</w:t>
      </w:r>
      <w:r>
        <w:rPr>
          <w:spacing w:val="-15"/>
        </w:rPr>
        <w:t xml:space="preserve"> </w:t>
      </w:r>
      <w:r>
        <w:t>3.0</w:t>
      </w:r>
      <w:r>
        <w:rPr>
          <w:spacing w:val="7"/>
        </w:rPr>
        <w:t xml:space="preserve"> 分</w:t>
      </w:r>
      <w:r>
        <w:t>）</w:t>
      </w:r>
    </w:p>
    <w:p>
      <w:pPr>
        <w:pStyle w:val="BodyText"/>
        <w:spacing w:before="3"/>
        <w:ind w:left="0"/>
        <w:rPr>
          <w:b/>
          <w:sz w:val="52"/>
        </w:rPr>
      </w:pPr>
    </w:p>
    <w:p>
      <w:pPr>
        <w:pStyle w:val="BodyText"/>
      </w:pPr>
      <w:r>
        <w:t>我的答案：错误答错</w:t>
      </w:r>
    </w:p>
    <w:sectPr>
      <w:pgSz w:w="17860" w:h="25260"/>
      <w:pgMar w:top="1520" w:right="1400" w:bottom="280" w:left="1760"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C1970"/>
    <w:multiLevelType w:val="hybridMultilevel"/>
    <w:tmpl w:val="00000000"/>
    <w:lvl w:ilvl="0">
      <w:start w:val="1"/>
      <w:numFmt w:val="upperLetter"/>
      <w:lvlText w:val="%1."/>
      <w:lvlJc w:val="left"/>
      <w:pPr>
        <w:ind w:left="4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361"/>
      </w:pPr>
      <w:rPr>
        <w:rFonts w:hint="default"/>
      </w:rPr>
    </w:lvl>
  </w:abstractNum>
  <w:abstractNum w:abstractNumId="1">
    <w:nsid w:val="457002B2"/>
    <w:multiLevelType w:val="hybridMultilevel"/>
    <w:tmpl w:val="00000000"/>
    <w:lvl w:ilvl="0">
      <w:start w:val="5"/>
      <w:numFmt w:val="decimal"/>
      <w:lvlText w:val="%1."/>
      <w:lvlJc w:val="left"/>
      <w:pPr>
        <w:ind w:left="523" w:hanging="412"/>
        <w:jc w:val="left"/>
      </w:pPr>
      <w:rPr>
        <w:rFonts w:ascii="宋体" w:eastAsia="宋体" w:hAnsi="宋体" w:cs="宋体" w:hint="default"/>
        <w:b/>
        <w:bCs/>
        <w:w w:val="100"/>
        <w:sz w:val="38"/>
        <w:szCs w:val="38"/>
      </w:rPr>
    </w:lvl>
    <w:lvl w:ilvl="1">
      <w:start w:val="1"/>
      <w:numFmt w:val="upperLetter"/>
      <w:lvlText w:val="%2."/>
      <w:lvlJc w:val="left"/>
      <w:pPr>
        <w:ind w:left="4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4" w:hanging="361"/>
      </w:pPr>
      <w:rPr>
        <w:rFonts w:hint="default"/>
      </w:rPr>
    </w:lvl>
  </w:abstractNum>
  <w:abstractNum w:abstractNumId="2">
    <w:nsid w:val="4A7E0E98"/>
    <w:multiLevelType w:val="hybridMultilevel"/>
    <w:tmpl w:val="00000000"/>
    <w:lvl w:ilvl="0">
      <w:start w:val="1"/>
      <w:numFmt w:val="decimal"/>
      <w:lvlText w:val="%1."/>
      <w:lvlJc w:val="left"/>
      <w:pPr>
        <w:ind w:left="523" w:hanging="412"/>
        <w:jc w:val="left"/>
      </w:pPr>
      <w:rPr>
        <w:rFonts w:ascii="宋体" w:eastAsia="宋体" w:hAnsi="宋体" w:cs="宋体" w:hint="default"/>
        <w:b/>
        <w:bCs/>
        <w:w w:val="100"/>
        <w:sz w:val="38"/>
        <w:szCs w:val="38"/>
      </w:rPr>
    </w:lvl>
    <w:lvl w:ilvl="1">
      <w:start w:val="1"/>
      <w:numFmt w:val="upperLetter"/>
      <w:lvlText w:val="%2."/>
      <w:lvlJc w:val="left"/>
      <w:pPr>
        <w:ind w:left="4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4" w:hanging="361"/>
      </w:pPr>
      <w:rPr>
        <w:rFonts w:hint="default"/>
      </w:rPr>
    </w:lvl>
  </w:abstractNum>
  <w:abstractNum w:abstractNumId="3">
    <w:nsid w:val="58158D45"/>
    <w:multiLevelType w:val="hybridMultilevel"/>
    <w:tmpl w:val="00000000"/>
    <w:lvl w:ilvl="0">
      <w:start w:val="1"/>
      <w:numFmt w:val="decimal"/>
      <w:lvlText w:val="%1."/>
      <w:lvlJc w:val="left"/>
      <w:pPr>
        <w:ind w:left="523" w:hanging="412"/>
        <w:jc w:val="left"/>
      </w:pPr>
      <w:rPr>
        <w:rFonts w:ascii="宋体" w:eastAsia="宋体" w:hAnsi="宋体" w:cs="宋体" w:hint="default"/>
        <w:b/>
        <w:bCs/>
        <w:w w:val="100"/>
        <w:sz w:val="38"/>
        <w:szCs w:val="38"/>
      </w:rPr>
    </w:lvl>
    <w:lvl w:ilvl="1">
      <w:start w:val="1"/>
      <w:numFmt w:val="upperLetter"/>
      <w:lvlText w:val="%2."/>
      <w:lvlJc w:val="left"/>
      <w:pPr>
        <w:ind w:left="4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0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361"/>
      </w:pPr>
      <w:rPr>
        <w:rFonts w:hint="default"/>
      </w:rPr>
    </w:lvl>
  </w:abstractNum>
  <w:abstractNum w:abstractNumId="4">
    <w:nsid w:val="5C3750DB"/>
    <w:multiLevelType w:val="hybridMultilevel"/>
    <w:tmpl w:val="00000000"/>
    <w:lvl w:ilvl="0">
      <w:start w:val="1"/>
      <w:numFmt w:val="decimal"/>
      <w:lvlText w:val="%1."/>
      <w:lvlJc w:val="left"/>
      <w:pPr>
        <w:ind w:left="523" w:hanging="412"/>
        <w:jc w:val="left"/>
      </w:pPr>
      <w:rPr>
        <w:rFonts w:ascii="宋体" w:eastAsia="宋体" w:hAnsi="宋体" w:cs="宋体" w:hint="default"/>
        <w:b/>
        <w:bCs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1937" w:hanging="4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5" w:hanging="4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4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4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4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5" w:hanging="4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412"/>
      </w:pPr>
      <w:rPr>
        <w:rFonts w:hint="default"/>
      </w:rPr>
    </w:lvl>
  </w:abstractNum>
  <w:abstractNum w:abstractNumId="5">
    <w:nsid w:val="66241915"/>
    <w:multiLevelType w:val="hybridMultilevel"/>
    <w:tmpl w:val="00000000"/>
    <w:lvl w:ilvl="0">
      <w:start w:val="6"/>
      <w:numFmt w:val="decimal"/>
      <w:lvlText w:val="%1."/>
      <w:lvlJc w:val="left"/>
      <w:pPr>
        <w:ind w:left="523" w:hanging="412"/>
        <w:jc w:val="left"/>
      </w:pPr>
      <w:rPr>
        <w:rFonts w:ascii="宋体" w:eastAsia="宋体" w:hAnsi="宋体" w:cs="宋体" w:hint="default"/>
        <w:b/>
        <w:bCs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1937" w:hanging="4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5" w:hanging="4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3" w:hanging="4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4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4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4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5" w:hanging="4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412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1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523" w:hanging="413"/>
      <w:outlineLvl w:val="1"/>
    </w:pPr>
    <w:rPr>
      <w:rFonts w:ascii="宋体" w:eastAsia="宋体" w:hAnsi="宋体" w:cs="宋体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1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2022-10-24T02:05:42Z</dcterms:created>
  <dcterms:modified xsi:type="dcterms:W3CDTF">2022-10-24T02:05:42Z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LastSaved">
    <vt:filetime>2022-10-24T00:00:00Z</vt:filetime>
  </property>
</Properties>
</file>