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BD5F37">
      <w:pPr>
        <w:rPr>
          <w:rFonts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8"/>
          <w:szCs w:val="28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5073B"/>
          <w:spacing w:val="0"/>
          <w:sz w:val="28"/>
          <w:szCs w:val="28"/>
          <w:lang w:val="en-US" w:eastAsia="zh-CN"/>
        </w:rPr>
        <w:t>模</w:t>
      </w:r>
      <w:r>
        <w:rPr>
          <w:rFonts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28"/>
          <w:szCs w:val="28"/>
        </w:rPr>
        <w:t>具企业MES系统需求分析及解决方案</w:t>
      </w:r>
    </w:p>
    <w:p w14:paraId="45C55FFB">
      <w:pP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一、</w:t>
      </w: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18"/>
          <w:szCs w:val="18"/>
        </w:rPr>
        <w:t>模具加工行业现在经常遇到的问题有：</w:t>
      </w:r>
    </w:p>
    <w:p w14:paraId="6B0E50A7">
      <w:p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5D233591">
      <w:p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1.停机、换装调试、停机、减速等售后服务响应慢，客户满意度低</w:t>
      </w:r>
    </w:p>
    <w:p w14:paraId="26C5D75E">
      <w:p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7BF314A4">
      <w:p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2.设备操作、维护不当造成的设备损坏，造成潜在损失</w:t>
      </w:r>
    </w:p>
    <w:p w14:paraId="4F0C47E9">
      <w:p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562A40F9">
      <w:p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3.维护、维护、设备综合成本高</w:t>
      </w:r>
    </w:p>
    <w:p w14:paraId="63E9CF8D">
      <w:p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557ECECC">
      <w:pPr>
        <w:numPr>
          <w:ilvl w:val="0"/>
          <w:numId w:val="1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无历史数据沉淀，同样的故障问题反复发生</w:t>
      </w:r>
    </w:p>
    <w:p w14:paraId="5EADCDAF">
      <w:pPr>
        <w:numPr>
          <w:numId w:val="0"/>
        </w:numPr>
        <w:rPr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drawing>
          <wp:inline distT="0" distB="0" distL="114300" distR="114300">
            <wp:extent cx="5266055" cy="3234690"/>
            <wp:effectExtent l="0" t="0" r="6985" b="11430"/>
            <wp:docPr id="1" name="图片 1" descr="b6a794278e8cc94cca91c76aaea19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b6a794278e8cc94cca91c76aaea19d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6055" cy="3234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248B61">
      <w:pPr>
        <w:numPr>
          <w:numId w:val="0"/>
        </w:numP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二、模具加工行业</w:t>
      </w: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18"/>
          <w:szCs w:val="18"/>
        </w:rPr>
        <w:t>MES系统需求分析</w:t>
      </w:r>
    </w:p>
    <w:p w14:paraId="21CB509A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1、</w:t>
      </w: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复杂的生产过程：</w:t>
      </w:r>
    </w:p>
    <w:p w14:paraId="5CB5226E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模具制造涉及模具设计、原材料采购、加工、装配和调试等多个环节，每个环节都需要精确的协调和控制，以确保产品的质量和交付时间。</w:t>
      </w:r>
    </w:p>
    <w:p w14:paraId="5A28B154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MES系统应具备对生产过程的全面监控和调度功能，能够追踪每个工序的进度、资源使用和工艺参数等信息，以提高生产效率和产品质量。</w:t>
      </w:r>
    </w:p>
    <w:p w14:paraId="25A87137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2、</w:t>
      </w: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实时数据监控与分析：</w:t>
      </w:r>
    </w:p>
    <w:p w14:paraId="0E0D0BC8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准确的实时数据对于决策和问题解决至关重要。</w:t>
      </w:r>
    </w:p>
    <w:p w14:paraId="607FE1DE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MES系统应具备实时数据采集和监控功能，能够从各种设备和传感器中获取生产数据，并实时展示给相关人员。</w:t>
      </w:r>
    </w:p>
    <w:p w14:paraId="3084F5DB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系统应提供数据分析功能，对生产过程进行实时监测和分析，以发现潜在问题、优化生产流程和提高产品质量。</w:t>
      </w:r>
    </w:p>
    <w:p w14:paraId="17824FBC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3、</w:t>
      </w: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质量管理：</w:t>
      </w:r>
    </w:p>
    <w:p w14:paraId="083117DD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质量是企业生存和发展的关键因素。</w:t>
      </w:r>
    </w:p>
    <w:p w14:paraId="5E3F7E46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MES系统在质量管理方面扮演着重要角色，包括质量检验、测试和追溯等功能。</w:t>
      </w:r>
    </w:p>
    <w:p w14:paraId="741912B7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系统应能够记录每个模具的生产过程和检验结果，确保产品符合质量标准和客户要求。</w:t>
      </w:r>
    </w:p>
    <w:p w14:paraId="737ACC0F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此外，系统还应具备异常报警和质量分析功能，以及支持质量持续改进的工具和流程。</w:t>
      </w:r>
    </w:p>
    <w:p w14:paraId="0F4655F7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4、</w:t>
      </w: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灵活性和可扩展性：</w:t>
      </w:r>
    </w:p>
    <w:p w14:paraId="2C12E823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模具制造行业面临着市场需求和技术变化的不断演变。</w:t>
      </w:r>
    </w:p>
    <w:p w14:paraId="663A3DAD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MES系统应具备灵活性和可扩展性，以适应企业的发展和变化。</w:t>
      </w:r>
    </w:p>
    <w:p w14:paraId="3B7C9FBA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它应能够与其他系统（如CAD/CAM软件、ERP系统等）进行集成，实现信息的共享和流动。</w:t>
      </w:r>
    </w:p>
    <w:p w14:paraId="123CFA68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此外，MES系统应具备可定制和可配置的功能，以满足不同企业的特定需求和流程。</w:t>
      </w:r>
    </w:p>
    <w:p w14:paraId="20D14AD5">
      <w:pPr>
        <w:numPr>
          <w:numId w:val="0"/>
        </w:numPr>
        <w:rPr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drawing>
          <wp:inline distT="0" distB="0" distL="114300" distR="114300">
            <wp:extent cx="5271770" cy="3460750"/>
            <wp:effectExtent l="0" t="0" r="1270" b="13970"/>
            <wp:docPr id="3" name="图片 3" descr="d43a97eb7e5bdf9b2664b3e9bc14a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d43a97eb7e5bdf9b2664b3e9bc14a1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4607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7C2CAC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3B4704E4">
      <w:pPr>
        <w:numPr>
          <w:numId w:val="0"/>
        </w:numP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宋体" w:cs="Segoe UI"/>
          <w:b/>
          <w:bCs/>
          <w:i w:val="0"/>
          <w:iCs w:val="0"/>
          <w:caps w:val="0"/>
          <w:color w:val="05073B"/>
          <w:spacing w:val="0"/>
          <w:sz w:val="18"/>
          <w:szCs w:val="18"/>
          <w:lang w:val="en-US" w:eastAsia="zh-CN"/>
        </w:rPr>
        <w:t>三、万界星空科技模具行业</w:t>
      </w:r>
      <w:r>
        <w:rPr>
          <w:rFonts w:hint="eastAsia" w:ascii="Segoe UI" w:hAnsi="Segoe UI" w:eastAsia="Segoe UI" w:cs="Segoe UI"/>
          <w:b/>
          <w:bCs/>
          <w:i w:val="0"/>
          <w:iCs w:val="0"/>
          <w:caps w:val="0"/>
          <w:color w:val="05073B"/>
          <w:spacing w:val="0"/>
          <w:sz w:val="18"/>
          <w:szCs w:val="18"/>
        </w:rPr>
        <w:t>MES系统具有以下功能：</w:t>
      </w:r>
    </w:p>
    <w:p w14:paraId="3FED39AF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499522CA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(1)创建加工任务，管理加工任务。</w:t>
      </w:r>
    </w:p>
    <w:p w14:paraId="35420D13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3E2DA02F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(2)立体仓库管理与监控。</w:t>
      </w:r>
    </w:p>
    <w:p w14:paraId="2A7EE641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59A66CB9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(3)机床启停、初始化和管理。</w:t>
      </w:r>
    </w:p>
    <w:p w14:paraId="7EA8521A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7C00D36D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(4)加工程序的管理和上传。</w:t>
      </w:r>
    </w:p>
    <w:p w14:paraId="63068485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21D71E68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(5)三坐标检测实时显示和刀具补偿修正。</w:t>
      </w:r>
    </w:p>
    <w:p w14:paraId="17FFC6E6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3AB92041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（6）智能看板功能：实时监控设备、立体仓库信息、加工中心刀具监控等。</w:t>
      </w:r>
    </w:p>
    <w:p w14:paraId="70AA20DB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5BD6AEAF">
      <w:pPr>
        <w:numPr>
          <w:ilvl w:val="0"/>
          <w:numId w:val="2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  <w: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  <w:t>工单下达、排程、生产数据管理、报表管理等。</w:t>
      </w:r>
    </w:p>
    <w:p w14:paraId="17BFAF4E">
      <w:pPr>
        <w:numPr>
          <w:numId w:val="0"/>
        </w:numPr>
        <w:rPr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</w:pPr>
      <w:r>
        <w:rPr>
          <w:rFonts w:hint="eastAsia" w:ascii="Segoe UI" w:hAnsi="Segoe UI" w:eastAsia="宋体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  <w:lang w:eastAsia="zh-CN"/>
        </w:rPr>
        <w:drawing>
          <wp:inline distT="0" distB="0" distL="114300" distR="114300">
            <wp:extent cx="5269865" cy="3042285"/>
            <wp:effectExtent l="0" t="0" r="3175" b="5715"/>
            <wp:docPr id="4" name="图片 4" descr="bdac046deb4e0296999fe71033b63e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bdac046deb4e0296999fe71033b63e9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30422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6F08F04E">
      <w:pPr>
        <w:numPr>
          <w:numId w:val="0"/>
        </w:numPr>
        <w:rPr>
          <w:rFonts w:hint="eastAsia" w:ascii="Segoe UI" w:hAnsi="Segoe UI" w:eastAsia="Segoe UI" w:cs="Segoe UI"/>
          <w:b w:val="0"/>
          <w:bCs w:val="0"/>
          <w:i w:val="0"/>
          <w:iCs w:val="0"/>
          <w:caps w:val="0"/>
          <w:color w:val="05073B"/>
          <w:spacing w:val="0"/>
          <w:sz w:val="18"/>
          <w:szCs w:val="18"/>
        </w:rPr>
      </w:pPr>
    </w:p>
    <w:p w14:paraId="24B8E19E">
      <w:pPr>
        <w:numPr>
          <w:numId w:val="0"/>
        </w:numPr>
        <w:rPr>
          <w:rFonts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</w:rPr>
      </w:pPr>
      <w:r>
        <w:rPr>
          <w:rFonts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</w:rPr>
        <w:t>模具企业MES系统需求分析及解决方案应综合考虑生产计划管理、生产过程监控、生产数据管理、质量管理和系统集成与灵活性等方面。通过实施MES系统，模具企业可以实现生产过程的数字化、智能化和自动化，提高生产效率和质量，降低生产成本和风险，为企业的可持续发展奠定坚实基础。</w:t>
      </w:r>
    </w:p>
    <w:p w14:paraId="11A9F284">
      <w:pPr>
        <w:numPr>
          <w:numId w:val="0"/>
        </w:numPr>
        <w:rPr>
          <w:rFonts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</w:rPr>
      </w:pPr>
    </w:p>
    <w:p w14:paraId="50991FC9">
      <w:pPr>
        <w:numPr>
          <w:numId w:val="0"/>
        </w:numPr>
        <w:rPr>
          <w:rFonts w:hint="eastAsia" w:ascii="Segoe UI" w:hAnsi="Segoe UI" w:eastAsia="Segoe UI" w:cs="Segoe UI"/>
          <w:i w:val="0"/>
          <w:iCs w:val="0"/>
          <w:caps w:val="0"/>
          <w:color w:val="05073B"/>
          <w:spacing w:val="0"/>
          <w:sz w:val="18"/>
          <w:szCs w:val="18"/>
          <w:shd w:val="clear" w:fill="FDFDFE"/>
        </w:rPr>
      </w:pPr>
      <w:r>
        <w:rPr>
          <w:rStyle w:val="4"/>
          <w:rFonts w:ascii="等线" w:hAnsi="等线" w:eastAsia="等线" w:cs="等线"/>
          <w:i w:val="0"/>
          <w:iCs w:val="0"/>
          <w:caps w:val="0"/>
          <w:color w:val="121212"/>
          <w:spacing w:val="7"/>
          <w:sz w:val="20"/>
          <w:szCs w:val="20"/>
          <w:bdr w:val="none" w:color="auto" w:sz="0" w:space="0"/>
        </w:rPr>
        <w:t>如果您的企业也属于</w:t>
      </w:r>
      <w:r>
        <w:rPr>
          <w:rStyle w:val="4"/>
          <w:rFonts w:hint="eastAsia" w:ascii="等线" w:hAnsi="等线" w:eastAsia="等线" w:cs="等线"/>
          <w:i w:val="0"/>
          <w:iCs w:val="0"/>
          <w:caps w:val="0"/>
          <w:color w:val="121212"/>
          <w:spacing w:val="7"/>
          <w:sz w:val="20"/>
          <w:szCs w:val="20"/>
          <w:bdr w:val="none" w:color="auto" w:sz="0" w:space="0"/>
          <w:lang w:val="en-US" w:eastAsia="zh-CN"/>
        </w:rPr>
        <w:t>模具生产</w:t>
      </w:r>
      <w:r>
        <w:rPr>
          <w:rStyle w:val="4"/>
          <w:rFonts w:ascii="等线" w:hAnsi="等线" w:eastAsia="等线" w:cs="等线"/>
          <w:i w:val="0"/>
          <w:iCs w:val="0"/>
          <w:caps w:val="0"/>
          <w:color w:val="121212"/>
          <w:spacing w:val="7"/>
          <w:sz w:val="20"/>
          <w:szCs w:val="20"/>
          <w:bdr w:val="none" w:color="auto" w:sz="0" w:space="0"/>
        </w:rPr>
        <w:t>制造行业，在生产过程中也遇到以上问题，可以直接私聊我们或拨打万界星空科技网站主页电话，我们将安排专业顾问为您提供相关行业</w:t>
      </w:r>
      <w:r>
        <w:rPr>
          <w:rStyle w:val="4"/>
          <w:rFonts w:hint="eastAsia" w:ascii="等线" w:hAnsi="等线" w:eastAsia="等线" w:cs="等线"/>
          <w:i w:val="0"/>
          <w:iCs w:val="0"/>
          <w:caps w:val="0"/>
          <w:color w:val="121212"/>
          <w:spacing w:val="7"/>
          <w:sz w:val="20"/>
          <w:szCs w:val="20"/>
          <w:bdr w:val="none" w:color="auto" w:sz="0" w:space="0"/>
        </w:rPr>
        <w:t>MES系统解决方案，并发送行业案例资料！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  <w:font w:name="Rockwell Condensed">
    <w:panose1 w:val="02060603050405020104"/>
    <w:charset w:val="00"/>
    <w:family w:val="auto"/>
    <w:pitch w:val="default"/>
    <w:sig w:usb0="00000003" w:usb1="00000000" w:usb2="00000000" w:usb3="00000000" w:csb0="2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Script MT Bold">
    <w:panose1 w:val="03040602040607080904"/>
    <w:charset w:val="00"/>
    <w:family w:val="auto"/>
    <w:pitch w:val="default"/>
    <w:sig w:usb0="00000003" w:usb1="00000000" w:usb2="00000000" w:usb3="00000000" w:csb0="20000001" w:csb1="00000000"/>
  </w:font>
  <w:font w:name="Segoe Fluent Icons">
    <w:panose1 w:val="050A0102010101010101"/>
    <w:charset w:val="00"/>
    <w:family w:val="auto"/>
    <w:pitch w:val="default"/>
    <w:sig w:usb0="00000000" w:usb1="10000000" w:usb2="00000000" w:usb3="00000000" w:csb0="00000001" w:csb1="00000000"/>
  </w:font>
  <w:font w:name="Segoe MDL2 Assets">
    <w:panose1 w:val="050A0102010101010101"/>
    <w:charset w:val="00"/>
    <w:family w:val="auto"/>
    <w:pitch w:val="default"/>
    <w:sig w:usb0="00000000" w:usb1="10000000" w:usb2="00000000" w:usb3="00000000" w:csb0="0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185DF97"/>
    <w:multiLevelType w:val="singleLevel"/>
    <w:tmpl w:val="0185DF97"/>
    <w:lvl w:ilvl="0" w:tentative="0">
      <w:start w:val="7"/>
      <w:numFmt w:val="decimal"/>
      <w:lvlText w:val="(%1)"/>
      <w:lvlJc w:val="left"/>
      <w:pPr>
        <w:tabs>
          <w:tab w:val="left" w:pos="312"/>
        </w:tabs>
      </w:pPr>
    </w:lvl>
  </w:abstractNum>
  <w:abstractNum w:abstractNumId="1">
    <w:nsid w:val="59A51CBB"/>
    <w:multiLevelType w:val="singleLevel"/>
    <w:tmpl w:val="59A51CBB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JjZWI5MDYxYTllMTMxYmJjMzlmNmI2MDZkY2Q3YjkifQ=="/>
  </w:docVars>
  <w:rsids>
    <w:rsidRoot w:val="00000000"/>
    <w:rsid w:val="027A149C"/>
    <w:rsid w:val="07C13358"/>
    <w:rsid w:val="0CC807DA"/>
    <w:rsid w:val="18383533"/>
    <w:rsid w:val="1ACA51C5"/>
    <w:rsid w:val="1FDF698A"/>
    <w:rsid w:val="328E2276"/>
    <w:rsid w:val="4CB44B77"/>
    <w:rsid w:val="6A9E67F3"/>
    <w:rsid w:val="71033854"/>
    <w:rsid w:val="76062F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16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2024-11-19T02:31:24Z</dcterms:created>
  <dc:creator>metax</dc:creator>
  <cp:lastModifiedBy>WPS_1668317424</cp:lastModifiedBy>
  <dcterms:modified xsi:type="dcterms:W3CDTF">2024-11-19T02:48:53Z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3F6222E7DED34CB5B3E639D03254C627_12</vt:lpwstr>
  </property>
</Properties>
</file>