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PMAPJP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22.3pt;margin-top:28.35pt;margin-left:29.85pt;mso-position-horizontal-relative:page;mso-position-vertical-relative:page;position:absolute;z-index:-251656192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OQFCDV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OQFCDV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PMAPJP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OQFCDV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Recombinant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Human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Bone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Morphogenetic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Protein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2</w:t>
      </w:r>
    </w:p>
    <w:p>
      <w:pPr>
        <w:spacing w:before="3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OQFCDV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HY-P7006</w:t>
      </w:r>
    </w:p>
    <w:p>
      <w:pPr>
        <w:spacing w:before="1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Synonyms:</w:t>
      </w:r>
      <w:r>
        <w:rPr>
          <w:rFonts w:ascii="OQFCDV+SegoeUI-SemiBold" w:hAnsi="Calibri" w:eastAsiaTheme="minorEastAsia" w:cstheme="minorBidi"/>
          <w:b/>
          <w:color w:val="3E3A39"/>
          <w:spacing w:val="904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rHuBMP-2;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BMP2A;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BMP-2A;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BMP2</w:t>
      </w:r>
    </w:p>
    <w:p>
      <w:pPr>
        <w:spacing w:before="1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Species:</w:t>
      </w:r>
      <w:r>
        <w:rPr>
          <w:rFonts w:ascii="OQFCDV+SegoeUI-SemiBold" w:hAnsi="Calibri" w:eastAsiaTheme="minorEastAsia" w:cstheme="minorBidi"/>
          <w:b/>
          <w:color w:val="3E3A39"/>
          <w:spacing w:val="111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</w:p>
    <w:p>
      <w:pPr>
        <w:spacing w:before="1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Source:</w:t>
      </w:r>
      <w:r>
        <w:rPr>
          <w:rFonts w:ascii="OQFCDV+SegoeUI-SemiBold" w:hAnsi="Calibri" w:eastAsiaTheme="minorEastAsia" w:cstheme="minorBidi"/>
          <w:b/>
          <w:color w:val="3E3A39"/>
          <w:spacing w:val="1166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E.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coli</w:t>
      </w:r>
    </w:p>
    <w:p>
      <w:pPr>
        <w:spacing w:before="1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Accession:</w:t>
      </w:r>
      <w:r>
        <w:rPr>
          <w:rFonts w:ascii="OQFCDV+SegoeUI-SemiBold" w:hAnsi="Calibri" w:eastAsiaTheme="minorEastAsia" w:cstheme="minorBidi"/>
          <w:b/>
          <w:color w:val="3E3A39"/>
          <w:spacing w:val="937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P12643</w:t>
      </w:r>
    </w:p>
    <w:p>
      <w:pPr>
        <w:spacing w:before="1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Gene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ID:</w:t>
      </w:r>
      <w:r>
        <w:rPr>
          <w:rFonts w:ascii="OQFCDV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650</w:t>
      </w:r>
    </w:p>
    <w:p>
      <w:pPr>
        <w:spacing w:before="109" w:after="0" w:line="236" w:lineRule="exact"/>
        <w:ind w:left="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Molecular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Weight:</w:t>
      </w:r>
      <w:r>
        <w:rPr>
          <w:rFonts w:ascii="OQFCDV+SegoeUI-SemiBold" w:hAnsi="Calibri" w:eastAsiaTheme="minorEastAsia" w:cstheme="minorBidi"/>
          <w:b/>
          <w:color w:val="3E3A39"/>
          <w:spacing w:val="316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Approximately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kDa</w:t>
      </w:r>
    </w:p>
    <w:p>
      <w:pPr>
        <w:spacing w:before="933" w:after="224" w:line="276" w:lineRule="exact"/>
        <w:ind w:left="216" w:right="0" w:firstLine="0"/>
        <w:jc w:val="left"/>
        <w:rPr>
          <w:rFonts w:ascii="OQFCDV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PROPERTIES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75"/>
        <w:gridCol w:w="20"/>
        <w:gridCol w:w="762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927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QFCDV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177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QFCD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QFCD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AA</w:t>
            </w:r>
            <w:r>
              <w:rPr>
                <w:rFonts w:ascii="OQFCD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QFCD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Sequence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QFCD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623" w:type="dxa"/>
            <w:noWrap w:val="0"/>
            <w:textDirection w:val="lrTb"/>
            <w:tcFitText w:val="0"/>
            <w:vAlign w:val="top"/>
          </w:tcPr>
          <w:p>
            <w:pPr>
              <w:spacing w:before="168" w:after="0" w:line="226" w:lineRule="exact"/>
              <w:ind w:left="0" w:right="0" w:firstLine="0"/>
              <w:jc w:val="left"/>
              <w:rPr>
                <w:rFonts w:ascii="PMAPJP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MAPJP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>MQ</w:t>
            </w:r>
            <w:r>
              <w:rPr>
                <w:rFonts w:ascii="PMAPJP+SegoeUI" w:hAnsi="Calibri" w:eastAsiaTheme="minorEastAsia" w:cstheme="minorBidi"/>
                <w:color w:val="3E3A39"/>
                <w:spacing w:val="-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PMAPJP+SegoeUI" w:hAnsi="Calibri" w:eastAsiaTheme="minorEastAsia" w:cstheme="minorBidi"/>
                <w:color w:val="3E3A39"/>
                <w:spacing w:val="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PMAPJP+SegoeUI" w:hAnsi="Calibri" w:eastAsiaTheme="minorEastAsia" w:cstheme="minorBidi"/>
                <w:color w:val="3E3A39"/>
                <w:spacing w:val="39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2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1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PMAPJP+SegoeUI" w:hAnsi="Calibri" w:eastAsiaTheme="minorEastAsia" w:cstheme="minorBidi"/>
                <w:color w:val="3E3A39"/>
                <w:spacing w:val="1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PMAPJP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39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PMAPJP+SegoeUI" w:hAnsi="Calibri" w:eastAsiaTheme="minorEastAsia" w:cstheme="minorBidi"/>
                <w:color w:val="3E3A39"/>
                <w:spacing w:val="1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</w:t>
            </w:r>
            <w:r>
              <w:rPr>
                <w:rFonts w:ascii="PMAPJP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PMAPJP+SegoeUI" w:hAnsi="Calibri" w:eastAsiaTheme="minorEastAsia" w:cstheme="minorBidi"/>
                <w:color w:val="3E3A39"/>
                <w:spacing w:val="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>GWN</w:t>
            </w:r>
            <w:r>
              <w:rPr>
                <w:rFonts w:ascii="PMAPJP+SegoeUI" w:hAnsi="Calibri" w:eastAsiaTheme="minorEastAsia" w:cstheme="minorBidi"/>
                <w:color w:val="3E3A39"/>
                <w:spacing w:val="3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pacing w:val="23"/>
                <w:sz w:val="17"/>
                <w:szCs w:val="22"/>
                <w:lang w:val="en-US" w:eastAsia="en-US" w:bidi="ar-SA"/>
              </w:rPr>
              <w:t>DW</w:t>
            </w:r>
            <w:r>
              <w:rPr>
                <w:rFonts w:ascii="PMAPJP+SegoeUI" w:hAnsi="Calibri" w:eastAsiaTheme="minorEastAsia" w:cstheme="minorBidi"/>
                <w:color w:val="3E3A39"/>
                <w:spacing w:val="-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PMAPJP+SegoeUI" w:hAnsi="Calibri" w:eastAsiaTheme="minorEastAsia" w:cstheme="minorBidi"/>
                <w:color w:val="3E3A39"/>
                <w:spacing w:val="4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1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2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PMAPJP+SegoeUI" w:hAnsi="Calibri" w:eastAsiaTheme="minorEastAsia" w:cstheme="minorBidi"/>
                <w:color w:val="3E3A39"/>
                <w:spacing w:val="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PMAPJP+SegoeUI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</w:p>
          <w:p>
            <w:pPr>
              <w:spacing w:before="0" w:after="0" w:line="266" w:lineRule="exact"/>
              <w:ind w:left="0" w:right="0" w:firstLine="0"/>
              <w:jc w:val="left"/>
              <w:rPr>
                <w:rFonts w:ascii="PMAPJP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MAPJP+SegoeUI" w:hAnsi="Calibri" w:eastAsiaTheme="minorEastAsia" w:cstheme="minorBidi"/>
                <w:color w:val="3E3A39"/>
                <w:spacing w:val="-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</w:t>
            </w:r>
            <w:r>
              <w:rPr>
                <w:rFonts w:ascii="PMAPJP+SegoeUI" w:hAnsi="Calibri" w:eastAsiaTheme="minorEastAsia" w:cstheme="minorBidi"/>
                <w:color w:val="3E3A39"/>
                <w:spacing w:val="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PMAPJP+SegoeUI" w:hAnsi="Calibri" w:eastAsiaTheme="minorEastAsia" w:cstheme="minorBidi"/>
                <w:color w:val="3E3A39"/>
                <w:spacing w:val="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PMAPJP+SegoeUI" w:hAnsi="Calibri" w:eastAsiaTheme="minorEastAsia" w:cstheme="minorBidi"/>
                <w:color w:val="3E3A39"/>
                <w:spacing w:val="-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PMAPJP+SegoeUI" w:hAnsi="Calibri" w:eastAsiaTheme="minorEastAsia" w:cstheme="minorBidi"/>
                <w:color w:val="3E3A39"/>
                <w:spacing w:val="1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PMAPJP+SegoeUI" w:hAnsi="Calibri" w:eastAsiaTheme="minorEastAsia" w:cstheme="minorBidi"/>
                <w:color w:val="3E3A39"/>
                <w:spacing w:val="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2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</w:t>
            </w:r>
            <w:r>
              <w:rPr>
                <w:rFonts w:ascii="PMAPJP+SegoeUI" w:hAnsi="Calibri" w:eastAsiaTheme="minorEastAsia" w:cstheme="minorBidi"/>
                <w:color w:val="3E3A39"/>
                <w:spacing w:val="39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2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PMAPJP+SegoeUI" w:hAnsi="Calibri" w:eastAsiaTheme="minorEastAsia" w:cstheme="minorBidi"/>
                <w:color w:val="3E3A39"/>
                <w:spacing w:val="-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PMAPJP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2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PMAPJP+SegoeUI" w:hAnsi="Calibri" w:eastAsiaTheme="minorEastAsia" w:cstheme="minorBidi"/>
                <w:color w:val="3E3A39"/>
                <w:spacing w:val="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PMAPJP+SegoeUI" w:hAnsi="Calibri" w:eastAsiaTheme="minorEastAsia" w:cstheme="minorBidi"/>
                <w:color w:val="3E3A39"/>
                <w:spacing w:val="36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3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PMAPJP+SegoeUI" w:hAnsi="Calibri" w:eastAsiaTheme="minorEastAsia" w:cstheme="minorBidi"/>
                <w:color w:val="3E3A39"/>
                <w:spacing w:val="4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-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PMAPJP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PMAPJP+SegoeUI" w:hAnsi="Calibri" w:eastAsiaTheme="minorEastAsia" w:cstheme="minorBidi"/>
                <w:color w:val="3E3A39"/>
                <w:spacing w:val="3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2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-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PMAPJP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38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-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PMAPJP+SegoeUI" w:hAnsi="Calibri" w:eastAsiaTheme="minorEastAsia" w:cstheme="minorBidi"/>
                <w:color w:val="3E3A39"/>
                <w:spacing w:val="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2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4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PMAPJP+SegoeUI" w:hAnsi="Calibri" w:eastAsiaTheme="minorEastAsia" w:cstheme="minorBidi"/>
                <w:color w:val="3E3A39"/>
                <w:spacing w:val="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1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PMAPJP+SegoeUI" w:hAnsi="Calibri" w:eastAsiaTheme="minorEastAsia" w:cstheme="minorBidi"/>
                <w:color w:val="3E3A39"/>
                <w:spacing w:val="1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</w:p>
          <w:p>
            <w:pPr>
              <w:spacing w:before="0" w:after="0" w:line="266" w:lineRule="exact"/>
              <w:ind w:left="0" w:right="0" w:firstLine="0"/>
              <w:jc w:val="left"/>
              <w:rPr>
                <w:rFonts w:ascii="PMAPJP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MAPJP+SegoeUI" w:hAnsi="Calibri" w:eastAsiaTheme="minorEastAsia" w:cstheme="minorBidi"/>
                <w:color w:val="3E3A39"/>
                <w:spacing w:val="-2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</w:t>
            </w:r>
            <w:r>
              <w:rPr>
                <w:rFonts w:ascii="PMAPJP+SegoeUI" w:hAnsi="Calibri" w:eastAsiaTheme="minorEastAsia" w:cstheme="minorBidi"/>
                <w:color w:val="3E3A39"/>
                <w:spacing w:val="2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</w:t>
            </w:r>
            <w:r>
              <w:rPr>
                <w:rFonts w:ascii="PMAPJP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PMAPJP+SegoeUI" w:hAnsi="Calibri" w:eastAsiaTheme="minorEastAsia" w:cstheme="minorBidi"/>
                <w:color w:val="3E3A39"/>
                <w:spacing w:val="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3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PMAPJP+SegoeUI" w:hAnsi="Calibri" w:eastAsiaTheme="minorEastAsia" w:cstheme="minorBidi"/>
                <w:color w:val="3E3A39"/>
                <w:spacing w:val="3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</w:t>
            </w:r>
            <w:r>
              <w:rPr>
                <w:rFonts w:ascii="PMAPJP+SegoeUI" w:hAnsi="Calibri" w:eastAsiaTheme="minorEastAsia" w:cstheme="minorBidi"/>
                <w:color w:val="3E3A39"/>
                <w:spacing w:val="4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</w:t>
            </w:r>
            <w:r>
              <w:rPr>
                <w:rFonts w:ascii="PMAPJP+SegoeUI" w:hAnsi="Calibri" w:eastAsiaTheme="minorEastAsia" w:cstheme="minorBidi"/>
                <w:color w:val="3E3A39"/>
                <w:spacing w:val="-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</w:t>
            </w:r>
            <w:r>
              <w:rPr>
                <w:rFonts w:ascii="PMAPJP+SegoeUI" w:hAnsi="Calibri" w:eastAsiaTheme="minorEastAsia" w:cstheme="minorBidi"/>
                <w:color w:val="3E3A39"/>
                <w:spacing w:val="36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PMAPJP+SegoeUI" w:hAnsi="Calibri" w:eastAsiaTheme="minorEastAsia" w:cstheme="minorBidi"/>
                <w:color w:val="3E3A39"/>
                <w:spacing w:val="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PMAPJP+SegoeUI" w:hAnsi="Calibri" w:eastAsiaTheme="minorEastAsia" w:cstheme="minorBidi"/>
                <w:color w:val="3E3A39"/>
                <w:spacing w:val="1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PMAPJP+SegoeUI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PMAPJP+SegoeUI" w:hAnsi="Calibri" w:eastAsiaTheme="minorEastAsia" w:cstheme="minorBidi"/>
                <w:color w:val="3E3A39"/>
                <w:spacing w:val="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PMAPJP+SegoeUI" w:hAnsi="Calibri" w:eastAsiaTheme="minorEastAsia" w:cstheme="minorBidi"/>
                <w:color w:val="3E3A39"/>
                <w:spacing w:val="2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1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39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L</w:t>
            </w:r>
            <w:r>
              <w:rPr>
                <w:rFonts w:ascii="PMAPJP+SegoeUI" w:hAnsi="Calibri" w:eastAsiaTheme="minorEastAsia" w:cstheme="minorBidi"/>
                <w:color w:val="3E3A39"/>
                <w:spacing w:val="2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PMAPJP+SegoeUI" w:hAnsi="Calibri" w:eastAsiaTheme="minorEastAsia" w:cstheme="minorBidi"/>
                <w:color w:val="3E3A39"/>
                <w:spacing w:val="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Y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Q</w:t>
            </w:r>
            <w:r>
              <w:rPr>
                <w:rFonts w:ascii="PMAPJP+SegoeUI" w:hAnsi="Calibri" w:eastAsiaTheme="minorEastAsia" w:cstheme="minorBidi"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pacing w:val="26"/>
                <w:sz w:val="17"/>
                <w:szCs w:val="22"/>
                <w:lang w:val="en-US" w:eastAsia="en-US" w:bidi="ar-SA"/>
              </w:rPr>
              <w:t>DM</w:t>
            </w:r>
            <w:r>
              <w:rPr>
                <w:rFonts w:ascii="PMAPJP+SegoeUI" w:hAnsi="Calibri" w:eastAsiaTheme="minorEastAsia" w:cstheme="minorBidi"/>
                <w:color w:val="3E3A39"/>
                <w:spacing w:val="-4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</w:t>
            </w:r>
            <w:r>
              <w:rPr>
                <w:rFonts w:ascii="PMAPJP+SegoeUI" w:hAnsi="Calibri" w:eastAsiaTheme="minorEastAsia" w:cstheme="minorBidi"/>
                <w:color w:val="3E3A39"/>
                <w:spacing w:val="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</w:t>
            </w:r>
            <w:r>
              <w:rPr>
                <w:rFonts w:ascii="PMAPJP+SegoeUI" w:hAnsi="Calibri" w:eastAsiaTheme="minorEastAsia" w:cstheme="minorBidi"/>
                <w:color w:val="3E3A39"/>
                <w:spacing w:val="38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</w:t>
            </w:r>
            <w:r>
              <w:rPr>
                <w:rFonts w:ascii="PMAPJP+SegoeUI" w:hAnsi="Calibri" w:eastAsiaTheme="minorEastAsia" w:cstheme="minorBidi"/>
                <w:color w:val="3E3A39"/>
                <w:spacing w:val="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</w:t>
            </w:r>
            <w:r>
              <w:rPr>
                <w:rFonts w:ascii="PMAPJP+SegoeUI" w:hAnsi="Calibri" w:eastAsiaTheme="minorEastAsia" w:cstheme="minorBidi"/>
                <w:color w:val="3E3A39"/>
                <w:spacing w:val="1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MAPJ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</w:t>
            </w:r>
          </w:p>
        </w:tc>
      </w:tr>
    </w:tbl>
    <w:p>
      <w:pPr>
        <w:spacing w:before="485" w:after="0" w:line="236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Biological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OQFCDV+SegoeUI-SemiBold" w:hAnsi="Calibri" w:eastAsiaTheme="minorEastAsia" w:cstheme="minorBidi"/>
          <w:b/>
          <w:color w:val="3E3A39"/>
          <w:spacing w:val="365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ED</w:t>
      </w:r>
      <w:r>
        <w:rPr>
          <w:rFonts w:ascii="PMAPJ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PMAPJP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70-200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ATDC-5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</w:p>
    <w:p>
      <w:pPr>
        <w:spacing w:before="307" w:after="0" w:line="236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Appearance</w:t>
      </w:r>
      <w:r>
        <w:rPr>
          <w:rFonts w:ascii="OQFCDV+SegoeUI-SemiBold" w:hAnsi="Calibri" w:eastAsiaTheme="minorEastAsia" w:cstheme="minorBidi"/>
          <w:b/>
          <w:color w:val="3E3A39"/>
          <w:spacing w:val="825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powder.</w:t>
      </w:r>
    </w:p>
    <w:p>
      <w:pPr>
        <w:spacing w:before="302" w:after="0" w:line="239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Formulation</w:t>
      </w:r>
      <w:r>
        <w:rPr>
          <w:rFonts w:ascii="OQFCDV+SegoeUI-SemiBold" w:hAnsi="Calibri" w:eastAsiaTheme="minorEastAsia" w:cstheme="minorBidi"/>
          <w:b/>
          <w:color w:val="3E3A39"/>
          <w:spacing w:val="805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extensive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dialysis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acid.</w:t>
      </w:r>
    </w:p>
    <w:p>
      <w:pPr>
        <w:spacing w:before="298" w:after="0" w:line="239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Endotoxin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Level</w:t>
      </w:r>
      <w:r>
        <w:rPr>
          <w:rFonts w:ascii="OQFCDV+SegoeUI-SemiBold" w:hAnsi="Calibri" w:eastAsiaTheme="minorEastAsia" w:cstheme="minorBidi"/>
          <w:b/>
          <w:color w:val="3E3A39"/>
          <w:spacing w:val="521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&lt;1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EU/μg,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method.</w:t>
      </w:r>
    </w:p>
    <w:p>
      <w:pPr>
        <w:spacing w:before="298" w:after="0" w:line="239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Reconsititution</w:t>
      </w:r>
      <w:r>
        <w:rPr>
          <w:rFonts w:ascii="OQFCDV+SegoeUI-SemiBold" w:hAnsi="Calibri" w:eastAsiaTheme="minorEastAsia" w:cstheme="minorBidi"/>
          <w:b/>
          <w:color w:val="3E3A39"/>
          <w:spacing w:val="577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Reconstitute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Morphogenetic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(rHuBMP-2)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µg/mL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</w:p>
    <w:p>
      <w:pPr>
        <w:spacing w:before="28" w:after="0" w:line="236" w:lineRule="exact"/>
        <w:ind w:left="204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AcOH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HCl.</w:t>
      </w:r>
    </w:p>
    <w:p>
      <w:pPr>
        <w:spacing w:before="300" w:after="0" w:line="239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Storage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Stability</w:t>
      </w:r>
      <w:r>
        <w:rPr>
          <w:rFonts w:ascii="OQFCDV+SegoeUI-SemiBold" w:hAnsi="Calibri" w:eastAsiaTheme="minorEastAsia" w:cstheme="minorBidi"/>
          <w:b/>
          <w:color w:val="3E3A39"/>
          <w:spacing w:val="286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Lyophilized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Morphogenetic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(rHuBMP-2)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-20°C.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reconstitution,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</w:p>
    <w:p>
      <w:pPr>
        <w:spacing w:before="0" w:after="0" w:line="266" w:lineRule="exact"/>
        <w:ind w:left="204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stable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longer.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recommended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freeze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aliquots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t>extended</w:t>
      </w:r>
      <w:r>
        <w:rPr>
          <w:rFonts w:ascii="PMAPJP+SegoeUI" w:hAnsi="PMAPJP+SegoeUI" w:eastAsiaTheme="minorEastAsia" w:cs="PMAPJP+SegoeUI"/>
          <w:color w:val="3E3A39"/>
          <w:sz w:val="17"/>
          <w:szCs w:val="22"/>
          <w:lang w:val="en-US" w:eastAsia="en-US" w:bidi="ar-SA"/>
        </w:rPr>
        <w:cr/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storage.</w:t>
      </w:r>
    </w:p>
    <w:p>
      <w:pPr>
        <w:spacing w:before="300" w:after="0" w:line="238" w:lineRule="exact"/>
        <w:ind w:left="25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Shipping</w:t>
      </w:r>
      <w:r>
        <w:rPr>
          <w:rFonts w:ascii="OQFCDV+SegoeUI-SemiBold" w:hAnsi="Calibri" w:eastAsiaTheme="minorEastAsia" w:cstheme="minorBidi"/>
          <w:b/>
          <w:color w:val="3E3A39"/>
          <w:spacing w:val="1057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continental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US;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elsewhere.</w:t>
      </w:r>
    </w:p>
    <w:p>
      <w:pPr>
        <w:spacing w:before="814" w:after="0" w:line="276" w:lineRule="exact"/>
        <w:ind w:left="231" w:right="0" w:firstLine="0"/>
        <w:jc w:val="left"/>
        <w:rPr>
          <w:rFonts w:ascii="OQFCDV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DESCRIPTION</w:t>
      </w:r>
    </w:p>
    <w:p>
      <w:pPr>
        <w:spacing w:before="254" w:after="0" w:line="236" w:lineRule="exact"/>
        <w:ind w:left="260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QFCD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Background</w:t>
      </w:r>
      <w:r>
        <w:rPr>
          <w:rFonts w:ascii="OQFCDV+SegoeUI-SemiBold" w:hAnsi="Calibri" w:eastAsiaTheme="minorEastAsia" w:cstheme="minorBidi"/>
          <w:b/>
          <w:color w:val="3E3A39"/>
          <w:spacing w:val="80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Morphogenetic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morphogenetic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protein,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fracture</w:t>
      </w:r>
    </w:p>
    <w:p>
      <w:pPr>
        <w:spacing w:before="35" w:after="0" w:line="236" w:lineRule="exact"/>
        <w:ind w:left="2043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healing,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shortens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consolidation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phase.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Morphogenetic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therapeutic</w:t>
      </w:r>
    </w:p>
    <w:p>
      <w:pPr>
        <w:spacing w:before="35" w:after="0" w:line="236" w:lineRule="exact"/>
        <w:ind w:left="2043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option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congenital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acquired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craniofacial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defects</w:t>
      </w:r>
      <w:r>
        <w:rPr>
          <w:rFonts w:ascii="PMAPJ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</w:p>
    <w:p>
      <w:pPr>
        <w:spacing w:before="35" w:after="0" w:line="236" w:lineRule="exact"/>
        <w:ind w:left="2043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Morphogenetic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(rhBMP-2)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products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have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been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approved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FDA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European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Medicines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Agency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43" w:right="0" w:firstLine="0"/>
        <w:jc w:val="left"/>
        <w:rPr>
          <w:rFonts w:ascii="PMAPJ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some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clinical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success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bone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repair</w:t>
      </w:r>
      <w:r>
        <w:rPr>
          <w:rFonts w:ascii="PMAPJ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PMAPJP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64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76" w:lineRule="exact"/>
        <w:ind w:left="31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4144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114.75pt;margin-top:34pt;margin-left:29.85pt;mso-position-horizontal-relative:page;mso-position-vertical-relative:page;position:absolute;z-index:-251655168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DVVILK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HTNVB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Herford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use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recombinant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bone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morphogenetic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protein-2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(rhBMP-2)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maxillofacial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trauma.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Chin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Traumatol.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Feb;20(1):1-3.</w:t>
      </w:r>
    </w:p>
    <w:p>
      <w:pPr>
        <w:spacing w:before="170" w:after="0" w:line="255" w:lineRule="exact"/>
        <w:ind w:left="0" w:right="0" w:firstLine="0"/>
        <w:jc w:val="left"/>
        <w:rPr>
          <w:rFonts w:ascii="HTNVBK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Qi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X,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Synergistic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dimethyloxallyl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glycine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recombinant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bone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morphogenetic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protein-2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repair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critical-sized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bone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HTNVBK+SegoeUI" w:eastAsiaTheme="minorEastAsia" w:cs="HTNVBK+SegoeUI"/>
          <w:color w:val="3E3A39"/>
          <w:sz w:val="16"/>
          <w:szCs w:val="22"/>
          <w:lang w:val="en-US" w:eastAsia="en-US" w:bidi="ar-SA"/>
        </w:rPr>
        <w:t>defects</w:t>
      </w:r>
      <w:r>
        <w:rPr>
          <w:rFonts w:ascii="HTNVBK+SegoeUI" w:hAnsi="HTNVBK+SegoeUI" w:eastAsiaTheme="minorEastAsia" w:cs="HTNVBK+SegoeUI"/>
          <w:color w:val="3E3A39"/>
          <w:sz w:val="16"/>
          <w:szCs w:val="22"/>
          <w:lang w:val="en-US" w:eastAsia="en-US" w:bidi="ar-SA"/>
        </w:rPr>
        <w:cr/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rats.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Rep.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Feb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TNVBK+SegoeUI" w:hAnsi="Calibri" w:eastAsiaTheme="minorEastAsia" w:cstheme="minorBidi"/>
          <w:color w:val="3E3A39"/>
          <w:sz w:val="16"/>
          <w:szCs w:val="22"/>
          <w:lang w:val="en-US" w:eastAsia="en-US" w:bidi="ar-SA"/>
        </w:rPr>
        <w:t>23;7:42820.</w:t>
      </w:r>
    </w:p>
    <w:p>
      <w:pPr>
        <w:spacing w:before="429" w:after="0" w:line="257" w:lineRule="exact"/>
        <w:ind w:left="0" w:right="0" w:firstLine="0"/>
        <w:jc w:val="left"/>
        <w:rPr>
          <w:rFonts w:ascii="HTNVBK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HTNVBK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913" w:after="0" w:line="236" w:lineRule="exact"/>
        <w:ind w:left="1918" w:right="0" w:firstLine="0"/>
        <w:jc w:val="left"/>
        <w:rPr>
          <w:rFonts w:ascii="UCGQA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CGQA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HBDSQ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HBDSQH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HBDSQH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HBDSQH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HBDSQH+SegoeUI" w:hAnsi="HBDSQH+SegoeUI" w:eastAsiaTheme="minorEastAsia" w:cs="HBDSQH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HBDSQH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OGRTFQ+AdobeHeitiStd-Regular-Identity-H" w:hAnsi="OGRTFQ+AdobeHeitiStd-Regular-Identity-H" w:eastAsiaTheme="minorEastAsia" w:cs="OGRTFQ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925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OQFCD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PMAPJP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DVVILK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TNVB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CGQA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BDSQH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OGRTFQ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