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</w:p>
    <w:p>
      <w:pPr>
        <w:jc w:val="left"/>
      </w:pPr>
    </w:p>
    <w:p>
      <w:pPr>
        <w:jc w:val="left"/>
      </w:pPr>
    </w:p>
    <w:p/>
    <w:p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793115</wp:posOffset>
            </wp:positionH>
            <wp:positionV relativeFrom="paragraph">
              <wp:posOffset>121285</wp:posOffset>
            </wp:positionV>
            <wp:extent cx="4310380" cy="4075430"/>
            <wp:effectExtent l="0" t="0" r="52070" b="39370"/>
            <wp:wrapThrough wrapText="bothSides">
              <wp:wrapPolygon>
                <wp:start x="0" y="0"/>
                <wp:lineTo x="0" y="21506"/>
                <wp:lineTo x="21479" y="21506"/>
                <wp:lineTo x="21479" y="0"/>
                <wp:lineTo x="0" y="0"/>
              </wp:wrapPolygon>
            </wp:wrapThrough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rcRect l="2045" t="3031" r="4104" b="4434"/>
                    <a:stretch>
                      <a:fillRect/>
                    </a:stretch>
                  </pic:blipFill>
                  <pic:spPr>
                    <a:xfrm>
                      <a:off x="0" y="0"/>
                      <a:ext cx="4310380" cy="407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>
      <w:pPr>
        <w:jc w:val="center"/>
        <w:rPr>
          <w:rFonts w:ascii="微软雅黑" w:hAnsi="微软雅黑" w:eastAsia="微软雅黑" w:cs="微软雅黑"/>
          <w:b/>
          <w:bCs/>
          <w:sz w:val="56"/>
          <w:szCs w:val="96"/>
        </w:rPr>
      </w:pPr>
    </w:p>
    <w:p>
      <w:pPr>
        <w:jc w:val="center"/>
        <w:rPr>
          <w:rFonts w:ascii="微软雅黑" w:hAnsi="微软雅黑" w:eastAsia="微软雅黑" w:cs="微软雅黑"/>
          <w:b/>
          <w:bCs/>
          <w:sz w:val="56"/>
          <w:szCs w:val="96"/>
        </w:rPr>
      </w:pPr>
    </w:p>
    <w:p>
      <w:pPr>
        <w:jc w:val="center"/>
        <w:rPr>
          <w:rFonts w:ascii="微软雅黑" w:hAnsi="微软雅黑" w:eastAsia="微软雅黑" w:cs="微软雅黑"/>
          <w:b/>
          <w:bCs/>
          <w:sz w:val="56"/>
          <w:szCs w:val="96"/>
        </w:rPr>
      </w:pPr>
      <w:r>
        <w:rPr>
          <w:rFonts w:hint="eastAsia" w:ascii="微软雅黑" w:hAnsi="微软雅黑" w:eastAsia="微软雅黑" w:cs="微软雅黑"/>
          <w:sz w:val="40"/>
          <w:szCs w:val="48"/>
        </w:rPr>
        <w:t>V1.0</w:t>
      </w:r>
    </w:p>
    <w:p>
      <w:pPr>
        <w:jc w:val="center"/>
        <w:rPr>
          <w:rFonts w:ascii="微软雅黑" w:hAnsi="微软雅黑" w:eastAsia="微软雅黑" w:cs="微软雅黑"/>
          <w:b/>
          <w:bCs/>
          <w:sz w:val="52"/>
          <w:szCs w:val="72"/>
        </w:rPr>
      </w:pPr>
    </w:p>
    <w:p>
      <w:pPr>
        <w:jc w:val="both"/>
        <w:rPr>
          <w:rFonts w:ascii="微软雅黑" w:hAnsi="微软雅黑" w:eastAsia="微软雅黑" w:cs="微软雅黑"/>
          <w:b/>
          <w:bCs/>
          <w:sz w:val="52"/>
          <w:szCs w:val="72"/>
        </w:rPr>
      </w:pPr>
    </w:p>
    <w:p>
      <w:pPr>
        <w:jc w:val="center"/>
        <w:rPr>
          <w:rFonts w:hint="eastAsia" w:ascii="微软雅黑" w:hAnsi="微软雅黑" w:eastAsia="微软雅黑" w:cs="微软雅黑"/>
          <w:sz w:val="44"/>
          <w:szCs w:val="5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en-US" w:eastAsia="zh-CN"/>
        </w:rPr>
        <w:t xml:space="preserve">LCC385 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</w:rPr>
        <w:t>VGA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en-US" w:eastAsia="zh-CN"/>
        </w:rPr>
        <w:t>转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</w:rPr>
        <w:t>USB3.0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en-US" w:eastAsia="zh-CN"/>
        </w:rPr>
        <w:t>采集卡</w:t>
      </w:r>
    </w:p>
    <w:p>
      <w:pPr>
        <w:jc w:val="center"/>
        <w:rPr>
          <w:rFonts w:ascii="微软雅黑" w:hAnsi="微软雅黑" w:eastAsia="微软雅黑" w:cs="微软雅黑"/>
          <w:sz w:val="24"/>
          <w:szCs w:val="32"/>
        </w:rPr>
        <w:sectPr>
          <w:headerReference r:id="rId3" w:type="default"/>
          <w:pgSz w:w="11906" w:h="16838"/>
          <w:pgMar w:top="1440" w:right="1236" w:bottom="1440" w:left="1236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微软雅黑" w:hAnsi="微软雅黑" w:eastAsia="微软雅黑" w:cs="微软雅黑"/>
          <w:sz w:val="24"/>
          <w:szCs w:val="32"/>
        </w:rPr>
        <w:t>规格书</w:t>
      </w:r>
    </w:p>
    <w:p>
      <w:pPr>
        <w:tabs>
          <w:tab w:val="left" w:pos="286"/>
          <w:tab w:val="right" w:pos="9553"/>
        </w:tabs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404040" w:themeColor="text1" w:themeTint="BF"/>
          <w:sz w:val="40"/>
          <w:szCs w:val="40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58"/>
          <w:szCs w:val="58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ab/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58"/>
          <w:szCs w:val="58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ab/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58"/>
          <w:szCs w:val="58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LC</w: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58"/>
          <w:szCs w:val="58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C385</w:t>
      </w:r>
    </w:p>
    <w:p>
      <w:pPr>
        <w:spacing w:line="360" w:lineRule="auto"/>
        <w:jc w:val="left"/>
        <w:rPr>
          <w:rFonts w:ascii="微软雅黑" w:hAnsi="微软雅黑" w:eastAsia="微软雅黑" w:cs="微软雅黑"/>
          <w:b/>
          <w:bCs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color w:val="0D0D0D" w:themeColor="text1" w:themeTint="F2"/>
          <w:sz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365760</wp:posOffset>
                </wp:positionV>
                <wp:extent cx="6014720" cy="0"/>
                <wp:effectExtent l="0" t="25400" r="5080" b="3175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786765" y="2468880"/>
                          <a:ext cx="601472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5pt;margin-top:28.8pt;height:0pt;width:473.6pt;z-index:251661312;mso-width-relative:page;mso-height-relative:page;" filled="f" stroked="t" coordsize="21600,21600" o:gfxdata="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SKKZh0wAAAAYBAAAPAAAAAAAAAAEAIAAAACIAAABkcnMvZG93bnJldi54bWxQSwECFAAU&#10;AAAACACHTuJAzGKeZfYBAAC/AwAADgAAAAAAAAABACAAAAAiAQAAZHJzL2Uyb0RvYy54bWxQSwUG&#10;AAAAAAYABgBZAQAAigUAAAAA&#10;">
                <v:fill on="f" focussize="0,0"/>
                <v:stroke weight="2pt" color="#EE822F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产品介绍</w:t>
      </w:r>
    </w:p>
    <w:p>
      <w:pPr>
        <w:spacing w:line="360" w:lineRule="auto"/>
        <w:ind w:firstLine="320" w:firstLineChars="200"/>
        <w:jc w:val="left"/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</w:pPr>
    </w:p>
    <w:p>
      <w:pPr>
        <w:spacing w:line="360" w:lineRule="auto"/>
        <w:ind w:firstLine="320" w:firstLineChars="200"/>
        <w:jc w:val="left"/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LCC385是灵卡技术研发的⼀款VGA转HDMI输出的音视频采集卡。其VGA输入和HDMI输出均支持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1920x1080p@60fps视频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；其输出接口采用 USB3.0，兼容USB2.0，可输出一路MJPEG或者YUV视频流，加一路PCM音频流，还支持一路耳麦音频输入和一路混音输出。</w:t>
      </w:r>
    </w:p>
    <w:p>
      <w:pPr>
        <w:spacing w:line="360" w:lineRule="auto"/>
        <w:ind w:firstLine="320" w:firstLineChars="200"/>
        <w:jc w:val="left"/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本产品采用先进的音频处理方案，针对游戏直播或者视频会议等应用，提供了灵活的音频输入输出接口，支持Line in，耳麦和Audio in音源三路混音，从Speaker或USB接口输出；支持无编码YUV视频格式传输，数据无压缩，画质优秀，非常适用于OBS等直播和会议软件。</w:t>
      </w:r>
    </w:p>
    <w:p>
      <w:pPr>
        <w:spacing w:line="360" w:lineRule="auto"/>
        <w:ind w:firstLine="320" w:firstLineChars="200"/>
        <w:jc w:val="left"/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 xml:space="preserve">此外，非常重要的是，无论是MJPEG编码或者YUV视频数据，其码流传输均遵从UVC协议，而音频码流传输则遵从UAC协议，使得LCC385可以在Windows/Linux/Mac OS等操作系统设备上免驱动运行，即插即用。 </w:t>
      </w:r>
    </w:p>
    <w:p>
      <w:pPr>
        <w:spacing w:line="360" w:lineRule="auto"/>
        <w:ind w:firstLine="320" w:firstLineChars="200"/>
        <w:jc w:val="left"/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</w:p>
    <w:p>
      <w:pPr>
        <w:spacing w:line="360" w:lineRule="auto"/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color w:val="0D0D0D" w:themeColor="text1" w:themeTint="F2"/>
          <w:sz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357505</wp:posOffset>
                </wp:positionV>
                <wp:extent cx="6014720" cy="0"/>
                <wp:effectExtent l="0" t="25400" r="5080" b="31750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472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5pt;margin-top:28.15pt;height:0pt;width:473.6pt;z-index:251662336;mso-width-relative:page;mso-height-relative:page;" filled="f" stroked="t" coordsize="21600,21600" o:gfxdata="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zBZsX1AAA&#10;AAYBAAAPAAAAAAAAAAEAIAAAACIAAABkcnMvZG93bnJldi54bWxQSwECFAAUAAAACACHTuJAZL8l&#10;zOkBAAC0AwAADgAAAAAAAAABACAAAAAjAQAAZHJzL2Uyb0RvYy54bWxQSwUGAAAAAAYABgBZAQAA&#10;fgUAAAAA&#10;">
                <v:fill on="f" focussize="0,0"/>
                <v:stroke weight="2pt" color="#EE822F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主要特点</w:t>
      </w:r>
    </w:p>
    <w:p>
      <w:p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8"/>
          <w:szCs w:val="18"/>
          <w:shd w:val="clear" w:color="auto" w:fill="FFFFFF"/>
        </w:rPr>
      </w:pP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2578100</wp:posOffset>
            </wp:positionH>
            <wp:positionV relativeFrom="paragraph">
              <wp:posOffset>181610</wp:posOffset>
            </wp:positionV>
            <wp:extent cx="3521710" cy="2705100"/>
            <wp:effectExtent l="0" t="0" r="0" b="0"/>
            <wp:wrapThrough wrapText="bothSides">
              <wp:wrapPolygon>
                <wp:start x="0" y="0"/>
                <wp:lineTo x="0" y="21448"/>
                <wp:lineTo x="21499" y="21448"/>
                <wp:lineTo x="21499" y="0"/>
                <wp:lineTo x="0" y="0"/>
              </wp:wrapPolygon>
            </wp:wrapThrough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171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VGA输入，</w:t>
      </w:r>
      <w:bookmarkStart w:id="0" w:name="OLE_LINK2"/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最高支持1920x1080</w:t>
      </w:r>
      <w:bookmarkEnd w:id="0"/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HDMI输出，最高支持1920x1080</w:t>
      </w:r>
      <w:r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 xml:space="preserve">                                      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USB3.0接口，兼容USB2.0接口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支持混音功能(Audio in+Line in+Mic in)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支持本地Speaker输出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即插即用，免驱动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b/>
          <w:bCs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支持一路视频流输出，MJPEG或YUV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b/>
          <w:bCs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支持一路音频流输出，PCM</w:t>
      </w:r>
    </w:p>
    <w:p>
      <w:pPr>
        <w:spacing w:line="360" w:lineRule="auto"/>
        <w:jc w:val="left"/>
        <w:rPr>
          <w:rFonts w:ascii="微软雅黑" w:hAnsi="微软雅黑" w:eastAsia="微软雅黑" w:cs="微软雅黑"/>
          <w:b/>
          <w:bCs/>
          <w:sz w:val="18"/>
          <w:szCs w:val="18"/>
          <w:shd w:val="clear" w:color="auto" w:fill="FFFFFF"/>
        </w:rPr>
      </w:pPr>
    </w:p>
    <w:p>
      <w:pPr>
        <w:spacing w:line="360" w:lineRule="auto"/>
        <w:jc w:val="left"/>
        <w:rPr>
          <w:rFonts w:ascii="微软雅黑" w:hAnsi="微软雅黑" w:eastAsia="微软雅黑" w:cs="微软雅黑"/>
          <w:b/>
          <w:bCs/>
          <w:sz w:val="18"/>
          <w:szCs w:val="18"/>
          <w:shd w:val="clear" w:color="auto" w:fill="FFFFFF"/>
        </w:rPr>
      </w:pPr>
    </w:p>
    <w:p>
      <w:pPr>
        <w:spacing w:line="360" w:lineRule="auto"/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color w:val="0D0D0D" w:themeColor="text1" w:themeTint="F2"/>
          <w:sz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358775</wp:posOffset>
                </wp:positionV>
                <wp:extent cx="6014720" cy="0"/>
                <wp:effectExtent l="0" t="12700" r="5080" b="15875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472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5pt;margin-top:28.25pt;height:0pt;width:473.6pt;z-index:251663360;mso-width-relative:page;mso-height-relative:page;" filled="f" stroked="t" coordsize="21600,21600" o:gfxdata="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c+YdD1AAA&#10;AAYBAAAPAAAAAAAAAAEAIAAAACIAAABkcnMvZG93bnJldi54bWxQSwECFAAUAAAACACHTuJAtwcy&#10;z+kBAAC0AwAADgAAAAAAAAABACAAAAAjAQAAZHJzL2Uyb0RvYy54bWxQSwUGAAAAAAYABgBZAQAA&#10;fgUAAAAA&#10;">
                <v:fill on="f" focussize="0,0"/>
                <v:stroke weight="2pt" color="#EE822F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应用场景</w:t>
      </w:r>
    </w:p>
    <w:p>
      <w:p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</w:p>
    <w:p>
      <w:pPr>
        <w:spacing w:line="360" w:lineRule="auto"/>
        <w:jc w:val="left"/>
        <w:rPr>
          <w:rFonts w:hint="default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游戏机采集，教育会议，医疗影像，电脑信号采集以及其他VGA信号采集。</w:t>
      </w:r>
    </w:p>
    <w:p>
      <w:pPr>
        <w:jc w:val="left"/>
        <w:rPr>
          <w:rFonts w:ascii="微软雅黑" w:hAnsi="微软雅黑" w:eastAsia="微软雅黑" w:cs="微软雅黑"/>
          <w:szCs w:val="21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1" w:name="OLE_LINK1"/>
      <w:r>
        <w:rPr>
          <w:color w:val="0D0D0D" w:themeColor="text1" w:themeTint="F2"/>
          <w:sz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347980</wp:posOffset>
                </wp:positionV>
                <wp:extent cx="6014720" cy="0"/>
                <wp:effectExtent l="0" t="12700" r="5080" b="15875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472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5pt;margin-top:27.4pt;height:0pt;width:473.6pt;z-index:251664384;mso-width-relative:page;mso-height-relative:page;" filled="f" stroked="t" coordsize="21600,21600" o:gfxdata="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fApzudIAAAAG&#10;AQAADwAAAAAAAAABACAAAAAiAAAAZHJzL2Rvd25yZXYueG1sUEsBAhQAFAAAAAgAh07iQI4tVMbp&#10;AQAAtAMAAA4AAAAAAAAAAQAgAAAAIQEAAGRycy9lMm9Eb2MueG1sUEsFBgAAAAAGAAYAWQEAAHwF&#10;AAAAAA==&#10;">
                <v:fill on="f" focussize="0,0"/>
                <v:stroke weight="2pt" color="#EE822F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产品参数</w:t>
      </w:r>
    </w:p>
    <w:bookmarkEnd w:id="1"/>
    <w:tbl>
      <w:tblPr>
        <w:tblStyle w:val="5"/>
        <w:tblpPr w:leftFromText="180" w:rightFromText="180" w:vertAnchor="text" w:horzAnchor="page" w:tblpXSpec="center" w:tblpY="484"/>
        <w:tblOverlap w:val="never"/>
        <w:tblW w:w="9518" w:type="dxa"/>
        <w:jc w:val="center"/>
        <w:tblBorders>
          <w:top w:val="single" w:color="3A3737" w:themeColor="background2" w:themeShade="3F" w:sz="4" w:space="0"/>
          <w:left w:val="single" w:color="3A3737" w:themeColor="background2" w:themeShade="3F" w:sz="4" w:space="0"/>
          <w:bottom w:val="single" w:color="3A3737" w:themeColor="background2" w:themeShade="3F" w:sz="4" w:space="0"/>
          <w:right w:val="single" w:color="3A3737" w:themeColor="background2" w:themeShade="3F" w:sz="4" w:space="0"/>
          <w:insideH w:val="single" w:color="3A3737" w:themeColor="background2" w:themeShade="3F" w:sz="4" w:space="0"/>
          <w:insideV w:val="single" w:color="3A3737" w:themeColor="background2" w:themeShade="3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2503"/>
        <w:gridCol w:w="5622"/>
      </w:tblGrid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产品型号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LCC385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性能参数</w:t>
            </w: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VGA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输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eastAsia="zh-CN"/>
              </w:rPr>
              <w:t>入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接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口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</w:pPr>
            <w:bookmarkStart w:id="2" w:name="OLE_LINK3"/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最高分辨率1920*1080p@60fps</w:t>
            </w:r>
            <w:bookmarkEnd w:id="2"/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 xml:space="preserve">HDMI输出接口 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kern w:val="2"/>
                <w:sz w:val="15"/>
                <w:szCs w:val="15"/>
                <w:shd w:val="clear" w:color="auto" w:fill="FFFFFF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HDMI Type A接头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1920*1080p@60fps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  <w:t>）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USB接口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USB3.0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Audio in接口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3.5mm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Line in接口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3.5mm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Mic in接口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3.5mm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Speaker接口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3.5mm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图像输出协议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UVC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(免驱动）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声⾳输出协议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UAC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(免驱动）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支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持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操作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系统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Windows，Linux，Mac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 xml:space="preserve"> OS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产品尺寸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79.5</w:t>
            </w: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 xml:space="preserve"> x 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79.5</w:t>
            </w: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 xml:space="preserve"> x 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21</w:t>
            </w: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 xml:space="preserve"> mm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LED灯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电源指示灯/信号状态指示灯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  <w:t>电气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参数</w:t>
            </w: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供电电压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5.0V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供电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电流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功耗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  <w:t>工作环境</w:t>
            </w: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工作温度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0~45℃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存储温度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-20~60℃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相对湿度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5%~90%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VGA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  <w:t>输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eastAsia="zh-CN"/>
              </w:rPr>
              <w:t>入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参数</w:t>
            </w: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支持分辨率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最高1080P60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HDMI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  <w:t>输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出参数</w:t>
            </w: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支持分辨率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最高1080P60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  <w:t>USB输出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参数</w:t>
            </w: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MJPEG 输出分辨率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最高1080P60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YUV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输出分辨率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最高1080P60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bookmarkStart w:id="3" w:name="OLE_LINK5" w:colFirst="1" w:colLast="2"/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音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频输出</w:t>
            </w:r>
          </w:p>
        </w:tc>
        <w:tc>
          <w:tcPr>
            <w:tcW w:w="56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PCM</w:t>
            </w:r>
          </w:p>
        </w:tc>
      </w:tr>
      <w:bookmarkEnd w:id="3"/>
    </w:tbl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hint="eastAsia" w:ascii="微软雅黑" w:hAnsi="微软雅黑" w:eastAsia="微软雅黑" w:cs="微软雅黑"/>
          <w:szCs w:val="21"/>
          <w:shd w:val="clear" w:color="auto" w:fill="FFFFFF"/>
        </w:rPr>
      </w:pPr>
      <w:r>
        <w:rPr>
          <w:color w:val="0D0D0D" w:themeColor="text1" w:themeTint="F2"/>
          <w:sz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370840</wp:posOffset>
                </wp:positionV>
                <wp:extent cx="6014720" cy="0"/>
                <wp:effectExtent l="0" t="12700" r="5080" b="15875"/>
                <wp:wrapNone/>
                <wp:docPr id="2144975922" name="直接连接符 21449759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472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9.2pt;height:0pt;width:473.6pt;z-index:251665408;mso-width-relative:page;mso-height-relative:page;" filled="f" stroked="t" coordsize="21600,21600" o:gfxdata="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g7JNzVAAAABgEAAA8AAAAAAAAAAQAgAAAAIgAAAGRycy9kb3ducmV2LnhtbFBLAQIUABQA&#10;AAAIAIdO4kC4O4Ve8wEAAMQDAAAOAAAAAAAAAAEAIAAAACQBAABkcnMvZTJvRG9jLnhtbFBLBQYA&#10;AAAABgAGAFkBAACJBQAAAAA=&#10;">
                <v:fill on="f" focussize="0,0"/>
                <v:stroke weight="2pt" color="#EE822F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产品</w: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尺寸</w:t>
      </w:r>
    </w:p>
    <w:p/>
    <w:p/>
    <w:p>
      <w:pPr>
        <w:rPr>
          <w:rFonts w:hint="eastAsia" w:ascii="微软雅黑" w:hAnsi="微软雅黑" w:eastAsia="微软雅黑" w:cs="微软雅黑"/>
          <w:szCs w:val="21"/>
          <w:shd w:val="clear" w:color="auto" w:fill="FFFFFF"/>
          <w:lang w:val="en-US" w:eastAsia="zh-CN"/>
        </w:rPr>
      </w:pPr>
      <w:r>
        <w:drawing>
          <wp:inline distT="0" distB="0" distL="114300" distR="114300">
            <wp:extent cx="5978525" cy="2509520"/>
            <wp:effectExtent l="0" t="0" r="3175" b="508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8525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0" w:firstLineChars="2000"/>
        <w:rPr>
          <w:rFonts w:hint="eastAsia" w:ascii="微软雅黑" w:hAnsi="微软雅黑" w:eastAsia="微软雅黑" w:cs="微软雅黑"/>
          <w:szCs w:val="21"/>
          <w:shd w:val="clear" w:color="auto" w:fill="FFFFFF"/>
          <w:lang w:val="en-US" w:eastAsia="zh-CN"/>
        </w:rPr>
      </w:pPr>
    </w:p>
    <w:p>
      <w:pPr>
        <w:ind w:firstLine="4200" w:firstLineChars="2000"/>
        <w:rPr>
          <w:rFonts w:ascii="微软雅黑" w:hAnsi="微软雅黑" w:eastAsia="微软雅黑" w:cs="微软雅黑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Cs w:val="21"/>
          <w:shd w:val="clear" w:color="auto" w:fill="FFFFFF"/>
          <w:lang w:val="en-US" w:eastAsia="zh-CN"/>
        </w:rPr>
        <w:t>产品外壳</w:t>
      </w:r>
      <w:r>
        <w:rPr>
          <w:rFonts w:hint="eastAsia" w:ascii="微软雅黑" w:hAnsi="微软雅黑" w:eastAsia="微软雅黑" w:cs="微软雅黑"/>
          <w:szCs w:val="21"/>
          <w:shd w:val="clear" w:color="auto" w:fill="FFFFFF"/>
        </w:rPr>
        <w:t xml:space="preserve">尺寸                 </w:t>
      </w: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ind w:firstLine="420" w:firstLineChars="20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jc w:val="left"/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b/>
          <w:bCs/>
          <w:sz w:val="24"/>
          <w:shd w:val="clear" w:color="auto" w:fill="FFFFFF"/>
        </w:rPr>
      </w:pPr>
      <w:bookmarkStart w:id="4" w:name="OLE_LINK6"/>
      <w:r>
        <w:rPr>
          <w:rFonts w:hint="eastAsia" w:ascii="微软雅黑" w:hAnsi="微软雅黑" w:eastAsia="微软雅黑" w:cs="微软雅黑"/>
          <w:b/>
          <w:bCs/>
          <w:sz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1993265</wp:posOffset>
            </wp:positionH>
            <wp:positionV relativeFrom="paragraph">
              <wp:posOffset>395605</wp:posOffset>
            </wp:positionV>
            <wp:extent cx="177165" cy="177165"/>
            <wp:effectExtent l="0" t="0" r="13335" b="13970"/>
            <wp:wrapNone/>
            <wp:docPr id="27" name="图片 27" descr="邮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邮箱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381000</wp:posOffset>
            </wp:positionV>
            <wp:extent cx="177165" cy="177165"/>
            <wp:effectExtent l="0" t="0" r="13335" b="13335"/>
            <wp:wrapNone/>
            <wp:docPr id="24" name="图片 24" descr="电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电话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4986655</wp:posOffset>
            </wp:positionH>
            <wp:positionV relativeFrom="paragraph">
              <wp:posOffset>128270</wp:posOffset>
            </wp:positionV>
            <wp:extent cx="680085" cy="680085"/>
            <wp:effectExtent l="0" t="0" r="5715" b="5715"/>
            <wp:wrapNone/>
            <wp:docPr id="32" name="图片 32" descr="http___www.link-card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http___www.link-card.com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0085" cy="680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24"/>
          <w:shd w:val="clear" w:color="auto" w:fill="FFFFFF"/>
        </w:rPr>
        <w:t>深圳灵卡技术科技有限公司</w:t>
      </w:r>
    </w:p>
    <w:p>
      <w:pPr>
        <w:ind w:firstLine="320" w:firstLineChars="200"/>
        <w:jc w:val="left"/>
        <w:rPr>
          <w:rFonts w:ascii="微软雅黑" w:hAnsi="微软雅黑" w:eastAsia="微软雅黑" w:cs="微软雅黑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</w:rPr>
        <w:t xml:space="preserve">0755-26405987/13928470627           </w:t>
      </w:r>
      <w:r>
        <w:rPr>
          <w:rFonts w:hint="eastAsia" w:ascii="微软雅黑" w:hAnsi="微软雅黑" w:eastAsia="微软雅黑" w:cs="微软雅黑"/>
          <w:sz w:val="16"/>
          <w:szCs w:val="16"/>
        </w:rPr>
        <w:t>sales@link-card.com</w:t>
      </w:r>
    </w:p>
    <w:p>
      <w:pPr>
        <w:ind w:firstLine="320" w:firstLineChars="200"/>
        <w:jc w:val="left"/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6"/>
          <w:szCs w:val="16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1990090</wp:posOffset>
            </wp:positionH>
            <wp:positionV relativeFrom="paragraph">
              <wp:posOffset>635</wp:posOffset>
            </wp:positionV>
            <wp:extent cx="177165" cy="177165"/>
            <wp:effectExtent l="0" t="0" r="13335" b="13335"/>
            <wp:wrapNone/>
            <wp:docPr id="26" name="图片 26" descr="地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地址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16"/>
          <w:szCs w:val="16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19050</wp:posOffset>
            </wp:positionV>
            <wp:extent cx="177165" cy="177165"/>
            <wp:effectExtent l="0" t="0" r="13335" b="13335"/>
            <wp:wrapNone/>
            <wp:docPr id="25" name="图片 25" descr="网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网站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fldChar w:fldCharType="begin"/>
      </w:r>
      <w:r>
        <w:instrText xml:space="preserve"> HYPERLINK "http://www.link-card.com.cn" </w:instrText>
      </w:r>
      <w:r>
        <w:fldChar w:fldCharType="separate"/>
      </w:r>
      <w:r>
        <w:rPr>
          <w:rStyle w:val="7"/>
          <w:rFonts w:ascii="微软雅黑" w:hAnsi="微软雅黑" w:eastAsia="微软雅黑" w:cs="微软雅黑"/>
          <w:color w:val="auto"/>
          <w:sz w:val="16"/>
          <w:szCs w:val="16"/>
          <w:u w:val="none"/>
          <w:shd w:val="clear" w:color="auto" w:fill="FFFFFF"/>
        </w:rPr>
        <w:t>www.link-card.com</w:t>
      </w:r>
      <w:r>
        <w:rPr>
          <w:rStyle w:val="7"/>
          <w:rFonts w:ascii="微软雅黑" w:hAnsi="微软雅黑" w:eastAsia="微软雅黑" w:cs="微软雅黑"/>
          <w:color w:val="auto"/>
          <w:sz w:val="16"/>
          <w:szCs w:val="16"/>
          <w:u w:val="none"/>
          <w:shd w:val="clear" w:color="auto" w:fill="FFFFFF"/>
        </w:rPr>
        <w:fldChar w:fldCharType="end"/>
      </w:r>
      <w:r>
        <w:rPr>
          <w:rStyle w:val="7"/>
          <w:rFonts w:ascii="微软雅黑" w:hAnsi="微软雅黑" w:eastAsia="微软雅黑" w:cs="微软雅黑"/>
          <w:color w:val="auto"/>
          <w:sz w:val="16"/>
          <w:szCs w:val="16"/>
          <w:u w:val="none"/>
          <w:shd w:val="clear" w:color="auto" w:fill="FFFFFF"/>
        </w:rPr>
        <w:t xml:space="preserve">   </w:t>
      </w:r>
      <w:r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</w:rPr>
        <w:t xml:space="preserve">                   深圳市宝安区沙井中心路金达城大厦8楼8L</w:t>
      </w:r>
      <w:bookmarkEnd w:id="4"/>
      <w:bookmarkStart w:id="5" w:name="_GoBack"/>
      <w:bookmarkEnd w:id="5"/>
    </w:p>
    <w:sectPr>
      <w:footerReference r:id="rId4" w:type="default"/>
      <w:pgSz w:w="11906" w:h="16838"/>
      <w:pgMar w:top="1440" w:right="1236" w:bottom="306" w:left="1236" w:header="851" w:footer="283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微软雅黑" w:hAnsi="微软雅黑" w:eastAsia="微软雅黑" w:cs="微软雅黑"/>
        <w:b/>
        <w:bCs/>
        <w:color w:val="808080" w:themeColor="text1" w:themeTint="80"/>
        <w:sz w:val="16"/>
        <w:szCs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-65405</wp:posOffset>
          </wp:positionH>
          <wp:positionV relativeFrom="paragraph">
            <wp:posOffset>-220980</wp:posOffset>
          </wp:positionV>
          <wp:extent cx="1381125" cy="447675"/>
          <wp:effectExtent l="0" t="0" r="9525" b="9525"/>
          <wp:wrapNone/>
          <wp:docPr id="39111068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1110685" name="图片 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112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b/>
        <w:bCs/>
        <w:color w:val="808080" w:themeColor="text1" w:themeTint="80"/>
        <w:sz w:val="16"/>
        <w:szCs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>www.link-card.com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BD5662"/>
    <w:multiLevelType w:val="singleLevel"/>
    <w:tmpl w:val="CABD566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kM2JiNWQ1YmExYmMwMGRmNTMxNGY3NGU4YWNkZjQifQ=="/>
  </w:docVars>
  <w:rsids>
    <w:rsidRoot w:val="7685042A"/>
    <w:rsid w:val="000519AA"/>
    <w:rsid w:val="00051C9A"/>
    <w:rsid w:val="000B06B9"/>
    <w:rsid w:val="000C2518"/>
    <w:rsid w:val="000C3658"/>
    <w:rsid w:val="000D4554"/>
    <w:rsid w:val="000D5AE0"/>
    <w:rsid w:val="00112A67"/>
    <w:rsid w:val="00153604"/>
    <w:rsid w:val="00191A99"/>
    <w:rsid w:val="001B0F3D"/>
    <w:rsid w:val="00206E32"/>
    <w:rsid w:val="002C2C82"/>
    <w:rsid w:val="002D7057"/>
    <w:rsid w:val="003413CA"/>
    <w:rsid w:val="003A72B6"/>
    <w:rsid w:val="00405A49"/>
    <w:rsid w:val="00487D3A"/>
    <w:rsid w:val="004A4B73"/>
    <w:rsid w:val="004B4B1A"/>
    <w:rsid w:val="004D3700"/>
    <w:rsid w:val="004E6553"/>
    <w:rsid w:val="004E731B"/>
    <w:rsid w:val="0052418F"/>
    <w:rsid w:val="005429BB"/>
    <w:rsid w:val="005A1E1D"/>
    <w:rsid w:val="005A5DE7"/>
    <w:rsid w:val="006C2C9F"/>
    <w:rsid w:val="006D47C9"/>
    <w:rsid w:val="006D537B"/>
    <w:rsid w:val="00736EF6"/>
    <w:rsid w:val="00774CF6"/>
    <w:rsid w:val="00807B9C"/>
    <w:rsid w:val="00853E9A"/>
    <w:rsid w:val="00863E74"/>
    <w:rsid w:val="008A60BD"/>
    <w:rsid w:val="008C013B"/>
    <w:rsid w:val="008E4F96"/>
    <w:rsid w:val="00911023"/>
    <w:rsid w:val="00917F3F"/>
    <w:rsid w:val="00946C00"/>
    <w:rsid w:val="009B1B8F"/>
    <w:rsid w:val="009C17AF"/>
    <w:rsid w:val="009C615F"/>
    <w:rsid w:val="00A95341"/>
    <w:rsid w:val="00AD3C92"/>
    <w:rsid w:val="00B05424"/>
    <w:rsid w:val="00B50582"/>
    <w:rsid w:val="00BC6630"/>
    <w:rsid w:val="00BD60E2"/>
    <w:rsid w:val="00BF6069"/>
    <w:rsid w:val="00C21BE1"/>
    <w:rsid w:val="00C77E83"/>
    <w:rsid w:val="00D238E4"/>
    <w:rsid w:val="00D326F0"/>
    <w:rsid w:val="00D52F3A"/>
    <w:rsid w:val="00E02774"/>
    <w:rsid w:val="00E37332"/>
    <w:rsid w:val="00E4374D"/>
    <w:rsid w:val="00EE70B7"/>
    <w:rsid w:val="00EF6F4D"/>
    <w:rsid w:val="00F043FC"/>
    <w:rsid w:val="00F8040B"/>
    <w:rsid w:val="00FA0FFE"/>
    <w:rsid w:val="01125376"/>
    <w:rsid w:val="03045209"/>
    <w:rsid w:val="032F7B7F"/>
    <w:rsid w:val="03A05041"/>
    <w:rsid w:val="046931A7"/>
    <w:rsid w:val="0657448F"/>
    <w:rsid w:val="079B438E"/>
    <w:rsid w:val="07A66048"/>
    <w:rsid w:val="087A1BAB"/>
    <w:rsid w:val="08E729FB"/>
    <w:rsid w:val="09E309F5"/>
    <w:rsid w:val="0A98705B"/>
    <w:rsid w:val="0BBC48D3"/>
    <w:rsid w:val="0CA517C2"/>
    <w:rsid w:val="0CC06818"/>
    <w:rsid w:val="0CD73F4E"/>
    <w:rsid w:val="0D4C225E"/>
    <w:rsid w:val="0E086302"/>
    <w:rsid w:val="0E47733E"/>
    <w:rsid w:val="0F211069"/>
    <w:rsid w:val="0F6849F5"/>
    <w:rsid w:val="0F7554C5"/>
    <w:rsid w:val="103E6B4D"/>
    <w:rsid w:val="10A51A36"/>
    <w:rsid w:val="114552D2"/>
    <w:rsid w:val="1256357C"/>
    <w:rsid w:val="126957A5"/>
    <w:rsid w:val="13222CE3"/>
    <w:rsid w:val="133D09EF"/>
    <w:rsid w:val="13641290"/>
    <w:rsid w:val="13B66033"/>
    <w:rsid w:val="141E6E98"/>
    <w:rsid w:val="16255E86"/>
    <w:rsid w:val="17165445"/>
    <w:rsid w:val="1727348D"/>
    <w:rsid w:val="17731414"/>
    <w:rsid w:val="17E9641C"/>
    <w:rsid w:val="181C556F"/>
    <w:rsid w:val="193C3BE4"/>
    <w:rsid w:val="19B6629D"/>
    <w:rsid w:val="1A41004A"/>
    <w:rsid w:val="1B2D04B4"/>
    <w:rsid w:val="1B844ABD"/>
    <w:rsid w:val="1B8D4318"/>
    <w:rsid w:val="1BB15F4F"/>
    <w:rsid w:val="1C590D72"/>
    <w:rsid w:val="1CC70C4D"/>
    <w:rsid w:val="1D13631D"/>
    <w:rsid w:val="1F362DFF"/>
    <w:rsid w:val="1FC956D4"/>
    <w:rsid w:val="20174376"/>
    <w:rsid w:val="205B1E2C"/>
    <w:rsid w:val="20992A6A"/>
    <w:rsid w:val="20DB05AA"/>
    <w:rsid w:val="21984843"/>
    <w:rsid w:val="21E75B6E"/>
    <w:rsid w:val="224F20D3"/>
    <w:rsid w:val="225D58EC"/>
    <w:rsid w:val="22A243CB"/>
    <w:rsid w:val="237050BF"/>
    <w:rsid w:val="249F210C"/>
    <w:rsid w:val="26DC4B2B"/>
    <w:rsid w:val="2798506D"/>
    <w:rsid w:val="27EC5F79"/>
    <w:rsid w:val="28BD1316"/>
    <w:rsid w:val="29253EF7"/>
    <w:rsid w:val="294206B6"/>
    <w:rsid w:val="294B3732"/>
    <w:rsid w:val="29A6163C"/>
    <w:rsid w:val="29F63C06"/>
    <w:rsid w:val="29F72338"/>
    <w:rsid w:val="2C464924"/>
    <w:rsid w:val="2D4B69F6"/>
    <w:rsid w:val="2E644C2A"/>
    <w:rsid w:val="2E85561F"/>
    <w:rsid w:val="2E983DFB"/>
    <w:rsid w:val="2EDA00CF"/>
    <w:rsid w:val="2EE95BEF"/>
    <w:rsid w:val="2F285C12"/>
    <w:rsid w:val="2F836042"/>
    <w:rsid w:val="319C46DB"/>
    <w:rsid w:val="31F90ACE"/>
    <w:rsid w:val="32B87B1F"/>
    <w:rsid w:val="34E46CD6"/>
    <w:rsid w:val="353E4D4D"/>
    <w:rsid w:val="37905539"/>
    <w:rsid w:val="387155D6"/>
    <w:rsid w:val="38D735C8"/>
    <w:rsid w:val="3BD374BE"/>
    <w:rsid w:val="3C1852A6"/>
    <w:rsid w:val="3E034CAD"/>
    <w:rsid w:val="3F470F80"/>
    <w:rsid w:val="3F716F51"/>
    <w:rsid w:val="41EF5C78"/>
    <w:rsid w:val="43572B58"/>
    <w:rsid w:val="447D2D74"/>
    <w:rsid w:val="44F232D0"/>
    <w:rsid w:val="452A71A2"/>
    <w:rsid w:val="4637504D"/>
    <w:rsid w:val="4746716B"/>
    <w:rsid w:val="47E60A9F"/>
    <w:rsid w:val="48247D32"/>
    <w:rsid w:val="483351B3"/>
    <w:rsid w:val="486F6DD2"/>
    <w:rsid w:val="48873D50"/>
    <w:rsid w:val="48E70AB6"/>
    <w:rsid w:val="497148DC"/>
    <w:rsid w:val="49CD5ED2"/>
    <w:rsid w:val="4A094FB0"/>
    <w:rsid w:val="4A797A5F"/>
    <w:rsid w:val="4B771FE9"/>
    <w:rsid w:val="4C3457E6"/>
    <w:rsid w:val="4C783B02"/>
    <w:rsid w:val="4D384E95"/>
    <w:rsid w:val="4DAA6794"/>
    <w:rsid w:val="4DC45384"/>
    <w:rsid w:val="4E512E8A"/>
    <w:rsid w:val="4F1342E0"/>
    <w:rsid w:val="4F7846E3"/>
    <w:rsid w:val="4F7B673F"/>
    <w:rsid w:val="4FB1170E"/>
    <w:rsid w:val="4FC935F2"/>
    <w:rsid w:val="4FD20E59"/>
    <w:rsid w:val="4FF407D2"/>
    <w:rsid w:val="50562F15"/>
    <w:rsid w:val="533C2C74"/>
    <w:rsid w:val="53E938BC"/>
    <w:rsid w:val="54863F7B"/>
    <w:rsid w:val="548876F3"/>
    <w:rsid w:val="54D83366"/>
    <w:rsid w:val="557927A9"/>
    <w:rsid w:val="56D56D64"/>
    <w:rsid w:val="57233025"/>
    <w:rsid w:val="57764AAD"/>
    <w:rsid w:val="58497BF9"/>
    <w:rsid w:val="58F2730B"/>
    <w:rsid w:val="594F6755"/>
    <w:rsid w:val="5A403A7E"/>
    <w:rsid w:val="5A8D6BB8"/>
    <w:rsid w:val="5BA647FC"/>
    <w:rsid w:val="5CB078EE"/>
    <w:rsid w:val="5D2E60F1"/>
    <w:rsid w:val="5D536F8E"/>
    <w:rsid w:val="5E6F4DA2"/>
    <w:rsid w:val="5F6C2A59"/>
    <w:rsid w:val="5F7517DC"/>
    <w:rsid w:val="5F910BAB"/>
    <w:rsid w:val="611C318D"/>
    <w:rsid w:val="613B24C6"/>
    <w:rsid w:val="635C37E3"/>
    <w:rsid w:val="6395694F"/>
    <w:rsid w:val="64EB5107"/>
    <w:rsid w:val="64F00F98"/>
    <w:rsid w:val="659B09D6"/>
    <w:rsid w:val="6630216E"/>
    <w:rsid w:val="663C6FB7"/>
    <w:rsid w:val="666A788F"/>
    <w:rsid w:val="668943F0"/>
    <w:rsid w:val="668C7803"/>
    <w:rsid w:val="66E03E64"/>
    <w:rsid w:val="67091D97"/>
    <w:rsid w:val="678B49FB"/>
    <w:rsid w:val="67BF39E9"/>
    <w:rsid w:val="67C57FB1"/>
    <w:rsid w:val="68007B48"/>
    <w:rsid w:val="680F79D8"/>
    <w:rsid w:val="68454298"/>
    <w:rsid w:val="6996533C"/>
    <w:rsid w:val="69B01AB3"/>
    <w:rsid w:val="69FD555B"/>
    <w:rsid w:val="6B91234F"/>
    <w:rsid w:val="6C996646"/>
    <w:rsid w:val="6CC53183"/>
    <w:rsid w:val="6CD77686"/>
    <w:rsid w:val="6DD1548B"/>
    <w:rsid w:val="6E6C6AE1"/>
    <w:rsid w:val="6E8D708A"/>
    <w:rsid w:val="709A0BDC"/>
    <w:rsid w:val="71514843"/>
    <w:rsid w:val="715F4802"/>
    <w:rsid w:val="724D3CFD"/>
    <w:rsid w:val="73033076"/>
    <w:rsid w:val="739D02C3"/>
    <w:rsid w:val="73D94D40"/>
    <w:rsid w:val="74502509"/>
    <w:rsid w:val="746548FD"/>
    <w:rsid w:val="7685042A"/>
    <w:rsid w:val="768D6CB3"/>
    <w:rsid w:val="76CE49F2"/>
    <w:rsid w:val="778356EE"/>
    <w:rsid w:val="778C04F4"/>
    <w:rsid w:val="782D1C21"/>
    <w:rsid w:val="78AE30FA"/>
    <w:rsid w:val="7A6A0685"/>
    <w:rsid w:val="7A8C22DE"/>
    <w:rsid w:val="7C9E4285"/>
    <w:rsid w:val="7D246FE7"/>
    <w:rsid w:val="7D7123EE"/>
    <w:rsid w:val="7DBD5EEA"/>
    <w:rsid w:val="7DF719F7"/>
    <w:rsid w:val="7E6C128B"/>
    <w:rsid w:val="7FD8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paragraph" w:styleId="8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9">
    <w:name w:val="未处理的提及1"/>
    <w:basedOn w:val="6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817</Words>
  <Characters>2146</Characters>
  <Lines>10</Lines>
  <Paragraphs>2</Paragraphs>
  <TotalTime>0</TotalTime>
  <ScaleCrop>false</ScaleCrop>
  <LinksUpToDate>false</LinksUpToDate>
  <CharactersWithSpaces>2282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2024-01-17T03:26:00Z</dcterms:created>
  <dc:creator>花落碎</dc:creator>
  <cp:lastModifiedBy>花落碎</cp:lastModifiedBy>
  <cp:lastPrinted>2024-01-18T08:03:00Z</cp:lastPrinted>
  <dcterms:modified xsi:type="dcterms:W3CDTF">2024-03-11T10:48:54Z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B34053ABB7514FB38054997EC66F668A_13</vt:lpwstr>
  </property>
</Properties>
</file>