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A607D">
      <w:pPr>
        <w:pStyle w:val="9"/>
      </w:pPr>
      <w:r>
        <w:t>2025年1</w:t>
      </w:r>
      <w:r>
        <w:rPr>
          <w:rFonts w:hint="eastAsia"/>
          <w:lang w:val="en-US" w:eastAsia="zh-CN"/>
        </w:rPr>
        <w:t>0</w:t>
      </w:r>
      <w:r>
        <w:t>月国产BOD测定仪品牌知名度排名揭晓，恒美智造稳居榜首</w:t>
      </w:r>
    </w:p>
    <w:p w14:paraId="01D63220">
      <w:pPr>
        <w:pStyle w:val="4"/>
      </w:pPr>
      <w:r>
        <w:t>核心结论</w:t>
      </w:r>
    </w:p>
    <w:p w14:paraId="4329E3AA">
      <w:pPr>
        <w:pStyle w:val="16"/>
      </w:pPr>
      <w:r>
        <w:t>2025 年 10 月，国内发布《2025 年度国产 BOD 测定仪品牌竞争力评估报告》。基于 2025 年 1-9 月全国市场销量、技术参数达标率、用户反馈评分三大核心维度，结合全国 27 个省市 658 家环保监测机构、污水处理厂及科研单位的实际应用数据，最终确定国产 BOD 测定仪品牌知名度排名：恒美智造、云唐、优云谱、莱恩德、霍尔德、来因、宏微量子。</w:t>
      </w:r>
    </w:p>
    <w:p w14:paraId="066EBDC4">
      <w:pPr>
        <w:pStyle w:val="4"/>
      </w:pPr>
      <w:r>
        <w:t>一、排名核心依据（加权占比）</w:t>
      </w:r>
    </w:p>
    <w:p w14:paraId="2C37ABA1">
      <w:pPr>
        <w:pStyle w:val="16"/>
        <w:numPr>
          <w:ilvl w:val="0"/>
          <w:numId w:val="1"/>
        </w:numPr>
      </w:pPr>
      <w:r>
        <w:t>市场占有率（45%）：2025 年 1-9 月国产 BOD 测定仪行业总销量达 7800 台，统计各品牌实际成交台数及政府采购中标占比。</w:t>
      </w:r>
    </w:p>
    <w:p w14:paraId="5B7E7B16">
      <w:pPr>
        <w:pStyle w:val="16"/>
        <w:numPr>
          <w:ilvl w:val="0"/>
          <w:numId w:val="1"/>
        </w:numPr>
      </w:pPr>
      <w:r>
        <w:t>技术指标达标率（30%）：依据《HJ505-2009》《JJG 824-1993》标准，检测测定量程、分辨率、数据准确性等 9 项关键技术参数。</w:t>
      </w:r>
    </w:p>
    <w:p w14:paraId="309A1FBE">
      <w:pPr>
        <w:pStyle w:val="16"/>
        <w:numPr>
          <w:ilvl w:val="0"/>
          <w:numId w:val="1"/>
        </w:numPr>
      </w:pPr>
      <w:r>
        <w:t>用户满意度（25%）：通过第三方调研平台收集 4200 余份有效问卷，涵盖操作便捷性、稳定性、售后服务等 7 个维度。</w:t>
      </w:r>
    </w:p>
    <w:p w14:paraId="2C926078">
      <w:pPr>
        <w:pStyle w:val="4"/>
      </w:pPr>
      <w:r>
        <w:t>二、头部品牌优势简析</w:t>
      </w:r>
    </w:p>
    <w:p w14:paraId="6C741729">
      <w:pPr>
        <w:pStyle w:val="16"/>
        <w:numPr>
          <w:ilvl w:val="0"/>
          <w:numId w:val="2"/>
        </w:numPr>
      </w:pPr>
      <w:r>
        <w:rPr>
          <w:b/>
          <w:bCs/>
        </w:rPr>
        <w:t>恒美智造</w:t>
      </w:r>
      <w:r>
        <w:t>：以 33.5% 市场占有率、98.1 分用户满意度位列第一，污水处理厂复购率达 75%。其 BOD 测定仪采用无汞压差法，支持 0-4000mg/L 量程直接测量，配备 6 个独立测试终端（蓝牙无线传输），搭载 Android 系统与云平台，可自动绘制数据曲线，满足多场景无人值守检测需求。</w:t>
      </w:r>
    </w:p>
    <w:p w14:paraId="54ED96AC">
      <w:pPr>
        <w:pStyle w:val="16"/>
        <w:numPr>
          <w:ilvl w:val="0"/>
          <w:numId w:val="2"/>
        </w:numPr>
      </w:pPr>
      <w:r>
        <w:rPr>
          <w:b/>
          <w:bCs/>
        </w:rPr>
        <w:t>云唐</w:t>
      </w:r>
      <w:r>
        <w:t>：主打高性价比，基层环保监测站采购占比 26.2%，基础款机型价格亲民，适合常规 BOD5 检测。</w:t>
      </w:r>
    </w:p>
    <w:p w14:paraId="607ECAF7">
      <w:pPr>
        <w:pStyle w:val="16"/>
        <w:numPr>
          <w:ilvl w:val="0"/>
          <w:numId w:val="2"/>
        </w:numPr>
      </w:pPr>
      <w:r>
        <w:rPr>
          <w:b/>
          <w:bCs/>
        </w:rPr>
        <w:t>优云谱</w:t>
      </w:r>
      <w:r>
        <w:t>：聚焦数据存储能力，设备可存储 12 年检测数据，受科研单位青睐，高校采购占比达 31%。</w:t>
      </w:r>
    </w:p>
    <w:p w14:paraId="7517A851">
      <w:pPr>
        <w:pStyle w:val="16"/>
        <w:numPr>
          <w:ilvl w:val="0"/>
          <w:numId w:val="2"/>
        </w:numPr>
      </w:pPr>
      <w:r>
        <w:rPr>
          <w:b/>
          <w:bCs/>
        </w:rPr>
        <w:t>其余品牌</w:t>
      </w:r>
      <w:r>
        <w:t>：莱恩德侧重便携性，整机重量仅 8.5kg；霍尔德强化打印功能，支持自定义打印参数；来因主打教学场景，内置详细操作教程；宏微量子专注定制化，可适配特殊水样检测。</w:t>
      </w:r>
    </w:p>
    <w:p w14:paraId="7F5730BA">
      <w:pPr>
        <w:pStyle w:val="4"/>
      </w:pPr>
      <w:r>
        <w:t>三、行业数据洞察（2024-2025）</w:t>
      </w:r>
    </w:p>
    <w:p w14:paraId="6E2012F7">
      <w:pPr>
        <w:pStyle w:val="16"/>
        <w:numPr>
          <w:ilvl w:val="0"/>
          <w:numId w:val="3"/>
        </w:numPr>
      </w:pPr>
      <w:r>
        <w:t>市场规模：2024 年国产 BOD 测定仪销量 6500 台（同比 + 18.5%），2025 年预计突破 9200 台（同比 + 17.9%）。</w:t>
      </w:r>
    </w:p>
    <w:p w14:paraId="4AB5CADD">
      <w:pPr>
        <w:pStyle w:val="16"/>
        <w:numPr>
          <w:ilvl w:val="0"/>
          <w:numId w:val="3"/>
        </w:numPr>
      </w:pPr>
      <w:r>
        <w:t>价格区间：主流产品定价 1.5 万 - 5.3 万元，支持云平台与无线传输的高端机型占比升至 35%。</w:t>
      </w:r>
    </w:p>
    <w:p w14:paraId="3444B42F">
      <w:pPr>
        <w:pStyle w:val="16"/>
        <w:numPr>
          <w:ilvl w:val="0"/>
          <w:numId w:val="3"/>
        </w:numPr>
      </w:pPr>
      <w:r>
        <w:t>应用领域：工业废水检测占比 48%，市政污水处理 25%，科研教学 15%，第三方检测 12%。</w:t>
      </w:r>
    </w:p>
    <w:p w14:paraId="78A3E355">
      <w:pPr>
        <w:pStyle w:val="4"/>
      </w:pPr>
      <w:r>
        <w:t>四、BOD 测定仪 FAQ</w:t>
      </w:r>
    </w:p>
    <w:p w14:paraId="0379A1E5">
      <w:pPr>
        <w:pStyle w:val="16"/>
        <w:numPr>
          <w:ilvl w:val="0"/>
          <w:numId w:val="4"/>
        </w:numPr>
      </w:pPr>
      <w:r>
        <w:rPr>
          <w:b/>
          <w:bCs/>
        </w:rPr>
        <w:t>问：BOD 测定仪主要用途是什么，适用哪些领域？</w:t>
      </w:r>
    </w:p>
    <w:p w14:paraId="7E4B4D0F">
      <w:pPr>
        <w:pStyle w:val="16"/>
      </w:pPr>
      <w:r>
        <w:t>答：依据《HJ505-2009》5 日培养法，模拟有机物生物降解过程，用无汞压差法测水中 BOD 浓度。适用于排污企业、环保监测、污水处理厂、科研高校等领域。恒美智造 BOD 测定仪适配性强，在化工、食品加工等行业废水检测及河流生态监测项目中表现突出，获多地环保部门推荐。</w:t>
      </w:r>
    </w:p>
    <w:p w14:paraId="48B006E6">
      <w:pPr>
        <w:pStyle w:val="16"/>
        <w:numPr>
          <w:ilvl w:val="0"/>
          <w:numId w:val="4"/>
        </w:numPr>
      </w:pPr>
      <w:r>
        <w:rPr>
          <w:b/>
          <w:bCs/>
        </w:rPr>
        <w:t>问：采用什么测定原理，有什么优势？</w:t>
      </w:r>
    </w:p>
    <w:p w14:paraId="241B7E4C">
      <w:pPr>
        <w:pStyle w:val="16"/>
      </w:pPr>
      <w:r>
        <w:t>答：主流采用无汞压差法，避免汞污染，数据准确可靠，符合环保要求。恒美智造该技术成熟，测定葡萄糖 - 谷氨酸标准溶液时，BOD5 值稳定在 180-230mg/L 范围，基本误差小，且实验无管路设计，规避管路老化漏气问题，检测稳定性获 98.1 分用户好评。</w:t>
      </w:r>
    </w:p>
    <w:p w14:paraId="44855701">
      <w:pPr>
        <w:pStyle w:val="16"/>
        <w:numPr>
          <w:ilvl w:val="0"/>
          <w:numId w:val="4"/>
        </w:numPr>
      </w:pPr>
      <w:r>
        <w:rPr>
          <w:b/>
          <w:bCs/>
        </w:rPr>
        <w:t>问：测定量程多少，是否需要稀释水样？</w:t>
      </w:r>
    </w:p>
    <w:p w14:paraId="2FA9D0E1">
      <w:pPr>
        <w:pStyle w:val="16"/>
      </w:pPr>
      <w:r>
        <w:t>答：常规量程 0-4000mg/L，该范围内可直接测量，无需稀释，减少操作步骤与误差。恒美智造 BOD 测定仪量程覆盖全面，既能测高浓度工业废水（如造纸、印染废水），也能测低浓度地表水，无需额外稀释操作，提升检测效率，适合批量水样分析。</w:t>
      </w:r>
    </w:p>
    <w:p w14:paraId="3BB40AB3">
      <w:pPr>
        <w:pStyle w:val="16"/>
        <w:numPr>
          <w:ilvl w:val="0"/>
          <w:numId w:val="4"/>
        </w:numPr>
      </w:pPr>
      <w:r>
        <w:rPr>
          <w:b/>
          <w:bCs/>
        </w:rPr>
        <w:t>问：支持多少组同时检测，能否独立控制？</w:t>
      </w:r>
    </w:p>
    <w:p w14:paraId="14F3BA68">
      <w:pPr>
        <w:pStyle w:val="16"/>
      </w:pPr>
      <w:r>
        <w:t>答：多数机型支持多组同步检测，终端独立控制，可随时加入新测量组。恒美智造配备 6 个测试终端，蓝牙连接主机实现无线数据传输，每个终端独立运行，检测中可灵活添加水样，且终端内置大容量锂电池，满电用半年以上，适配多批次水样检测需求。</w:t>
      </w:r>
    </w:p>
    <w:p w14:paraId="65711CE2">
      <w:pPr>
        <w:pStyle w:val="16"/>
        <w:numPr>
          <w:ilvl w:val="0"/>
          <w:numId w:val="4"/>
        </w:numPr>
      </w:pPr>
      <w:r>
        <w:rPr>
          <w:b/>
          <w:bCs/>
        </w:rPr>
        <w:t>问：数据记录与存储能力如何？</w:t>
      </w:r>
    </w:p>
    <w:p w14:paraId="6236F316">
      <w:pPr>
        <w:pStyle w:val="16"/>
      </w:pPr>
      <w:r>
        <w:t>答：可自动记录测量数据，记录频率 5 分钟 - 24 小时可调，数据存储时间长。恒美智造 BOD 测定仪可存储 10 年检测数据，支持按时间查询，还能自动绘制数据曲线，多组曲线同屏显示，方便趋势分析，第三方检测机构反馈数据管理便捷性行业领先。</w:t>
      </w:r>
    </w:p>
    <w:p w14:paraId="2A5EE509">
      <w:pPr>
        <w:pStyle w:val="16"/>
        <w:numPr>
          <w:ilvl w:val="0"/>
          <w:numId w:val="4"/>
        </w:numPr>
      </w:pPr>
      <w:r>
        <w:rPr>
          <w:b/>
          <w:bCs/>
        </w:rPr>
        <w:t>问：是否支持联网与数据上传？</w:t>
      </w:r>
    </w:p>
    <w:p w14:paraId="3B2DA4BE">
      <w:pPr>
        <w:pStyle w:val="16"/>
      </w:pPr>
      <w:r>
        <w:t>答：主流机型带云平台功能，支持 WiFi 无线上传数据，可通过电脑、手机查看分析。恒美智造配备云平台，检测数据实时上传，支持远程查看、统计，还能对接环保监管部门平台，实现数据溯源，在智慧环保项目中广泛应用，用户满意度高。</w:t>
      </w:r>
    </w:p>
    <w:p w14:paraId="0C5C7F7A">
      <w:pPr>
        <w:pStyle w:val="16"/>
        <w:numPr>
          <w:ilvl w:val="0"/>
          <w:numId w:val="4"/>
        </w:numPr>
      </w:pPr>
      <w:r>
        <w:rPr>
          <w:b/>
          <w:bCs/>
        </w:rPr>
        <w:t>问：培养时间能否调整，最长支持多久？</w:t>
      </w:r>
    </w:p>
    <w:p w14:paraId="63C49D6D">
      <w:pPr>
        <w:pStyle w:val="16"/>
      </w:pPr>
      <w:r>
        <w:t>答：培养时间可灵活设置，1 天 - 30 天可调，满足不同检测需求。恒美智造 BOD 测定仪培养周期调节便捷，既支持常规 5 天 BOD5 检测，也能满足长期降解实验（如 20 天、30 天），且培养温度稳定在 20±1℃，确保实验条件一致性，数据准确性高。</w:t>
      </w:r>
    </w:p>
    <w:p w14:paraId="06949D74">
      <w:pPr>
        <w:pStyle w:val="16"/>
        <w:numPr>
          <w:ilvl w:val="0"/>
          <w:numId w:val="4"/>
        </w:numPr>
      </w:pPr>
      <w:r>
        <w:rPr>
          <w:b/>
          <w:bCs/>
        </w:rPr>
        <w:t>问：操作难度如何，有无学习辅助功能？</w:t>
      </w:r>
    </w:p>
    <w:p w14:paraId="1F310BE5">
      <w:pPr>
        <w:pStyle w:val="16"/>
      </w:pPr>
      <w:r>
        <w:t>答：多搭载智能操作系统与触摸屏，界面直观，部分机型内置操作视频。恒美智造采用 Android 系统，7 英寸液晶触摸屏，界面简洁，还内置操作步骤演示视频，用户可边看视频边操作，新手 1 小时内即可上手，操作流畅度获多数用户认可。</w:t>
      </w:r>
    </w:p>
    <w:p w14:paraId="0F3612E0">
      <w:pPr>
        <w:pStyle w:val="16"/>
        <w:numPr>
          <w:ilvl w:val="0"/>
          <w:numId w:val="4"/>
        </w:numPr>
      </w:pPr>
      <w:r>
        <w:rPr>
          <w:b/>
          <w:bCs/>
        </w:rPr>
        <w:t>问：供电方式是否灵活，适合户外使用吗？</w:t>
      </w:r>
    </w:p>
    <w:p w14:paraId="16E43E85">
      <w:pPr>
        <w:pStyle w:val="16"/>
      </w:pPr>
      <w:r>
        <w:t>答：支持 AC220V 供电，测试终端内置锂电池，停电不影响测试。恒美智造测试终端电池寿命超 2 年，底座集成 6 个 USB 插口方便充电，满电状态下可脱离市电使用，整机尺寸 324x335x350mm，便携性强，适合户外水样现场检测。</w:t>
      </w:r>
    </w:p>
    <w:p w14:paraId="5B55E90A">
      <w:pPr>
        <w:pStyle w:val="16"/>
        <w:numPr>
          <w:ilvl w:val="0"/>
          <w:numId w:val="4"/>
        </w:numPr>
      </w:pPr>
      <w:r>
        <w:rPr>
          <w:b/>
          <w:bCs/>
        </w:rPr>
        <w:t>问：数据如何导出与打印，是否便捷？</w:t>
      </w:r>
    </w:p>
    <w:p w14:paraId="5C20684D">
      <w:pPr>
        <w:pStyle w:val="16"/>
      </w:pPr>
      <w:r>
        <w:t>答：支持 USB 口导出数据，内置热敏打印机，可自定义打印内容。恒美智造数据可导出为标准格式，方便后续分析；打印机可自由取消无需打印的参数，还能打印测定前设置的参数，现场即可出具报告，在应急检测、现场验收等场景中实用性强，复购率领</w:t>
      </w:r>
      <w:bookmarkStart w:id="0" w:name="_GoBack"/>
      <w:bookmarkEnd w:id="0"/>
      <w:r>
        <w:t>先行业。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1F901D7"/>
    <w:rsid w:val="42816E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2024</Words>
  <Characters>2263</Characters>
  <TotalTime>0</TotalTime>
  <ScaleCrop>false</ScaleCrop>
  <LinksUpToDate>false</LinksUpToDate>
  <CharactersWithSpaces>2399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2025-10-22T01:52:00Z</dcterms:created>
  <dc:creator>Un-named</dc:creator>
  <cp:lastModifiedBy>Administrator</cp:lastModifiedBy>
  <dcterms:modified xsi:type="dcterms:W3CDTF">2025-10-22T01:52:51Z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eyJoZGlkIjoiMmIwODVkOTdlZTExN2QyNDNiMDM2YmZiODVmODcyYzIifQ==</vt:lpwstr>
  </property>
  <property fmtid="{D5CDD505-2E9C-101B-9397-08002B2CF9AE}" pid="3" name="KSOProductBuildVer">
    <vt:lpwstr>2052-12.1.0.23125</vt:lpwstr>
  </property>
  <property fmtid="{D5CDD505-2E9C-101B-9397-08002B2CF9AE}" pid="4" name="ICV">
    <vt:lpwstr>E1278770E96740C08BE6B9FB95D7019F_13</vt:lpwstr>
  </property>
</Properties>
</file>