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05068C">
      <w:pPr>
        <w:jc w:val="center"/>
        <w:rPr>
          <w:rFonts w:hint="eastAsia"/>
          <w:b/>
        </w:rPr>
      </w:pPr>
    </w:p>
    <w:p w14:paraId="719C21D6">
      <w:pPr>
        <w:jc w:val="center"/>
        <w:rPr>
          <w:rFonts w:hint="eastAsia"/>
          <w:b/>
        </w:rPr>
      </w:pPr>
      <w:r>
        <w:rPr>
          <w:rFonts w:hint="eastAsia"/>
          <w:b/>
        </w:rPr>
        <w:t>获得 EN14782认证的屋面彩钢瓦企业需要具备哪些条件？</w:t>
      </w:r>
    </w:p>
    <w:p w14:paraId="40247389">
      <w:pPr>
        <w:rPr>
          <w:rFonts w:hint="eastAsia"/>
        </w:rPr>
      </w:pPr>
    </w:p>
    <w:p w14:paraId="7F041CA9">
      <w:pPr>
        <w:rPr>
          <w:rFonts w:hint="eastAsia"/>
        </w:rPr>
      </w:pPr>
      <w:r>
        <w:rPr>
          <w:rFonts w:hint="eastAsia"/>
        </w:rPr>
        <w:t>EN 14782 是欧洲CE认证协调标准，全称为 “Self-supporting metal sheet for roofing, external cladding and internal lining - Product specification and requirements”，即《屋顶、外覆层和内衬用自支撑金属板 - 产品规范和要求》，屋面彩钢瓦企业若要申请EN14782CE认证，可参考满足如下条件：</w:t>
      </w:r>
    </w:p>
    <w:p w14:paraId="26882DAC">
      <w:pPr>
        <w:rPr>
          <w:rFonts w:hint="eastAsia"/>
        </w:rPr>
      </w:pPr>
    </w:p>
    <w:p w14:paraId="7DD69988">
      <w:pPr>
        <w:pStyle w:val="4"/>
        <w:numPr>
          <w:ilvl w:val="0"/>
          <w:numId w:val="1"/>
        </w:numPr>
        <w:ind w:firstLineChars="0"/>
        <w:rPr>
          <w:rFonts w:hint="eastAsia"/>
          <w:b/>
        </w:rPr>
      </w:pPr>
      <w:r>
        <w:rPr>
          <w:rFonts w:hint="eastAsia"/>
          <w:b/>
        </w:rPr>
        <w:t>产品质量与性能方面：</w:t>
      </w:r>
    </w:p>
    <w:p w14:paraId="46459AC4">
      <w:pPr>
        <w:pStyle w:val="4"/>
        <w:numPr>
          <w:ilvl w:val="0"/>
          <w:numId w:val="2"/>
        </w:numPr>
        <w:ind w:firstLineChars="0"/>
        <w:rPr>
          <w:rFonts w:hint="eastAsia"/>
          <w:b/>
        </w:rPr>
      </w:pPr>
      <w:r>
        <w:rPr>
          <w:rFonts w:hint="eastAsia"/>
          <w:b/>
        </w:rPr>
        <w:t>材料性能要求：</w:t>
      </w:r>
    </w:p>
    <w:p w14:paraId="2E32B8B4">
      <w:pPr>
        <w:rPr>
          <w:rFonts w:hint="eastAsia"/>
        </w:rPr>
      </w:pPr>
      <w:r>
        <w:rPr>
          <w:rFonts w:hint="eastAsia"/>
          <w:b/>
        </w:rPr>
        <w:t>机械阻力性能：</w:t>
      </w:r>
      <w:r>
        <w:rPr>
          <w:rFonts w:hint="eastAsia"/>
        </w:rPr>
        <w:t>彩钢瓦应具有良好的承载能力和抗变形能力，能够经受住一定程度的外力冲击、挤压、弯曲等作用而不发生损坏或过度变形。例如在安装、使用过程中可能受到的人员踩踏、工具碰撞、自然风灾等情况下，仍能保持结构的完整性。</w:t>
      </w:r>
    </w:p>
    <w:p w14:paraId="10C5A8FE">
      <w:pPr>
        <w:rPr>
          <w:rFonts w:hint="eastAsia"/>
        </w:rPr>
      </w:pPr>
      <w:r>
        <w:rPr>
          <w:rFonts w:hint="eastAsia"/>
          <w:b/>
        </w:rPr>
        <w:t>防火性能：</w:t>
      </w:r>
      <w:r>
        <w:rPr>
          <w:rFonts w:hint="eastAsia"/>
        </w:rPr>
        <w:t>产品需要满足一定的防火要求，包括具有一定的耐火时间和阻燃性能。在发生火灾时，彩钢瓦能够在一定时间内保持稳定，不助燃且不会迅速燃烧蔓延，为人员疏散和消防救援提供宝贵的时间。</w:t>
      </w:r>
    </w:p>
    <w:p w14:paraId="4B3C39C2">
      <w:pPr>
        <w:rPr>
          <w:rFonts w:hint="eastAsia"/>
        </w:rPr>
      </w:pPr>
      <w:r>
        <w:rPr>
          <w:rFonts w:hint="eastAsia"/>
          <w:b/>
        </w:rPr>
        <w:t>防水性能：</w:t>
      </w:r>
      <w:r>
        <w:rPr>
          <w:rFonts w:hint="eastAsia"/>
        </w:rPr>
        <w:t>具备良好的防水、防渗性能，防止雨水、露水等水分渗透到建筑物内部。这就要求彩钢瓦的板材连接部位、搭接处等关键部位的密封性能良好，以及板材本身具有较好的抗水渗透能力。</w:t>
      </w:r>
    </w:p>
    <w:p w14:paraId="2137AFDA">
      <w:pPr>
        <w:rPr>
          <w:rFonts w:hint="eastAsia"/>
        </w:rPr>
      </w:pPr>
      <w:r>
        <w:rPr>
          <w:rFonts w:hint="eastAsia"/>
          <w:b/>
        </w:rPr>
        <w:t>耐久性：</w:t>
      </w:r>
      <w:r>
        <w:rPr>
          <w:rFonts w:hint="eastAsia"/>
        </w:rPr>
        <w:t>能够在长期的使用过程中，抵抗自然环境的侵蚀，如紫外线辐射、酸雨、大气污染等，保持性能的稳定性和可靠性。例如，涂层不易褪色、剥落，板材不易生锈、腐蚀等，保证产品的使用寿命。</w:t>
      </w:r>
    </w:p>
    <w:p w14:paraId="7295AF82">
      <w:pPr>
        <w:rPr>
          <w:rFonts w:hint="eastAsia"/>
        </w:rPr>
      </w:pPr>
    </w:p>
    <w:p w14:paraId="6A6E6D09">
      <w:pPr>
        <w:pStyle w:val="4"/>
        <w:numPr>
          <w:ilvl w:val="0"/>
          <w:numId w:val="3"/>
        </w:numPr>
        <w:ind w:firstLineChars="0"/>
        <w:rPr>
          <w:rFonts w:hint="eastAsia"/>
          <w:b/>
        </w:rPr>
      </w:pPr>
      <w:r>
        <w:rPr>
          <w:rFonts w:hint="eastAsia"/>
          <w:b/>
        </w:rPr>
        <w:t>生产管理方面：</w:t>
      </w:r>
    </w:p>
    <w:p w14:paraId="7EF8AE4E">
      <w:pPr>
        <w:rPr>
          <w:rFonts w:hint="eastAsia"/>
          <w:b/>
        </w:rPr>
      </w:pPr>
      <w:r>
        <w:rPr>
          <w:rFonts w:hint="eastAsia"/>
          <w:b/>
        </w:rPr>
        <w:t>生产设备与工艺：</w:t>
      </w:r>
    </w:p>
    <w:p w14:paraId="5D76B1FF">
      <w:pPr>
        <w:rPr>
          <w:rFonts w:hint="eastAsia"/>
        </w:rPr>
      </w:pPr>
      <w:r>
        <w:rPr>
          <w:rFonts w:hint="eastAsia"/>
        </w:rPr>
        <w:t>企业应拥有先进的生产设备，包括钢板轧制、切割、冲压、涂层等设备，并且设备的精度和性能要能够满足 EN14782 标准对彩钢瓦生产的要求。例如，轧制设备能够准确地将钢板压制成所需的波形和尺寸，涂层设备能够均匀地将涂层材料涂覆在钢板表面。</w:t>
      </w:r>
    </w:p>
    <w:p w14:paraId="3DF17757">
      <w:pPr>
        <w:rPr>
          <w:rFonts w:hint="eastAsia"/>
        </w:rPr>
      </w:pPr>
      <w:r>
        <w:rPr>
          <w:rFonts w:hint="eastAsia"/>
        </w:rPr>
        <w:t>具备科学合理的生产工艺，能够确保产品的质量稳定性和一致性。生产过程中的各个环节，如原材料预处理、成型、焊接、涂装等，都需要有严格的工艺控制和质量检验。</w:t>
      </w:r>
    </w:p>
    <w:p w14:paraId="149D7468">
      <w:pPr>
        <w:rPr>
          <w:rFonts w:hint="eastAsia"/>
          <w:b/>
        </w:rPr>
      </w:pPr>
      <w:r>
        <w:rPr>
          <w:rFonts w:hint="eastAsia"/>
          <w:b/>
        </w:rPr>
        <w:t>质量控制体系：</w:t>
      </w:r>
    </w:p>
    <w:p w14:paraId="530A667D">
      <w:pPr>
        <w:rPr>
          <w:rFonts w:hint="eastAsia"/>
        </w:rPr>
      </w:pPr>
      <w:r>
        <w:rPr>
          <w:rFonts w:hint="eastAsia"/>
        </w:rPr>
        <w:t>建立完善的质量管理体系，如符合 ISO 9001 质量管理体系标准等，对生产过程中的各个环节进行全面的质量控制。包括原材料的检验、生产过程中的巡检、成品的抽检等，确保每一批次的产品都符合 EN14782 标准的要求。</w:t>
      </w:r>
    </w:p>
    <w:p w14:paraId="49D17253">
      <w:pPr>
        <w:rPr>
          <w:rFonts w:hint="eastAsia"/>
        </w:rPr>
      </w:pPr>
      <w:r>
        <w:rPr>
          <w:rFonts w:hint="eastAsia"/>
        </w:rPr>
        <w:t>配备专业的质量检测人员和设备，能够对产品的各项性能指标进行准确的检测和测试。例如，拥有专业的力学性能测试设备、防火性能测试设备、化学分析设备等，以确保产品的质量符合标准。</w:t>
      </w:r>
    </w:p>
    <w:p w14:paraId="618C1A2E">
      <w:pPr>
        <w:rPr>
          <w:rFonts w:hint="eastAsia"/>
        </w:rPr>
      </w:pPr>
      <w:r>
        <w:rPr>
          <w:rFonts w:hint="eastAsia"/>
          <w:b/>
        </w:rPr>
        <w:t>生产环境管理：</w:t>
      </w:r>
      <w:r>
        <w:rPr>
          <w:rFonts w:hint="eastAsia"/>
        </w:rPr>
        <w:t>生产车间的环境应保持清洁、整洁、通风良好，以避免灰尘、杂质等对产品质量产生影响。同时，对于生产过程中产生的废弃物、废水、废气等，要进行有效的处理和排放，符合环保要求。</w:t>
      </w:r>
    </w:p>
    <w:p w14:paraId="633A44AB">
      <w:pPr>
        <w:rPr>
          <w:rFonts w:hint="eastAsia"/>
          <w:b/>
        </w:rPr>
      </w:pPr>
      <w:r>
        <w:rPr>
          <w:rFonts w:hint="eastAsia"/>
          <w:b/>
        </w:rPr>
        <w:t>技术文件与资料方面：</w:t>
      </w:r>
    </w:p>
    <w:p w14:paraId="324110AE">
      <w:pPr>
        <w:rPr>
          <w:rFonts w:hint="eastAsia"/>
        </w:rPr>
      </w:pPr>
      <w:r>
        <w:rPr>
          <w:rFonts w:hint="eastAsia"/>
        </w:rPr>
        <w:t>产品技术文件：企业需要提供详细的产品技术文件，包括产品的设计图纸、技术规格书、使用说明书等。这些文件应准确地描述产品的结构、性能、尺寸、材料等信息，以便认证机构对产品进行评估和审核。</w:t>
      </w:r>
    </w:p>
    <w:p w14:paraId="73A1E59F">
      <w:pPr>
        <w:rPr>
          <w:rFonts w:hint="eastAsia"/>
        </w:rPr>
      </w:pPr>
      <w:r>
        <w:rPr>
          <w:rFonts w:hint="eastAsia"/>
          <w:b/>
        </w:rPr>
        <w:t>检测报告与认证文件：</w:t>
      </w:r>
      <w:r>
        <w:rPr>
          <w:rFonts w:hint="eastAsia"/>
        </w:rPr>
        <w:t>提供由具备资质的检测机构出具的产品检测报告，证明产品符合 EN14782 标准的各项要求。检测报告应包括机械阻力、透水性、防火性能、危险物质释放等项目的测试结果。此外，还需要提供企业的相关认证文件，如质量管理体系认证证书等。</w:t>
      </w:r>
    </w:p>
    <w:p w14:paraId="3E239080">
      <w:pPr>
        <w:rPr>
          <w:rFonts w:hint="eastAsia"/>
        </w:rPr>
      </w:pPr>
      <w:r>
        <w:rPr>
          <w:rFonts w:hint="eastAsia"/>
        </w:rPr>
        <w:t>产品追溯体系文件：建立产品追溯体系，能够对每一批次的产品进行追溯，记录产品的原材料来源、生产过程、检验结果、销售去向等信息。以便在出现质量问题时，能够及时地进行追溯和处理。</w:t>
      </w:r>
    </w:p>
    <w:p w14:paraId="412D2865">
      <w:pPr>
        <w:rPr>
          <w:rFonts w:hint="eastAsia"/>
        </w:rPr>
      </w:pPr>
    </w:p>
    <w:p w14:paraId="532FCB40">
      <w:pPr>
        <w:rPr>
          <w:rFonts w:hint="eastAsia"/>
        </w:rPr>
      </w:pPr>
    </w:p>
    <w:p w14:paraId="44A095F1">
      <w:pPr>
        <w:rPr>
          <w:rFonts w:hint="eastAsia"/>
        </w:rPr>
      </w:pPr>
    </w:p>
    <w:p w14:paraId="5C428973">
      <w:pPr>
        <w:rPr>
          <w:rFonts w:hint="eastAsia"/>
        </w:rPr>
      </w:pPr>
    </w:p>
    <w:p w14:paraId="2C9802F4">
      <w:pPr>
        <w:rPr>
          <w:rFonts w:hint="eastAsia"/>
        </w:rPr>
      </w:pPr>
    </w:p>
    <w:p w14:paraId="6383EAC4">
      <w:pPr>
        <w:rPr>
          <w:rFonts w:hint="eastAsia"/>
        </w:rPr>
      </w:pPr>
    </w:p>
    <w:p w14:paraId="1B4AF8AC">
      <w:pPr>
        <w:rPr>
          <w:rFonts w:hint="eastAsia"/>
        </w:rPr>
      </w:pPr>
    </w:p>
    <w:p w14:paraId="02C1CE17">
      <w:pPr>
        <w:rPr>
          <w:rFonts w:hint="eastAsia"/>
        </w:rPr>
      </w:pPr>
    </w:p>
    <w:p w14:paraId="42FA9358">
      <w:pPr>
        <w:rPr>
          <w:rFonts w:hint="eastAsia"/>
        </w:rPr>
      </w:pPr>
    </w:p>
    <w:p w14:paraId="69562094">
      <w:pPr>
        <w:rPr>
          <w:rFonts w:hint="eastAsia"/>
        </w:rPr>
      </w:pPr>
    </w:p>
    <w:p w14:paraId="5C978FA3">
      <w:pPr>
        <w:rPr>
          <w:rFonts w:hint="eastAsia"/>
        </w:rPr>
      </w:pPr>
    </w:p>
    <w:p w14:paraId="6750233D">
      <w:pPr>
        <w:rPr>
          <w:rFonts w:hint="eastAsia"/>
        </w:rPr>
      </w:pPr>
    </w:p>
    <w:p w14:paraId="234CEF2D">
      <w:pPr>
        <w:rPr>
          <w:rFonts w:hint="eastAsia"/>
        </w:rPr>
      </w:pPr>
    </w:p>
    <w:p w14:paraId="6F0B879B">
      <w:pPr>
        <w:rPr>
          <w:rFonts w:hint="eastAsia"/>
        </w:rPr>
      </w:pPr>
    </w:p>
    <w:p w14:paraId="31372335">
      <w:pPr>
        <w:rPr>
          <w:rFonts w:hint="eastAsia"/>
        </w:rPr>
      </w:pPr>
    </w:p>
    <w:p w14:paraId="5CE62BC5">
      <w:pPr>
        <w:rPr>
          <w:rFonts w:hint="eastAsia"/>
        </w:rPr>
      </w:pPr>
    </w:p>
    <w:p w14:paraId="498F54B0">
      <w:pPr>
        <w:rPr>
          <w:rFonts w:hint="eastAsia"/>
        </w:rPr>
      </w:pPr>
    </w:p>
    <w:p w14:paraId="1D622D91">
      <w:pPr>
        <w:rPr>
          <w:rFonts w:hint="eastAsia"/>
        </w:rPr>
      </w:pPr>
    </w:p>
    <w:p w14:paraId="74AA2217">
      <w:pPr>
        <w:rPr>
          <w:rFonts w:hint="eastAsia"/>
        </w:rPr>
      </w:pPr>
    </w:p>
    <w:p w14:paraId="050CAB3C">
      <w:pPr>
        <w:rPr>
          <w:rFonts w:hint="eastAsia"/>
        </w:rPr>
      </w:pPr>
    </w:p>
    <w:p w14:paraId="5D5E2730">
      <w:pPr>
        <w:rPr>
          <w:rFonts w:hint="eastAsia"/>
        </w:rPr>
      </w:pPr>
    </w:p>
    <w:p w14:paraId="50DD7774">
      <w:pPr>
        <w:rPr>
          <w:rFonts w:hint="eastAsia"/>
        </w:rPr>
      </w:pPr>
    </w:p>
    <w:p w14:paraId="1A10A876">
      <w:pPr>
        <w:rPr>
          <w:rFonts w:hint="eastAsia"/>
        </w:rPr>
      </w:pPr>
    </w:p>
    <w:p w14:paraId="5766F911">
      <w:pPr>
        <w:rPr>
          <w:rFonts w:hint="eastAsia"/>
        </w:rPr>
      </w:pPr>
    </w:p>
    <w:p w14:paraId="29A9BD76">
      <w:pPr>
        <w:rPr>
          <w:rFonts w:hint="eastAsia"/>
        </w:rPr>
      </w:pPr>
    </w:p>
    <w:p w14:paraId="164C8BDB">
      <w:pPr>
        <w:rPr>
          <w:rFonts w:hint="eastAsia"/>
        </w:rPr>
      </w:pPr>
    </w:p>
    <w:p w14:paraId="2F73F5D8">
      <w:pPr>
        <w:rPr>
          <w:rFonts w:hint="eastAsia"/>
        </w:rPr>
      </w:pPr>
    </w:p>
    <w:p w14:paraId="7EC21156">
      <w:pPr>
        <w:rPr>
          <w:rFonts w:hint="eastAsia"/>
        </w:rPr>
      </w:pPr>
    </w:p>
    <w:p w14:paraId="6A44E6EE">
      <w:pPr>
        <w:rPr>
          <w:rFonts w:hint="eastAsia"/>
        </w:rPr>
      </w:pPr>
    </w:p>
    <w:p w14:paraId="60641D71">
      <w:pPr>
        <w:rPr>
          <w:rFonts w:hint="eastAsia"/>
        </w:rPr>
      </w:pPr>
    </w:p>
    <w:p w14:paraId="48E67E10">
      <w:pPr>
        <w:rPr>
          <w:rFonts w:hint="eastAsia"/>
        </w:rPr>
      </w:pPr>
    </w:p>
    <w:p w14:paraId="5B34790D">
      <w:pPr>
        <w:rPr>
          <w:rFonts w:hint="eastAsia"/>
        </w:rPr>
      </w:pPr>
    </w:p>
    <w:p w14:paraId="79FC8E2B">
      <w:pPr>
        <w:rPr>
          <w:rFonts w:hint="eastAsia"/>
        </w:rPr>
      </w:pPr>
    </w:p>
    <w:p w14:paraId="7D5AF5FB">
      <w:pPr>
        <w:rPr>
          <w:rFonts w:hint="eastAsia"/>
        </w:rPr>
      </w:pPr>
    </w:p>
    <w:p w14:paraId="0EB30E89">
      <w:pPr>
        <w:rPr>
          <w:rFonts w:hint="eastAsia"/>
        </w:rPr>
      </w:pPr>
    </w:p>
    <w:p w14:paraId="3ED75DBB">
      <w:pPr>
        <w:rPr>
          <w:rFonts w:hint="eastAsia"/>
        </w:rPr>
      </w:pPr>
    </w:p>
    <w:p w14:paraId="17184B25">
      <w:pPr>
        <w:rPr>
          <w:rFonts w:hint="eastAsia"/>
        </w:rPr>
      </w:pPr>
    </w:p>
    <w:p w14:paraId="55FF58E6">
      <w:pPr>
        <w:rPr>
          <w:rFonts w:hint="eastAsia"/>
        </w:rPr>
      </w:pPr>
    </w:p>
    <w:p w14:paraId="305E2561">
      <w:pPr>
        <w:rPr>
          <w:rFonts w:hint="eastAsia"/>
        </w:rPr>
      </w:pPr>
      <w:bookmarkStart w:id="0" w:name="_GoBack"/>
      <w:bookmarkEnd w:id="0"/>
      <w:r>
        <w:rPr>
          <w:rFonts w:hint="eastAsia"/>
        </w:rPr>
        <w:t>What conditions must a roofing color steel tile company meet to obtain EN14782 certification?</w:t>
      </w:r>
    </w:p>
    <w:p w14:paraId="4544923C">
      <w:pPr>
        <w:rPr>
          <w:rFonts w:hint="eastAsia"/>
        </w:rPr>
      </w:pPr>
      <w:r>
        <w:rPr>
          <w:rFonts w:hint="eastAsia"/>
        </w:rPr>
        <w:t>(I) Product quality and performance:</w:t>
      </w:r>
    </w:p>
    <w:p w14:paraId="5A43099B">
      <w:pPr>
        <w:rPr>
          <w:rFonts w:hint="eastAsia"/>
        </w:rPr>
      </w:pPr>
      <w:r>
        <w:rPr>
          <w:rFonts w:hint="eastAsia"/>
        </w:rPr>
        <w:t>Material performance requirements:</w:t>
      </w:r>
    </w:p>
    <w:p w14:paraId="380C4FEA">
      <w:pPr>
        <w:rPr>
          <w:rFonts w:hint="eastAsia"/>
        </w:rPr>
      </w:pPr>
      <w:r>
        <w:rPr>
          <w:rFonts w:hint="eastAsia"/>
          <w:b/>
          <w:bCs/>
        </w:rPr>
        <w:t xml:space="preserve">Mechanical resistance performance: </w:t>
      </w:r>
      <w:r>
        <w:rPr>
          <w:rFonts w:hint="eastAsia"/>
        </w:rPr>
        <w:t>Color steel tiles should have good bearing capacity and deformation resistance, and be able to withstand a certain degree of external force impact, extrusion, bending, etc. without damage or excessive deformation. For example, in the case of trampling, tool collision, natural wind disasters, etc. during installation and use, the structural integrity can still be maintained.</w:t>
      </w:r>
    </w:p>
    <w:p w14:paraId="3B22DDDA">
      <w:pPr>
        <w:rPr>
          <w:rFonts w:hint="eastAsia"/>
        </w:rPr>
      </w:pPr>
      <w:r>
        <w:rPr>
          <w:rFonts w:hint="eastAsia"/>
          <w:b/>
          <w:bCs/>
        </w:rPr>
        <w:t xml:space="preserve">Fireproof performance: </w:t>
      </w:r>
      <w:r>
        <w:rPr>
          <w:rFonts w:hint="eastAsia"/>
        </w:rPr>
        <w:t>The product needs to meet certain fireproof requirements, including a certain fire resistance time and flame retardant performance. In the event of a fire, the color steel tile can remain stable for a certain period of time, does not support combustion, and will not burn and spread rapidly, providing valuable time for personnel evacuation and fire rescue.</w:t>
      </w:r>
    </w:p>
    <w:p w14:paraId="7C06BC56">
      <w:pPr>
        <w:rPr>
          <w:rFonts w:hint="eastAsia"/>
        </w:rPr>
      </w:pPr>
      <w:r>
        <w:rPr>
          <w:rFonts w:hint="eastAsia"/>
          <w:b/>
          <w:bCs/>
        </w:rPr>
        <w:t xml:space="preserve">Waterproof performance: </w:t>
      </w:r>
      <w:r>
        <w:rPr>
          <w:rFonts w:hint="eastAsia"/>
        </w:rPr>
        <w:t>It has good waterproof and anti-seepage performance to prevent rainwater, dew and other moisture from penetrating into the interior of the building. This requires that the sealing performance of the key parts such as the plate connection and overlap of the color steel tile is good, and the plate itself has good water penetration resistance.</w:t>
      </w:r>
    </w:p>
    <w:p w14:paraId="11ECF5CB">
      <w:pPr>
        <w:rPr>
          <w:rFonts w:hint="eastAsia"/>
        </w:rPr>
      </w:pPr>
      <w:r>
        <w:rPr>
          <w:rFonts w:hint="eastAsia"/>
        </w:rPr>
        <w:t>Durability: It can resist the erosion of the natural environment, such as ultraviolet radiation, acid rain, air pollution, etc., in the long-term use process, and maintain the stability and reliability of performance. For example, the coating is not easy to fade or peel off, and the plate is not easy to rust or corrode, etc., to ensure the service life of the product.</w:t>
      </w:r>
    </w:p>
    <w:p w14:paraId="7C92D838">
      <w:pPr>
        <w:rPr>
          <w:rFonts w:hint="eastAsia"/>
        </w:rPr>
      </w:pPr>
    </w:p>
    <w:p w14:paraId="371F5F31">
      <w:pPr>
        <w:rPr>
          <w:rFonts w:hint="eastAsia"/>
        </w:rPr>
      </w:pPr>
      <w:r>
        <w:rPr>
          <w:rFonts w:hint="eastAsia"/>
        </w:rPr>
        <w:t>Production management:</w:t>
      </w:r>
    </w:p>
    <w:p w14:paraId="20D1FBFC">
      <w:pPr>
        <w:rPr>
          <w:rFonts w:hint="eastAsia"/>
          <w:b/>
          <w:bCs/>
        </w:rPr>
      </w:pPr>
      <w:r>
        <w:rPr>
          <w:rFonts w:hint="eastAsia"/>
          <w:b/>
          <w:bCs/>
        </w:rPr>
        <w:t>Production equipment and process:</w:t>
      </w:r>
    </w:p>
    <w:p w14:paraId="25458971">
      <w:pPr>
        <w:rPr>
          <w:rFonts w:hint="eastAsia"/>
        </w:rPr>
      </w:pPr>
      <w:r>
        <w:rPr>
          <w:rFonts w:hint="eastAsia"/>
        </w:rPr>
        <w:t>The enterprise should have advanced production equipment, including steel plate rolling, cutting, stamping, coating and other equipment, and the accuracy and performance of the equipment should be able to meet the requirements of EN14782 standard for color steel tile production. For example, the rolling equipment can accurately press the steel plate into the required waveform and size, and the coating equipment can evenly apply the coating material on the surface of the steel plate.</w:t>
      </w:r>
    </w:p>
    <w:p w14:paraId="6A3D54E3">
      <w:pPr>
        <w:rPr>
          <w:rFonts w:hint="eastAsia"/>
        </w:rPr>
      </w:pPr>
      <w:r>
        <w:rPr>
          <w:rFonts w:hint="eastAsia"/>
        </w:rPr>
        <w:t>Equipped with scientific and reasonable production technology, it can ensure the quality stability and consistency of the product. All links in the production process, such as raw material pretreatment, forming, welding, painting, etc., require strict process control and quality inspection.</w:t>
      </w:r>
    </w:p>
    <w:p w14:paraId="3B4533D4">
      <w:pPr>
        <w:rPr>
          <w:rFonts w:hint="eastAsia"/>
          <w:b/>
          <w:bCs/>
        </w:rPr>
      </w:pPr>
      <w:r>
        <w:rPr>
          <w:rFonts w:hint="eastAsia"/>
          <w:b/>
          <w:bCs/>
        </w:rPr>
        <w:t>Quality control system:</w:t>
      </w:r>
    </w:p>
    <w:p w14:paraId="12DEE430">
      <w:pPr>
        <w:rPr>
          <w:rFonts w:hint="eastAsia"/>
        </w:rPr>
      </w:pPr>
      <w:r>
        <w:rPr>
          <w:rFonts w:hint="eastAsia"/>
        </w:rPr>
        <w:t>Establish a complete quality management system, such as in accordance with ISO 9001 quality management system standards, and conduct comprehensive quality control of all links in the production process. Including raw material inspection, inspection during production, sampling inspection of finished products, etc., to ensure that each batch of products meets the requirements of EN14782 standard.</w:t>
      </w:r>
    </w:p>
    <w:p w14:paraId="7C4C8AB4">
      <w:pPr>
        <w:rPr>
          <w:rFonts w:hint="eastAsia"/>
        </w:rPr>
      </w:pPr>
      <w:r>
        <w:rPr>
          <w:rFonts w:hint="eastAsia"/>
        </w:rPr>
        <w:t>Equipped with professional quality inspection personnel and equipment, it can accurately inspect and test the various performance indicators of the product. For example, it has professional mechanical performance testing equipment, fire performance testing equipment, chemical analysis equipment, etc. to ensure that the quality of the product meets the standards.</w:t>
      </w:r>
    </w:p>
    <w:p w14:paraId="37E8DE02">
      <w:pPr>
        <w:rPr>
          <w:rFonts w:hint="eastAsia"/>
        </w:rPr>
      </w:pPr>
      <w:r>
        <w:rPr>
          <w:rFonts w:hint="eastAsia"/>
        </w:rPr>
        <w:t>Production environment management: The environment of the production workshop should be kept clean, tidy and well ventilated to avoid dust, impurities, etc. from affecting product quality. At the same time, waste, wastewater, exhaust gas, etc. generated during the production process must be effectively treated and discharged to meet environmental protection requirements.</w:t>
      </w:r>
    </w:p>
    <w:p w14:paraId="0AA962C6">
      <w:pPr>
        <w:rPr>
          <w:rFonts w:hint="eastAsia"/>
          <w:b/>
          <w:bCs/>
        </w:rPr>
      </w:pPr>
      <w:r>
        <w:rPr>
          <w:rFonts w:hint="eastAsia"/>
          <w:b/>
          <w:bCs/>
        </w:rPr>
        <w:t>Technical documents and information:</w:t>
      </w:r>
    </w:p>
    <w:p w14:paraId="6CAFC026">
      <w:pPr>
        <w:rPr>
          <w:rFonts w:hint="eastAsia"/>
        </w:rPr>
      </w:pPr>
      <w:r>
        <w:rPr>
          <w:rFonts w:hint="eastAsia"/>
        </w:rPr>
        <w:t>Product technical documents: The company needs to provide detailed product technical documents, including product design drawings, technical specifications, instruction manuals, etc. These documents should accurately describe the product's structure, performance, size, material and other information so that the certification body can evaluate and review the product.</w:t>
      </w:r>
    </w:p>
    <w:p w14:paraId="14145696">
      <w:pPr>
        <w:rPr>
          <w:rFonts w:hint="eastAsia"/>
        </w:rPr>
      </w:pPr>
      <w:r>
        <w:rPr>
          <w:rFonts w:hint="eastAsia"/>
        </w:rPr>
        <w:t>Test report and certification documents: Provide a product test report issued by a qualified testing agency to prove that the product meets the requirements of the EN14782 standard. The test report should include test results for mechanical resistance, water permeability, fire resistance, hazardous substance release and other items. In addition, relevant certification documents of the company, such as quality management system certification, are also required.</w:t>
      </w:r>
    </w:p>
    <w:p w14:paraId="57BAE168">
      <w:pPr>
        <w:rPr>
          <w:rFonts w:hint="eastAsia"/>
        </w:rPr>
      </w:pPr>
      <w:r>
        <w:rPr>
          <w:rFonts w:hint="eastAsia"/>
        </w:rPr>
        <w:t>Product traceability system documents: Establish a product traceability system to trace each batch of products and record information such as the source of raw materials, production process, inspection results, sales destination, etc., so that when quality problems occur, they can be traced and handled in a timely manner.</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E909BA"/>
    <w:multiLevelType w:val="multilevel"/>
    <w:tmpl w:val="1EE909B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3839238B"/>
    <w:multiLevelType w:val="multilevel"/>
    <w:tmpl w:val="3839238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3F0A140E"/>
    <w:multiLevelType w:val="multilevel"/>
    <w:tmpl w:val="3F0A140E"/>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yMzU4ZDY1NmQ1NzA0Mzc2MWE5MzUwMzlmNGVjMjMifQ=="/>
  </w:docVars>
  <w:rsids>
    <w:rsidRoot w:val="00F90464"/>
    <w:rsid w:val="004E7DCC"/>
    <w:rsid w:val="008E356B"/>
    <w:rsid w:val="00C61E2E"/>
    <w:rsid w:val="00F90464"/>
    <w:rsid w:val="00FE7A4A"/>
    <w:rsid w:val="071951B8"/>
    <w:rsid w:val="2C78118A"/>
    <w:rsid w:val="5FD822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4</Pages>
  <Words>2006</Words>
  <Characters>5683</Characters>
  <Lines>11</Lines>
  <Paragraphs>3</Paragraphs>
  <TotalTime>16</TotalTime>
  <ScaleCrop>false</ScaleCrop>
  <LinksUpToDate>false</LinksUpToDate>
  <CharactersWithSpaces>6395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2024-11-05T03:06:00Z</dcterms:created>
  <dc:creator>Windows User</dc:creator>
  <cp:lastModifiedBy>张张是个锁匠</cp:lastModifiedBy>
  <dcterms:modified xsi:type="dcterms:W3CDTF">2025-03-12T02:58:44Z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39A0CC89E4F04C58B5C2B1F19776B6E8_13</vt:lpwstr>
  </property>
  <property fmtid="{D5CDD505-2E9C-101B-9397-08002B2CF9AE}" pid="4" name="KSOTemplateDocerSaveRecord">
    <vt:lpwstr>eyJoZGlkIjoiMDMyMzU4ZDY1NmQ1NzA0Mzc2MWE5MzUwMzlmNGVjMjMiLCJ1c2VySWQiOiI4MDYyNDc5NDAifQ==</vt:lpwstr>
  </property>
</Properties>
</file>