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E00" w:rsidRPr="002A2E00" w:rsidRDefault="00291425" w:rsidP="002A2E00">
      <w:pPr>
        <w:widowControl/>
        <w:shd w:val="clear" w:color="auto" w:fill="FFFFFF"/>
        <w:spacing w:line="320" w:lineRule="atLeast"/>
        <w:jc w:val="center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291425">
        <w:rPr>
          <w:rStyle w:val="Char2"/>
          <w:rFonts w:hint="eastAsia"/>
        </w:rPr>
        <w:t>YUY</w:t>
      </w:r>
      <w:r w:rsidR="002A2E00" w:rsidRPr="00291425">
        <w:rPr>
          <w:rStyle w:val="Char2"/>
        </w:rPr>
        <w:t>-PMJG </w:t>
      </w:r>
      <w:r w:rsidRPr="00291425">
        <w:rPr>
          <w:rStyle w:val="Char2"/>
        </w:rPr>
        <w:t>平面机构运动设计分析与测试实验台</w:t>
      </w:r>
      <w:r w:rsidR="002A2E00"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="002A2E00"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="002A2E00"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="002A2E00">
        <w:rPr>
          <w:rFonts w:ascii="Simsun" w:eastAsia="宋体" w:hAnsi="Simsun" w:cs="宋体" w:hint="eastAsia"/>
          <w:noProof/>
          <w:color w:val="333333"/>
          <w:kern w:val="0"/>
          <w:sz w:val="18"/>
          <w:szCs w:val="18"/>
        </w:rPr>
        <w:drawing>
          <wp:inline distT="0" distB="0" distL="0" distR="0">
            <wp:extent cx="5641371" cy="4710545"/>
            <wp:effectExtent l="19050" t="0" r="0" b="0"/>
            <wp:docPr id="2" name="图片 2" descr="空间机构创新组合及虚拟演示实验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空间机构创新组合及虚拟演示实验台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912" cy="4716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E00" w:rsidRPr="002A2E00" w:rsidRDefault="002A2E00" w:rsidP="002A2E00">
      <w:pPr>
        <w:widowControl/>
        <w:shd w:val="clear" w:color="auto" w:fill="FFFFFF"/>
        <w:spacing w:before="100" w:beforeAutospacing="1" w:after="100" w:afterAutospacing="1" w:line="320" w:lineRule="atLeast"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一、概述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在满足</w:t>
      </w:r>
      <w:r w:rsidR="00291425">
        <w:rPr>
          <w:rFonts w:ascii="Simsun" w:eastAsia="宋体" w:hAnsi="Simsun" w:cs="宋体" w:hint="eastAsia"/>
          <w:color w:val="333333"/>
          <w:kern w:val="0"/>
          <w:sz w:val="18"/>
          <w:szCs w:val="18"/>
        </w:rPr>
        <w:t>YUY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-KJJG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型平面机构创新组合设计方案实验台的全部功能的基础上，增加了计算机辅助分析与仿真软件、数据采集软件、各种高精度测试传感器等。适合与结构运动特性辅助分析、计算机理论分析、计算机实测分析等多种运动特性及力学特性分析。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二、主要特点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1.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软件的运动学设计与分析的重点是典型应用方案的实例分析，与教仪市场上之针对简单机构的运动仿真分析对比，本软件更具有实用性和价值性；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2.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软件界面上可进行机构参数虚拟设计、理论仿真、理论相关参数设计与力学分析；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3.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具有高精度的传感器和数据采集卡，能测出适时数据和曲线，实测数据曲线与理论设计数据曲线的对比、反映每种机构的特性；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4.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软件本身可完全脱离硬件进行典型机构运动方安的虚拟设计，参数错误软件提示功能、运动简图与设计参数一致的显示功能、运动学分析功能、参数设计实验说明书输出功能等多功能聚一体的强大的软件功能，使机构运动创新设计增加了趣味性和实用性。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lastRenderedPageBreak/>
        <w:t>三、实验项目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1.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基本实验项目：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1.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导杆齿轮齿条机构；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21.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六杆机构；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2.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多杆行程放大机构；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22.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双摆杆摆角放大机构；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3.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实现给定轨迹的机构；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23.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转动导杆与凸轮放大行程机构；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4.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压包机机构；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24.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起重机机构；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5.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飞剪机构；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25.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铸锭送料机构；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6.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单缸汽油机机构；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26.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插床插削机构；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7.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内燃机机构；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27.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插齿机主传动机构；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8.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鄂式破碎机；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28.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刨床导杆机构；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9.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泵；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29.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曲柄增力机构；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10.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摄影升降机；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30.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曲柄滑块机构和齿轮齿条机构的组合；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11.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近似匀速输出的往复运动机构；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31.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曲柄摇杆机构；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12.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可扩大行程机构；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32.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四杆机构；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13.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曲柄摇杆型插床机构；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33.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曲柄滑块机构；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14.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缝纫机导线、导针机构；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34.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曲柄滑块式送料机构；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15.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压力表指示机构；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35.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曲柄摇杆与摇杆滑块机构；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16.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搅拌机机构；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36.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槽轮机构与导杆机构；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17.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送纸机机构；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37.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凸轮起重机机构；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18.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卡片穿孔机的送卡机构；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38.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平压磨切机机构；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19.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蒸汽机机构；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39.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锻压机主拆行机构；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20.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自动车床送料机构；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 xml:space="preserve"> 40.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双摆杆摆角放大机构；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>41.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起重机机构等。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2.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模块化运动学设计与分析软件，模块有：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⑴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牛头刨床主执行机构运动学设计与分析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(</w:t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Ⅰ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)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⑵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牛头刨床主执行机构运动学设计与分析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(</w:t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Ⅱ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)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⑶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插床主执行机构运动学设计与分析；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⑷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刨床主执行机构运动学设计与分析；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⑸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平压模切机主执行机构运动学设计与分析；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⑹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冲床主执行机构运动学设计与分析（分案一）；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⑺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冲床主执行机构运动学设计与分析（分案二）；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⑻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锻压机主执行机构运动学设计与分析；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⑼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蒸汽机主执行机构运动学设计与分析；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宋体" w:eastAsia="宋体" w:hAnsi="宋体" w:cs="宋体" w:hint="eastAsia"/>
          <w:color w:val="333333"/>
          <w:kern w:val="0"/>
          <w:sz w:val="18"/>
          <w:szCs w:val="18"/>
        </w:rPr>
        <w:t>⑽</w:t>
      </w:r>
      <w:r w:rsidRPr="002A2E00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重型插床主执行机构运动学设计与分析。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四、主要技术参数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1.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计算机运动学设计与分析系统：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采用研华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12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位精度、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16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通道数据采集卡、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32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位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PCI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总线传输电缆等组成的数据采集与处理系统，保证了数据采集与分析的精度与可靠性。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2.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测试传感器：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直线位移传感器：量程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0-250mm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，精度等级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0.5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级，数量：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1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只；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角位移传感器：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0-5V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，脉冲数：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500P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，数量：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2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只；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3.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交流电源：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220VAC±10%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，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50Hz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  <w:t xml:space="preserve">4.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实验台机架数：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4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台套；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lastRenderedPageBreak/>
        <w:t xml:space="preserve">5. 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零件主要材质：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A3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钢、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45#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钢。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t>软件页面</w:t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  <w:r>
        <w:rPr>
          <w:rFonts w:ascii="Simsun" w:eastAsia="宋体" w:hAnsi="Simsun" w:cs="宋体" w:hint="eastAsia"/>
          <w:noProof/>
          <w:color w:val="333333"/>
          <w:kern w:val="0"/>
          <w:sz w:val="18"/>
          <w:szCs w:val="18"/>
        </w:rPr>
        <w:drawing>
          <wp:inline distT="0" distB="0" distL="0" distR="0">
            <wp:extent cx="5624368" cy="4218274"/>
            <wp:effectExtent l="19050" t="0" r="0" b="0"/>
            <wp:docPr id="4" name="图片 4" descr="创新实验台软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创新实验台软件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218" cy="4218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E00" w:rsidRPr="002A2E00" w:rsidRDefault="002A2E00" w:rsidP="006A637D">
      <w:pPr>
        <w:widowControl/>
        <w:jc w:val="left"/>
        <w:rPr>
          <w:rFonts w:ascii="Simsun" w:eastAsia="宋体" w:hAnsi="Simsun" w:cs="宋体" w:hint="eastAsia"/>
          <w:color w:val="333333"/>
          <w:kern w:val="0"/>
          <w:sz w:val="18"/>
          <w:szCs w:val="18"/>
        </w:rPr>
      </w:pPr>
      <w:r w:rsidRPr="002A2E00">
        <w:rPr>
          <w:rFonts w:ascii="Simsun" w:eastAsia="宋体" w:hAnsi="Simsun" w:cs="宋体"/>
          <w:color w:val="333333"/>
          <w:kern w:val="0"/>
          <w:sz w:val="18"/>
          <w:szCs w:val="18"/>
        </w:rPr>
        <w:br/>
      </w:r>
    </w:p>
    <w:p w:rsidR="00312316" w:rsidRPr="002A2E00" w:rsidRDefault="00312316"/>
    <w:sectPr w:rsidR="00312316" w:rsidRPr="002A2E00" w:rsidSect="00147C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66A" w:rsidRDefault="00A3266A" w:rsidP="002A2E00">
      <w:r>
        <w:separator/>
      </w:r>
    </w:p>
  </w:endnote>
  <w:endnote w:type="continuationSeparator" w:id="1">
    <w:p w:rsidR="00A3266A" w:rsidRDefault="00A3266A" w:rsidP="002A2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66A" w:rsidRDefault="00A3266A" w:rsidP="002A2E00">
      <w:r>
        <w:separator/>
      </w:r>
    </w:p>
  </w:footnote>
  <w:footnote w:type="continuationSeparator" w:id="1">
    <w:p w:rsidR="00A3266A" w:rsidRDefault="00A3266A" w:rsidP="002A2E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2E00"/>
    <w:rsid w:val="00147C9C"/>
    <w:rsid w:val="00291425"/>
    <w:rsid w:val="002A2E00"/>
    <w:rsid w:val="00312316"/>
    <w:rsid w:val="006A637D"/>
    <w:rsid w:val="00A3266A"/>
    <w:rsid w:val="00D94AF9"/>
    <w:rsid w:val="00FD6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2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2E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2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2E00"/>
    <w:rPr>
      <w:sz w:val="18"/>
      <w:szCs w:val="18"/>
    </w:rPr>
  </w:style>
  <w:style w:type="character" w:styleId="a5">
    <w:name w:val="Strong"/>
    <w:basedOn w:val="a0"/>
    <w:uiPriority w:val="22"/>
    <w:qFormat/>
    <w:rsid w:val="002A2E00"/>
    <w:rPr>
      <w:b/>
      <w:bCs/>
    </w:rPr>
  </w:style>
  <w:style w:type="character" w:customStyle="1" w:styleId="apple-converted-space">
    <w:name w:val="apple-converted-space"/>
    <w:basedOn w:val="a0"/>
    <w:rsid w:val="002A2E00"/>
  </w:style>
  <w:style w:type="character" w:styleId="a6">
    <w:name w:val="Hyperlink"/>
    <w:basedOn w:val="a0"/>
    <w:uiPriority w:val="99"/>
    <w:semiHidden/>
    <w:unhideWhenUsed/>
    <w:rsid w:val="002A2E00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2A2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2A2E0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A2E00"/>
    <w:rPr>
      <w:sz w:val="18"/>
      <w:szCs w:val="18"/>
    </w:rPr>
  </w:style>
  <w:style w:type="paragraph" w:styleId="a9">
    <w:name w:val="Subtitle"/>
    <w:basedOn w:val="a"/>
    <w:next w:val="a"/>
    <w:link w:val="Char2"/>
    <w:uiPriority w:val="11"/>
    <w:qFormat/>
    <w:rsid w:val="00291425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291425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37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1228</Characters>
  <Application>Microsoft Office Word</Application>
  <DocSecurity>0</DocSecurity>
  <Lines>10</Lines>
  <Paragraphs>2</Paragraphs>
  <ScaleCrop>false</ScaleCrop>
  <Company>Microsoft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2016-05-05T08:28:00Z</dcterms:created>
  <dcterms:modified xsi:type="dcterms:W3CDTF">2016-07-09T02:11:00Z</dcterms:modified>
</cp:coreProperties>
</file>