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501DA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钣金加工行业数字化转型MES方案</w:t>
      </w:r>
    </w:p>
    <w:p w14:paraId="386DF6FA">
      <w:pPr>
        <w:rPr>
          <w:rFonts w:hint="eastAsia"/>
          <w:sz w:val="28"/>
          <w:szCs w:val="28"/>
        </w:rPr>
      </w:pPr>
    </w:p>
    <w:p w14:paraId="657F7F61">
      <w:pPr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一、 行业痛点</w:t>
      </w:r>
      <w:r>
        <w:rPr>
          <w:rFonts w:hint="eastAsia"/>
          <w:b/>
          <w:bCs/>
          <w:sz w:val="21"/>
          <w:szCs w:val="21"/>
          <w:lang w:eastAsia="zh-CN"/>
        </w:rPr>
        <w:t>：</w:t>
      </w:r>
      <w:r>
        <w:rPr>
          <w:rFonts w:hint="eastAsia"/>
          <w:b/>
          <w:bCs/>
          <w:sz w:val="21"/>
          <w:szCs w:val="21"/>
        </w:rPr>
        <w:t>钣金加工行业普遍面临以下挑战：</w:t>
      </w:r>
    </w:p>
    <w:p w14:paraId="6FAAAF72">
      <w:pPr>
        <w:rPr>
          <w:rFonts w:hint="eastAsia"/>
          <w:sz w:val="21"/>
          <w:szCs w:val="21"/>
        </w:rPr>
      </w:pPr>
    </w:p>
    <w:p w14:paraId="727A7873">
      <w:pPr>
        <w:rPr>
          <w:rFonts w:hint="eastAsia"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订单多样化、小批量、定制化需求增多：</w:t>
      </w:r>
      <w:r>
        <w:rPr>
          <w:rFonts w:hint="eastAsia"/>
          <w:sz w:val="21"/>
          <w:szCs w:val="21"/>
        </w:rPr>
        <w:t>传统生产模式难以适应快速变化的市场需求。</w:t>
      </w:r>
    </w:p>
    <w:p w14:paraId="7F4FB343">
      <w:pPr>
        <w:rPr>
          <w:rFonts w:hint="eastAsia"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生产流程复杂、工序繁多</w:t>
      </w:r>
      <w:r>
        <w:rPr>
          <w:rFonts w:hint="eastAsia"/>
          <w:sz w:val="21"/>
          <w:szCs w:val="21"/>
        </w:rPr>
        <w:t>：涉及切割、折弯、焊接、表面处理等多个环节，协同效率低。</w:t>
      </w:r>
    </w:p>
    <w:p w14:paraId="58E8000E">
      <w:pPr>
        <w:rPr>
          <w:rFonts w:hint="eastAsia"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生产过程不透明、信息传递不畅：</w:t>
      </w:r>
      <w:r>
        <w:rPr>
          <w:rFonts w:hint="eastAsia"/>
          <w:sz w:val="21"/>
          <w:szCs w:val="21"/>
        </w:rPr>
        <w:t>难以实时掌握生产进度、质量状况和设备状态。</w:t>
      </w:r>
    </w:p>
    <w:p w14:paraId="51174CBC">
      <w:pPr>
        <w:rPr>
          <w:rFonts w:hint="eastAsia"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依赖人工经验、生产效率低：</w:t>
      </w:r>
      <w:r>
        <w:rPr>
          <w:rFonts w:hint="eastAsia"/>
          <w:sz w:val="21"/>
          <w:szCs w:val="21"/>
        </w:rPr>
        <w:t>生产计划安排不合理，物料配送不及时，设备利用率低。</w:t>
      </w:r>
    </w:p>
    <w:p w14:paraId="1911ACD6">
      <w:pPr>
        <w:rPr>
          <w:rFonts w:hint="eastAsia"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质量追溯困难、成本控制压力大：</w:t>
      </w:r>
      <w:r>
        <w:rPr>
          <w:rFonts w:hint="eastAsia"/>
          <w:sz w:val="21"/>
          <w:szCs w:val="21"/>
        </w:rPr>
        <w:t>产品质量问题难以快速定位，原材料浪费严重，生产成本高。</w:t>
      </w:r>
    </w:p>
    <w:p w14:paraId="1C6C945D">
      <w:pPr>
        <w:rPr>
          <w:rFonts w:hint="eastAsia"/>
          <w:sz w:val="21"/>
          <w:szCs w:val="21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3675" cy="2979420"/>
            <wp:effectExtent l="0" t="0" r="14605" b="762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794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1FC75A6">
      <w:pPr>
        <w:rPr>
          <w:rFonts w:hint="eastAsia"/>
          <w:sz w:val="21"/>
          <w:szCs w:val="21"/>
        </w:rPr>
      </w:pPr>
    </w:p>
    <w:p w14:paraId="0947FDE2">
      <w:pPr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二、 MES 系统解决方案</w:t>
      </w:r>
      <w:r>
        <w:rPr>
          <w:rFonts w:hint="eastAsia"/>
          <w:b/>
          <w:bCs/>
          <w:sz w:val="21"/>
          <w:szCs w:val="21"/>
          <w:lang w:eastAsia="zh-CN"/>
        </w:rPr>
        <w:t>：</w:t>
      </w:r>
      <w:r>
        <w:rPr>
          <w:rFonts w:hint="eastAsia"/>
          <w:b/>
          <w:bCs/>
          <w:sz w:val="21"/>
          <w:szCs w:val="21"/>
        </w:rPr>
        <w:t>针对以上痛点，</w:t>
      </w:r>
      <w:r>
        <w:rPr>
          <w:rFonts w:hint="eastAsia"/>
          <w:b/>
          <w:bCs/>
          <w:sz w:val="21"/>
          <w:szCs w:val="21"/>
          <w:lang w:val="en-US" w:eastAsia="zh-CN"/>
        </w:rPr>
        <w:t>万界星空科技</w:t>
      </w:r>
      <w:r>
        <w:rPr>
          <w:rFonts w:hint="eastAsia"/>
          <w:b/>
          <w:bCs/>
          <w:sz w:val="21"/>
          <w:szCs w:val="21"/>
        </w:rPr>
        <w:t>MES 系统解决方案：</w:t>
      </w:r>
    </w:p>
    <w:p w14:paraId="5F23F8D5">
      <w:pPr>
        <w:rPr>
          <w:rFonts w:hint="eastAsia"/>
          <w:sz w:val="21"/>
          <w:szCs w:val="21"/>
        </w:rPr>
      </w:pPr>
    </w:p>
    <w:p w14:paraId="34DECC93">
      <w:pPr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1. 订单管理</w:t>
      </w:r>
    </w:p>
    <w:p w14:paraId="75991C8E">
      <w:pPr>
        <w:rPr>
          <w:rFonts w:hint="eastAsia"/>
          <w:sz w:val="21"/>
          <w:szCs w:val="21"/>
        </w:rPr>
      </w:pPr>
    </w:p>
    <w:p w14:paraId="693573AE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实现订单全生命周期管理，从接单、排产、生产到交付全程跟踪。</w:t>
      </w:r>
    </w:p>
    <w:p w14:paraId="2D113B18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支持多品种、小批量、定制化订单的快速响应。</w:t>
      </w:r>
    </w:p>
    <w:p w14:paraId="704B2C59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实时监控订单进度，预警延期风险，确保按时交货。</w:t>
      </w:r>
    </w:p>
    <w:p w14:paraId="35EBF57F">
      <w:pPr>
        <w:rPr>
          <w:rFonts w:hint="eastAsia"/>
          <w:sz w:val="21"/>
          <w:szCs w:val="21"/>
        </w:rPr>
      </w:pPr>
    </w:p>
    <w:p w14:paraId="30DBCA8A">
      <w:pPr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2. 生产计划与排程</w:t>
      </w:r>
    </w:p>
    <w:p w14:paraId="59F65FD8">
      <w:pPr>
        <w:rPr>
          <w:rFonts w:hint="eastAsia"/>
          <w:sz w:val="21"/>
          <w:szCs w:val="21"/>
        </w:rPr>
      </w:pPr>
    </w:p>
    <w:p w14:paraId="0AB50E51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根据订单需求、设备能力和物料库存，自动生成生产计划。</w:t>
      </w:r>
    </w:p>
    <w:p w14:paraId="0C7DF133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优化生产排程，减少换模时间，提高设备利用率。</w:t>
      </w:r>
    </w:p>
    <w:p w14:paraId="23DFB415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支持紧急插单、订单变更等情况的灵活调整。</w:t>
      </w:r>
    </w:p>
    <w:p w14:paraId="635FE4F4">
      <w:pPr>
        <w:rPr>
          <w:rFonts w:hint="eastAsia"/>
          <w:sz w:val="21"/>
          <w:szCs w:val="21"/>
        </w:rPr>
      </w:pPr>
    </w:p>
    <w:p w14:paraId="3292D092">
      <w:pPr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3. 生产过程管理</w:t>
      </w:r>
    </w:p>
    <w:p w14:paraId="7FD1BAE3">
      <w:pPr>
        <w:rPr>
          <w:rFonts w:hint="eastAsia"/>
          <w:sz w:val="21"/>
          <w:szCs w:val="21"/>
        </w:rPr>
      </w:pPr>
    </w:p>
    <w:p w14:paraId="6A26539F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实时采集设备运行数据、工艺参数和质量数据。</w:t>
      </w:r>
    </w:p>
    <w:p w14:paraId="3D520AA0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监控生产状态，及时发现并处理异常。</w:t>
      </w:r>
    </w:p>
    <w:p w14:paraId="2A809909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实现工序间协同，提高生产效率。</w:t>
      </w:r>
    </w:p>
    <w:p w14:paraId="31185D24">
      <w:pPr>
        <w:rPr>
          <w:rFonts w:hint="eastAsia"/>
          <w:sz w:val="21"/>
          <w:szCs w:val="21"/>
        </w:rPr>
      </w:pPr>
    </w:p>
    <w:p w14:paraId="5483A563">
      <w:pPr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4. 质量管理</w:t>
      </w:r>
    </w:p>
    <w:p w14:paraId="3A9135D7">
      <w:pPr>
        <w:rPr>
          <w:rFonts w:hint="eastAsia"/>
          <w:sz w:val="21"/>
          <w:szCs w:val="21"/>
        </w:rPr>
      </w:pPr>
    </w:p>
    <w:p w14:paraId="78086E86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建立产品质量追溯体系，实现从原材料到成品的全程追溯。</w:t>
      </w:r>
    </w:p>
    <w:p w14:paraId="6DFD5F22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设置关键质量控制点，实时监控质量数据。</w:t>
      </w:r>
    </w:p>
    <w:p w14:paraId="112213E3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分析质量数据，找出问题根源，持续改进质量。</w:t>
      </w:r>
    </w:p>
    <w:p w14:paraId="62B2A8E2">
      <w:pPr>
        <w:rPr>
          <w:rFonts w:hint="eastAsia"/>
          <w:sz w:val="21"/>
          <w:szCs w:val="21"/>
        </w:rPr>
      </w:pPr>
    </w:p>
    <w:p w14:paraId="0FFD281A">
      <w:pPr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5. 物料管理</w:t>
      </w:r>
    </w:p>
    <w:p w14:paraId="1BADFE63">
      <w:pPr>
        <w:rPr>
          <w:rFonts w:hint="eastAsia"/>
          <w:sz w:val="21"/>
          <w:szCs w:val="21"/>
        </w:rPr>
      </w:pPr>
    </w:p>
    <w:p w14:paraId="04CEC27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实时监控原材料、半成品和成品库存。</w:t>
      </w:r>
    </w:p>
    <w:p w14:paraId="0C807D06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实现物料批次管理，确保物料可追溯。</w:t>
      </w:r>
    </w:p>
    <w:p w14:paraId="428B70FB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优化物料配送，减少库存积压。</w:t>
      </w:r>
    </w:p>
    <w:p w14:paraId="7180E951">
      <w:pPr>
        <w:rPr>
          <w:rFonts w:hint="eastAsia"/>
          <w:sz w:val="21"/>
          <w:szCs w:val="21"/>
        </w:rPr>
      </w:pPr>
    </w:p>
    <w:p w14:paraId="3F0E7E8C">
      <w:pPr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6. 设备管理</w:t>
      </w:r>
    </w:p>
    <w:p w14:paraId="559217CD">
      <w:pPr>
        <w:rPr>
          <w:rFonts w:hint="eastAsia"/>
          <w:sz w:val="21"/>
          <w:szCs w:val="21"/>
        </w:rPr>
      </w:pPr>
    </w:p>
    <w:p w14:paraId="2698BA0F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建立设备档案，记录设备信息和维护历史。</w:t>
      </w:r>
    </w:p>
    <w:p w14:paraId="50177E1C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制定设备维护计划，预防设备故障。</w:t>
      </w:r>
    </w:p>
    <w:p w14:paraId="13CCCB37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实时监控设备运行状态，及时发现并处理故障。</w:t>
      </w:r>
    </w:p>
    <w:p w14:paraId="3F025BEC">
      <w:pPr>
        <w:rPr>
          <w:rFonts w:hint="eastAsia"/>
          <w:sz w:val="21"/>
          <w:szCs w:val="21"/>
        </w:rPr>
      </w:pPr>
    </w:p>
    <w:p w14:paraId="4F0740E3">
      <w:pPr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7. 数据分析与决策支持</w:t>
      </w:r>
    </w:p>
    <w:p w14:paraId="39B2AA1A">
      <w:pPr>
        <w:rPr>
          <w:rFonts w:hint="eastAsia"/>
          <w:sz w:val="21"/>
          <w:szCs w:val="21"/>
        </w:rPr>
      </w:pPr>
    </w:p>
    <w:p w14:paraId="3EC0F998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提供生产、质量、设备、能源等多维度数据分析报表。</w:t>
      </w:r>
    </w:p>
    <w:p w14:paraId="53466E4A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帮助企业分析生产运营状况，为决策提供依据。</w:t>
      </w:r>
    </w:p>
    <w:p w14:paraId="2DAD1FCF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实现数据可视化，提升管理效率。</w:t>
      </w:r>
    </w:p>
    <w:p w14:paraId="785E0720">
      <w:pPr>
        <w:rPr>
          <w:rFonts w:hint="eastAsia" w:eastAsiaTheme="minorEastAsia"/>
          <w:sz w:val="21"/>
          <w:szCs w:val="21"/>
          <w:lang w:eastAsia="zh-CN"/>
        </w:rPr>
      </w:pPr>
      <w:r>
        <w:rPr>
          <w:rFonts w:hint="eastAsia" w:eastAsiaTheme="minorEastAsia"/>
          <w:sz w:val="21"/>
          <w:szCs w:val="21"/>
          <w:lang w:eastAsia="zh-CN"/>
        </w:rPr>
        <w:drawing>
          <wp:inline distT="0" distB="0" distL="114300" distR="114300">
            <wp:extent cx="5271770" cy="2805430"/>
            <wp:effectExtent l="0" t="0" r="1270" b="13970"/>
            <wp:docPr id="1" name="图片 1" descr="d41581d8626a773b399352491d8b3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41581d8626a773b399352491d8b30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0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97937">
      <w:pPr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三、 方案优势</w:t>
      </w:r>
    </w:p>
    <w:p w14:paraId="4AEF0475">
      <w:pPr>
        <w:rPr>
          <w:rFonts w:hint="eastAsia"/>
          <w:sz w:val="21"/>
          <w:szCs w:val="21"/>
        </w:rPr>
      </w:pPr>
    </w:p>
    <w:p w14:paraId="47459546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提高生产效率：优化生产流程，减少停机时间，提高设备利用率。</w:t>
      </w:r>
    </w:p>
    <w:p w14:paraId="5592DD50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提升产品质量：实现全程追溯，加强质量控制，降低不良率。</w:t>
      </w:r>
    </w:p>
    <w:p w14:paraId="7D5429E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降低生产成本：优化物料管理，降低库存成本，减少能源消耗。</w:t>
      </w:r>
    </w:p>
    <w:p w14:paraId="08FD9437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提高管理效率：实现数据共享，提升决策效率，增强企业竞争力。</w:t>
      </w:r>
    </w:p>
    <w:p w14:paraId="51AAE727">
      <w:pPr>
        <w:rPr>
          <w:rFonts w:hint="eastAsia"/>
          <w:sz w:val="21"/>
          <w:szCs w:val="21"/>
        </w:rPr>
      </w:pPr>
    </w:p>
    <w:p w14:paraId="43920900">
      <w:pPr>
        <w:rPr>
          <w:rFonts w:hint="eastAsia"/>
          <w:sz w:val="21"/>
          <w:szCs w:val="21"/>
        </w:rPr>
      </w:pPr>
    </w:p>
    <w:p w14:paraId="7A48AAFF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MES 系统是钣金加工企业实现数字化转型的关键工具，能够帮助企业提升效率、质量和竞争力。企业应根据自身需求，选择合适的 MES 系统，并注重实施和优化，以实现预期目标。</w:t>
      </w:r>
    </w:p>
    <w:p w14:paraId="67BEF589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在实施 MES 系统之前，企业应进行充分的调研和规划，明确需求和目标。</w:t>
      </w:r>
    </w:p>
    <w:p w14:paraId="7BBD3DBE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选择有行业经验的 MES 系统供应商，确保系统适用性和可扩展性。</w:t>
      </w:r>
    </w:p>
    <w:p w14:paraId="322C3B63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注重数据采集和集成，确保数据的准确性和完整性。</w:t>
      </w:r>
    </w:p>
    <w:p w14:paraId="1802E7B4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加强员工培训，确保员工能够熟练使用 MES 系统。</w:t>
      </w:r>
    </w:p>
    <w:p w14:paraId="7B5F10BE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持续优化 MES 系统，根据实际使用情况进行调整和改进。</w:t>
      </w:r>
    </w:p>
    <w:p w14:paraId="0F0AC1FB">
      <w:pPr>
        <w:rPr>
          <w:rFonts w:hint="eastAsia"/>
          <w:sz w:val="21"/>
          <w:szCs w:val="21"/>
        </w:rPr>
      </w:pPr>
      <w:r>
        <w:rPr>
          <w:rStyle w:val="4"/>
          <w:rFonts w:ascii="Microsoft YaHei UI" w:hAnsi="Microsoft YaHei UI" w:eastAsia="Microsoft YaHei UI" w:cs="Microsoft YaHei UI"/>
          <w:i w:val="0"/>
          <w:iCs w:val="0"/>
          <w:caps w:val="0"/>
          <w:spacing w:val="7"/>
          <w:sz w:val="18"/>
          <w:szCs w:val="18"/>
          <w:bdr w:val="none" w:color="auto" w:sz="0" w:space="0"/>
          <w:shd w:val="clear" w:fill="FFFFFF"/>
        </w:rPr>
        <w:t>万界星空科技</w:t>
      </w:r>
      <w:r>
        <w:rPr>
          <w:rStyle w:val="4"/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8"/>
          <w:szCs w:val="18"/>
          <w:bdr w:val="none" w:color="auto" w:sz="0" w:space="0"/>
          <w:shd w:val="clear" w:fill="FFFFFF"/>
        </w:rPr>
        <w:t>MES系统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8"/>
          <w:szCs w:val="18"/>
          <w:bdr w:val="none" w:color="auto" w:sz="0" w:space="0"/>
          <w:shd w:val="clear" w:fill="FFFFFF"/>
        </w:rPr>
        <w:t>已成功应用于多个行业，包括汽车、高科技电子、注塑、电线电缆、造鞋、设备制造、新能源、电梯、家电、家居、纺织、印刷、电气、电机等。这些企业通过采用万界星空科技MES系统，实现了生产过程的数字化、智能化和精细化管理，提高了生产效率、降低了生产成本、提升了产品质量和市场竞争力。</w:t>
      </w:r>
      <w:bookmarkStart w:id="0" w:name="_GoBack"/>
      <w:bookmarkEnd w:id="0"/>
    </w:p>
    <w:p w14:paraId="714BE24B">
      <w:pPr>
        <w:rPr>
          <w:rFonts w:hint="eastAsia"/>
          <w:sz w:val="21"/>
          <w:szCs w:val="21"/>
        </w:rPr>
      </w:pPr>
    </w:p>
    <w:p w14:paraId="0A8D8D34">
      <w:pPr>
        <w:rPr>
          <w:rFonts w:hint="eastAsia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FE07AD"/>
    <w:rsid w:val="1F1D16D5"/>
    <w:rsid w:val="208F03B0"/>
    <w:rsid w:val="2A374E98"/>
    <w:rsid w:val="2F8D55D6"/>
    <w:rsid w:val="458D2861"/>
    <w:rsid w:val="497C4BAC"/>
    <w:rsid w:val="4C1E2465"/>
    <w:rsid w:val="584130FC"/>
    <w:rsid w:val="5D3A2E77"/>
    <w:rsid w:val="67072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1052</Words>
  <Characters>1077</Characters>
  <Lines>0</Lines>
  <Paragraphs>0</Paragraphs>
  <TotalTime>13</TotalTime>
  <ScaleCrop>false</ScaleCrop>
  <LinksUpToDate>false</LinksUpToDate>
  <CharactersWithSpaces>1100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2025-03-05T02:48:00Z</dcterms:created>
  <dc:creator>metax</dc:creator>
  <cp:lastModifiedBy>WPS_1668317424</cp:lastModifiedBy>
  <dcterms:modified xsi:type="dcterms:W3CDTF">2025-03-06T02:27:07Z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9E8755933DDE4C1398A7EBE113AD0AA8_12</vt:lpwstr>
  </property>
</Properties>
</file>