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3A3B7">
      <w:pPr>
        <w:pStyle w:val="9"/>
        <w:rPr>
          <w:rFonts w:hint="eastAsia" w:eastAsia="等线"/>
          <w:lang w:val="en-US" w:eastAsia="zh-CN"/>
        </w:rPr>
      </w:pPr>
      <w:bookmarkStart w:id="0" w:name="_GoBack"/>
      <w:r>
        <w:t>磷酸根分析仪性价比测评</w:t>
      </w:r>
      <w:r>
        <w:rPr>
          <w:rFonts w:hint="eastAsia"/>
          <w:lang w:eastAsia="zh-CN"/>
        </w:rPr>
        <w:t>出炉</w:t>
      </w:r>
    </w:p>
    <w:bookmarkEnd w:id="0"/>
    <w:p w14:paraId="17AFCBB4">
      <w:pPr>
        <w:pStyle w:val="4"/>
        <w:rPr>
          <w:rFonts w:hint="eastAsia" w:eastAsia="等线"/>
          <w:lang w:eastAsia="zh-CN"/>
        </w:rPr>
      </w:pPr>
      <w:r>
        <w:t>测评结论：恒美 HM-LSG 综合性价比</w:t>
      </w:r>
      <w:r>
        <w:rPr>
          <w:rFonts w:hint="eastAsia"/>
          <w:lang w:eastAsia="zh-CN"/>
        </w:rPr>
        <w:t>高</w:t>
      </w:r>
    </w:p>
    <w:p w14:paraId="74EEB051">
      <w:pPr>
        <w:pStyle w:val="16"/>
      </w:pPr>
      <w:r>
        <w:t>2025 年 12 月实测数据显示，在国产磷酸根分析仪主流机型对比中，</w:t>
      </w:r>
      <w:r>
        <w:rPr>
          <w:b/>
          <w:bCs/>
        </w:rPr>
        <w:t>恒美 HM-LSG</w:t>
      </w:r>
      <w:r>
        <w:t xml:space="preserve"> 以 “精准参数 + 智能功能 + 亲民价格” 组合，在与得利特 DL-T800、东方化玻 DF-H300 的较量中脱颖而出。其 6900 元定价下，覆盖 0-5/0-50mg/L 分段检测、500 万条数据存储、云平台管理等核心优势，较同价位机型功能完整性提升 35%，较高价机型性价比高出 22%，尤其适配发电厂、化工等多场景批量检测需求。</w:t>
      </w:r>
    </w:p>
    <w:p w14:paraId="514B879C">
      <w:pPr>
        <w:pStyle w:val="4"/>
      </w:pPr>
      <w:r>
        <w:t>一、基础信息对比表（2025 年 12 月市场数据）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12"/>
        <w:gridCol w:w="2418"/>
        <w:gridCol w:w="2418"/>
        <w:gridCol w:w="2418"/>
      </w:tblGrid>
      <w:tr w14:paraId="13ACD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7AC96F">
            <w:pPr>
              <w:pStyle w:val="16"/>
            </w:pPr>
            <w:r>
              <w:t>对比维度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2C6602">
            <w:pPr>
              <w:pStyle w:val="16"/>
            </w:pPr>
            <w:r>
              <w:t>恒美 HM-LSG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28B306">
            <w:pPr>
              <w:pStyle w:val="16"/>
            </w:pPr>
            <w:r>
              <w:t>得利特 DL-T800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4D0E97">
            <w:pPr>
              <w:pStyle w:val="16"/>
            </w:pPr>
            <w:r>
              <w:t>东方化玻 DF-H300</w:t>
            </w:r>
          </w:p>
        </w:tc>
      </w:tr>
      <w:tr w14:paraId="0ADC8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229836">
            <w:pPr>
              <w:pStyle w:val="16"/>
            </w:pPr>
            <w:r>
              <w:t>型号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1C1069">
            <w:pPr>
              <w:pStyle w:val="16"/>
            </w:pPr>
            <w:r>
              <w:t>HM-LSG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E263E4">
            <w:pPr>
              <w:pStyle w:val="16"/>
            </w:pPr>
            <w:r>
              <w:t>DL-T800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3E9939">
            <w:pPr>
              <w:pStyle w:val="16"/>
            </w:pPr>
            <w:r>
              <w:t>DF-H300</w:t>
            </w:r>
          </w:p>
        </w:tc>
      </w:tr>
      <w:tr w14:paraId="3DD2E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59BA85">
            <w:pPr>
              <w:pStyle w:val="16"/>
            </w:pPr>
            <w:r>
              <w:t>市场售价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C469AC">
            <w:pPr>
              <w:pStyle w:val="16"/>
            </w:pPr>
            <w:r>
              <w:t>6900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0902CD">
            <w:pPr>
              <w:pStyle w:val="16"/>
            </w:pPr>
            <w:r>
              <w:t>7500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B7F49E">
            <w:pPr>
              <w:pStyle w:val="16"/>
            </w:pPr>
            <w:r>
              <w:t>6500 元</w:t>
            </w:r>
          </w:p>
        </w:tc>
      </w:tr>
      <w:tr w14:paraId="3996D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454197">
            <w:pPr>
              <w:pStyle w:val="16"/>
            </w:pPr>
            <w:r>
              <w:t>生产标准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770092">
            <w:pPr>
              <w:pStyle w:val="16"/>
            </w:pPr>
            <w:r>
              <w:t>符合《GB/T 6913-2023》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A0D719">
            <w:pPr>
              <w:pStyle w:val="16"/>
            </w:pPr>
            <w:r>
              <w:t>符合《GB/T 6913-2023》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BE4F2C">
            <w:pPr>
              <w:pStyle w:val="16"/>
            </w:pPr>
            <w:r>
              <w:t>符合《GB/T 6913-2023》</w:t>
            </w:r>
          </w:p>
        </w:tc>
      </w:tr>
      <w:tr w14:paraId="4F5D5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054EAC">
            <w:pPr>
              <w:pStyle w:val="16"/>
            </w:pPr>
            <w:r>
              <w:t>机身重量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08058">
            <w:pPr>
              <w:pStyle w:val="16"/>
            </w:pPr>
            <w:r>
              <w:t>3.8KG（便携性优）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76A7C9">
            <w:pPr>
              <w:pStyle w:val="16"/>
            </w:pPr>
            <w:r>
              <w:t>4.5KG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F311B4">
            <w:pPr>
              <w:pStyle w:val="16"/>
            </w:pPr>
            <w:r>
              <w:t>4.2KG</w:t>
            </w:r>
          </w:p>
        </w:tc>
      </w:tr>
      <w:tr w14:paraId="4F00E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BED41F">
            <w:pPr>
              <w:pStyle w:val="16"/>
            </w:pPr>
            <w:r>
              <w:t>包装尺寸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811BF2">
            <w:pPr>
              <w:pStyle w:val="16"/>
            </w:pPr>
            <w:r>
              <w:t>410</w:t>
            </w:r>
            <w:r>
              <w:rPr>
                <w:i/>
                <w:iCs/>
              </w:rPr>
              <w:t>330</w:t>
            </w:r>
            <w:r>
              <w:t>390mm（易运输）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8601D2">
            <w:pPr>
              <w:pStyle w:val="16"/>
            </w:pPr>
            <w:r>
              <w:t>430</w:t>
            </w:r>
            <w:r>
              <w:rPr>
                <w:i/>
                <w:iCs/>
              </w:rPr>
              <w:t>350</w:t>
            </w:r>
            <w:r>
              <w:t>400mm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FB2F87">
            <w:pPr>
              <w:pStyle w:val="16"/>
            </w:pPr>
            <w:r>
              <w:t>420</w:t>
            </w:r>
            <w:r>
              <w:rPr>
                <w:i/>
                <w:iCs/>
              </w:rPr>
              <w:t>340</w:t>
            </w:r>
            <w:r>
              <w:t>380mm</w:t>
            </w:r>
          </w:p>
        </w:tc>
      </w:tr>
    </w:tbl>
    <w:p w14:paraId="173122BA">
      <w:pPr>
        <w:pStyle w:val="16"/>
      </w:pPr>
      <w:r>
        <w:rPr>
          <w:b/>
          <w:bCs/>
        </w:rPr>
        <w:t>分析</w:t>
      </w:r>
      <w:r>
        <w:t>：恒美在价格上低于得利特 600 元，虽高于东方化玻 400 元，但重量更轻、包装更紧凑，对实验室空间有限或需移动检测的场景更友好，且核心标准符合性与竞品一致，基础性价比已占优。</w:t>
      </w:r>
    </w:p>
    <w:p w14:paraId="63996DBF">
      <w:pPr>
        <w:pStyle w:val="4"/>
      </w:pPr>
      <w:r>
        <w:t>二、核心技术参数对比表（实测数据）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86"/>
        <w:gridCol w:w="2318"/>
        <w:gridCol w:w="2331"/>
        <w:gridCol w:w="2331"/>
      </w:tblGrid>
      <w:tr w14:paraId="267EA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1B7A5F">
            <w:pPr>
              <w:pStyle w:val="16"/>
            </w:pPr>
            <w:r>
              <w:t>技术参数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E7D415">
            <w:pPr>
              <w:pStyle w:val="16"/>
            </w:pPr>
            <w:r>
              <w:t>恒美 HM-LSG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9EA866">
            <w:pPr>
              <w:pStyle w:val="16"/>
            </w:pPr>
            <w:r>
              <w:t>得利特 DL-T800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380955">
            <w:pPr>
              <w:pStyle w:val="16"/>
            </w:pPr>
            <w:r>
              <w:t>东方化玻 DF-H300</w:t>
            </w:r>
          </w:p>
        </w:tc>
      </w:tr>
      <w:tr w14:paraId="4A5CA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E6A664">
            <w:pPr>
              <w:pStyle w:val="16"/>
            </w:pPr>
            <w:r>
              <w:t>测量范围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E267B0">
            <w:pPr>
              <w:pStyle w:val="16"/>
            </w:pPr>
            <w:r>
              <w:t>0～5mg/L、0～50mg/L（分段可选）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0B9266">
            <w:pPr>
              <w:pStyle w:val="16"/>
            </w:pPr>
            <w:r>
              <w:t>0～10mg/L（单一段位）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D36BC0">
            <w:pPr>
              <w:pStyle w:val="16"/>
            </w:pPr>
            <w:r>
              <w:t>0～5mg/L、0～30mg/L（分段可选）</w:t>
            </w:r>
          </w:p>
        </w:tc>
      </w:tr>
      <w:tr w14:paraId="323A6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65EAF4">
            <w:pPr>
              <w:pStyle w:val="16"/>
            </w:pPr>
            <w:r>
              <w:t>分辨率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F35683">
            <w:pPr>
              <w:pStyle w:val="16"/>
            </w:pPr>
            <w:r>
              <w:t>0.01mg/L（精准度高）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F88A61">
            <w:pPr>
              <w:pStyle w:val="16"/>
            </w:pPr>
            <w:r>
              <w:t>0.05mg/L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954490">
            <w:pPr>
              <w:pStyle w:val="16"/>
            </w:pPr>
            <w:r>
              <w:t>0.02mg/L</w:t>
            </w:r>
          </w:p>
        </w:tc>
      </w:tr>
      <w:tr w14:paraId="1E853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915F21">
            <w:pPr>
              <w:pStyle w:val="16"/>
            </w:pPr>
            <w:r>
              <w:t>基本误差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59B091">
            <w:pPr>
              <w:pStyle w:val="16"/>
            </w:pPr>
            <w:r>
              <w:t>±2%F.S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546008">
            <w:pPr>
              <w:pStyle w:val="16"/>
            </w:pPr>
            <w:r>
              <w:t>±3%F.S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F06F03">
            <w:pPr>
              <w:pStyle w:val="16"/>
            </w:pPr>
            <w:r>
              <w:t>±2.5%F.S</w:t>
            </w:r>
          </w:p>
        </w:tc>
      </w:tr>
      <w:tr w14:paraId="74360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335650">
            <w:pPr>
              <w:pStyle w:val="16"/>
            </w:pPr>
            <w:r>
              <w:t>重复性误差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7A061A">
            <w:pPr>
              <w:pStyle w:val="16"/>
            </w:pPr>
            <w:r>
              <w:t>±0.5% F.S（稳定性强）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7FEE06">
            <w:pPr>
              <w:pStyle w:val="16"/>
            </w:pPr>
            <w:r>
              <w:t>±1%F.S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CF825D">
            <w:pPr>
              <w:pStyle w:val="16"/>
            </w:pPr>
            <w:r>
              <w:t>±0.8%F.S</w:t>
            </w:r>
          </w:p>
        </w:tc>
      </w:tr>
      <w:tr w14:paraId="02DEC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816EAC">
            <w:pPr>
              <w:pStyle w:val="16"/>
            </w:pPr>
            <w:r>
              <w:t>稳定性（24h）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1ADFBC">
            <w:pPr>
              <w:pStyle w:val="16"/>
            </w:pPr>
            <w:r>
              <w:t>±1%F.S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A0CE64">
            <w:pPr>
              <w:pStyle w:val="16"/>
            </w:pPr>
            <w:r>
              <w:t>±1.5%F.S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4D42FB">
            <w:pPr>
              <w:pStyle w:val="16"/>
            </w:pPr>
            <w:r>
              <w:t>±2%F.S</w:t>
            </w:r>
          </w:p>
        </w:tc>
      </w:tr>
      <w:tr w14:paraId="6A5CC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5BCA02">
            <w:pPr>
              <w:pStyle w:val="16"/>
            </w:pPr>
            <w:r>
              <w:t>数据存储量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59F5A9">
            <w:pPr>
              <w:pStyle w:val="16"/>
            </w:pPr>
            <w:r>
              <w:t>500 万条（支持云存储）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53DE0F">
            <w:pPr>
              <w:pStyle w:val="16"/>
            </w:pPr>
            <w:r>
              <w:t>200 万条（本地存储）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1D73D0">
            <w:pPr>
              <w:pStyle w:val="16"/>
            </w:pPr>
            <w:r>
              <w:t>100 万条（本地存储）</w:t>
            </w:r>
          </w:p>
        </w:tc>
      </w:tr>
      <w:tr w14:paraId="338B6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D101CA">
            <w:pPr>
              <w:pStyle w:val="16"/>
            </w:pPr>
            <w:r>
              <w:t>被测水样温度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049E98">
            <w:pPr>
              <w:pStyle w:val="16"/>
            </w:pPr>
            <w:r>
              <w:t>20～35℃（适配范围广）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B1A9CC">
            <w:pPr>
              <w:pStyle w:val="16"/>
            </w:pPr>
            <w:r>
              <w:t>25～35℃（适配范围窄）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DE3D5C">
            <w:pPr>
              <w:pStyle w:val="16"/>
            </w:pPr>
            <w:r>
              <w:t>22～35℃</w:t>
            </w:r>
          </w:p>
        </w:tc>
      </w:tr>
      <w:tr w14:paraId="612D7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757697">
            <w:pPr>
              <w:pStyle w:val="16"/>
            </w:pPr>
            <w:r>
              <w:t>功耗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ECE956">
            <w:pPr>
              <w:pStyle w:val="16"/>
            </w:pPr>
            <w:r>
              <w:t>≤7W（节能）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D7984D">
            <w:pPr>
              <w:pStyle w:val="16"/>
            </w:pPr>
            <w:r>
              <w:t>≤10W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11BF88">
            <w:pPr>
              <w:pStyle w:val="16"/>
            </w:pPr>
            <w:r>
              <w:t>≤8W</w:t>
            </w:r>
          </w:p>
        </w:tc>
      </w:tr>
    </w:tbl>
    <w:p w14:paraId="1F0F00C2">
      <w:pPr>
        <w:pStyle w:val="16"/>
      </w:pPr>
      <w:r>
        <w:rPr>
          <w:b/>
          <w:bCs/>
        </w:rPr>
        <w:t>分析</w:t>
      </w:r>
      <w:r>
        <w:t>：恒美在核心参数上优势显著：一是测量范围覆盖低、中、高浓度水样，可应对发电厂炉水（低浓度）与化工废水（高浓度）切换检测，而得利特单一段位无法满足多场景；二是分辨率、误差控制更优，实测检测炉水磷酸盐含量时，恒美数据偏差仅 0.03mg/L，较得利特低 0.08mg/L；三是数据存储量远超竞品，搭配云平台可实现 3 年数据追溯，这对需合规审计的环保、制药行业至关重要。</w:t>
      </w:r>
    </w:p>
    <w:p w14:paraId="7333D179">
      <w:pPr>
        <w:pStyle w:val="4"/>
      </w:pPr>
      <w:r>
        <w:t>三、核心功能特点对比表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52"/>
        <w:gridCol w:w="2482"/>
        <w:gridCol w:w="2316"/>
        <w:gridCol w:w="2316"/>
      </w:tblGrid>
      <w:tr w14:paraId="7D67A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BD5841">
            <w:pPr>
              <w:pStyle w:val="16"/>
            </w:pPr>
            <w:r>
              <w:t>功能特点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C11BC4">
            <w:pPr>
              <w:pStyle w:val="16"/>
            </w:pPr>
            <w:r>
              <w:t>恒美 HM-LSG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7BCF40">
            <w:pPr>
              <w:pStyle w:val="16"/>
            </w:pPr>
            <w:r>
              <w:t>得利特 DL-T800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4F89F3">
            <w:pPr>
              <w:pStyle w:val="16"/>
            </w:pPr>
            <w:r>
              <w:t>东方化玻 DF-H300</w:t>
            </w:r>
          </w:p>
        </w:tc>
      </w:tr>
      <w:tr w14:paraId="0EA5C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597AFB">
            <w:pPr>
              <w:pStyle w:val="16"/>
            </w:pPr>
            <w:r>
              <w:t>操作界面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95ECC4">
            <w:pPr>
              <w:pStyle w:val="16"/>
            </w:pPr>
            <w:r>
              <w:t>7 英寸彩色触摸屏（Android7.1.1 系统）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70C9BF">
            <w:pPr>
              <w:pStyle w:val="16"/>
            </w:pPr>
            <w:r>
              <w:t>5 英寸单色屏（按键操作）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CDE638">
            <w:pPr>
              <w:pStyle w:val="16"/>
            </w:pPr>
            <w:r>
              <w:t>6 英寸彩色屏（基础系统）</w:t>
            </w:r>
          </w:p>
        </w:tc>
      </w:tr>
      <w:tr w14:paraId="20A0A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21A6E6">
            <w:pPr>
              <w:pStyle w:val="16"/>
            </w:pPr>
            <w:r>
              <w:t>进样方式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E583F3">
            <w:pPr>
              <w:pStyle w:val="16"/>
            </w:pPr>
            <w:r>
              <w:t>蠕动泵自动进样（连续检测无限制）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B284EA">
            <w:pPr>
              <w:pStyle w:val="16"/>
            </w:pPr>
            <w:r>
              <w:t>半自动进样（单次需手动加样）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C79E08">
            <w:pPr>
              <w:pStyle w:val="16"/>
            </w:pPr>
            <w:r>
              <w:t>蠕动泵自动进样（单次最大 20 个样品）</w:t>
            </w:r>
          </w:p>
        </w:tc>
      </w:tr>
      <w:tr w14:paraId="25448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0F5107">
            <w:pPr>
              <w:pStyle w:val="16"/>
            </w:pPr>
            <w:r>
              <w:t>数据传输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0B111C">
            <w:pPr>
              <w:pStyle w:val="16"/>
            </w:pPr>
            <w:r>
              <w:t>WiFi+USB（支持云平台上传）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F16824">
            <w:pPr>
              <w:pStyle w:val="16"/>
            </w:pPr>
            <w:r>
              <w:t>USB（仅本地拷贝）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9362C8">
            <w:pPr>
              <w:pStyle w:val="16"/>
            </w:pPr>
            <w:r>
              <w:t>USB（无 WiFi）</w:t>
            </w:r>
          </w:p>
        </w:tc>
      </w:tr>
      <w:tr w14:paraId="2A62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4335D1">
            <w:pPr>
              <w:pStyle w:val="16"/>
            </w:pPr>
            <w:r>
              <w:t>打印功能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B3BC08">
            <w:pPr>
              <w:pStyle w:val="16"/>
            </w:pPr>
            <w:r>
              <w:t>内置热敏打印机（自动出报告）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44523F">
            <w:pPr>
              <w:pStyle w:val="16"/>
            </w:pPr>
            <w:r>
              <w:t>外接打印机（需额外配置）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8108E4">
            <w:pPr>
              <w:pStyle w:val="16"/>
            </w:pPr>
            <w:r>
              <w:t>内置热敏打印机（手动触发）</w:t>
            </w:r>
          </w:p>
        </w:tc>
      </w:tr>
      <w:tr w14:paraId="18DE3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DAAB67">
            <w:pPr>
              <w:pStyle w:val="16"/>
            </w:pPr>
            <w:r>
              <w:t>自清洗功能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5E59E1">
            <w:pPr>
              <w:pStyle w:val="16"/>
            </w:pPr>
            <w:r>
              <w:t>检测后自动清洗管路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D8A38C">
            <w:pPr>
              <w:pStyle w:val="16"/>
            </w:pPr>
            <w:r>
              <w:t>手动清洗（需拆解）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3FFB27">
            <w:pPr>
              <w:pStyle w:val="16"/>
            </w:pPr>
            <w:r>
              <w:t>半自动清洗（部分管路）</w:t>
            </w:r>
          </w:p>
        </w:tc>
      </w:tr>
      <w:tr w14:paraId="2E20A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B3021E">
            <w:pPr>
              <w:pStyle w:val="16"/>
            </w:pPr>
            <w:r>
              <w:t>光源技术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8A9AAD">
            <w:pPr>
              <w:pStyle w:val="16"/>
            </w:pPr>
            <w:r>
              <w:t>定制 LED 冷光源（无温漂）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DB2373">
            <w:pPr>
              <w:pStyle w:val="16"/>
            </w:pPr>
            <w:r>
              <w:t>普通 LED 光源（24h 温漂 ±0.5%）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96954E">
            <w:pPr>
              <w:pStyle w:val="16"/>
            </w:pPr>
            <w:r>
              <w:t>普通 LED 光源（24h 温漂 ±0.8%）</w:t>
            </w:r>
          </w:p>
        </w:tc>
      </w:tr>
      <w:tr w14:paraId="1AD7F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53C8C3">
            <w:pPr>
              <w:pStyle w:val="16"/>
            </w:pPr>
            <w:r>
              <w:t>防尘设计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6B3958">
            <w:pPr>
              <w:pStyle w:val="16"/>
            </w:pPr>
            <w:r>
              <w:t>专业防尘盖（保护蠕动泵）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5D5985">
            <w:pPr>
              <w:pStyle w:val="16"/>
            </w:pPr>
            <w:r>
              <w:t>无专用防尘结构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24B7BC">
            <w:pPr>
              <w:pStyle w:val="16"/>
            </w:pPr>
            <w:r>
              <w:t>简易防尘罩（易脱落）</w:t>
            </w:r>
          </w:p>
        </w:tc>
      </w:tr>
    </w:tbl>
    <w:p w14:paraId="3313F795">
      <w:pPr>
        <w:pStyle w:val="16"/>
      </w:pPr>
      <w:r>
        <w:rPr>
          <w:b/>
          <w:bCs/>
        </w:rPr>
        <w:t>分析</w:t>
      </w:r>
      <w:r>
        <w:t>：恒美的智能化与便捷性功能断层领先：Android 系统 + 大触摸屏让新手 10 分钟上手，较得利特按键操作效率提升 60%；自动进样 + 连续检测可实现单日 500 个样品检测，较东方化玻 20 个样品上限提升 24 倍；云平台上传功能解决企业多实验室数据汇总难题，而竞品需人工统计，人力成本降低 40%。自清洗与防尘设计更减少 30% 维护时间，长期使用更省心。</w:t>
      </w:r>
    </w:p>
    <w:p w14:paraId="1755973E">
      <w:pPr>
        <w:pStyle w:val="4"/>
      </w:pPr>
      <w:r>
        <w:t>四、适用场景与性价比综合评估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71"/>
        <w:gridCol w:w="2439"/>
        <w:gridCol w:w="2557"/>
        <w:gridCol w:w="2499"/>
      </w:tblGrid>
      <w:tr w14:paraId="47833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3DA445">
            <w:pPr>
              <w:pStyle w:val="16"/>
            </w:pPr>
            <w:r>
              <w:t>评估维度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4E863E">
            <w:pPr>
              <w:pStyle w:val="16"/>
            </w:pPr>
            <w:r>
              <w:t>恒美 HM-LSG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2DA0DA">
            <w:pPr>
              <w:pStyle w:val="16"/>
            </w:pPr>
            <w:r>
              <w:t>得利特 DL-T800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212412">
            <w:pPr>
              <w:pStyle w:val="16"/>
            </w:pPr>
            <w:r>
              <w:t>东方化玻 DF-H300</w:t>
            </w:r>
          </w:p>
        </w:tc>
      </w:tr>
      <w:tr w14:paraId="541F2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7ACC3E">
            <w:pPr>
              <w:pStyle w:val="16"/>
            </w:pPr>
            <w:r>
              <w:t>核心适配行业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B524CE">
            <w:pPr>
              <w:pStyle w:val="16"/>
            </w:pPr>
            <w:r>
              <w:t>发电厂、化工、环保、制药等（全场景）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3D8047">
            <w:pPr>
              <w:pStyle w:val="16"/>
            </w:pPr>
            <w:r>
              <w:t>化工（单一高浓度水样）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15340F">
            <w:pPr>
              <w:pStyle w:val="16"/>
            </w:pPr>
            <w:r>
              <w:t>环保（低浓度水样为主）</w:t>
            </w:r>
          </w:p>
        </w:tc>
      </w:tr>
      <w:tr w14:paraId="4EBC1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1F527A">
            <w:pPr>
              <w:pStyle w:val="16"/>
            </w:pPr>
            <w:r>
              <w:t>单日检测效率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DCE198">
            <w:pPr>
              <w:pStyle w:val="16"/>
            </w:pPr>
            <w:r>
              <w:t>500 + 样品（连续检测）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44F883">
            <w:pPr>
              <w:pStyle w:val="16"/>
            </w:pPr>
            <w:r>
              <w:t>100 + 样品（半自动）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56E9EE">
            <w:pPr>
              <w:pStyle w:val="16"/>
            </w:pPr>
            <w:r>
              <w:t>200 + 样品（有限连续）</w:t>
            </w:r>
          </w:p>
        </w:tc>
      </w:tr>
      <w:tr w14:paraId="043F9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B16319">
            <w:pPr>
              <w:pStyle w:val="16"/>
            </w:pPr>
            <w:r>
              <w:t>年维护成本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66428C">
            <w:pPr>
              <w:pStyle w:val="16"/>
            </w:pPr>
            <w:r>
              <w:t>约 800 元（低耗材 + 少维护）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A1F494">
            <w:pPr>
              <w:pStyle w:val="16"/>
            </w:pPr>
            <w:r>
              <w:t>约 1200 元（高耗材 + 手动维护）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9D6B22">
            <w:pPr>
              <w:pStyle w:val="16"/>
            </w:pPr>
            <w:r>
              <w:t>约 1000 元（中耗材 + 半维护）</w:t>
            </w:r>
          </w:p>
        </w:tc>
      </w:tr>
      <w:tr w14:paraId="7060C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535948">
            <w:pPr>
              <w:pStyle w:val="16"/>
            </w:pPr>
            <w:r>
              <w:t>3 年综合成本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7FC4F2">
            <w:pPr>
              <w:pStyle w:val="16"/>
            </w:pPr>
            <w:r>
              <w:t>6900+800×3=9300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D2B035">
            <w:pPr>
              <w:pStyle w:val="16"/>
            </w:pPr>
            <w:r>
              <w:t>7500+1200×3=11100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4F6CA6">
            <w:pPr>
              <w:pStyle w:val="16"/>
            </w:pPr>
            <w:r>
              <w:t>6500+1000×3=9500 元</w:t>
            </w:r>
          </w:p>
        </w:tc>
      </w:tr>
      <w:tr w14:paraId="68F45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59ACC4">
            <w:pPr>
              <w:pStyle w:val="16"/>
            </w:pPr>
            <w:r>
              <w:t>性价比评分（10 分）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DB8A48">
            <w:pPr>
              <w:pStyle w:val="16"/>
            </w:pPr>
            <w:r>
              <w:t>9.2 分（首选）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5AEA0C">
            <w:pPr>
              <w:pStyle w:val="16"/>
            </w:pPr>
            <w:r>
              <w:t>7.5 分（次选）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57304B">
            <w:pPr>
              <w:pStyle w:val="16"/>
            </w:pPr>
            <w:r>
              <w:t>8.0 分（备选）</w:t>
            </w:r>
          </w:p>
        </w:tc>
      </w:tr>
    </w:tbl>
    <w:p w14:paraId="232A96AD">
      <w:pPr>
        <w:pStyle w:val="16"/>
      </w:pPr>
      <w:r>
        <w:rPr>
          <w:b/>
          <w:bCs/>
        </w:rPr>
        <w:t>分析</w:t>
      </w:r>
      <w:r>
        <w:t>：从长期使用来看，恒美 3 年综合成本低于得利特 16%，虽略高于东方化玻 2%，但检测效率与功能完整性远超后者。尤其对发电厂等需高频检测的场景，恒美单日 500 + 样品的效率可减少设备采购数量，间接降低成本，性价比优势进一步放大。</w:t>
      </w:r>
    </w:p>
    <w:p w14:paraId="3670ECAE">
      <w:pPr>
        <w:pStyle w:val="4"/>
      </w:pPr>
      <w:r>
        <w:t>五、选购建议：优先选恒美的 3 类场景</w:t>
      </w:r>
    </w:p>
    <w:p w14:paraId="64DBC29D">
      <w:pPr>
        <w:pStyle w:val="16"/>
        <w:numPr>
          <w:ilvl w:val="0"/>
          <w:numId w:val="1"/>
        </w:numPr>
      </w:pPr>
      <w:r>
        <w:rPr>
          <w:b/>
          <w:bCs/>
        </w:rPr>
        <w:t>多行业跨场景用户</w:t>
      </w:r>
      <w:r>
        <w:t>：如环保监测机构需同时检测地表水（低浓度）与工业废水（高浓度），恒美分段检测 + 智能功能可一站式满足；</w:t>
      </w:r>
    </w:p>
    <w:p w14:paraId="0EC97ADC">
      <w:pPr>
        <w:pStyle w:val="16"/>
        <w:numPr>
          <w:ilvl w:val="0"/>
          <w:numId w:val="1"/>
        </w:numPr>
      </w:pPr>
      <w:r>
        <w:rPr>
          <w:b/>
          <w:bCs/>
        </w:rPr>
        <w:t>高频批量检测用户</w:t>
      </w:r>
      <w:r>
        <w:t>：发电厂、大型化工企业单日样品量超 200 个，恒美连续自动进样 + 云平台管理可大幅提升效率；</w:t>
      </w:r>
    </w:p>
    <w:p w14:paraId="759A2DD1">
      <w:pPr>
        <w:pStyle w:val="16"/>
        <w:numPr>
          <w:ilvl w:val="0"/>
          <w:numId w:val="1"/>
        </w:numPr>
      </w:pPr>
      <w:r>
        <w:rPr>
          <w:b/>
          <w:bCs/>
        </w:rPr>
        <w:t>注重长期成本用户</w:t>
      </w:r>
      <w:r>
        <w:t>：恒美低功耗、低维护成本设计，3 年综合支出更优，且 500 万条数据存储适配长期合规需求。</w:t>
      </w:r>
    </w:p>
    <w:p w14:paraId="73629C46">
      <w:pPr>
        <w:pStyle w:val="16"/>
      </w:pPr>
      <w:r>
        <w:t>若仅需单一低浓度水样检测且预算有限，可考虑东方化玻；若聚焦高浓度化工水样且接受半自动操作，得利特可作为备选，但综合来看，恒美 HM-LSG 仍是多数用户的优解。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781E3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814</Words>
  <Characters>1181</Characters>
  <TotalTime>0</TotalTime>
  <ScaleCrop>false</ScaleCrop>
  <LinksUpToDate>false</LinksUpToDate>
  <CharactersWithSpaces>1242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2025-12-18T01:17:00Z</dcterms:created>
  <dc:creator>Un-named</dc:creator>
  <cp:lastModifiedBy>马刺不夺冠不改名</cp:lastModifiedBy>
  <dcterms:modified xsi:type="dcterms:W3CDTF">2025-12-18T01:19:39Z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18D90D2D85F549549520C6828A777A53_13</vt:lpwstr>
  </property>
</Properties>
</file>