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EF69CD">
        <w:rPr>
          <w:rFonts w:hint="eastAsia"/>
          <w:b/>
          <w:sz w:val="28"/>
          <w:szCs w:val="28"/>
        </w:rPr>
        <w:t>半导体用深紫外激光器（</w:t>
      </w:r>
      <w:r w:rsidR="00EF69CD">
        <w:rPr>
          <w:rFonts w:hint="eastAsia"/>
          <w:b/>
          <w:sz w:val="28"/>
          <w:szCs w:val="28"/>
        </w:rPr>
        <w:t>DUV</w:t>
      </w:r>
      <w:r w:rsidR="00EF69CD">
        <w:rPr>
          <w:rFonts w:hint="eastAsia"/>
          <w:b/>
          <w:sz w:val="28"/>
          <w:szCs w:val="28"/>
        </w:rPr>
        <w:t>）</w:t>
      </w:r>
      <w:r w:rsidRPr="0077303D">
        <w:rPr>
          <w:rFonts w:hint="eastAsia"/>
          <w:b/>
          <w:sz w:val="28"/>
          <w:szCs w:val="28"/>
        </w:rPr>
        <w:t>行业总体规模、主要企业国内外市场占有率及排名</w:t>
      </w:r>
    </w:p>
    <w:p w:rsidR="00DB40D6" w:rsidRPr="00222B82" w:rsidRDefault="00DB40D6"/>
    <w:p w:rsidR="0022365E" w:rsidRDefault="00EF69CD">
      <w:pPr>
        <w:rPr>
          <w:b/>
        </w:rPr>
      </w:pPr>
      <w:r>
        <w:rPr>
          <w:rFonts w:hint="eastAsia"/>
          <w:b/>
          <w:bCs/>
        </w:rPr>
        <w:t>半导体用深紫外激光器（</w:t>
      </w:r>
      <w:r>
        <w:rPr>
          <w:rFonts w:hint="eastAsia"/>
          <w:b/>
          <w:bCs/>
        </w:rPr>
        <w:t>DUV</w:t>
      </w:r>
      <w:r>
        <w:rPr>
          <w:rFonts w:hint="eastAsia"/>
          <w:b/>
          <w:bCs/>
        </w:rPr>
        <w:t>）</w:t>
      </w:r>
      <w:r w:rsidR="00C621E2">
        <w:rPr>
          <w:rFonts w:hint="eastAsia"/>
          <w:b/>
          <w:bCs/>
        </w:rPr>
        <w:t>市场</w:t>
      </w:r>
      <w:r w:rsidR="00C621E2">
        <w:rPr>
          <w:rFonts w:hint="eastAsia"/>
          <w:b/>
        </w:rPr>
        <w:t>报告主要研究：</w:t>
      </w:r>
    </w:p>
    <w:p w:rsidR="0022365E" w:rsidRDefault="00EF69CD">
      <w:r>
        <w:rPr>
          <w:rFonts w:hint="eastAsia"/>
        </w:rPr>
        <w:t>半导体用深紫外激光器（</w:t>
      </w:r>
      <w:r>
        <w:rPr>
          <w:rFonts w:hint="eastAsia"/>
        </w:rPr>
        <w:t>DUV</w:t>
      </w:r>
      <w:r>
        <w:rPr>
          <w:rFonts w:hint="eastAsia"/>
        </w:rPr>
        <w:t>）</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EF69CD">
      <w:r>
        <w:rPr>
          <w:rFonts w:hint="eastAsia"/>
        </w:rPr>
        <w:t>半导体用深紫外激光器（</w:t>
      </w:r>
      <w:r>
        <w:rPr>
          <w:rFonts w:hint="eastAsia"/>
        </w:rPr>
        <w:t>DUV</w:t>
      </w:r>
      <w:r>
        <w:rPr>
          <w:rFonts w:hint="eastAsia"/>
        </w:rPr>
        <w:t>）</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EF69CD">
        <w:rPr>
          <w:rFonts w:hint="eastAsia"/>
        </w:rPr>
        <w:t>半导体用深紫外激光器（</w:t>
      </w:r>
      <w:r w:rsidR="00EF69CD">
        <w:rPr>
          <w:rFonts w:hint="eastAsia"/>
        </w:rPr>
        <w:t>DUV</w:t>
      </w:r>
      <w:r w:rsidR="00EF69CD">
        <w:rPr>
          <w:rFonts w:hint="eastAsia"/>
        </w:rPr>
        <w:t>）</w:t>
      </w:r>
      <w:r w:rsidRPr="00694203">
        <w:rPr>
          <w:rFonts w:cstheme="minorBidi" w:hint="eastAsia"/>
          <w:kern w:val="2"/>
          <w:sz w:val="21"/>
        </w:rPr>
        <w:t>总体规模及主要厂商占有率和排名，主要统计指标包括</w:t>
      </w:r>
      <w:r w:rsidR="00EF69CD">
        <w:rPr>
          <w:rFonts w:hint="eastAsia"/>
        </w:rPr>
        <w:t>半导体用深紫外激光器（</w:t>
      </w:r>
      <w:r w:rsidR="00EF69CD">
        <w:rPr>
          <w:rFonts w:hint="eastAsia"/>
        </w:rPr>
        <w:t>DUV</w:t>
      </w:r>
      <w:r w:rsidR="00EF69CD">
        <w:rPr>
          <w:rFonts w:hint="eastAsia"/>
        </w:rPr>
        <w:t>）</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EF69CD" w:rsidRPr="00EF69CD" w:rsidRDefault="00EF69CD" w:rsidP="00EF69CD">
      <w:pPr>
        <w:pStyle w:val="a5"/>
        <w:widowControl/>
        <w:spacing w:before="240" w:after="240" w:line="420" w:lineRule="atLeast"/>
        <w:rPr>
          <w:szCs w:val="24"/>
        </w:rPr>
      </w:pPr>
      <w:r w:rsidRPr="00EF69CD">
        <w:rPr>
          <w:szCs w:val="24"/>
        </w:rPr>
        <w:t xml:space="preserve">    Coherent</w:t>
      </w:r>
    </w:p>
    <w:p w:rsidR="00EF69CD" w:rsidRPr="00EF69CD" w:rsidRDefault="00EF69CD" w:rsidP="00EF69CD">
      <w:pPr>
        <w:pStyle w:val="a5"/>
        <w:widowControl/>
        <w:spacing w:before="240" w:after="240" w:line="420" w:lineRule="atLeast"/>
        <w:rPr>
          <w:szCs w:val="24"/>
        </w:rPr>
      </w:pPr>
      <w:r w:rsidRPr="00EF69CD">
        <w:rPr>
          <w:szCs w:val="24"/>
        </w:rPr>
        <w:t xml:space="preserve">    Nireco</w:t>
      </w:r>
    </w:p>
    <w:p w:rsidR="00EF69CD" w:rsidRPr="00EF69CD" w:rsidRDefault="00EF69CD" w:rsidP="00EF69CD">
      <w:pPr>
        <w:pStyle w:val="a5"/>
        <w:widowControl/>
        <w:spacing w:before="240" w:after="240" w:line="420" w:lineRule="atLeast"/>
        <w:rPr>
          <w:szCs w:val="24"/>
        </w:rPr>
      </w:pPr>
      <w:r w:rsidRPr="00EF69CD">
        <w:rPr>
          <w:szCs w:val="24"/>
        </w:rPr>
        <w:t xml:space="preserve">    OXIDE Corporation</w:t>
      </w:r>
    </w:p>
    <w:p w:rsidR="00EF69CD" w:rsidRPr="00EF69CD" w:rsidRDefault="00EF69CD" w:rsidP="00EF69CD">
      <w:pPr>
        <w:pStyle w:val="a5"/>
        <w:widowControl/>
        <w:spacing w:before="240" w:after="240" w:line="420" w:lineRule="atLeast"/>
        <w:rPr>
          <w:szCs w:val="24"/>
        </w:rPr>
      </w:pPr>
      <w:r w:rsidRPr="00EF69CD">
        <w:rPr>
          <w:szCs w:val="24"/>
        </w:rPr>
        <w:t xml:space="preserve">    UVC Photonics</w:t>
      </w:r>
    </w:p>
    <w:p w:rsidR="00EF69CD" w:rsidRPr="00EF69CD" w:rsidRDefault="00EF69CD" w:rsidP="00EF69CD">
      <w:pPr>
        <w:pStyle w:val="a5"/>
        <w:widowControl/>
        <w:spacing w:before="240" w:after="240" w:line="420" w:lineRule="atLeast"/>
        <w:rPr>
          <w:szCs w:val="24"/>
        </w:rPr>
      </w:pPr>
      <w:r w:rsidRPr="00EF69CD">
        <w:rPr>
          <w:szCs w:val="24"/>
        </w:rPr>
        <w:t xml:space="preserve">    Advanced Optowave Corporation</w:t>
      </w:r>
    </w:p>
    <w:p w:rsidR="00EF69CD" w:rsidRPr="00EF69CD" w:rsidRDefault="00EF69CD" w:rsidP="00EF69CD">
      <w:pPr>
        <w:pStyle w:val="a5"/>
        <w:widowControl/>
        <w:spacing w:before="240" w:after="240" w:line="420" w:lineRule="atLeast"/>
        <w:rPr>
          <w:szCs w:val="24"/>
        </w:rPr>
      </w:pPr>
      <w:r w:rsidRPr="00EF69CD">
        <w:rPr>
          <w:szCs w:val="24"/>
        </w:rPr>
        <w:t xml:space="preserve">    Xiton Photonics</w:t>
      </w:r>
    </w:p>
    <w:p w:rsidR="00EF69CD" w:rsidRPr="00EF69CD" w:rsidRDefault="00EF69CD" w:rsidP="00EF69CD">
      <w:pPr>
        <w:pStyle w:val="a5"/>
        <w:widowControl/>
        <w:spacing w:before="240" w:after="240" w:line="420" w:lineRule="atLeast"/>
        <w:rPr>
          <w:szCs w:val="24"/>
        </w:rPr>
      </w:pPr>
      <w:r w:rsidRPr="00EF69CD">
        <w:rPr>
          <w:szCs w:val="24"/>
        </w:rPr>
        <w:t xml:space="preserve">    IPG Photonics</w:t>
      </w:r>
    </w:p>
    <w:p w:rsidR="00EF69CD" w:rsidRPr="00EF69CD" w:rsidRDefault="00EF69CD" w:rsidP="00EF69CD">
      <w:pPr>
        <w:pStyle w:val="a5"/>
        <w:widowControl/>
        <w:spacing w:before="240" w:after="240" w:line="420" w:lineRule="atLeast"/>
        <w:rPr>
          <w:rFonts w:hint="eastAsia"/>
          <w:szCs w:val="24"/>
        </w:rPr>
      </w:pPr>
      <w:r w:rsidRPr="00EF69CD">
        <w:rPr>
          <w:rFonts w:hint="eastAsia"/>
          <w:szCs w:val="24"/>
        </w:rPr>
        <w:t xml:space="preserve">    </w:t>
      </w:r>
      <w:r w:rsidRPr="00EF69CD">
        <w:rPr>
          <w:rFonts w:hint="eastAsia"/>
          <w:szCs w:val="24"/>
        </w:rPr>
        <w:t>紫玉激光</w:t>
      </w:r>
    </w:p>
    <w:p w:rsidR="00EF69CD" w:rsidRPr="00EF69CD" w:rsidRDefault="00EF69CD" w:rsidP="00EF69CD">
      <w:pPr>
        <w:pStyle w:val="a5"/>
        <w:widowControl/>
        <w:spacing w:before="240" w:after="240" w:line="420" w:lineRule="atLeast"/>
        <w:rPr>
          <w:szCs w:val="24"/>
        </w:rPr>
      </w:pPr>
      <w:r w:rsidRPr="00EF69CD">
        <w:rPr>
          <w:szCs w:val="24"/>
        </w:rPr>
        <w:t xml:space="preserve">    Nikon</w:t>
      </w:r>
    </w:p>
    <w:p w:rsidR="00EF69CD" w:rsidRPr="00EF69CD" w:rsidRDefault="00EF69CD" w:rsidP="00EF69CD">
      <w:pPr>
        <w:pStyle w:val="a5"/>
        <w:widowControl/>
        <w:spacing w:before="240" w:after="240" w:line="420" w:lineRule="atLeast"/>
        <w:rPr>
          <w:szCs w:val="24"/>
        </w:rPr>
      </w:pPr>
    </w:p>
    <w:p w:rsidR="00EF69CD" w:rsidRPr="00EF69CD" w:rsidRDefault="00EF69CD" w:rsidP="00EF69CD">
      <w:pPr>
        <w:pStyle w:val="a5"/>
        <w:widowControl/>
        <w:spacing w:before="240" w:after="240" w:line="420" w:lineRule="atLeast"/>
        <w:rPr>
          <w:rFonts w:hint="eastAsia"/>
          <w:szCs w:val="24"/>
        </w:rPr>
      </w:pPr>
      <w:r w:rsidRPr="00EF69CD">
        <w:rPr>
          <w:rFonts w:hint="eastAsia"/>
          <w:szCs w:val="24"/>
        </w:rPr>
        <w:t>按照不同产品类型，包括如下几个类别：</w:t>
      </w:r>
    </w:p>
    <w:p w:rsidR="00EF69CD" w:rsidRPr="00EF69CD" w:rsidRDefault="00EF69CD" w:rsidP="00EF69CD">
      <w:pPr>
        <w:pStyle w:val="a5"/>
        <w:widowControl/>
        <w:spacing w:before="240" w:after="240" w:line="420" w:lineRule="atLeast"/>
        <w:rPr>
          <w:rFonts w:hint="eastAsia"/>
          <w:szCs w:val="24"/>
        </w:rPr>
      </w:pPr>
      <w:r w:rsidRPr="00EF69CD">
        <w:rPr>
          <w:rFonts w:hint="eastAsia"/>
          <w:szCs w:val="24"/>
        </w:rPr>
        <w:t xml:space="preserve">    </w:t>
      </w:r>
      <w:r w:rsidRPr="00EF69CD">
        <w:rPr>
          <w:rFonts w:hint="eastAsia"/>
          <w:szCs w:val="24"/>
        </w:rPr>
        <w:t>连续激光</w:t>
      </w:r>
    </w:p>
    <w:p w:rsidR="00EF69CD" w:rsidRPr="00EF69CD" w:rsidRDefault="00EF69CD" w:rsidP="00EF69CD">
      <w:pPr>
        <w:pStyle w:val="a5"/>
        <w:widowControl/>
        <w:spacing w:before="240" w:after="240" w:line="420" w:lineRule="atLeast"/>
        <w:rPr>
          <w:rFonts w:hint="eastAsia"/>
          <w:szCs w:val="24"/>
        </w:rPr>
      </w:pPr>
      <w:r w:rsidRPr="00EF69CD">
        <w:rPr>
          <w:rFonts w:hint="eastAsia"/>
          <w:szCs w:val="24"/>
        </w:rPr>
        <w:t xml:space="preserve">    </w:t>
      </w:r>
      <w:r w:rsidRPr="00EF69CD">
        <w:rPr>
          <w:rFonts w:hint="eastAsia"/>
          <w:szCs w:val="24"/>
        </w:rPr>
        <w:t>脉冲激光</w:t>
      </w:r>
    </w:p>
    <w:p w:rsidR="00EF69CD" w:rsidRPr="00EF69CD" w:rsidRDefault="00EF69CD" w:rsidP="00EF69CD">
      <w:pPr>
        <w:pStyle w:val="a5"/>
        <w:widowControl/>
        <w:spacing w:before="240" w:after="240" w:line="420" w:lineRule="atLeast"/>
        <w:rPr>
          <w:szCs w:val="24"/>
        </w:rPr>
      </w:pPr>
    </w:p>
    <w:p w:rsidR="00EF69CD" w:rsidRPr="00EF69CD" w:rsidRDefault="00EF69CD" w:rsidP="00EF69CD">
      <w:pPr>
        <w:pStyle w:val="a5"/>
        <w:widowControl/>
        <w:spacing w:before="240" w:after="240" w:line="420" w:lineRule="atLeast"/>
        <w:rPr>
          <w:rFonts w:hint="eastAsia"/>
          <w:szCs w:val="24"/>
        </w:rPr>
      </w:pPr>
      <w:r w:rsidRPr="00EF69CD">
        <w:rPr>
          <w:rFonts w:hint="eastAsia"/>
          <w:szCs w:val="24"/>
        </w:rPr>
        <w:t>按照不同输出，主要包括如下几个方面：</w:t>
      </w:r>
    </w:p>
    <w:p w:rsidR="00EF69CD" w:rsidRPr="00EF69CD" w:rsidRDefault="00EF69CD" w:rsidP="00EF69CD">
      <w:pPr>
        <w:pStyle w:val="a5"/>
        <w:widowControl/>
        <w:spacing w:before="240" w:after="240" w:line="420" w:lineRule="atLeast"/>
        <w:rPr>
          <w:rFonts w:hint="eastAsia"/>
          <w:szCs w:val="24"/>
        </w:rPr>
      </w:pPr>
      <w:r w:rsidRPr="00EF69CD">
        <w:rPr>
          <w:rFonts w:hint="eastAsia"/>
          <w:szCs w:val="24"/>
        </w:rPr>
        <w:t xml:space="preserve">    100mW</w:t>
      </w:r>
      <w:r w:rsidRPr="00EF69CD">
        <w:rPr>
          <w:rFonts w:hint="eastAsia"/>
          <w:szCs w:val="24"/>
        </w:rPr>
        <w:t>以下</w:t>
      </w:r>
    </w:p>
    <w:p w:rsidR="00EF69CD" w:rsidRPr="00EF69CD" w:rsidRDefault="00EF69CD" w:rsidP="00EF69CD">
      <w:pPr>
        <w:pStyle w:val="a5"/>
        <w:widowControl/>
        <w:spacing w:before="240" w:after="240" w:line="420" w:lineRule="atLeast"/>
        <w:rPr>
          <w:szCs w:val="24"/>
        </w:rPr>
      </w:pPr>
      <w:r w:rsidRPr="00EF69CD">
        <w:rPr>
          <w:szCs w:val="24"/>
        </w:rPr>
        <w:t xml:space="preserve">    100-5000mW</w:t>
      </w:r>
    </w:p>
    <w:p w:rsidR="00901437" w:rsidRPr="00901437" w:rsidRDefault="00EF69CD" w:rsidP="00EF69CD">
      <w:pPr>
        <w:pStyle w:val="a5"/>
        <w:widowControl/>
        <w:spacing w:before="240" w:beforeAutospacing="0" w:after="240" w:afterAutospacing="0" w:line="420" w:lineRule="atLeast"/>
        <w:jc w:val="both"/>
        <w:rPr>
          <w:szCs w:val="24"/>
        </w:rPr>
      </w:pPr>
      <w:r w:rsidRPr="00EF69CD">
        <w:rPr>
          <w:rFonts w:hint="eastAsia"/>
          <w:szCs w:val="24"/>
        </w:rPr>
        <w:t xml:space="preserve">    5000mW</w:t>
      </w:r>
      <w:r w:rsidRPr="00EF69CD">
        <w:rPr>
          <w:rFonts w:hint="eastAsia"/>
          <w:szCs w:val="24"/>
        </w:rPr>
        <w:t>以上</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EF69CD">
        <w:rPr>
          <w:rFonts w:hint="eastAsia"/>
        </w:rPr>
        <w:t>半导体用深紫外激光器（</w:t>
      </w:r>
      <w:r w:rsidR="00EF69CD">
        <w:rPr>
          <w:rFonts w:hint="eastAsia"/>
        </w:rPr>
        <w:t>DUV</w:t>
      </w:r>
      <w:r w:rsidR="00EF69CD">
        <w:rPr>
          <w:rFonts w:hint="eastAsia"/>
        </w:rPr>
        <w:t>）</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EF69CD">
        <w:rPr>
          <w:rFonts w:hint="eastAsia"/>
        </w:rPr>
        <w:t>半导体用深紫外激光器（</w:t>
      </w:r>
      <w:r w:rsidR="00EF69CD">
        <w:rPr>
          <w:rFonts w:hint="eastAsia"/>
        </w:rPr>
        <w:t>DUV</w:t>
      </w:r>
      <w:r w:rsidR="00EF69CD">
        <w:rPr>
          <w:rFonts w:hint="eastAsia"/>
        </w:rPr>
        <w:t>）</w:t>
      </w:r>
      <w:r w:rsidRPr="00694203">
        <w:rPr>
          <w:rFonts w:ascii="Helvetica" w:eastAsia="Helvetica" w:hAnsi="Helvetica" w:cs="Helvetica" w:hint="eastAsia"/>
          <w:color w:val="333333"/>
          <w:sz w:val="19"/>
          <w:szCs w:val="19"/>
        </w:rPr>
        <w:t>主要厂商基本情况介绍，包括公司简介、</w:t>
      </w:r>
      <w:r w:rsidR="00EF69CD">
        <w:rPr>
          <w:rFonts w:ascii="宋体" w:eastAsia="宋体" w:hAnsi="宋体" w:cs="宋体" w:hint="eastAsia"/>
          <w:color w:val="333333"/>
          <w:sz w:val="19"/>
          <w:szCs w:val="19"/>
        </w:rPr>
        <w:t>半导体用深紫外激光器（DUV）</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EF69CD">
        <w:rPr>
          <w:rFonts w:hint="eastAsia"/>
        </w:rPr>
        <w:t>半导体用深紫外激光器（</w:t>
      </w:r>
      <w:r w:rsidR="00EF69CD">
        <w:rPr>
          <w:rFonts w:hint="eastAsia"/>
        </w:rPr>
        <w:t>DUV</w:t>
      </w:r>
      <w:r w:rsidR="00EF69CD">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EF69CD">
        <w:rPr>
          <w:rFonts w:hint="eastAsia"/>
        </w:rPr>
        <w:t>半导体用深紫外激光器（</w:t>
      </w:r>
      <w:r w:rsidR="00EF69CD">
        <w:rPr>
          <w:rFonts w:hint="eastAsia"/>
        </w:rPr>
        <w:t>DUV</w:t>
      </w:r>
      <w:r w:rsidR="00EF69CD">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1.5.3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2.4.2 2023</w:t>
      </w:r>
      <w:r w:rsidRPr="00694203">
        <w:rPr>
          <w:rFonts w:hint="eastAsia"/>
          <w:szCs w:val="24"/>
        </w:rPr>
        <w:t>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EF69CD">
        <w:rPr>
          <w:rFonts w:hint="eastAsia"/>
          <w:b/>
          <w:szCs w:val="24"/>
        </w:rPr>
        <w:t>半导体用深紫外激光器（</w:t>
      </w:r>
      <w:r w:rsidR="00EF69CD">
        <w:rPr>
          <w:rFonts w:hint="eastAsia"/>
          <w:b/>
          <w:szCs w:val="24"/>
        </w:rPr>
        <w:t>DUV</w:t>
      </w:r>
      <w:r w:rsidR="00EF69CD">
        <w:rPr>
          <w:rFonts w:hint="eastAsia"/>
          <w:b/>
          <w:szCs w:val="24"/>
        </w:rPr>
        <w:t>）</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EF69CD">
        <w:rPr>
          <w:rFonts w:hint="eastAsia"/>
          <w:b/>
          <w:szCs w:val="24"/>
        </w:rPr>
        <w:t>半导体用深紫外激光器（</w:t>
      </w:r>
      <w:r w:rsidR="00EF69CD">
        <w:rPr>
          <w:rFonts w:hint="eastAsia"/>
          <w:b/>
          <w:szCs w:val="24"/>
        </w:rPr>
        <w:t>DUV</w:t>
      </w:r>
      <w:r w:rsidR="00EF69CD">
        <w:rPr>
          <w:rFonts w:hint="eastAsia"/>
          <w:b/>
          <w:szCs w:val="24"/>
        </w:rPr>
        <w:t>）</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4.1.1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5.1.1</w:t>
      </w:r>
      <w:r w:rsidR="00047356">
        <w:rPr>
          <w:rFonts w:hint="eastAsia"/>
          <w:szCs w:val="24"/>
        </w:rPr>
        <w:t>生产商一</w:t>
      </w:r>
      <w:r w:rsidRPr="00694203">
        <w:rPr>
          <w:rFonts w:hint="eastAsia"/>
          <w:szCs w:val="24"/>
        </w:rPr>
        <w:t>基本信息、</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EF69CD">
        <w:rPr>
          <w:rFonts w:hint="eastAsia"/>
          <w:b/>
          <w:szCs w:val="24"/>
        </w:rPr>
        <w:t>半导体用深紫外激光器（</w:t>
      </w:r>
      <w:r w:rsidR="00EF69CD">
        <w:rPr>
          <w:rFonts w:hint="eastAsia"/>
          <w:b/>
          <w:szCs w:val="24"/>
        </w:rPr>
        <w:t>DUV</w:t>
      </w:r>
      <w:r w:rsidR="00EF69CD">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6.2.1 </w:t>
      </w:r>
      <w:r w:rsidRPr="00694203">
        <w:rPr>
          <w:rFonts w:hint="eastAsia"/>
          <w:szCs w:val="24"/>
        </w:rPr>
        <w:t>全球不同产品类型</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EF69CD">
        <w:rPr>
          <w:rFonts w:hint="eastAsia"/>
          <w:b/>
          <w:szCs w:val="24"/>
        </w:rPr>
        <w:t>半导体用深紫外激光器（</w:t>
      </w:r>
      <w:r w:rsidR="00EF69CD">
        <w:rPr>
          <w:rFonts w:hint="eastAsia"/>
          <w:b/>
          <w:szCs w:val="24"/>
        </w:rPr>
        <w:t>DUV</w:t>
      </w:r>
      <w:r w:rsidR="00EF69CD">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EF69CD">
        <w:rPr>
          <w:rFonts w:hint="eastAsia"/>
          <w:szCs w:val="24"/>
        </w:rPr>
        <w:t>半导体用深紫外激光器（</w:t>
      </w:r>
      <w:r w:rsidR="00EF69CD">
        <w:rPr>
          <w:rFonts w:hint="eastAsia"/>
          <w:szCs w:val="24"/>
        </w:rPr>
        <w:t>DUV</w:t>
      </w:r>
      <w:r w:rsidR="00EF69CD">
        <w:rPr>
          <w:rFonts w:hint="eastAsia"/>
          <w:szCs w:val="24"/>
        </w:rPr>
        <w:t>）</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EF69CD">
        <w:rPr>
          <w:rFonts w:ascii="Helvetica" w:eastAsia="宋体" w:hAnsi="Helvetica" w:cs="Helvetica" w:hint="eastAsia"/>
          <w:color w:val="333333"/>
          <w:kern w:val="0"/>
          <w:sz w:val="19"/>
          <w:szCs w:val="19"/>
        </w:rPr>
        <w:t>半导体用深紫外激光器（</w:t>
      </w:r>
      <w:r w:rsidR="00EF69CD">
        <w:rPr>
          <w:rFonts w:ascii="Helvetica" w:eastAsia="宋体" w:hAnsi="Helvetica" w:cs="Helvetica" w:hint="eastAsia"/>
          <w:color w:val="333333"/>
          <w:kern w:val="0"/>
          <w:sz w:val="19"/>
          <w:szCs w:val="19"/>
        </w:rPr>
        <w:t>DUV</w:t>
      </w:r>
      <w:r w:rsidR="00EF69CD">
        <w:rPr>
          <w:rFonts w:ascii="Helvetica" w:eastAsia="宋体" w:hAnsi="Helvetica" w:cs="Helvetica" w:hint="eastAsia"/>
          <w:color w:val="333333"/>
          <w:kern w:val="0"/>
          <w:sz w:val="19"/>
          <w:szCs w:val="19"/>
        </w:rPr>
        <w:t>）</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5BEE" w:rsidRDefault="00A75BEE" w:rsidP="001C7F80">
      <w:r>
        <w:separator/>
      </w:r>
    </w:p>
  </w:endnote>
  <w:endnote w:type="continuationSeparator" w:id="1">
    <w:p w:rsidR="00A75BEE" w:rsidRDefault="00A75BEE"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5BEE" w:rsidRDefault="00A75BEE" w:rsidP="001C7F80">
      <w:r>
        <w:separator/>
      </w:r>
    </w:p>
  </w:footnote>
  <w:footnote w:type="continuationSeparator" w:id="1">
    <w:p w:rsidR="00A75BEE" w:rsidRDefault="00A75BEE"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75BEE"/>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EF69CD"/>
    <w:rsid w:val="00F06164"/>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13</Pages>
  <Words>1513</Words>
  <Characters>8625</Characters>
  <Application>Microsoft Office Word</Application>
  <DocSecurity>0</DocSecurity>
  <Lines>71</Lines>
  <Paragraphs>20</Paragraphs>
  <ScaleCrop>false</ScaleCrop>
  <Company>Microsoft</Company>
  <LinksUpToDate>false</LinksUpToDate>
  <CharactersWithSpaces>10118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2024-03-18T09:42:00Z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