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90638">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3"/>
      <w:bookmarkStart w:id="1" w:name="_Toc517262917"/>
      <w:bookmarkStart w:id="2" w:name="_Toc453597319"/>
      <w:bookmarkStart w:id="3" w:name="_Toc438987549"/>
      <w:bookmarkStart w:id="4" w:name="_Toc481801204"/>
      <w:bookmarkStart w:id="5" w:name="OLE_LINK15"/>
      <w:bookmarkStart w:id="6" w:name="_Toc415818939"/>
      <w:bookmarkStart w:id="7" w:name="_Toc418070112"/>
      <w:bookmarkStart w:id="8" w:name="_Toc415143481"/>
      <w:bookmarkStart w:id="9" w:name="_Toc415142861"/>
      <w:bookmarkStart w:id="10" w:name="OLE_LINK24"/>
      <w:bookmarkStart w:id="11" w:name="OLE_LINK40"/>
      <w:bookmarkStart w:id="12" w:name="OLE_LINK39"/>
      <w:r>
        <w:drawing>
          <wp:anchor distT="0" distB="0" distL="114300" distR="114300" simplePos="0" relativeHeight="251666432" behindDoc="1" locked="0" layoutInCell="1" allowOverlap="1">
            <wp:simplePos x="0" y="0"/>
            <wp:positionH relativeFrom="column">
              <wp:posOffset>-3312160</wp:posOffset>
            </wp:positionH>
            <wp:positionV relativeFrom="paragraph">
              <wp:posOffset>-925830</wp:posOffset>
            </wp:positionV>
            <wp:extent cx="1025017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5017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2024年欧洲工业废物管理市场主要企业市场占有率及排名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2024年欧洲工业废物管理市场主要企业市场占有率及排名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2024年欧洲工业废物管理市场主要企业市场占有率及排名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工业废物管理</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13" w:name="_Hlk121581553"/>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美国工业废物管理主要厂商有Waste M</w:t>
      </w:r>
      <w:bookmarkStart w:id="351" w:name="_GoBack"/>
      <w:bookmarkEnd w:id="351"/>
      <w:r>
        <w:rPr>
          <w:lang w:eastAsia="zh-CN"/>
        </w:rPr>
        <w:t>anagement、Republic Services、Clean Harbors等，美国前三大厂商共占有大约35%的市场份额。
在产品类型方面，垃圾收集是最大的细分市场，占有大约50%的市场份额。在应用方面，应用最多的是化学制品，其次是原生金属。</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工业废物管理行业市场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工业废物管理</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6C8ACAA3">
      <w:pPr>
        <w:pStyle w:val="128"/>
        <w:ind w:firstLine="420"/>
        <w:rPr>
          <w:lang w:eastAsia="zh-CN"/>
        </w:rPr>
      </w:pPr>
      <w:r>
        <w:rPr>
          <w:rFonts w:hint="eastAsia"/>
          <w:lang w:eastAsia="zh-CN"/>
        </w:rPr>
        <w:t>本文纳入的企业包括国外及欧洲本土</w:t>
      </w:r>
      <w:r>
        <w:rPr>
          <w:rFonts w:hint="eastAsia"/>
        </w:rPr>
        <w:t>工业废物管理</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Waste Management Inc.</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Republic Services</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Clean Harbors</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Waste Connections</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Stericycle</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US Ecology</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Rumpke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Heritage Environmental Services</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Perma-Fix</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Casella Waste Systems</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Veolia Environnement</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Progressive Waste Solutions</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Suez Environnement</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Tradebe</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工业废物管理</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章：工业废物管理</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工业废物管理</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工业废物管理</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工业废物管理产品定义及统计范围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全球工业废物管理市场销售金额规模（2019-2030）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全球工业废物管理市场销量规模（2019-2030）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欧洲市场工业废物管理销售金额规模及增长率（2019-2030）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欧洲市场工业废物管理销量及增长率（2019-2030）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按国家划分，欧洲工业废物管理销售金额份额（2019-2030）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按国家划分，欧洲工业废物管理销量份额（2019-2030）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德国市场工业废物管理收入规模及增长率（2019-2030）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德国市场工业废物管理销量及增长率（2019-2030）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法国市场工业废物管理收入规模及增长率（2019-2030）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法国市场工业废物管理销量及增长率（2019-2030）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英国市场工业废物管理收入规模及增长率（2019-2030）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英国市场工业废物管理销量及增长率（2019-2030）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意大利市场工业废物管理收入规模及增长率（2019-2030）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意大利市场工业废物管理销量及增长率（2019-2030）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西班牙市场工业废物管理收入规模及增长率（2019-2030）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西班牙市场工业废物管理销量及增长率（2019-2030）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俄罗斯市场工业废物管理收入规模及增长率（2019-2030）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俄罗斯市场工业废物管理销量及增长率（2019-2030）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中东欧国家市场工业废物管理收入规模及增长率（2019-2030）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中东欧国家市场工业废物管理销量及增长率（2019-2030）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北欧市场工业废物管理收入规模及增长率（2019-2030）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北欧市场工业废物管理销量及增长率（2019-2030）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全球市场工业废物管理竞争格局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全球市场工业废物管理厂商份额（2023）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全球市场工业废物管理竞争分析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主要厂商工业废物管理总部及产地分布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主要厂商工业废物管理产品类型及应用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欧洲市场工业废物管理竞争格局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欧洲市场主要厂商工业废物管理销量（2019-2024）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欧洲市场主要厂商工业废物管理销量市场份额（2019-2024）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欧洲市场主要厂商工业废物管理收入及市场占有率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欧洲市场主要厂商工业废物管理收入（2019-2024）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欧洲市场主要厂商工业废物管理收入市场份额（2019-2024）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欧洲市场主要厂商工业废物管理价格（2019-2024）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工业废物管理行业集中度、竞争程度分析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欧洲市场工业废物管理市场机会分析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欧洲主要国家工业废物管理厂商分析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Waste Management Inc.</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Waste Management Inc.基本信息、工业废物管理生产基地、总部、竞争对手及市场地位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Waste Management Inc. 工业废物管理产品规格、参数及市场应用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Waste Management Inc.公司简介及主要业务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Waste Management Inc.企业最新动态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Republic Services</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Republic Services基本信息、工业废物管理生产基地、总部、竞争对手及市场地位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Republic Services 工业废物管理产品规格、参数及市场应用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Republic Services公司简介及主要业务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Republic Services企业最新动态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Clean Harbors</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Clean Harbors基本信息、工业废物管理生产基地、总部、竞争对手及市场地位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Clean Harbors 工业废物管理产品规格、参数及市场应用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Clean Harbors公司简介及主要业务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Clean Harbors企业最新动态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Waste Connections</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Stericycle</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US Ecology</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Rumpke</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Heritage Environmental Services</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Perma-Fix</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Casella Waste Systems</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Veolia Environnement</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Progressive Waste Solutions</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Suez Environnement</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Tradebe</w:t>
      </w:r>
      <w:r>
        <w:tab/>
      </w:r>
      <w:r>
        <w:fldChar w:fldCharType="begin"/>
      </w:r>
      <w:r>
        <w:instrText xml:space="preserve"> PAGEREF _Toc167094680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工业废物管理消费形态及客户偏好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工业废物管理代表性客户分析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欧洲市场工业废物管理销售渠道及销售模式分析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欧洲市场工业废物管理代表性代理商分析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工业废物管理行业生产模式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欧洲工业废物管理进出口分析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欧洲市场工业废物管理主要进口来源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欧洲市场工业废物管理主要出口目的地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工业废物管理行业发展分析---发展趋势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工业废物管理行业发展分析---厂商壁垒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工业废物管理行业发展分析---驱动因素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工业废物管理行业发展分析---制约因素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工业废物管理行业发展分析---行业政策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主要厂商工业废物管理总部及产地分布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主要厂商工业废物管理产品类型及应用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欧洲市场主要厂商工业废物管理销量（2019-2024）&amp;（千个）</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欧洲市场主要厂商工业废物管理销量市场份额（2019-2024）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欧洲市场主要厂商工业废物管理收入（2019-2024）&amp;（万元）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欧洲市场主要厂商工业废物管理收入份额（2019-2024）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欧洲市场主要厂商工业废物管理价格（2019-2024）&amp;（）</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Waste Management Inc. 工业废物管理生产基地、总部、竞争对手及市场地位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Waste Management Inc. 工业废物管理产品规格、参数及市场应用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Waste Management Inc.公司简介及主要业务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Waste Management Inc.企业最新动态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Republic Services 工业废物管理生产基地、总部、竞争对手及市场地位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Republic Services 工业废物管理产品规格、参数及市场应用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Republic Services公司简介及主要业务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Republic Services企业最新动态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Clean Harbors 工业废物管理生产基地、总部、竞争对手及市场地位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Clean Harbors 工业废物管理产品规格、参数及市场应用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Clean Harbors公司简介及主要业务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Clean Harbors企业最新动态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欧洲本土工业废物管理代表性客户分析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欧洲市场工业废物管理代理商列表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欧洲市场工业废物管理主要进口来源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欧洲市场工业废物管理主要出口目的地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工业废物管理行业发展分析---发展趋势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工业废物管理行业发展分析---厂商壁垒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工业废物管理行业发展分析---驱动因素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工业废物管理行业发展分析---制约因素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工业废物管理产品图片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全球工业废物管理市场销售金额规模及增长率（2019-2030）&amp;（百万元）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全球工业废物管理市场销量及增长率（2019-2030）&amp;（千个）</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欧洲市场工业废物管理销售额及增长率（2019-2030）&amp;（百万元）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欧洲市场工业废物管理销量及增长率（2019-2030）&amp;（千个）</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按国家划分，欧洲工业废物管理销售金额份额（2019-2030）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按国家划分，欧洲工业废物管理销量份额（2019-2030）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德国市场工业废物管理销售额及增长率（2019-2030）&amp;（百万元）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德国市场工业废物管理销量及增长率（2019-2030）&amp;（千个）</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法国市场工业废物管理销售额及增长率（2019-2030）&amp;（百万元）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法国市场工业废物管理销量及增长率（2019-2030）&amp;（千个）</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英国市场工业废物管理销售额及增长率（2019-2030）&amp;（百万元）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英国市场工业废物管理销量及增长率（2019-2030）&amp;（千个）</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意大利市场工业废物管理销售额及增长率（2019-2030）&amp;（百万元）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意大利市场工业废物管理销量及增长率（2019-2030）&amp;（千个）</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西班牙市场工业废物管理销售额及增长率（2019-2030）&amp;（百万元）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西班牙市场工业废物管理销量及增长率（2019-2030）&amp;（千个）</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俄罗斯市场工业废物管理销售额及增长率（2019-2030）&amp;（百万元）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俄罗斯市场工业废物管理销量及增长率（2019-2030）&amp;（千个）</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中东欧国家市场工业废物管理销售额及增长率（2019-2030）&amp;（百万元）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中东欧国家市场工业废物管理销量及增长率（2019-2030）&amp;（千个）</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北欧市场工业废物管理销售额及增长率（2019-2030）&amp;（百万元）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北欧市场工业废物管理销量及增长率（2019-2030）&amp;（千个）</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全球市场工业废物管理厂商份额（2023）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2023年欧洲市场主要厂商工业废物管理销量市场份额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2023年欧洲市场主要厂商工业废物管理收入市场份额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2023年欧洲市场前五大厂商工业废物管理市场份额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工业废物管理行业生产模式分析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欧洲市场工业废物管理主要来源地进口占比（2023）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欧洲市场工业废物管理主要目的地出口占比（2023）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189F9FF8">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工业废物管理</w:t>
      </w:r>
      <w:r>
        <w:rPr>
          <w:rFonts w:hint="eastAsia"/>
          <w:lang w:eastAsia="zh-CN"/>
        </w:rPr>
        <w:t>定义</w:t>
      </w:r>
      <w:bookmarkEnd w:id="17"/>
      <w:bookmarkEnd w:id="18"/>
    </w:p>
    <w:p w14:paraId="399583F1">
      <w:pPr>
        <w:pStyle w:val="3"/>
      </w:pPr>
      <w:bookmarkStart w:id="20" w:name="_Toc166761977"/>
      <w:bookmarkStart w:id="21" w:name="_Toc167094593"/>
      <w:r>
        <w:rPr>
          <w:rFonts w:hint="eastAsia"/>
        </w:rPr>
        <w:t>工业废物管理产品定义及统计范围</w:t>
      </w:r>
      <w:bookmarkEnd w:id="20"/>
      <w:bookmarkEnd w:id="21"/>
    </w:p>
    <w:p w14:paraId="37F39057">
      <w:pPr>
        <w:pStyle w:val="128"/>
        <w:ind w:firstLine="420"/>
      </w:pPr>
    </w:p>
    <w:p w14:paraId="15F520A4">
      <w:pPr>
        <w:pStyle w:val="128"/>
        <w:ind w:firstLine="420"/>
        <w:rPr>
          <w:lang w:eastAsia="zh-CN"/>
        </w:rPr>
      </w:pPr>
      <w:r>
        <w:rPr>
          <w:lang w:eastAsia="zh-CN"/>
        </w:rPr>
        <w:t>美国工业废物管理主要厂商有Waste Management、Republic Services、Clean Harbors等，美国前三大厂商共占有大约35%的市场份额。
在产品类型方面，垃圾收集是最大的细分市场，占有大约50%的市场份额。在应用方面，应用最多的是化学制品，其次是原生金属。</w:t>
      </w:r>
    </w:p>
    <w:p w14:paraId="77F1EE8B">
      <w:pPr>
        <w:pStyle w:val="128"/>
        <w:ind w:firstLine="420"/>
      </w:pPr>
    </w:p>
    <w:p w14:paraId="175948D4">
      <w:pPr>
        <w:pStyle w:val="128"/>
        <w:ind w:firstLine="420"/>
      </w:pPr>
    </w:p>
    <w:p w14:paraId="574BAA15">
      <w:pPr>
        <w:pStyle w:val="130"/>
      </w:pPr>
      <w:bookmarkStart w:id="22" w:name="_Toc166761929"/>
      <w:bookmarkStart w:id="23" w:name="_Toc167094532"/>
      <w:r>
        <w:t>工业废物管理</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工业废物管理</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工业废物管理</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工业废物管理</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工业废物管理</w:t>
      </w:r>
      <w:r>
        <w:rPr>
          <w:rFonts w:hint="eastAsia"/>
        </w:rPr>
        <w:t>市场销量及增长率（2019-2030）&amp;（千个）</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欧洲市场工业废物管理销售金额规模及增长率（2019-2030）</w:t>
      </w:r>
      <w:bookmarkEnd w:id="36"/>
      <w:bookmarkEnd w:id="37"/>
    </w:p>
    <w:p w14:paraId="539757B4">
      <w:pPr>
        <w:pStyle w:val="130"/>
      </w:pPr>
      <w:bookmarkStart w:id="38" w:name="_Toc167094535"/>
      <w:bookmarkStart w:id="39" w:name="_Toc166761932"/>
      <w:r>
        <w:rPr>
          <w:rFonts w:hint="eastAsia"/>
        </w:rPr>
        <w:t>欧洲市场工业废物管理销售额及增长率（2019-2030）&amp;（百万元）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欧洲市场工业废物管理销量及增长率（2019-2030）</w:t>
      </w:r>
      <w:bookmarkEnd w:id="40"/>
      <w:bookmarkEnd w:id="41"/>
    </w:p>
    <w:p w14:paraId="6767F233">
      <w:pPr>
        <w:pStyle w:val="130"/>
      </w:pPr>
      <w:bookmarkStart w:id="42" w:name="_Toc166761933"/>
      <w:bookmarkStart w:id="43" w:name="_Toc167094536"/>
      <w:r>
        <w:rPr>
          <w:rFonts w:hint="eastAsia"/>
        </w:rPr>
        <w:t>欧洲市场工业废物管理销量及增长率（2019-2030）&amp;（</w:t>
      </w:r>
      <w:r>
        <w:t>千个</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按国家划分，欧洲工业废物管理销售金额份额（2019-2030）</w:t>
      </w:r>
      <w:bookmarkEnd w:id="44"/>
    </w:p>
    <w:p w14:paraId="7AD30CEC">
      <w:pPr>
        <w:pStyle w:val="130"/>
      </w:pPr>
      <w:bookmarkStart w:id="45" w:name="_Toc167094537"/>
      <w:r>
        <w:rPr>
          <w:rFonts w:hint="eastAsia"/>
        </w:rPr>
        <w:t>按国家划分，欧洲工业废物管理销售金额份额（2019-2030）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按国家划分，欧洲工业废物管理销量份额（2019-2030）</w:t>
      </w:r>
      <w:bookmarkEnd w:id="46"/>
    </w:p>
    <w:p w14:paraId="6E5E495B">
      <w:pPr>
        <w:pStyle w:val="130"/>
      </w:pPr>
      <w:bookmarkStart w:id="47" w:name="_Toc167094538"/>
      <w:r>
        <w:rPr>
          <w:rFonts w:hint="eastAsia"/>
        </w:rPr>
        <w:t>按国家划分，欧洲工业废物管理销量份额（2019-2030）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德国市场工业废物管理收入规模及增长率（2019-2030）</w:t>
      </w:r>
      <w:bookmarkEnd w:id="49"/>
    </w:p>
    <w:p w14:paraId="3F51D29C">
      <w:pPr>
        <w:pStyle w:val="130"/>
      </w:pPr>
      <w:bookmarkStart w:id="50" w:name="_Toc167094539"/>
      <w:r>
        <w:rPr>
          <w:rFonts w:hint="eastAsia"/>
        </w:rPr>
        <w:t>德国市场工业废物管理销售额及增长率（2019-2030）&amp;（百万元）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德国市场工业废物管理销量及增长率（2019-2030）</w:t>
      </w:r>
      <w:bookmarkEnd w:id="51"/>
    </w:p>
    <w:p w14:paraId="0F102481">
      <w:pPr>
        <w:pStyle w:val="130"/>
      </w:pPr>
      <w:bookmarkStart w:id="52" w:name="_Toc167094540"/>
      <w:r>
        <w:rPr>
          <w:rFonts w:hint="eastAsia"/>
        </w:rPr>
        <w:t>德国市场工业废物管理销量及增长率（2019-2030）&amp;（</w:t>
      </w:r>
      <w:r>
        <w:t>千个</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法国市场工业废物管理收入规模及增长率（2019-2030）</w:t>
      </w:r>
      <w:bookmarkEnd w:id="54"/>
    </w:p>
    <w:p w14:paraId="7D68F417">
      <w:pPr>
        <w:pStyle w:val="130"/>
      </w:pPr>
      <w:bookmarkStart w:id="55" w:name="_Toc167094541"/>
      <w:r>
        <w:rPr>
          <w:rFonts w:hint="eastAsia"/>
        </w:rPr>
        <w:t>法国市场工业废物管理销售额及增长率（2019-2030）&amp;（百万元）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法国市场工业废物管理销量及增长率（2019-2030）</w:t>
      </w:r>
      <w:bookmarkEnd w:id="56"/>
    </w:p>
    <w:p w14:paraId="0AF8CE7B">
      <w:pPr>
        <w:pStyle w:val="130"/>
      </w:pPr>
      <w:bookmarkStart w:id="57" w:name="_Toc167094542"/>
      <w:r>
        <w:rPr>
          <w:rFonts w:hint="eastAsia"/>
        </w:rPr>
        <w:t>法国市场工业废物管理销量及增长率（2019-2030）&amp;（</w:t>
      </w:r>
      <w:r>
        <w:t>千个</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英国市场工业废物管理收入规模及增长率（2019-2030）</w:t>
      </w:r>
      <w:bookmarkEnd w:id="59"/>
    </w:p>
    <w:p w14:paraId="3CA69789">
      <w:pPr>
        <w:pStyle w:val="130"/>
      </w:pPr>
      <w:bookmarkStart w:id="60" w:name="_Toc167094543"/>
      <w:r>
        <w:rPr>
          <w:rFonts w:hint="eastAsia"/>
        </w:rPr>
        <w:t>英国市场工业废物管理销售额及增长率（2019-2030）&amp;（百万元）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英国市场工业废物管理销量及增长率（2019-2030）</w:t>
      </w:r>
      <w:bookmarkEnd w:id="61"/>
    </w:p>
    <w:p w14:paraId="537BDED4">
      <w:pPr>
        <w:pStyle w:val="130"/>
      </w:pPr>
      <w:bookmarkStart w:id="62" w:name="_Toc167094544"/>
      <w:r>
        <w:rPr>
          <w:rFonts w:hint="eastAsia"/>
        </w:rPr>
        <w:t>英国市场工业废物管理销量及增长率（2019-2030）&amp;（</w:t>
      </w:r>
      <w:r>
        <w:t>千个</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意大利市场工业废物管理收入规模及增长率（2019-2030）</w:t>
      </w:r>
      <w:bookmarkEnd w:id="64"/>
    </w:p>
    <w:p w14:paraId="3973EC9A">
      <w:pPr>
        <w:pStyle w:val="130"/>
      </w:pPr>
      <w:bookmarkStart w:id="65" w:name="_Toc167094545"/>
      <w:r>
        <w:rPr>
          <w:rFonts w:hint="eastAsia"/>
        </w:rPr>
        <w:t>意大利市场工业废物管理销售额及增长率（2019-2030）&amp;（百万元）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意大利市场工业废物管理销量及增长率（2019-2030）</w:t>
      </w:r>
      <w:bookmarkEnd w:id="66"/>
    </w:p>
    <w:p w14:paraId="6DCD8522">
      <w:pPr>
        <w:pStyle w:val="130"/>
      </w:pPr>
      <w:bookmarkStart w:id="67" w:name="_Toc167094546"/>
      <w:r>
        <w:rPr>
          <w:rFonts w:hint="eastAsia"/>
        </w:rPr>
        <w:t>意大利市场工业废物管理销量及增长率（2019-2030）&amp;（</w:t>
      </w:r>
      <w:r>
        <w:t>千个</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西班牙市场工业废物管理收入规模及增长率（2019-2030）</w:t>
      </w:r>
      <w:bookmarkEnd w:id="69"/>
    </w:p>
    <w:p w14:paraId="7150BD26">
      <w:pPr>
        <w:pStyle w:val="130"/>
      </w:pPr>
      <w:bookmarkStart w:id="70" w:name="_Toc167094547"/>
      <w:r>
        <w:rPr>
          <w:rFonts w:hint="eastAsia"/>
        </w:rPr>
        <w:t>西班牙市场工业废物管理销售额及增长率（2019-2030）&amp;（百万元）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西班牙市场工业废物管理销量及增长率（2019-2030）</w:t>
      </w:r>
      <w:bookmarkEnd w:id="71"/>
    </w:p>
    <w:p w14:paraId="6D5F9E85">
      <w:pPr>
        <w:pStyle w:val="130"/>
      </w:pPr>
      <w:bookmarkStart w:id="72" w:name="_Toc167094548"/>
      <w:r>
        <w:rPr>
          <w:rFonts w:hint="eastAsia"/>
        </w:rPr>
        <w:t>西班牙市场工业废物管理销量及增长率（2019-2030）&amp;（</w:t>
      </w:r>
      <w:r>
        <w:t>千个</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俄罗斯市场工业废物管理收入规模及增长率（2019-2030）</w:t>
      </w:r>
      <w:bookmarkEnd w:id="74"/>
    </w:p>
    <w:p w14:paraId="4C55A417">
      <w:pPr>
        <w:pStyle w:val="130"/>
      </w:pPr>
      <w:bookmarkStart w:id="75" w:name="_Toc167094549"/>
      <w:r>
        <w:rPr>
          <w:rFonts w:hint="eastAsia"/>
        </w:rPr>
        <w:t>俄罗斯市场工业废物管理销售额及增长率（2019-2030）&amp;（百万元）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俄罗斯市场工业废物管理销量及增长率（2019-2030）</w:t>
      </w:r>
      <w:bookmarkEnd w:id="76"/>
    </w:p>
    <w:p w14:paraId="565611D4">
      <w:pPr>
        <w:pStyle w:val="130"/>
      </w:pPr>
      <w:bookmarkStart w:id="77" w:name="_Toc167094550"/>
      <w:r>
        <w:rPr>
          <w:rFonts w:hint="eastAsia"/>
        </w:rPr>
        <w:t>俄罗斯市场工业废物管理销量及增长率（2019-2030）&amp;（</w:t>
      </w:r>
      <w:r>
        <w:t>千个</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中东欧国家市场工业废物管理收入规模及增长率（2019-2030）</w:t>
      </w:r>
      <w:bookmarkEnd w:id="79"/>
    </w:p>
    <w:p w14:paraId="0F086807">
      <w:pPr>
        <w:pStyle w:val="130"/>
      </w:pPr>
      <w:bookmarkStart w:id="80" w:name="_Toc167094551"/>
      <w:r>
        <w:rPr>
          <w:rFonts w:hint="eastAsia"/>
        </w:rPr>
        <w:t>中东欧国家市场工业废物管理销售额及增长率（2019-2030）&amp;（百万元）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中东欧国家市场工业废物管理销量及增长率（2019-2030）</w:t>
      </w:r>
      <w:bookmarkEnd w:id="81"/>
    </w:p>
    <w:p w14:paraId="27A6DA43">
      <w:pPr>
        <w:pStyle w:val="130"/>
      </w:pPr>
      <w:bookmarkStart w:id="82" w:name="_Toc167094552"/>
      <w:r>
        <w:rPr>
          <w:rFonts w:hint="eastAsia"/>
        </w:rPr>
        <w:t>中东欧国家市场工业废物管理销量及增长率（2019-2030）&amp;（</w:t>
      </w:r>
      <w:r>
        <w:t>千个</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北欧市场工业废物管理收入规模及增长率（2019-2030）</w:t>
      </w:r>
      <w:bookmarkEnd w:id="84"/>
    </w:p>
    <w:p w14:paraId="6C7788B4">
      <w:pPr>
        <w:pStyle w:val="130"/>
      </w:pPr>
      <w:bookmarkStart w:id="85" w:name="_Toc167094553"/>
      <w:r>
        <w:rPr>
          <w:rFonts w:hint="eastAsia"/>
        </w:rPr>
        <w:t>北欧市场工业废物管理销售额及增长率（2019-2030）&amp;（百万元）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北欧市场工业废物管理销量及增长率（2019-2030）</w:t>
      </w:r>
      <w:bookmarkEnd w:id="86"/>
    </w:p>
    <w:p w14:paraId="013EA166">
      <w:pPr>
        <w:pStyle w:val="130"/>
      </w:pPr>
      <w:bookmarkStart w:id="87" w:name="_Toc167094554"/>
      <w:r>
        <w:rPr>
          <w:rFonts w:hint="eastAsia"/>
        </w:rPr>
        <w:t>北欧市场工业废物管理销量及增长率（2019-2030）&amp;（</w:t>
      </w:r>
      <w:r>
        <w:t>千个</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全球市场工业废物管理竞争格局</w:t>
      </w:r>
      <w:bookmarkEnd w:id="103"/>
    </w:p>
    <w:p w14:paraId="2D7F9CF1">
      <w:pPr>
        <w:pStyle w:val="4"/>
      </w:pPr>
      <w:bookmarkStart w:id="104" w:name="_Toc167094638"/>
      <w:r>
        <w:rPr>
          <w:rFonts w:hint="eastAsia"/>
        </w:rPr>
        <w:t>全球市场工业废物管理厂商份额（2023）</w:t>
      </w:r>
      <w:bookmarkEnd w:id="104"/>
    </w:p>
    <w:p w14:paraId="13B48379">
      <w:pPr>
        <w:pStyle w:val="130"/>
      </w:pPr>
      <w:bookmarkStart w:id="105" w:name="_Toc167094556"/>
      <w:r>
        <w:rPr>
          <w:rFonts w:hint="eastAsia"/>
        </w:rPr>
        <w:t>全球市场工业废物管理厂商份额（2023）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全球市场工业废物管理竞争分析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121583895"/>
      <w:bookmarkStart w:id="112" w:name="_Toc24028304"/>
      <w:bookmarkStart w:id="113" w:name="_Toc24972494"/>
      <w:r>
        <w:rPr>
          <w:rFonts w:hint="eastAsia"/>
        </w:rPr>
        <w:t>主要厂商</w:t>
      </w:r>
      <w:r>
        <w:t>工业废物管理</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21583633"/>
      <w:bookmarkStart w:id="117" w:name="_Toc167094565"/>
      <w:r>
        <w:rPr>
          <w:rFonts w:hint="eastAsia"/>
        </w:rPr>
        <w:t>主要厂商工业废物管理</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Waste Management Inc.</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Republic Services</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Clean Harbors</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Waste Connections</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Stericycle</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US Ecology</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Rumpke</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Heritage Environmental Services</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Perma-Fix</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Casella Waste Systems</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Veolia Environnement</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Progressive Waste Solutions</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Suez Environnement</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AFB10D3">
            <w:pPr>
              <w:rPr>
                <w:rFonts w:cs="Times New Roman"/>
                <w:kern w:val="0"/>
                <w:sz w:val="20"/>
                <w:szCs w:val="20"/>
              </w:rPr>
            </w:pPr>
            <w:r>
              <w:rPr>
                <w:rFonts w:cs="Times New Roman"/>
                <w:kern w:val="0"/>
                <w:sz w:val="20"/>
                <w:szCs w:val="20"/>
              </w:rPr>
              <w:t>Tradebe</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工业废物管理</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主要厂商工业废物管理产品类型及应用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Waste Management Inc.</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Republic Services</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Clean Harbors</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Waste Connections</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Stericycle</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US Ecology</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Rumpke</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Heritage Environmental Services</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Perma-Fix</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Casella Waste Systems</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Veolia Environnement</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Progressive Waste Solutions</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Suez Environnement</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541D307D">
            <w:pPr>
              <w:rPr>
                <w:rFonts w:cs="Times New Roman"/>
                <w:kern w:val="0"/>
                <w:sz w:val="20"/>
                <w:szCs w:val="20"/>
              </w:rPr>
            </w:pPr>
            <w:r>
              <w:rPr>
                <w:rFonts w:cs="Times New Roman"/>
                <w:kern w:val="0"/>
                <w:sz w:val="20"/>
                <w:szCs w:val="20"/>
              </w:rPr>
              <w:t>Tradebe</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欧洲市场工业废物管理竞争格局</w:t>
      </w:r>
      <w:bookmarkEnd w:id="123"/>
    </w:p>
    <w:bookmarkEnd w:id="111"/>
    <w:bookmarkEnd w:id="112"/>
    <w:bookmarkEnd w:id="113"/>
    <w:p w14:paraId="34DB39B1">
      <w:pPr>
        <w:pStyle w:val="4"/>
      </w:pPr>
      <w:bookmarkStart w:id="124" w:name="_Toc167094643"/>
      <w:r>
        <w:rPr>
          <w:rFonts w:hint="eastAsia"/>
        </w:rPr>
        <w:t>欧洲市场主要厂商</w:t>
      </w:r>
      <w:r>
        <w:t>工业废物管理</w:t>
      </w:r>
      <w:r>
        <w:rPr>
          <w:rFonts w:hint="eastAsia"/>
        </w:rPr>
        <w:t>销量（2019-2024）</w:t>
      </w:r>
      <w:bookmarkEnd w:id="124"/>
    </w:p>
    <w:p w14:paraId="59411297">
      <w:pPr>
        <w:pStyle w:val="132"/>
        <w:ind w:left="252" w:right="-105"/>
      </w:pPr>
      <w:bookmarkStart w:id="125" w:name="_Toc26780069"/>
      <w:bookmarkStart w:id="126" w:name="_Toc24028913"/>
      <w:bookmarkStart w:id="127" w:name="_Toc121583627"/>
      <w:bookmarkStart w:id="128" w:name="_Toc167094567"/>
      <w:r>
        <w:rPr>
          <w:rFonts w:hint="eastAsia"/>
        </w:rPr>
        <w:t>欧洲市场主要厂商</w:t>
      </w:r>
      <w:r>
        <w:t>工业废物管理</w:t>
      </w:r>
      <w:r>
        <w:rPr>
          <w:rFonts w:hint="eastAsia"/>
        </w:rPr>
        <w:t>销量</w:t>
      </w:r>
      <w:bookmarkEnd w:id="125"/>
      <w:bookmarkEnd w:id="126"/>
      <w:r>
        <w:rPr>
          <w:rFonts w:hint="eastAsia"/>
        </w:rPr>
        <w:t>（2019-2024）&amp;（千个）</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1"/>
        <w:gridCol w:w="1188"/>
        <w:gridCol w:w="1187"/>
        <w:gridCol w:w="1185"/>
        <w:gridCol w:w="1185"/>
        <w:gridCol w:w="1177"/>
        <w:gridCol w:w="1173"/>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Waste Management Inc.</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Republic Services</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Clean Harbors</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Waste Connections</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Stericycle</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US Ecology</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Rumpke</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Heritage Environmental Services</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Perma-Fix</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Casella Waste Systems</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Veolia Environnement</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Progressive Waste Solutions</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Suez Environnement</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4F43F283">
            <w:pPr>
              <w:pStyle w:val="149"/>
              <w:widowControl w:val="0"/>
              <w:jc w:val="both"/>
              <w:rPr>
                <w:rFonts w:cs="Times New Roman"/>
                <w:sz w:val="20"/>
              </w:rPr>
            </w:pPr>
            <w:r>
              <w:rPr>
                <w:rFonts w:cs="Times New Roman"/>
                <w:sz w:val="20"/>
              </w:rPr>
              <w:t>Tradebe</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工业废物管理</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67094568"/>
      <w:bookmarkStart w:id="133" w:name="_Toc121583628"/>
      <w:r>
        <w:rPr>
          <w:rFonts w:hint="eastAsia"/>
        </w:rPr>
        <w:t>欧洲市场主要厂商</w:t>
      </w:r>
      <w:r>
        <w:t>工业废物管理</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1"/>
        <w:gridCol w:w="1181"/>
        <w:gridCol w:w="1181"/>
        <w:gridCol w:w="1185"/>
        <w:gridCol w:w="1185"/>
        <w:gridCol w:w="1185"/>
        <w:gridCol w:w="1182"/>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Waste Management Inc.</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Republic Services</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Clean Harbors</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Waste Connections</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Stericycle</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US Ecology</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Rumpke</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Heritage Environmental Services</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Perma-Fix</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Casella Waste Systems</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Veolia Environnement</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Progressive Waste Solutions</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Suez Environnement</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1DA41140">
            <w:pPr>
              <w:pStyle w:val="149"/>
              <w:widowControl w:val="0"/>
              <w:jc w:val="both"/>
              <w:rPr>
                <w:rFonts w:cs="Times New Roman"/>
                <w:sz w:val="20"/>
              </w:rPr>
            </w:pPr>
            <w:r>
              <w:rPr>
                <w:rFonts w:cs="Times New Roman"/>
                <w:sz w:val="20"/>
              </w:rPr>
              <w:t>Tradebe</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167094557"/>
      <w:bookmarkStart w:id="136" w:name="_Toc24028915"/>
      <w:bookmarkStart w:id="137" w:name="_Toc26780013"/>
      <w:r>
        <w:rPr>
          <w:rFonts w:hint="eastAsia"/>
        </w:rPr>
        <w:t>2023年欧洲市场主要厂商</w:t>
      </w:r>
      <w:r>
        <w:t>工业废物管理</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工业废物管理收入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工业废物管理收入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工业废物管理收入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1"/>
        <w:gridCol w:w="1188"/>
        <w:gridCol w:w="1187"/>
        <w:gridCol w:w="1185"/>
        <w:gridCol w:w="1185"/>
        <w:gridCol w:w="1177"/>
        <w:gridCol w:w="1173"/>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Waste Management Inc.</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Republic Services</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Clean Harbors</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Waste Connections</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Stericycle</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US Ecology</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Rumpke</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Heritage Environmental Services</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Perma-Fix</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Casella Waste Systems</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Veolia Environnement</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Progressive Waste Solutions</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Suez Environnement</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5C0C53E8">
            <w:pPr>
              <w:pStyle w:val="149"/>
              <w:widowControl w:val="0"/>
              <w:jc w:val="both"/>
              <w:rPr>
                <w:rFonts w:cs="Times New Roman"/>
                <w:sz w:val="20"/>
              </w:rPr>
            </w:pPr>
            <w:r>
              <w:rPr>
                <w:rFonts w:cs="Times New Roman"/>
                <w:sz w:val="20"/>
              </w:rPr>
              <w:t>Tradebe</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工业废物管理收入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67094570"/>
      <w:bookmarkStart w:id="151" w:name="_Toc121583630"/>
      <w:r>
        <w:rPr>
          <w:rFonts w:hint="eastAsia"/>
        </w:rPr>
        <w:t>欧洲市场主要厂商</w:t>
      </w:r>
      <w:r>
        <w:t>工业废物管理</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1"/>
        <w:gridCol w:w="1188"/>
        <w:gridCol w:w="1187"/>
        <w:gridCol w:w="1185"/>
        <w:gridCol w:w="1185"/>
        <w:gridCol w:w="1177"/>
        <w:gridCol w:w="1173"/>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Waste Management Inc.</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Republic Services</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Clean Harbors</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Waste Connections</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Stericycle</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US Ecology</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Rumpke</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Heritage Environmental Services</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Perma-Fix</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Casella Waste Systems</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Veolia Environnement</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Progressive Waste Solutions</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Suez Environnement</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6314A2E">
            <w:pPr>
              <w:pStyle w:val="149"/>
              <w:widowControl w:val="0"/>
              <w:jc w:val="both"/>
              <w:rPr>
                <w:rFonts w:cs="Times New Roman"/>
                <w:sz w:val="20"/>
              </w:rPr>
            </w:pPr>
            <w:r>
              <w:rPr>
                <w:rFonts w:cs="Times New Roman"/>
                <w:sz w:val="20"/>
              </w:rPr>
              <w:t>Tradebe</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121583610"/>
      <w:bookmarkStart w:id="154" w:name="_Toc167094558"/>
      <w:bookmarkStart w:id="155" w:name="_Toc26780014"/>
      <w:r>
        <w:rPr>
          <w:rFonts w:hint="eastAsia"/>
        </w:rPr>
        <w:t>2023年欧洲市场主要厂商</w:t>
      </w:r>
      <w:r>
        <w:t>工业废物管理</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工业废物管理</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工业废物管理</w:t>
      </w:r>
      <w:r>
        <w:rPr>
          <w:rFonts w:hint="eastAsia"/>
        </w:rPr>
        <w:t>价格</w:t>
      </w:r>
      <w:bookmarkEnd w:id="160"/>
      <w:bookmarkEnd w:id="161"/>
      <w:r>
        <w:rPr>
          <w:rFonts w:hint="eastAsia"/>
        </w:rPr>
        <w:t>（2019-2024）&amp;（）</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1"/>
        <w:gridCol w:w="1188"/>
        <w:gridCol w:w="1187"/>
        <w:gridCol w:w="1185"/>
        <w:gridCol w:w="1185"/>
        <w:gridCol w:w="1177"/>
        <w:gridCol w:w="1173"/>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Waste Management Inc.</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Republic Services</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Clean Harbors</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Waste Connections</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Stericycle</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US Ecology</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Rumpke</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Heritage Environmental Services</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Perma-Fix</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Casella Waste Systems</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Veolia Environnement</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Progressive Waste Solutions</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Suez Environnement</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01FC3D6">
            <w:pPr>
              <w:pStyle w:val="149"/>
              <w:widowControl w:val="0"/>
              <w:jc w:val="both"/>
              <w:rPr>
                <w:rFonts w:cs="Times New Roman"/>
                <w:sz w:val="20"/>
              </w:rPr>
            </w:pPr>
            <w:r>
              <w:rPr>
                <w:rFonts w:cs="Times New Roman"/>
                <w:sz w:val="20"/>
              </w:rPr>
              <w:t>Tradebe</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028313"/>
      <w:bookmarkStart w:id="165" w:name="_Toc24972503"/>
      <w:bookmarkStart w:id="166" w:name="_Toc121583904"/>
      <w:bookmarkStart w:id="167" w:name="_Toc167094649"/>
      <w:r>
        <w:t>工业废物管理</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工业废物管理</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工业废物管理</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欧洲主要国家工业废物管理厂商分析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Waste Management Inc.</w:t>
      </w:r>
      <w:bookmarkEnd w:id="180"/>
      <w:bookmarkEnd w:id="181"/>
      <w:bookmarkEnd w:id="182"/>
      <w:bookmarkEnd w:id="183"/>
    </w:p>
    <w:p w14:paraId="2AD2EBE1"/>
    <w:p w14:paraId="78AFE423">
      <w:pPr>
        <w:pStyle w:val="4"/>
      </w:pPr>
      <w:bookmarkStart w:id="184" w:name="_Toc24028341"/>
      <w:bookmarkStart w:id="185" w:name="_Toc24972531"/>
      <w:bookmarkStart w:id="186" w:name="_Toc167094656"/>
      <w:bookmarkStart w:id="187" w:name="_Toc121583909"/>
      <w:r>
        <w:rPr>
          <w:rFonts w:hint="eastAsia"/>
        </w:rPr>
        <w:t>Waste Management Inc.基本信息、</w:t>
      </w:r>
      <w:bookmarkStart w:id="188" w:name="_Hlk28095203"/>
      <w:r>
        <w:rPr>
          <w:rFonts w:hint="eastAsia"/>
        </w:rPr>
        <w:t>工业废物管理</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167094572"/>
      <w:bookmarkStart w:id="190" w:name="_Toc121583637"/>
      <w:bookmarkStart w:id="191" w:name="_Toc24028962"/>
      <w:bookmarkStart w:id="192" w:name="_Toc26780083"/>
      <w:r>
        <w:rPr>
          <w:rFonts w:hint="eastAsia"/>
        </w:rPr>
        <w:t>Waste Management Inc.</w:t>
      </w:r>
      <w:r>
        <w:t xml:space="preserve"> </w:t>
      </w:r>
      <w:r>
        <w:rPr>
          <w:rFonts w:hint="eastAsia"/>
        </w:rPr>
        <w:t>工业废物管理生产基地、总部、竞争对手及市场地位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Waste Management Inc.</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资料来源：Waste Management Inc.；第三方资料、新闻报道、业内专家采访及QYResearch整理研究，2024年</w:t>
      </w:r>
    </w:p>
    <w:p w14:paraId="600CEEC1">
      <w:pPr>
        <w:pStyle w:val="4"/>
      </w:pPr>
      <w:bookmarkStart w:id="193" w:name="_Toc121583910"/>
      <w:bookmarkStart w:id="194" w:name="_Toc24972532"/>
      <w:bookmarkStart w:id="195" w:name="_Toc167094657"/>
      <w:bookmarkStart w:id="196" w:name="_Toc24028342"/>
      <w:r>
        <w:rPr>
          <w:rFonts w:hint="eastAsia"/>
        </w:rPr>
        <w:t>Waste Management Inc. 工业废物管理产品规格、参数及市场应用</w:t>
      </w:r>
      <w:bookmarkEnd w:id="193"/>
      <w:bookmarkEnd w:id="194"/>
      <w:bookmarkEnd w:id="195"/>
      <w:bookmarkEnd w:id="196"/>
    </w:p>
    <w:p w14:paraId="6B304817">
      <w:pPr>
        <w:pStyle w:val="132"/>
        <w:ind w:left="252" w:right="-105"/>
      </w:pPr>
      <w:bookmarkStart w:id="197" w:name="_Toc121583638"/>
      <w:bookmarkStart w:id="198" w:name="_Toc167094573"/>
      <w:bookmarkStart w:id="199" w:name="_Toc26780084"/>
      <w:bookmarkStart w:id="200" w:name="_Toc24028963"/>
      <w:r>
        <w:rPr>
          <w:rFonts w:hint="eastAsia"/>
        </w:rPr>
        <w:t>Waste Management Inc. 工业废物管理产品规格、参数及市场应用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资料来源：Waste Management Inc.；第三方资料、新闻报道、业内专家采访及QYResearch整理研究，2024年</w:t>
      </w:r>
    </w:p>
    <w:p w14:paraId="797F85D5">
      <w:pPr>
        <w:pStyle w:val="4"/>
      </w:pPr>
      <w:bookmarkStart w:id="201" w:name="_Toc24028344"/>
      <w:bookmarkStart w:id="202" w:name="_Toc121583912"/>
      <w:bookmarkStart w:id="203" w:name="_Toc167094658"/>
      <w:bookmarkStart w:id="204" w:name="_Toc24972534"/>
      <w:bookmarkStart w:id="205" w:name="_Hlk28108908"/>
      <w:r>
        <w:rPr>
          <w:rFonts w:hint="eastAsia"/>
        </w:rPr>
        <w:t>Waste Management Inc.公司简介及主要业务</w:t>
      </w:r>
      <w:bookmarkEnd w:id="201"/>
      <w:bookmarkEnd w:id="202"/>
      <w:bookmarkEnd w:id="203"/>
      <w:bookmarkEnd w:id="204"/>
    </w:p>
    <w:p w14:paraId="2C3E2EB9">
      <w:pPr>
        <w:pStyle w:val="132"/>
        <w:ind w:left="252" w:right="-105"/>
      </w:pPr>
      <w:bookmarkStart w:id="206" w:name="_Toc26780086"/>
      <w:bookmarkStart w:id="207" w:name="_Toc167094574"/>
      <w:bookmarkStart w:id="208" w:name="_Toc24028965"/>
      <w:bookmarkStart w:id="209" w:name="_Toc121583640"/>
      <w:r>
        <w:rPr>
          <w:rFonts w:hint="eastAsia"/>
        </w:rPr>
        <w:t>Waste Management Inc.公司简介及主要业务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Waste Management Inc.</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资料来源：Waste Management Inc.；第三方资料、新闻报道、业内专家采访及QYResearch整理研究，2024年</w:t>
      </w:r>
    </w:p>
    <w:bookmarkEnd w:id="205"/>
    <w:p w14:paraId="7E015625">
      <w:pPr>
        <w:pStyle w:val="4"/>
      </w:pPr>
      <w:bookmarkStart w:id="210" w:name="_Toc121583913"/>
      <w:bookmarkStart w:id="211" w:name="_Toc167094659"/>
      <w:r>
        <w:rPr>
          <w:rFonts w:hint="eastAsia"/>
        </w:rPr>
        <w:t>Waste Management Inc.企业最新动态</w:t>
      </w:r>
      <w:bookmarkEnd w:id="210"/>
      <w:bookmarkEnd w:id="211"/>
    </w:p>
    <w:p w14:paraId="1452B484">
      <w:pPr>
        <w:pStyle w:val="132"/>
        <w:ind w:left="252" w:right="-105"/>
      </w:pPr>
      <w:bookmarkStart w:id="212" w:name="_Toc167094575"/>
      <w:bookmarkStart w:id="213" w:name="_Toc121583641"/>
      <w:r>
        <w:rPr>
          <w:rFonts w:hint="eastAsia"/>
        </w:rPr>
        <w:t>Waste Management Inc.企业最新动态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资料来源：Waste Management Inc.；第三方资料、新闻报道、业内专家采访及QYResearch整理研究，2024年</w:t>
      </w:r>
    </w:p>
    <w:p w14:paraId="1CF90344">
      <w:pPr>
        <w:pStyle w:val="3"/>
      </w:pPr>
      <w:bookmarkStart w:id="214" w:name="_Toc167094660"/>
      <w:bookmarkStart w:id="215" w:name="_Toc121583914"/>
      <w:r>
        <w:rPr>
          <w:rFonts w:hint="eastAsia"/>
        </w:rPr>
        <w:t>Republic Services</w:t>
      </w:r>
      <w:bookmarkEnd w:id="214"/>
      <w:bookmarkEnd w:id="215"/>
    </w:p>
    <w:p w14:paraId="17FEF629"/>
    <w:p w14:paraId="2B364E0D">
      <w:pPr>
        <w:pStyle w:val="4"/>
      </w:pPr>
      <w:bookmarkStart w:id="216" w:name="_Toc167094661"/>
      <w:bookmarkStart w:id="217" w:name="_Toc121583915"/>
      <w:r>
        <w:rPr>
          <w:rFonts w:hint="eastAsia"/>
        </w:rPr>
        <w:t>Republic Services基本信息、工业废物管理生产基地、总部、竞争对手及市场地位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Republic Services</w:t>
      </w:r>
      <w:r>
        <w:t xml:space="preserve"> </w:t>
      </w:r>
      <w:r>
        <w:rPr>
          <w:rFonts w:hint="eastAsia"/>
        </w:rPr>
        <w:t>工业废物管理生产基地、总部、竞争对手及市场地位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Republic Services</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资料来源：Republic Services；第三方资料、新闻报道、业内专家采访及QYResearch整理研究，2024年</w:t>
      </w:r>
    </w:p>
    <w:p w14:paraId="4BFB72A0">
      <w:pPr>
        <w:pStyle w:val="4"/>
      </w:pPr>
      <w:bookmarkStart w:id="220" w:name="_Toc121583916"/>
      <w:bookmarkStart w:id="221" w:name="_Toc167094662"/>
      <w:r>
        <w:rPr>
          <w:rFonts w:hint="eastAsia"/>
        </w:rPr>
        <w:t>Republic Services 工业废物管理产品规格、参数及市场应用</w:t>
      </w:r>
      <w:bookmarkEnd w:id="220"/>
      <w:bookmarkEnd w:id="221"/>
    </w:p>
    <w:p w14:paraId="08693AE5">
      <w:pPr>
        <w:pStyle w:val="132"/>
        <w:ind w:left="252" w:right="-105"/>
      </w:pPr>
      <w:bookmarkStart w:id="222" w:name="_Toc121583643"/>
      <w:bookmarkStart w:id="223" w:name="_Toc167094577"/>
      <w:r>
        <w:rPr>
          <w:rFonts w:hint="eastAsia"/>
        </w:rPr>
        <w:t>Republic Services 工业废物管理产品规格、参数及市场应用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资料来源：Republic Services；第三方资料、新闻报道、业内专家采访及QYResearch整理研究，2024年</w:t>
      </w:r>
    </w:p>
    <w:p w14:paraId="41E26D48">
      <w:pPr>
        <w:pStyle w:val="4"/>
      </w:pPr>
      <w:bookmarkStart w:id="224" w:name="_Toc121583918"/>
      <w:bookmarkStart w:id="225" w:name="_Toc167094663"/>
      <w:r>
        <w:rPr>
          <w:rFonts w:hint="eastAsia"/>
        </w:rPr>
        <w:t>Republic Services公司简介及主要业务</w:t>
      </w:r>
      <w:bookmarkEnd w:id="224"/>
      <w:bookmarkEnd w:id="225"/>
    </w:p>
    <w:p w14:paraId="26872AF0">
      <w:pPr>
        <w:pStyle w:val="132"/>
        <w:ind w:left="252" w:right="-105"/>
      </w:pPr>
      <w:bookmarkStart w:id="226" w:name="_Toc121583645"/>
      <w:bookmarkStart w:id="227" w:name="_Toc167094578"/>
      <w:r>
        <w:rPr>
          <w:rFonts w:hint="eastAsia"/>
        </w:rPr>
        <w:t>Republic Services公司简介及主要业务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Republic Services</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资料来源：Republic Services；第三方资料、新闻报道、业内专家采访及QYResearch整理研究，2024年</w:t>
      </w:r>
    </w:p>
    <w:p w14:paraId="1443D1BA">
      <w:pPr>
        <w:pStyle w:val="4"/>
      </w:pPr>
      <w:bookmarkStart w:id="228" w:name="_Toc121583919"/>
      <w:bookmarkStart w:id="229" w:name="_Toc167094664"/>
      <w:r>
        <w:rPr>
          <w:rFonts w:hint="eastAsia"/>
        </w:rPr>
        <w:t>Republic Services企业最新动态</w:t>
      </w:r>
      <w:bookmarkEnd w:id="228"/>
      <w:bookmarkEnd w:id="229"/>
    </w:p>
    <w:p w14:paraId="08D18632">
      <w:pPr>
        <w:pStyle w:val="132"/>
        <w:ind w:left="252" w:right="-105"/>
      </w:pPr>
      <w:bookmarkStart w:id="230" w:name="_Toc167094579"/>
      <w:bookmarkStart w:id="231" w:name="_Toc121583646"/>
      <w:r>
        <w:rPr>
          <w:rFonts w:hint="eastAsia"/>
        </w:rPr>
        <w:t>Republic Services企业最新动态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资料来源：Republic Services；第三方资料、新闻报道、业内专家采访及QYResearch整理研究，2024年</w:t>
      </w:r>
    </w:p>
    <w:p w14:paraId="4D239C5E">
      <w:pPr>
        <w:pStyle w:val="3"/>
      </w:pPr>
      <w:bookmarkStart w:id="232" w:name="_Toc121583920"/>
      <w:bookmarkStart w:id="233" w:name="_Toc167094665"/>
      <w:r>
        <w:rPr>
          <w:rFonts w:hint="eastAsia"/>
        </w:rPr>
        <w:t>Clean Harbors</w:t>
      </w:r>
      <w:bookmarkEnd w:id="232"/>
      <w:bookmarkEnd w:id="233"/>
    </w:p>
    <w:p w14:paraId="6A32A19B"/>
    <w:p w14:paraId="336EA0E2">
      <w:pPr>
        <w:pStyle w:val="4"/>
      </w:pPr>
      <w:bookmarkStart w:id="234" w:name="_Toc121583921"/>
      <w:bookmarkStart w:id="235" w:name="_Toc167094666"/>
      <w:r>
        <w:rPr>
          <w:rFonts w:hint="eastAsia"/>
        </w:rPr>
        <w:t>Clean Harbors基本信息、工业废物管理生产基地、总部、竞争对手及市场地位</w:t>
      </w:r>
      <w:bookmarkEnd w:id="234"/>
      <w:bookmarkEnd w:id="235"/>
    </w:p>
    <w:p w14:paraId="361ED552">
      <w:pPr>
        <w:pStyle w:val="132"/>
        <w:ind w:left="252" w:right="-105"/>
      </w:pPr>
      <w:bookmarkStart w:id="236" w:name="_Toc121583647"/>
      <w:bookmarkStart w:id="237" w:name="_Toc167094580"/>
      <w:r>
        <w:rPr>
          <w:rFonts w:hint="eastAsia"/>
        </w:rPr>
        <w:t>Clean Harbors</w:t>
      </w:r>
      <w:r>
        <w:t xml:space="preserve"> </w:t>
      </w:r>
      <w:r>
        <w:rPr>
          <w:rFonts w:hint="eastAsia"/>
        </w:rPr>
        <w:t>工业废物管理生产基地、总部、竞争对手及市场地位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Clean Harbors</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资料来源：Clean Harbors；第三方资料、新闻报道、业内专家采访及QYResearch整理研究，2024年</w:t>
      </w:r>
    </w:p>
    <w:p w14:paraId="64D3D539">
      <w:pPr>
        <w:pStyle w:val="4"/>
      </w:pPr>
      <w:bookmarkStart w:id="238" w:name="_Toc121583922"/>
      <w:bookmarkStart w:id="239" w:name="_Toc167094667"/>
      <w:r>
        <w:rPr>
          <w:rFonts w:hint="eastAsia"/>
        </w:rPr>
        <w:t>Clean Harbors 工业废物管理产品规格、参数及市场应用</w:t>
      </w:r>
      <w:bookmarkEnd w:id="238"/>
      <w:bookmarkEnd w:id="239"/>
    </w:p>
    <w:p w14:paraId="2DA7D236">
      <w:pPr>
        <w:pStyle w:val="132"/>
        <w:ind w:left="252" w:right="-105"/>
      </w:pPr>
      <w:bookmarkStart w:id="240" w:name="_Toc167094581"/>
      <w:bookmarkStart w:id="241" w:name="_Toc121583648"/>
      <w:r>
        <w:rPr>
          <w:rFonts w:hint="eastAsia"/>
        </w:rPr>
        <w:t>Clean Harbors 工业废物管理产品规格、参数及市场应用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资料来源：Clean Harbors；第三方资料、新闻报道、业内专家采访及QYResearch整理研究，2024年</w:t>
      </w:r>
    </w:p>
    <w:p w14:paraId="54DD4B25">
      <w:pPr>
        <w:pStyle w:val="4"/>
      </w:pPr>
      <w:bookmarkStart w:id="242" w:name="_Toc121583924"/>
      <w:bookmarkStart w:id="243" w:name="_Toc167094668"/>
      <w:r>
        <w:rPr>
          <w:rFonts w:hint="eastAsia"/>
        </w:rPr>
        <w:t>Clean Harbors公司简介及主要业务</w:t>
      </w:r>
      <w:bookmarkEnd w:id="242"/>
      <w:bookmarkEnd w:id="243"/>
    </w:p>
    <w:p w14:paraId="4898A3FB">
      <w:pPr>
        <w:pStyle w:val="132"/>
        <w:ind w:left="252" w:right="-105"/>
      </w:pPr>
      <w:bookmarkStart w:id="244" w:name="_Toc121583650"/>
      <w:bookmarkStart w:id="245" w:name="_Toc167094582"/>
      <w:r>
        <w:rPr>
          <w:rFonts w:hint="eastAsia"/>
        </w:rPr>
        <w:t>Clean Harbors公司简介及主要业务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Clean Harbors</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资料来源：Clean Harbors；第三方资料、新闻报道、业内专家采访及QYResearch整理研究，2024年</w:t>
      </w:r>
    </w:p>
    <w:p w14:paraId="0FDEA2FA">
      <w:pPr>
        <w:pStyle w:val="4"/>
      </w:pPr>
      <w:bookmarkStart w:id="246" w:name="_Toc121583925"/>
      <w:bookmarkStart w:id="247" w:name="_Toc167094669"/>
      <w:r>
        <w:rPr>
          <w:rFonts w:hint="eastAsia"/>
        </w:rPr>
        <w:t>Clean Harbors企业最新动态</w:t>
      </w:r>
      <w:bookmarkEnd w:id="246"/>
      <w:bookmarkEnd w:id="247"/>
    </w:p>
    <w:p w14:paraId="6B1F1CDF">
      <w:pPr>
        <w:pStyle w:val="132"/>
        <w:ind w:left="252" w:right="-105"/>
      </w:pPr>
      <w:bookmarkStart w:id="248" w:name="_Toc167094583"/>
      <w:bookmarkStart w:id="249" w:name="_Toc121583651"/>
      <w:r>
        <w:rPr>
          <w:rFonts w:hint="eastAsia"/>
        </w:rPr>
        <w:t>Clean Harbors企业最新动态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资料来源：Clean Harbors；第三方资料、新闻报道、业内专家采访及QYResearch整理研究，2024年</w:t>
      </w:r>
    </w:p>
    <w:p w14:paraId="0F067400">
      <w:pPr>
        <w:pStyle w:val="3"/>
      </w:pPr>
      <w:bookmarkStart w:id="250" w:name="_Toc167094670"/>
      <w:bookmarkStart w:id="251" w:name="_Toc121583926"/>
      <w:r>
        <w:rPr>
          <w:rFonts w:hint="eastAsia"/>
        </w:rPr>
        <w:t>Waste Connections</w:t>
      </w:r>
      <w:bookmarkEnd w:id="250"/>
      <w:bookmarkEnd w:id="251"/>
    </w:p>
    <w:p w14:paraId="059CD5D5"/>
    <w:p w14:paraId="26C15806">
      <w:pPr>
        <w:pStyle w:val="3"/>
      </w:pPr>
      <w:bookmarkStart w:id="252" w:name="_Toc167094671"/>
      <w:bookmarkStart w:id="253" w:name="_Toc121583932"/>
      <w:r>
        <w:rPr>
          <w:rFonts w:hint="eastAsia"/>
        </w:rPr>
        <w:t>Stericycle</w:t>
      </w:r>
      <w:bookmarkEnd w:id="252"/>
      <w:bookmarkEnd w:id="253"/>
    </w:p>
    <w:p w14:paraId="625AB612"/>
    <w:p w14:paraId="33DDFD6D">
      <w:pPr>
        <w:pStyle w:val="3"/>
      </w:pPr>
      <w:bookmarkStart w:id="254" w:name="_Toc121583938"/>
      <w:bookmarkStart w:id="255" w:name="_Toc167094672"/>
      <w:r>
        <w:rPr>
          <w:rFonts w:hint="eastAsia"/>
        </w:rPr>
        <w:t>US Ecology</w:t>
      </w:r>
      <w:bookmarkEnd w:id="254"/>
      <w:bookmarkEnd w:id="255"/>
    </w:p>
    <w:p w14:paraId="66501FA1"/>
    <w:p w14:paraId="5FACBF27">
      <w:pPr>
        <w:pStyle w:val="3"/>
      </w:pPr>
      <w:bookmarkStart w:id="256" w:name="_Toc167094673"/>
      <w:bookmarkStart w:id="257" w:name="_Toc121583944"/>
      <w:r>
        <w:rPr>
          <w:rFonts w:hint="eastAsia"/>
        </w:rPr>
        <w:t>Rumpke</w:t>
      </w:r>
      <w:bookmarkEnd w:id="256"/>
      <w:bookmarkEnd w:id="257"/>
    </w:p>
    <w:p w14:paraId="012E26FE"/>
    <w:p w14:paraId="67290366">
      <w:pPr>
        <w:pStyle w:val="3"/>
      </w:pPr>
      <w:bookmarkStart w:id="258" w:name="_Toc167094674"/>
      <w:bookmarkStart w:id="259" w:name="_Toc121583950"/>
      <w:r>
        <w:rPr>
          <w:rFonts w:hint="eastAsia"/>
        </w:rPr>
        <w:t>Heritage Environmental Services</w:t>
      </w:r>
      <w:bookmarkEnd w:id="258"/>
      <w:bookmarkEnd w:id="259"/>
    </w:p>
    <w:p w14:paraId="2B744AAE"/>
    <w:p w14:paraId="2645DED4">
      <w:pPr>
        <w:pStyle w:val="3"/>
      </w:pPr>
      <w:bookmarkStart w:id="260" w:name="_Toc167094675"/>
      <w:bookmarkStart w:id="261" w:name="_Toc121583956"/>
      <w:r>
        <w:rPr>
          <w:rFonts w:hint="eastAsia"/>
        </w:rPr>
        <w:t>Perma-Fix</w:t>
      </w:r>
      <w:bookmarkEnd w:id="260"/>
      <w:bookmarkEnd w:id="261"/>
    </w:p>
    <w:p w14:paraId="618227DB"/>
    <w:p w14:paraId="3AFA8022">
      <w:pPr>
        <w:pStyle w:val="3"/>
      </w:pPr>
      <w:bookmarkStart w:id="262" w:name="_Toc121583962"/>
      <w:bookmarkStart w:id="263" w:name="_Toc167094676"/>
      <w:r>
        <w:rPr>
          <w:rFonts w:hint="eastAsia"/>
        </w:rPr>
        <w:t>Casella Waste Systems</w:t>
      </w:r>
      <w:bookmarkEnd w:id="262"/>
      <w:bookmarkEnd w:id="263"/>
    </w:p>
    <w:p w14:paraId="371270C5"/>
    <w:p w14:paraId="5B36D186">
      <w:pPr>
        <w:pStyle w:val="3"/>
      </w:pPr>
      <w:bookmarkStart w:id="264" w:name="_Toc121583968"/>
      <w:bookmarkStart w:id="265" w:name="_Toc167094677"/>
      <w:r>
        <w:rPr>
          <w:rFonts w:hint="eastAsia"/>
        </w:rPr>
        <w:t>Veolia Environnement</w:t>
      </w:r>
      <w:bookmarkEnd w:id="264"/>
      <w:bookmarkEnd w:id="265"/>
    </w:p>
    <w:p w14:paraId="6110DC1E"/>
    <w:p w14:paraId="401DF628">
      <w:pPr>
        <w:pStyle w:val="3"/>
      </w:pPr>
      <w:bookmarkStart w:id="266" w:name="_Toc121583974"/>
      <w:bookmarkStart w:id="267" w:name="_Toc167094678"/>
      <w:r>
        <w:rPr>
          <w:rFonts w:hint="eastAsia"/>
        </w:rPr>
        <w:t>Progressive Waste Solutions</w:t>
      </w:r>
      <w:bookmarkEnd w:id="266"/>
      <w:bookmarkEnd w:id="267"/>
    </w:p>
    <w:p w14:paraId="58792FA0"/>
    <w:p w14:paraId="3907FB57">
      <w:pPr>
        <w:pStyle w:val="3"/>
      </w:pPr>
      <w:bookmarkStart w:id="268" w:name="_Toc121583980"/>
      <w:bookmarkStart w:id="269" w:name="_Toc167094679"/>
      <w:r>
        <w:rPr>
          <w:rFonts w:hint="eastAsia"/>
        </w:rPr>
        <w:t>Suez Environnement</w:t>
      </w:r>
      <w:bookmarkEnd w:id="268"/>
      <w:bookmarkEnd w:id="269"/>
    </w:p>
    <w:p w14:paraId="024211D9"/>
    <w:p w14:paraId="6BC93CC3">
      <w:pPr>
        <w:pStyle w:val="3"/>
      </w:pPr>
      <w:bookmarkStart w:id="270" w:name="_Toc167094680"/>
      <w:bookmarkStart w:id="271" w:name="_Toc121583986"/>
      <w:r>
        <w:rPr>
          <w:rFonts w:hint="eastAsia"/>
        </w:rPr>
        <w:t>Tradebe</w:t>
      </w:r>
      <w:bookmarkEnd w:id="270"/>
      <w:bookmarkEnd w:id="271"/>
    </w:p>
    <w:p w14:paraId="222CE2CD"/>
    <w:bookmarkEnd w:id="19"/>
    <w:p w14:paraId="764DD197">
      <w:pPr>
        <w:pStyle w:val="2"/>
        <w:rPr>
          <w:lang w:eastAsia="zh-CN"/>
        </w:rPr>
      </w:pPr>
      <w:bookmarkStart w:id="272" w:name="_Toc167094707"/>
      <w:bookmarkStart w:id="273" w:name="_Hlk50985774"/>
      <w:bookmarkStart w:id="274" w:name="_Hlk28096052"/>
      <w:r>
        <w:rPr>
          <w:rFonts w:hint="eastAsia"/>
          <w:lang w:eastAsia="zh-CN"/>
        </w:rPr>
        <w:t>销售渠道及客户偏好分析</w:t>
      </w:r>
      <w:bookmarkEnd w:id="272"/>
    </w:p>
    <w:p w14:paraId="413E169E">
      <w:pPr>
        <w:pStyle w:val="3"/>
        <w:rPr>
          <w:lang w:val="en-IN"/>
        </w:rPr>
      </w:pPr>
      <w:bookmarkStart w:id="275" w:name="_Toc167094708"/>
      <w:r>
        <w:rPr>
          <w:rFonts w:hint="eastAsia"/>
        </w:rPr>
        <w:t>欧洲</w:t>
      </w:r>
      <w:r>
        <w:rPr>
          <w:rFonts w:hint="eastAsia"/>
          <w:lang w:val="en-IN"/>
        </w:rPr>
        <w:t>市场</w:t>
      </w:r>
      <w:r>
        <w:t>工业废物管理</w:t>
      </w:r>
      <w:r>
        <w:rPr>
          <w:rFonts w:hint="eastAsia"/>
        </w:rPr>
        <w:t>消费形态及客户偏好</w:t>
      </w:r>
      <w:bookmarkEnd w:id="275"/>
    </w:p>
    <w:p w14:paraId="5E81B9E6">
      <w:pPr>
        <w:pStyle w:val="128"/>
        <w:ind w:firstLine="420"/>
      </w:pPr>
    </w:p>
    <w:p w14:paraId="7CF5E180">
      <w:pPr>
        <w:pStyle w:val="128"/>
        <w:ind w:firstLine="420"/>
      </w:pPr>
    </w:p>
    <w:p w14:paraId="75F3C1A6">
      <w:pPr>
        <w:pStyle w:val="128"/>
        <w:ind w:firstLine="420"/>
      </w:pPr>
    </w:p>
    <w:p w14:paraId="7EA4E372">
      <w:pPr>
        <w:pStyle w:val="3"/>
      </w:pPr>
      <w:bookmarkStart w:id="276" w:name="_Toc121584178"/>
      <w:bookmarkStart w:id="277" w:name="_Toc167094709"/>
      <w:r>
        <w:rPr>
          <w:rFonts w:hint="eastAsia"/>
        </w:rPr>
        <w:t>欧洲</w:t>
      </w:r>
      <w:r>
        <w:rPr>
          <w:rFonts w:hint="eastAsia"/>
          <w:lang w:val="en-IN"/>
        </w:rPr>
        <w:t>市场</w:t>
      </w:r>
      <w:r>
        <w:t>工业废物管理</w:t>
      </w:r>
      <w:bookmarkEnd w:id="276"/>
      <w:r>
        <w:rPr>
          <w:rFonts w:hint="eastAsia"/>
        </w:rPr>
        <w:t>代表性客户分析</w:t>
      </w:r>
      <w:bookmarkEnd w:id="277"/>
    </w:p>
    <w:p w14:paraId="16B67A7D">
      <w:pPr>
        <w:pStyle w:val="128"/>
        <w:ind w:firstLine="420"/>
        <w:rPr>
          <w:lang w:eastAsia="zh-CN"/>
        </w:rPr>
      </w:pPr>
    </w:p>
    <w:p w14:paraId="7185BA70">
      <w:pPr>
        <w:pStyle w:val="132"/>
        <w:ind w:left="252" w:right="-105"/>
      </w:pPr>
      <w:bookmarkStart w:id="278" w:name="_Toc167094584"/>
      <w:r>
        <w:rPr>
          <w:rFonts w:hint="eastAsia"/>
        </w:rPr>
        <w:t>欧洲本土</w:t>
      </w:r>
      <w:r>
        <w:t>工业废物管理</w:t>
      </w:r>
      <w:r>
        <w:rPr>
          <w:rFonts w:hint="eastAsia"/>
        </w:rPr>
        <w:t>代表性客户分析</w:t>
      </w:r>
      <w:bookmarkEnd w:id="278"/>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9" w:name="_Toc167094710"/>
      <w:r>
        <w:rPr>
          <w:rFonts w:hint="eastAsia"/>
        </w:rPr>
        <w:t>欧洲市场</w:t>
      </w:r>
      <w:r>
        <w:t>工业废物管理</w:t>
      </w:r>
      <w:r>
        <w:rPr>
          <w:rFonts w:hint="eastAsia"/>
        </w:rPr>
        <w:t>销售渠道及销售模式分析</w:t>
      </w:r>
      <w:bookmarkEnd w:id="279"/>
    </w:p>
    <w:p w14:paraId="4DED5238">
      <w:pPr>
        <w:pStyle w:val="4"/>
      </w:pPr>
      <w:bookmarkStart w:id="280" w:name="_Toc167094711"/>
      <w:r>
        <w:rPr>
          <w:rFonts w:hint="eastAsia"/>
        </w:rPr>
        <w:t>直销模式</w:t>
      </w:r>
      <w:bookmarkEnd w:id="280"/>
    </w:p>
    <w:p w14:paraId="59862754">
      <w:pPr>
        <w:pStyle w:val="128"/>
        <w:ind w:firstLine="420"/>
        <w:rPr>
          <w:lang w:eastAsia="zh-CN"/>
        </w:rPr>
      </w:pPr>
    </w:p>
    <w:p w14:paraId="70E3ACFB">
      <w:pPr>
        <w:pStyle w:val="128"/>
        <w:ind w:firstLine="420"/>
        <w:rPr>
          <w:lang w:eastAsia="zh-CN"/>
        </w:rPr>
      </w:pPr>
    </w:p>
    <w:p w14:paraId="2B00423D">
      <w:pPr>
        <w:pStyle w:val="4"/>
      </w:pPr>
      <w:bookmarkStart w:id="281" w:name="_Toc167094712"/>
      <w:r>
        <w:rPr>
          <w:rFonts w:hint="eastAsia"/>
        </w:rPr>
        <w:t>经销/代理模式</w:t>
      </w:r>
      <w:bookmarkEnd w:id="281"/>
    </w:p>
    <w:p w14:paraId="0A58E88B">
      <w:pPr>
        <w:pStyle w:val="128"/>
        <w:ind w:firstLine="420"/>
        <w:rPr>
          <w:lang w:eastAsia="zh-CN"/>
        </w:rPr>
      </w:pPr>
    </w:p>
    <w:p w14:paraId="0EF93071">
      <w:pPr>
        <w:pStyle w:val="128"/>
        <w:ind w:firstLine="420"/>
        <w:rPr>
          <w:lang w:eastAsia="zh-CN"/>
        </w:rPr>
      </w:pPr>
    </w:p>
    <w:p w14:paraId="317FFEC5">
      <w:pPr>
        <w:pStyle w:val="4"/>
      </w:pPr>
      <w:bookmarkStart w:id="282" w:name="_Toc167094713"/>
      <w:r>
        <w:rPr>
          <w:rFonts w:hint="eastAsia"/>
        </w:rPr>
        <w:t>销售渠道分析</w:t>
      </w:r>
      <w:bookmarkEnd w:id="282"/>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83" w:name="_Toc167094714"/>
      <w:r>
        <w:rPr>
          <w:rFonts w:hint="eastAsia"/>
        </w:rPr>
        <w:t>欧洲市场</w:t>
      </w:r>
      <w:r>
        <w:t>工业废物管理</w:t>
      </w:r>
      <w:r>
        <w:rPr>
          <w:rFonts w:hint="eastAsia"/>
        </w:rPr>
        <w:t>代表性代理商分析</w:t>
      </w:r>
      <w:bookmarkEnd w:id="283"/>
    </w:p>
    <w:p w14:paraId="3A7D8231">
      <w:pPr>
        <w:pStyle w:val="128"/>
        <w:ind w:firstLine="420"/>
        <w:rPr>
          <w:lang w:eastAsia="zh-CN"/>
        </w:rPr>
      </w:pPr>
    </w:p>
    <w:p w14:paraId="5CC97965">
      <w:pPr>
        <w:pStyle w:val="132"/>
        <w:ind w:left="252" w:right="-105"/>
      </w:pPr>
      <w:bookmarkStart w:id="284" w:name="_Toc167094585"/>
      <w:r>
        <w:rPr>
          <w:rFonts w:hint="eastAsia"/>
        </w:rPr>
        <w:t>欧洲市场</w:t>
      </w:r>
      <w:r>
        <w:t>工业废物管理</w:t>
      </w:r>
      <w:r>
        <w:rPr>
          <w:rFonts w:hint="eastAsia"/>
        </w:rPr>
        <w:t>代理商列表</w:t>
      </w:r>
      <w:bookmarkEnd w:id="28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85" w:name="_Toc167094715"/>
      <w:bookmarkStart w:id="286" w:name="_Toc121584180"/>
      <w:bookmarkStart w:id="287" w:name="_Toc59105060"/>
      <w:bookmarkStart w:id="288" w:name="_Toc43885444"/>
      <w:bookmarkStart w:id="289" w:name="_Toc59105054"/>
      <w:bookmarkStart w:id="290" w:name="_Toc121584175"/>
      <w:bookmarkStart w:id="291" w:name="_Toc43885438"/>
      <w:r>
        <w:t>工业废物管理</w:t>
      </w:r>
      <w:r>
        <w:rPr>
          <w:rFonts w:hint="eastAsia"/>
        </w:rPr>
        <w:t>行业生产模式</w:t>
      </w:r>
      <w:bookmarkEnd w:id="285"/>
      <w:bookmarkEnd w:id="286"/>
      <w:bookmarkEnd w:id="287"/>
      <w:bookmarkEnd w:id="288"/>
    </w:p>
    <w:p w14:paraId="1F71F5BE">
      <w:pPr>
        <w:pStyle w:val="130"/>
      </w:pPr>
      <w:bookmarkStart w:id="292" w:name="_Toc59105380"/>
      <w:bookmarkStart w:id="293" w:name="_Toc121583618"/>
      <w:bookmarkStart w:id="294" w:name="_Toc167094560"/>
      <w:bookmarkStart w:id="295" w:name="_Toc43885079"/>
      <w:r>
        <w:t>工业废物管理</w:t>
      </w:r>
      <w:r>
        <w:rPr>
          <w:rFonts w:hint="eastAsia"/>
        </w:rPr>
        <w:t>行业生产模式分析</w:t>
      </w:r>
      <w:bookmarkEnd w:id="292"/>
      <w:bookmarkEnd w:id="293"/>
      <w:bookmarkEnd w:id="294"/>
      <w:bookmarkEnd w:id="295"/>
    </w:p>
    <w:p w14:paraId="71ED4699">
      <w:pPr>
        <w:rPr>
          <w:lang w:val="en-IN"/>
        </w:rPr>
      </w:pPr>
    </w:p>
    <w:p w14:paraId="36BA4DD9">
      <w:pPr>
        <w:pStyle w:val="126"/>
      </w:pPr>
      <w:r>
        <w:rPr>
          <w:rFonts w:hint="eastAsia"/>
        </w:rPr>
        <w:t>资料来源：QYResearch</w:t>
      </w:r>
    </w:p>
    <w:bookmarkEnd w:id="289"/>
    <w:bookmarkEnd w:id="290"/>
    <w:bookmarkEnd w:id="291"/>
    <w:p w14:paraId="4AE71D99">
      <w:pPr>
        <w:pStyle w:val="3"/>
      </w:pPr>
      <w:bookmarkStart w:id="296" w:name="_Toc121584186"/>
      <w:bookmarkStart w:id="297" w:name="_Toc167094716"/>
      <w:r>
        <w:rPr>
          <w:rFonts w:hint="eastAsia"/>
        </w:rPr>
        <w:t>欧洲</w:t>
      </w:r>
      <w:r>
        <w:t>工业废物管理</w:t>
      </w:r>
      <w:r>
        <w:rPr>
          <w:rFonts w:hint="eastAsia"/>
        </w:rPr>
        <w:t>进出口分析</w:t>
      </w:r>
      <w:bookmarkEnd w:id="296"/>
      <w:bookmarkEnd w:id="297"/>
    </w:p>
    <w:p w14:paraId="22D9605A">
      <w:pPr>
        <w:pStyle w:val="4"/>
      </w:pPr>
      <w:bookmarkStart w:id="298" w:name="_Toc24972749"/>
      <w:bookmarkStart w:id="299" w:name="_Toc167094717"/>
      <w:bookmarkStart w:id="300" w:name="_Toc121584187"/>
      <w:bookmarkStart w:id="301" w:name="_Toc24028559"/>
      <w:r>
        <w:rPr>
          <w:rFonts w:hint="eastAsia"/>
        </w:rPr>
        <w:t>欧洲市场</w:t>
      </w:r>
      <w:r>
        <w:t>工业废物管理</w:t>
      </w:r>
      <w:r>
        <w:rPr>
          <w:rFonts w:hint="eastAsia"/>
        </w:rPr>
        <w:t>主要进口来源</w:t>
      </w:r>
      <w:bookmarkEnd w:id="298"/>
      <w:bookmarkEnd w:id="299"/>
      <w:bookmarkEnd w:id="300"/>
      <w:bookmarkEnd w:id="301"/>
    </w:p>
    <w:p w14:paraId="085217AB">
      <w:pPr>
        <w:pStyle w:val="132"/>
        <w:ind w:left="252" w:right="-105"/>
      </w:pPr>
      <w:bookmarkStart w:id="302" w:name="_Toc24029146"/>
      <w:bookmarkStart w:id="303" w:name="_Toc121583864"/>
      <w:bookmarkStart w:id="304" w:name="_Toc26780257"/>
      <w:bookmarkStart w:id="305" w:name="_Toc167094586"/>
      <w:r>
        <w:rPr>
          <w:rFonts w:hint="eastAsia"/>
        </w:rPr>
        <w:t>欧洲市场工业废物管理主要进口来源</w:t>
      </w:r>
      <w:bookmarkEnd w:id="302"/>
      <w:bookmarkEnd w:id="303"/>
      <w:bookmarkEnd w:id="304"/>
      <w:bookmarkEnd w:id="30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6" w:name="_Toc167094561"/>
      <w:r>
        <w:rPr>
          <w:rFonts w:hint="eastAsia"/>
        </w:rPr>
        <w:t>欧洲市场</w:t>
      </w:r>
      <w:r>
        <w:t>工业废物管理</w:t>
      </w:r>
      <w:r>
        <w:rPr>
          <w:rFonts w:hint="eastAsia"/>
        </w:rPr>
        <w:t>主要来源地进口占比（2023）</w:t>
      </w:r>
      <w:bookmarkEnd w:id="306"/>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7" w:name="_Toc24972750"/>
      <w:bookmarkStart w:id="308" w:name="_Toc121584188"/>
      <w:bookmarkStart w:id="309" w:name="_Toc167094718"/>
      <w:bookmarkStart w:id="310" w:name="_Toc24028560"/>
      <w:r>
        <w:rPr>
          <w:rFonts w:hint="eastAsia"/>
        </w:rPr>
        <w:t>欧洲市场</w:t>
      </w:r>
      <w:r>
        <w:t>工业废物管理</w:t>
      </w:r>
      <w:r>
        <w:rPr>
          <w:rFonts w:hint="eastAsia"/>
        </w:rPr>
        <w:t>主要出口目的地</w:t>
      </w:r>
      <w:bookmarkEnd w:id="307"/>
      <w:bookmarkEnd w:id="308"/>
      <w:bookmarkEnd w:id="309"/>
      <w:bookmarkEnd w:id="310"/>
    </w:p>
    <w:p w14:paraId="2670D013">
      <w:pPr>
        <w:pStyle w:val="132"/>
        <w:ind w:left="252" w:right="-105"/>
      </w:pPr>
      <w:bookmarkStart w:id="311" w:name="_Toc26780258"/>
      <w:bookmarkStart w:id="312" w:name="_Toc121583865"/>
      <w:bookmarkStart w:id="313" w:name="_Toc167094587"/>
      <w:bookmarkStart w:id="314" w:name="_Toc24029147"/>
      <w:r>
        <w:rPr>
          <w:rFonts w:hint="eastAsia"/>
        </w:rPr>
        <w:t>欧洲市场</w:t>
      </w:r>
      <w:r>
        <w:t>工业废物管理</w:t>
      </w:r>
      <w:r>
        <w:rPr>
          <w:rFonts w:hint="eastAsia"/>
        </w:rPr>
        <w:t>主要出口目的地</w:t>
      </w:r>
      <w:bookmarkEnd w:id="311"/>
      <w:bookmarkEnd w:id="312"/>
      <w:bookmarkEnd w:id="313"/>
      <w:bookmarkEnd w:id="31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15" w:name="_Toc167094562"/>
      <w:r>
        <w:rPr>
          <w:rFonts w:hint="eastAsia"/>
        </w:rPr>
        <w:t>欧洲市场</w:t>
      </w:r>
      <w:r>
        <w:t>工业废物管理</w:t>
      </w:r>
      <w:r>
        <w:rPr>
          <w:rFonts w:hint="eastAsia"/>
        </w:rPr>
        <w:t>主要目的地出口占比（2023）</w:t>
      </w:r>
      <w:bookmarkEnd w:id="315"/>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6" w:name="_Toc43885421"/>
      <w:bookmarkStart w:id="317" w:name="_Toc87984664"/>
      <w:bookmarkStart w:id="318" w:name="_Toc167094719"/>
      <w:bookmarkStart w:id="319" w:name="_Toc121584164"/>
      <w:bookmarkStart w:id="320" w:name="_Toc43885436"/>
      <w:bookmarkStart w:id="321" w:name="_Toc59105052"/>
      <w:r>
        <w:rPr>
          <w:rFonts w:hint="eastAsia"/>
          <w:lang w:eastAsia="zh-CN"/>
        </w:rPr>
        <w:t>行业发展趋势及影响因素</w:t>
      </w:r>
      <w:bookmarkEnd w:id="316"/>
      <w:bookmarkEnd w:id="317"/>
      <w:bookmarkEnd w:id="318"/>
      <w:bookmarkEnd w:id="319"/>
    </w:p>
    <w:p w14:paraId="216A64D6">
      <w:pPr>
        <w:pStyle w:val="3"/>
      </w:pPr>
      <w:bookmarkStart w:id="322" w:name="_Toc87984665"/>
      <w:bookmarkStart w:id="323" w:name="_Toc121584165"/>
      <w:bookmarkStart w:id="324" w:name="_Toc167094720"/>
      <w:bookmarkStart w:id="325" w:name="_Toc43885430"/>
      <w:r>
        <w:t>工业废物管理</w:t>
      </w:r>
      <w:r>
        <w:rPr>
          <w:rFonts w:hint="eastAsia"/>
        </w:rPr>
        <w:t>行业发展分析-</w:t>
      </w:r>
      <w:r>
        <w:t>--</w:t>
      </w:r>
      <w:r>
        <w:rPr>
          <w:rFonts w:hint="eastAsia"/>
        </w:rPr>
        <w:t>发展趋势</w:t>
      </w:r>
      <w:bookmarkEnd w:id="322"/>
      <w:bookmarkEnd w:id="323"/>
      <w:bookmarkEnd w:id="324"/>
      <w:bookmarkEnd w:id="325"/>
    </w:p>
    <w:p w14:paraId="09AB279C">
      <w:pPr>
        <w:pStyle w:val="132"/>
        <w:ind w:left="252" w:right="-105"/>
      </w:pPr>
      <w:bookmarkStart w:id="326" w:name="_Toc121583853"/>
      <w:bookmarkStart w:id="327" w:name="_Toc167094588"/>
      <w:r>
        <w:t>工业废物管理</w:t>
      </w:r>
      <w:r>
        <w:rPr>
          <w:rFonts w:hint="eastAsia"/>
        </w:rPr>
        <w:t>行业发展分析-</w:t>
      </w:r>
      <w:r>
        <w:t>--</w:t>
      </w:r>
      <w:r>
        <w:rPr>
          <w:rFonts w:hint="eastAsia"/>
        </w:rPr>
        <w:t>发展趋势</w:t>
      </w:r>
      <w:bookmarkEnd w:id="326"/>
      <w:bookmarkEnd w:id="3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8" w:name="_Toc121584166"/>
      <w:bookmarkStart w:id="329" w:name="_Toc167094721"/>
      <w:r>
        <w:t>工业废物管理</w:t>
      </w:r>
      <w:r>
        <w:rPr>
          <w:rFonts w:hint="eastAsia"/>
        </w:rPr>
        <w:t>行业发展分析-</w:t>
      </w:r>
      <w:r>
        <w:t>--</w:t>
      </w:r>
      <w:r>
        <w:rPr>
          <w:rFonts w:hint="eastAsia"/>
        </w:rPr>
        <w:t>厂商壁垒</w:t>
      </w:r>
      <w:bookmarkEnd w:id="328"/>
      <w:bookmarkEnd w:id="329"/>
    </w:p>
    <w:p w14:paraId="1418AD79">
      <w:pPr>
        <w:pStyle w:val="132"/>
        <w:ind w:left="252" w:right="-105"/>
      </w:pPr>
      <w:bookmarkStart w:id="330" w:name="_Toc121583854"/>
      <w:bookmarkStart w:id="331" w:name="_Toc167094589"/>
      <w:r>
        <w:t>工业废物管理</w:t>
      </w:r>
      <w:r>
        <w:rPr>
          <w:rFonts w:hint="eastAsia"/>
        </w:rPr>
        <w:t>行业发展分析-</w:t>
      </w:r>
      <w:r>
        <w:t>--</w:t>
      </w:r>
      <w:r>
        <w:rPr>
          <w:rFonts w:hint="eastAsia"/>
        </w:rPr>
        <w:t>厂商壁垒</w:t>
      </w:r>
      <w:bookmarkEnd w:id="330"/>
      <w:bookmarkEnd w:id="3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32" w:name="_Toc121584167"/>
      <w:bookmarkStart w:id="333" w:name="_Toc167094722"/>
      <w:bookmarkStart w:id="334" w:name="_Toc87984338"/>
      <w:r>
        <w:t>工业废物管理</w:t>
      </w:r>
      <w:r>
        <w:rPr>
          <w:rFonts w:hint="eastAsia"/>
        </w:rPr>
        <w:t>行业发展分析-</w:t>
      </w:r>
      <w:r>
        <w:t>--</w:t>
      </w:r>
      <w:r>
        <w:rPr>
          <w:rFonts w:hint="eastAsia"/>
        </w:rPr>
        <w:t>驱动因素</w:t>
      </w:r>
      <w:bookmarkEnd w:id="332"/>
      <w:bookmarkEnd w:id="333"/>
    </w:p>
    <w:bookmarkEnd w:id="334"/>
    <w:p w14:paraId="66FCC542">
      <w:pPr>
        <w:pStyle w:val="132"/>
        <w:ind w:left="252" w:right="-105"/>
      </w:pPr>
      <w:bookmarkStart w:id="335" w:name="_Toc121583855"/>
      <w:bookmarkStart w:id="336" w:name="_Toc167094590"/>
      <w:r>
        <w:t>工业废物管理</w:t>
      </w:r>
      <w:r>
        <w:rPr>
          <w:rFonts w:hint="eastAsia"/>
        </w:rPr>
        <w:t>行业发展分析-</w:t>
      </w:r>
      <w:r>
        <w:t>--</w:t>
      </w:r>
      <w:r>
        <w:rPr>
          <w:rFonts w:hint="eastAsia"/>
        </w:rPr>
        <w:t>驱动因素</w:t>
      </w:r>
      <w:bookmarkEnd w:id="335"/>
      <w:bookmarkEnd w:id="33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7" w:name="_Toc121584168"/>
      <w:bookmarkStart w:id="338" w:name="_Toc167094723"/>
      <w:r>
        <w:t>工业废物管理</w:t>
      </w:r>
      <w:r>
        <w:rPr>
          <w:rFonts w:hint="eastAsia"/>
        </w:rPr>
        <w:t>行业发展分析-</w:t>
      </w:r>
      <w:r>
        <w:t>--</w:t>
      </w:r>
      <w:r>
        <w:rPr>
          <w:rFonts w:hint="eastAsia"/>
        </w:rPr>
        <w:t>制约因素</w:t>
      </w:r>
      <w:bookmarkEnd w:id="337"/>
      <w:bookmarkEnd w:id="338"/>
    </w:p>
    <w:p w14:paraId="6D28A5F9">
      <w:pPr>
        <w:pStyle w:val="132"/>
        <w:ind w:left="252" w:right="-105"/>
      </w:pPr>
      <w:bookmarkStart w:id="339" w:name="_Toc121583856"/>
      <w:bookmarkStart w:id="340" w:name="_Toc167094591"/>
      <w:r>
        <w:t>工业废物管理</w:t>
      </w:r>
      <w:r>
        <w:rPr>
          <w:rFonts w:hint="eastAsia"/>
        </w:rPr>
        <w:t>行业发展分析-</w:t>
      </w:r>
      <w:r>
        <w:t>--</w:t>
      </w:r>
      <w:r>
        <w:rPr>
          <w:rFonts w:hint="eastAsia"/>
        </w:rPr>
        <w:t>制约因素</w:t>
      </w:r>
      <w:bookmarkEnd w:id="339"/>
      <w:bookmarkEnd w:id="34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41" w:name="_Toc121584170"/>
      <w:bookmarkStart w:id="342" w:name="_Toc87984668"/>
      <w:bookmarkStart w:id="343" w:name="_Toc43885422"/>
      <w:bookmarkStart w:id="344" w:name="_Toc167094724"/>
      <w:r>
        <w:t>工业废物管理</w:t>
      </w:r>
      <w:r>
        <w:rPr>
          <w:rFonts w:hint="eastAsia"/>
        </w:rPr>
        <w:t>行业发展分析-</w:t>
      </w:r>
      <w:r>
        <w:t>--</w:t>
      </w:r>
      <w:r>
        <w:rPr>
          <w:rFonts w:hint="eastAsia"/>
        </w:rPr>
        <w:t>行业政策</w:t>
      </w:r>
      <w:bookmarkEnd w:id="341"/>
      <w:bookmarkEnd w:id="342"/>
      <w:bookmarkEnd w:id="343"/>
      <w:bookmarkEnd w:id="344"/>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73"/>
    <w:bookmarkEnd w:id="274"/>
    <w:bookmarkEnd w:id="320"/>
    <w:bookmarkEnd w:id="321"/>
    <w:p w14:paraId="05DA7643">
      <w:pPr>
        <w:pStyle w:val="2"/>
        <w:rPr>
          <w:lang w:eastAsia="zh-CN"/>
        </w:rPr>
      </w:pPr>
      <w:bookmarkStart w:id="345" w:name="_Toc24972778"/>
      <w:bookmarkStart w:id="346" w:name="_Toc167094725"/>
      <w:bookmarkStart w:id="347" w:name="_Toc24028588"/>
      <w:bookmarkStart w:id="348" w:name="_Toc121584189"/>
      <w:r>
        <w:rPr>
          <w:rFonts w:hint="eastAsia"/>
          <w:lang w:eastAsia="zh-CN"/>
        </w:rPr>
        <w:t>研究成果及结论</w:t>
      </w:r>
      <w:bookmarkEnd w:id="345"/>
      <w:bookmarkEnd w:id="346"/>
      <w:bookmarkEnd w:id="347"/>
      <w:bookmarkEnd w:id="348"/>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3CCA6E4D">
      <w:pPr>
        <w:pStyle w:val="128"/>
        <w:ind w:firstLine="420"/>
        <w:rPr>
          <w:lang w:eastAsia="zh-CN"/>
        </w:rPr>
      </w:pPr>
    </w:p>
    <w:p w14:paraId="3AF09BCF">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96735">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9" w:name="_Hlk39682313"/>
    <w:bookmarkStart w:id="350"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2024年欧洲工业废物管理市场主要企业市场占有率及排名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2024年欧洲工业废物管理市场主要企业市场占有率及排名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9"/>
    <w:bookmarkEnd w:id="350"/>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4A607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44</Pages>
  <Words>11198</Words>
  <Characters>17093</Characters>
  <Lines>256</Lines>
  <Paragraphs>72</Paragraphs>
  <TotalTime>0</TotalTime>
  <ScaleCrop>false</ScaleCrop>
  <LinksUpToDate>false</LinksUpToDate>
  <CharactersWithSpaces>17749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2024-06-18T06:42:44Z</dcterms:modified>
  <cp:revision>5374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0AB1863B15B14C289B21708D77550866_13</vt:lpwstr>
  </property>
</Properties>
</file>