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F9528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  <w:t>近几年全钢子午线OTR轮胎市场规模、增长率、收入分析报告2026-2032</w:t>
      </w:r>
    </w:p>
    <w:p w14:paraId="26AB6167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p w14:paraId="707AA793">
      <w:pP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全球领先的市场报告出版商环洋市场咨询（Global Info Research）最新发布【2026年全球市场全钢子午线OTR轮胎总体规模、主要生产商、主要地区、产品和应用细分研究报告】。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本报告聚焦全球全钢子午线OTR轮胎市场，开展全方位、多维度调研分析。研究内容涵盖全球总体市场规模、重点区域与国家市场表现、主要生产商的业务布局、核心产品、销量、收入、价格及企业最新动态；深入解析全钢子午线OTR轮胎市场驱动因素、行业挑战与发展趋势，并对其产业链结构与销售渠道进行系统剖析。报告数据跨越11年（历史数据2021-2025年，预测数据2026-2032年），旨在为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全钢子午线OTR轮胎行业参与者提供精准、前瞻的市场洞察与战略决策支持。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据GIR (Global Info Research)调研，按收入计，2025年全球全钢子午线OTR轮胎收入大约6853百万美元，预计2032年达到 百万美元，2026至2032期间，年复合增长率CAGR为 %。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本报告的主要目标如下：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确定全球及主要国家/地区全钢子午线OTR轮胎市场的总规模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评估全钢子午线OTR轮胎的增长潜力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预测全钢子午线OTR轮胎各产品和终端市场的未来增长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评估影响全钢子午线OTR轮胎市场的竞争因素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本报告根据以下参数对全球全钢子午线OTR轮胎市场的主要参与者进行分析：公司概况、销售数量、收入、价格、毛利率、产品组合、地域分布和关键发展动态。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本报告涵盖的主要公司包括米其林、 普利司通、 帝坦、 大陆轮胎、 固特异、 中国化工橡胶集团、 横滨轮胎、 海安轮胎、 BKT、 贵州轮胎、 兴源轮胎、 双钱轮胎、 阿波罗、 赛轮轮胎、 三角轮胎、 玲珑轮胎、 JK Tyre、 泰山轮胎、 Sumitomo Rubber Industries、 Toyo Tire、 Nokian Tyres、 Maxam Tire、 Carlstar Group、 Giti Tire、 徐州徐轮橡胶股份有限公司、 山东万达宝通轮胎、 纳玛轮胎等。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drawing>
          <wp:inline distT="0" distB="0" distL="114300" distR="114300">
            <wp:extent cx="3943350" cy="24860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98F8A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</w:pPr>
    </w:p>
    <w:p w14:paraId="128DF0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</w:pPr>
    </w:p>
    <w:p w14:paraId="040E98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全钢子午线OTR轮胎报告内容概要：</w:t>
      </w: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第1章：全钢子午线OTR轮胎行业界定与市场总览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本章明确全钢子午线OTR轮胎的产品定义、特性与行业统计口径，系统介绍其主流产品分类、关键应用领域，并呈现全球市场的总体规模及未来展望。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第2章：全钢子午线OTR轮胎核心企业深度剖析（2021-2025）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全钢子午线OTR轮胎市场中的主要参与者。针对每家代表性企业，不仅介绍其基本概况、主营业务与产品矩阵，更重点呈现其在全钢子午线OTR轮胎领域的核心经营数据，包括2021-2025年间的销量、销售收入、价格策略以及企业最新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第3章：全球竞争态势分析（2021-2025）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本章从宏观视角审视全球全钢子午线OTR轮胎竞争态势。通过对比主要企业2021-2025年间的全钢子午线OTR轮胎销量、定价、收入及市场份额，量化分析市场集中度，并解读核心厂商的竞争策略与市场地位演变。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第4章：全钢子午线OTR轮胎主要区域市场规模与前景（2021-2032）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本章对全球全钢子午线OTR轮胎核心市场进行区域级分析。将展示北美、欧洲、亚太等主要区域的全钢子午线OTR轮胎市场规模（2021-2025年销量与收入）历史数据，并提供2026-2032年的市场前景预测。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第5章：全钢子午线OTR轮胎产品类型细分市场预测（2021-2032）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本章深入全钢子午线OTR轮胎产品结构层面。将按不同类型（如轮辋直径小于29英寸、 轮辋直径在29-39英寸之间、 轮毂直径大于39英寸等）对全钢子午线OTR轮胎市场进行拆分，详细分析各细分产品类别在2021-2025年的历史市场规模与2026-2032年的未来增长趋势。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第6章：全钢子午线OTR轮胎应用领域细分市场预测（2021-2032）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本章深入全钢子午线OTR轮胎下游应用需求。将按不同应用领域（如装载机、 起重机、 混凝土机械、 矿山机械、 其他等）进行市场细分，分别呈现各领域在2021-2025年的历史市场规模与2026-2032年的未来需求预测。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第7-11章：全球区域市场深度解析（2021-2032）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此部分为全钢子午线OTR轮胎报告的核心模块，将按北美、欧洲、亚太、南美、中东及非洲五大区域进行国家级/地区级的深度剖析。每一区域的章节结构统一为：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按国家/地区细分：分析区域内主要国家2021-2032年的市场规模与预测。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按产品类型细分：展示该区域内不同类型产品2021-2032年的市场结构与发展预测。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按应用领域细分：剖析该区域内不同应用领域2021-2032年的市场需求与前景。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第12章：全球全钢子午线OTR轮胎市场动态、挑战与趋势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本章旨在分析影响全钢子午线OTR轮胎市场发展的关键内外部因素。系统梳理全钢子午线OTR轮胎市场增长的核心驱动因素、面临的主要阻碍与挑战，并研判未来的产品、技术及市场发展趋势。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第13章：全钢子午线OTR轮胎产业链结构分析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本章解析全钢子午线OTR轮胎行业的全产业链生态。从上游原材料供应，到中游生产制造，再到下游终端应用，分析各环节的现状、成本构成与协同关系。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第14章：销售渠道模式研究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本章聚焦于全钢子午线OTR轮胎产品的流通路径。分析主流销售渠道的份额占比、优劣势及典型案例，并探讨渠道模式的创新与发展趋势。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第15章：研究结论与战略建议</w:t>
      </w:r>
    </w:p>
    <w:p w14:paraId="0CCF2B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环洋市场咨询（Global Info Research）是一家深挖全球行业信息、分析竞争对手动态、为企业提供市场战略支持而服务的企业。以“定位全球，慧聚价值”为理念，为企业提供深度市场发展分析报告。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出版商：广州环洋市场信息咨询有限公司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报告编号：：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2943180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 w14:paraId="6981329B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56986"/>
    <w:rsid w:val="20215A16"/>
    <w:rsid w:val="234F3789"/>
    <w:rsid w:val="3700550F"/>
    <w:rsid w:val="4F2C4E99"/>
    <w:rsid w:val="55CD4B1F"/>
    <w:rsid w:val="5D93209C"/>
    <w:rsid w:val="5FF9555F"/>
    <w:rsid w:val="710601F3"/>
    <w:rsid w:val="727E1346"/>
    <w:rsid w:val="751B6CCA"/>
    <w:rsid w:val="76330680"/>
    <w:rsid w:val="76686CDE"/>
    <w:rsid w:val="77D7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1777</Words>
  <Characters>2183</Characters>
  <Lines>0</Lines>
  <Paragraphs>0</Paragraphs>
  <TotalTime>65</TotalTime>
  <ScaleCrop>false</ScaleCrop>
  <LinksUpToDate>false</LinksUpToDate>
  <CharactersWithSpaces>2237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2025-12-03T06:05:00Z</dcterms:created>
  <dc:creator>Administrator</dc:creator>
  <cp:lastModifiedBy>WPS_1621667239</cp:lastModifiedBy>
  <dcterms:modified xsi:type="dcterms:W3CDTF">2025-12-09T05:11:26Z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eyJoZGlkIjoiNTE0NGYyYmEwZDUwOTZkMGZjZjc0YzU0ZGY5YmZiNjEiLCJ1c2VySWQiOiIxMjE0OTMxMzY2In0=</vt:lpwstr>
  </property>
  <property fmtid="{D5CDD505-2E9C-101B-9397-08002B2CF9AE}" pid="4" name="ICV">
    <vt:lpwstr>5EF348BB38E047FA9D453E1FF6927491_12</vt:lpwstr>
  </property>
</Properties>
</file>