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6B2743">
      <w:pPr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数字化工厂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万界星空科技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MES系统解决方案</w:t>
      </w:r>
    </w:p>
    <w:p w14:paraId="62C9EC42">
      <w:pPr>
        <w:rPr>
          <w:rFonts w:hint="eastAsia" w:ascii="宋体" w:hAnsi="宋体" w:eastAsia="宋体" w:cs="宋体"/>
          <w:sz w:val="24"/>
          <w:szCs w:val="24"/>
        </w:rPr>
      </w:pPr>
    </w:p>
    <w:p w14:paraId="62F7125A">
      <w:pPr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一、 生产现状与痛点分析</w:t>
      </w:r>
    </w:p>
    <w:p w14:paraId="0EB9B464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在推行MES系统之前，许多制造企业，即便是自动化程度较高的工厂，其生产管理环节仍普遍存在以下现状与痛点：</w:t>
      </w:r>
    </w:p>
    <w:p w14:paraId="7B489A5C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1.  信息孤岛严重：</w:t>
      </w:r>
    </w:p>
    <w:p w14:paraId="2690B822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现状：生产设备、质量检测、仓库管理等系统相互独立，数据不互通。</w:t>
      </w:r>
    </w:p>
    <w:p w14:paraId="1111CE81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痛点：管理层无法实时获取整体生产数据，决策依赖滞后的、人工汇总的报表，效率低下且易出错。</w:t>
      </w:r>
    </w:p>
    <w:p w14:paraId="0ADAA3DA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  生产过程不透明：</w:t>
      </w:r>
    </w:p>
    <w:p w14:paraId="0E1402BF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现状：生产进度、设备状态、物料消耗等信息主要依赖班组长口头汇报或手工填写报表。</w:t>
      </w:r>
    </w:p>
    <w:p w14:paraId="582B42D5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痛点：出现问题时（如设备停机、质量异常），响应速度慢，无法精准定位问题根源，导致停机时间长，浪费严重。</w:t>
      </w:r>
    </w:p>
    <w:p w14:paraId="2C3B78B9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  质量管控追溯困难：</w:t>
      </w:r>
    </w:p>
    <w:p w14:paraId="7E6BCFC4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现状：质量检验记录多为纸质单据，出现问题后，人工追溯范围有限、速度慢。</w:t>
      </w:r>
    </w:p>
    <w:p w14:paraId="6073A228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痛点：无法实现从原材料到成品的正向追溯（由产品追原料）和反向追溯（由原料追产品），质量责任难以界定，召回成本高昂。</w:t>
      </w:r>
    </w:p>
    <w:p w14:paraId="20B40386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4.  物料管理粗放：</w:t>
      </w:r>
    </w:p>
    <w:p w14:paraId="34CB61E6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现状：物料配送靠经验，线边仓库存积压或短缺现象时有发生。</w:t>
      </w:r>
    </w:p>
    <w:p w14:paraId="7105E545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痛点：浪费仓储空间，占用大量流动资金，并可能因缺料导致生产线停线。</w:t>
      </w:r>
    </w:p>
    <w:p w14:paraId="345D813E">
      <w:pPr>
        <w:numPr>
          <w:ilvl w:val="0"/>
          <w:numId w:val="1"/>
        </w:num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文档管理纸质化：</w:t>
      </w:r>
    </w:p>
    <w:p w14:paraId="177F9CFA">
      <w:pPr>
        <w:numPr>
          <w:numId w:val="0"/>
        </w:num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现状：作业指导书、工艺图纸、变更通知等以纸质文件下发，版本易混淆，更新不及时。</w:t>
      </w:r>
    </w:p>
    <w:p w14:paraId="3400577A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痛点：操作工可能使用错误版本的指导书生产，造成批量性质量事故。</w:t>
      </w:r>
    </w:p>
    <w:p w14:paraId="51088AA1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6.  绩效管理凭经验：</w:t>
      </w:r>
    </w:p>
    <w:p w14:paraId="1A588A0F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现状：设备利用率（OEE）、人均产值等关键绩效指标无法自动统计，缺乏数据支撑。</w:t>
      </w:r>
    </w:p>
    <w:p w14:paraId="3899DB10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痛点：无法科学衡量生产效率，难以进行有效的绩效改善和精益生产推进。</w:t>
      </w:r>
    </w:p>
    <w:p w14:paraId="10325992">
      <w:pP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drawing>
          <wp:inline distT="0" distB="0" distL="114300" distR="114300">
            <wp:extent cx="5268595" cy="2820035"/>
            <wp:effectExtent l="0" t="0" r="4445" b="14605"/>
            <wp:docPr id="2" name="图片 2" descr="d143c94a882298f0f4cb67f57c8629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143c94a882298f0f4cb67f57c86299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820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2843E8">
      <w:pPr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二、 MES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系统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设计方案</w:t>
      </w:r>
    </w:p>
    <w:p w14:paraId="2ECDB04E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针对以上痛点，MES系统的设计核心是 “数据驱动、流程透明、实时协同”。</w:t>
      </w:r>
    </w:p>
    <w:p w14:paraId="1E44F54D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1. 设计目标：</w:t>
      </w:r>
    </w:p>
    <w:p w14:paraId="2FE84ACC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透明化：实现生产全过程（人、机、料、法、环、测）的实时可视化监控。</w:t>
      </w:r>
    </w:p>
    <w:p w14:paraId="621D8633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无纸化：将所有生产文档、记录电子化，减少错误，提高效率。</w:t>
      </w:r>
    </w:p>
    <w:p w14:paraId="6C1D579A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可追溯性：建立完善的产品谱系，实现精确的全链条追溯。</w:t>
      </w:r>
    </w:p>
    <w:p w14:paraId="27538C7A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集成化：打通与ERP（企业资源计划）、WMS（仓储管理系统）、PLM（产品生命周期管理）等系统的壁垒，构建统一制造数据平台。</w:t>
      </w:r>
    </w:p>
    <w:p w14:paraId="47656304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智能化：基于历史数据进行大数据分析，为生产优化、预测性维护提供决策支持。</w:t>
      </w:r>
    </w:p>
    <w:p w14:paraId="436E6D79">
      <w:pPr>
        <w:rPr>
          <w:rFonts w:hint="eastAsia" w:ascii="宋体" w:hAnsi="宋体" w:eastAsia="宋体" w:cs="宋体"/>
          <w:sz w:val="24"/>
          <w:szCs w:val="24"/>
        </w:rPr>
      </w:pPr>
    </w:p>
    <w:p w14:paraId="3834D4BD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 核心功能模块设计：</w:t>
      </w:r>
    </w:p>
    <w:p w14:paraId="522FFBBC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生产调度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</w:rPr>
        <w:t>接收ERP工单，进行排产派工，管理工单状态（创建、下发、启动、暂停、完工）。 解决生产计划与执行脱节的问题。</w:t>
      </w:r>
    </w:p>
    <w:p w14:paraId="3B603C32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物料管理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</w:rPr>
        <w:t>物料需求拉动、齐套性检查、投料防错、线边仓管理、物料消耗统计。 解决缺料、错料和物料浪费问题。</w:t>
      </w:r>
    </w:p>
    <w:p w14:paraId="40637FF5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生产过程管理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</w:rPr>
        <w:t>实时采集设备、人工报工数据，监控生产进度、工时、节拍。 解决生产过程不透明、数据滞后问题。</w:t>
      </w:r>
    </w:p>
    <w:p w14:paraId="7A59C63A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质量管理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</w:rPr>
        <w:t>IQC/IPQC/OQC全流程质检管理，SPC（统计过程控制）分析，质量缺陷记录与分析，不合格品处理。 提升质量管控能力，实现质量追溯。</w:t>
      </w:r>
    </w:p>
    <w:p w14:paraId="45699FFB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设备管理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</w:rPr>
        <w:t>设备台账、点检、保养计划、故障报修、实时状态监控（运行、停机、故障）。</w:t>
      </w:r>
    </w:p>
    <w:p w14:paraId="76A95B4B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追溯管理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</w:rPr>
        <w:t>通过条码/RFID技术，绑定物料、设备、人员、工艺参数与产品，形成完整数据链。</w:t>
      </w:r>
    </w:p>
    <w:p w14:paraId="49E96965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文档管理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</w:rPr>
        <w:t>电子作业指导书（SOP）、工艺图纸的版本控制与无纸化下发。</w:t>
      </w:r>
    </w:p>
    <w:p w14:paraId="4842DFFF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可视化看板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</w:rPr>
        <w:t xml:space="preserve">车间大屏、PC端、移动端多维度展示：生产进度、质量状况、设备状态、绩效指标等。 </w:t>
      </w:r>
    </w:p>
    <w:p w14:paraId="10E62517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绩效分析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报表管理：</w:t>
      </w:r>
      <w:r>
        <w:rPr>
          <w:rFonts w:hint="eastAsia" w:ascii="宋体" w:hAnsi="宋体" w:eastAsia="宋体" w:cs="宋体"/>
          <w:sz w:val="24"/>
          <w:szCs w:val="24"/>
        </w:rPr>
        <w:t xml:space="preserve">自动计算OEE、产能、合格率、计划达成率等指标，生成多维度分析报表。 </w:t>
      </w:r>
    </w:p>
    <w:p w14:paraId="27DCE79B"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drawing>
          <wp:inline distT="0" distB="0" distL="114300" distR="114300">
            <wp:extent cx="5271770" cy="2868930"/>
            <wp:effectExtent l="0" t="0" r="1270" b="11430"/>
            <wp:docPr id="1" name="图片 1" descr="082cb375b74826bedb4d7c3c15c317f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82cb375b74826bedb4d7c3c15c317f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868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85B6E8">
      <w:pPr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三、 MES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系统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架构及流程规划</w:t>
      </w:r>
    </w:p>
    <w:p w14:paraId="73C9AC64">
      <w:pPr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1. 系统架构规划</w:t>
      </w:r>
    </w:p>
    <w:p w14:paraId="6054A444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</w:t>
      </w:r>
      <w:r>
        <w:rPr>
          <w:rFonts w:hint="eastAsia" w:ascii="宋体" w:hAnsi="宋体" w:eastAsia="宋体" w:cs="宋体"/>
          <w:sz w:val="24"/>
          <w:szCs w:val="24"/>
        </w:rPr>
        <w:t>一层：设备层（IOT）</w:t>
      </w:r>
    </w:p>
    <w:p w14:paraId="581FF6B1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组成：生产设备、PLC、传感器、条码/RFID扫描枪、工业平板等。</w:t>
      </w:r>
    </w:p>
    <w:p w14:paraId="260703BF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作用：通过SCADA系统或物联网网关，采集实时数据，是MES系统的数据源头。</w:t>
      </w:r>
    </w:p>
    <w:p w14:paraId="2FE4FB7B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第二层：执行层（MES）</w:t>
      </w:r>
    </w:p>
    <w:p w14:paraId="1671F2CD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组成：MES应用服务器、数据库服务器、应用服务（上述各大功能模块）。</w:t>
      </w:r>
    </w:p>
    <w:p w14:paraId="14379875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作用：核心业务处理层。接收并处理设备层上传的数据，执行业务逻辑，指挥生产活动，并向上层系统反馈结果。</w:t>
      </w:r>
    </w:p>
    <w:p w14:paraId="535CA47D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第三层：计划层（ERP/PLM）</w:t>
      </w:r>
    </w:p>
    <w:p w14:paraId="2DDA3825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组成：ERP系统、PLM系统、WMS系统等。</w:t>
      </w:r>
    </w:p>
    <w:p w14:paraId="3D4DC65E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作用：MES从ERP接收生产计划、BOM信息，向ERP反馈完工、物料消耗数据；从PLM获取工艺路线和图纸文档。</w:t>
      </w:r>
    </w:p>
    <w:p w14:paraId="57FCEEB6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第四层：展现层</w:t>
      </w:r>
    </w:p>
    <w:p w14:paraId="376B4907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组成：Web浏览器、手机APP、车间大屏看板、PC客户端。</w:t>
      </w:r>
    </w:p>
    <w:p w14:paraId="44C0388B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作用：为不同角色（操作工、班组长、经理、高管）提供个性化的数据展示和操作界面。</w:t>
      </w:r>
    </w:p>
    <w:p w14:paraId="1231638B">
      <w:pPr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2. 核心业务流程规划</w:t>
      </w:r>
    </w:p>
    <w:p w14:paraId="59BF3FAE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流程一：工单创建到完工入库</w:t>
      </w:r>
    </w:p>
    <w:p w14:paraId="0DC20671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1.  ERP下发：ERP将生产工单、BOM、工艺路线下发至MES。</w:t>
      </w:r>
    </w:p>
    <w:p w14:paraId="30679349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  MES排产：MES进行详细排产，将任务派工到具体设备或产线。</w:t>
      </w:r>
    </w:p>
    <w:p w14:paraId="454BB273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  物料准备：MES生成物料需求，WMS进行备料并配送至线边仓，扫描确认。</w:t>
      </w:r>
    </w:p>
    <w:p w14:paraId="52854661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4.  开始生产：操作工在工位终端扫描工单条码，调出电子SOP，开始作业。</w:t>
      </w:r>
    </w:p>
    <w:p w14:paraId="11C8422A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5.  数据采集：设备自动采集产量、工时数据，或人工报工。关键工位进行质检并记录。</w:t>
      </w:r>
    </w:p>
    <w:p w14:paraId="22B21F55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6.  完工上报：工单完成后，MES自动更新状态，并将完工数量、物料实际消耗、工时数据反馈给ERP，触发入库流程。</w:t>
      </w:r>
    </w:p>
    <w:p w14:paraId="3E524689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流程二：全链条追溯流程</w:t>
      </w:r>
    </w:p>
    <w:p w14:paraId="1ED97583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1.  信息绑定：从原料入库开始赋予批次条码，在每个加工环节，扫描产品码并与当前的操作员、设备、工艺参数、原料批次码进行绑定。</w:t>
      </w:r>
    </w:p>
    <w:p w14:paraId="47A92728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  数据记录：所有绑定信息实时存入MES数据库。</w:t>
      </w:r>
    </w:p>
    <w:p w14:paraId="0E81E51D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  追溯查询：在追溯界面，输入一个成品码，可立即追溯其所有的生产过程信息（用了什么料、谁做的、哪台设备、参数是多少）；输入一个原料批次码，可反向追溯所有用到该批次料的产品。</w:t>
      </w:r>
    </w:p>
    <w:p w14:paraId="16323500">
      <w:pPr>
        <w:rPr>
          <w:rFonts w:hint="eastAsia" w:ascii="宋体" w:hAnsi="宋体" w:eastAsia="宋体" w:cs="宋体"/>
          <w:sz w:val="24"/>
          <w:szCs w:val="24"/>
        </w:rPr>
      </w:pP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</w:rPr>
        <w:t>流程三：质量闭环管理流程</w:t>
      </w:r>
    </w:p>
    <w:p w14:paraId="41C05924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1.  检验标准：PLM系统将检验标准下发至MES。</w:t>
      </w:r>
    </w:p>
    <w:p w14:paraId="44080D91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  检验执行：质检员使用PDA或平板电脑，根据MES推送的检验任务进行抽检或全检，录入结果。</w:t>
      </w:r>
    </w:p>
    <w:p w14:paraId="4754C615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  异常处理：出现不合格品，系统触发NCR（不合格品报告）流程，隔离产品，并通知责任单位处理。</w:t>
      </w:r>
    </w:p>
    <w:p w14:paraId="7ADC29F5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4.  SPC分析：系统自动对质量数据进行SPC分析，实时监控过程是否受控，预警潜在风险。</w:t>
      </w:r>
    </w:p>
    <w:p w14:paraId="6A0B2854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5.  持续改进：生成质量报表，分析主要缺陷和原因，驱动质量改进循环（PDCA）。</w:t>
      </w:r>
    </w:p>
    <w:p w14:paraId="2F330DA5">
      <w:pPr>
        <w:rPr>
          <w:rFonts w:hint="eastAsia" w:ascii="宋体" w:hAnsi="宋体" w:eastAsia="宋体" w:cs="宋体"/>
          <w:sz w:val="24"/>
          <w:szCs w:val="24"/>
        </w:rPr>
      </w:pPr>
    </w:p>
    <w:p w14:paraId="0BF44189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实施MES系统不是简单的软件安装，而是一场深刻的管理变革。它通过将生产现场的海量数据转化为有价值的信息，打通从计划到交付的价值流，最终帮助企业降低成本、提高效率、提升质量，实现从“制造”到“智造”的数字化转型。</w:t>
      </w:r>
    </w:p>
    <w:p w14:paraId="76E303B9">
      <w:pPr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B52ED3"/>
    <w:multiLevelType w:val="singleLevel"/>
    <w:tmpl w:val="6EB52ED3"/>
    <w:lvl w:ilvl="0" w:tentative="0">
      <w:start w:val="5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257DE5"/>
    <w:rsid w:val="071F2612"/>
    <w:rsid w:val="085E716A"/>
    <w:rsid w:val="0A116B8A"/>
    <w:rsid w:val="0B955598"/>
    <w:rsid w:val="0DE026C7"/>
    <w:rsid w:val="140E7C96"/>
    <w:rsid w:val="18E86D07"/>
    <w:rsid w:val="190855FC"/>
    <w:rsid w:val="19540841"/>
    <w:rsid w:val="1A8769F4"/>
    <w:rsid w:val="1EF02DBA"/>
    <w:rsid w:val="2B163BA8"/>
    <w:rsid w:val="2CE657FC"/>
    <w:rsid w:val="31CD6F8B"/>
    <w:rsid w:val="31E7004C"/>
    <w:rsid w:val="349D49F2"/>
    <w:rsid w:val="38AF73EA"/>
    <w:rsid w:val="3BD66A3C"/>
    <w:rsid w:val="3F830C89"/>
    <w:rsid w:val="44780FD8"/>
    <w:rsid w:val="478D08F6"/>
    <w:rsid w:val="484418FD"/>
    <w:rsid w:val="4D077B57"/>
    <w:rsid w:val="4F1F09CE"/>
    <w:rsid w:val="51934B20"/>
    <w:rsid w:val="563A433F"/>
    <w:rsid w:val="58D8399B"/>
    <w:rsid w:val="59EE791A"/>
    <w:rsid w:val="5C5A1297"/>
    <w:rsid w:val="61C96577"/>
    <w:rsid w:val="65075D34"/>
    <w:rsid w:val="67277FC8"/>
    <w:rsid w:val="69BA15C7"/>
    <w:rsid w:val="6E677844"/>
    <w:rsid w:val="71AA0173"/>
    <w:rsid w:val="794762A8"/>
    <w:rsid w:val="79876FEC"/>
    <w:rsid w:val="7BC77B74"/>
    <w:rsid w:val="7E7F4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12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2025-09-02T05:52:40Z</dcterms:created>
  <dc:creator>metax</dc:creator>
  <cp:lastModifiedBy>WPS_1668317424</cp:lastModifiedBy>
  <dcterms:modified xsi:type="dcterms:W3CDTF">2025-09-02T06:06:02Z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eyJoZGlkIjoiODJjZWI5MDYxYTllMTMxYmJjMzlmNmI2MDZkY2Q3YjkiLCJ1c2VySWQiOiIxNDM3MTM3OTg0In0=</vt:lpwstr>
  </property>
  <property fmtid="{D5CDD505-2E9C-101B-9397-08002B2CF9AE}" pid="4" name="ICV">
    <vt:lpwstr>BB1708A0DAD24460A0069550888D2E6A_12</vt:lpwstr>
  </property>
</Properties>
</file>