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15" w:x="10795" w:y="2530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SimSun" w:hAnsi="SimSun" w:cs="SimSun"/>
          <w:color w:val="000000"/>
          <w:spacing w:val="1"/>
          <w:sz w:val="30"/>
        </w:rPr>
        <w:t>竭诚为您提供优质文档/双击可除</w:t>
      </w:r>
    </w:p>
    <w:p>
      <w:pPr>
        <w:framePr w:w="8280" w:x="5314" w:y="4545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Hei" w:hAnsi="SimHei" w:cs="SimHei"/>
          <w:color w:val="000000"/>
          <w:spacing w:val="0"/>
          <w:sz w:val="72"/>
        </w:rPr>
        <w:t>古文观止译注读书笔记</w:t>
      </w:r>
    </w:p>
    <w:p>
      <w:pPr>
        <w:framePr w:w="7158" w:x="3658" w:y="900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篇一：《古文观止》读书笔记</w:t>
      </w:r>
    </w:p>
    <w:p>
      <w:pPr>
        <w:framePr w:w="6057" w:x="3658" w:y="994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《古文观止》读书笔记</w:t>
      </w:r>
    </w:p>
    <w:p>
      <w:pPr>
        <w:framePr w:w="6057" w:x="3658" w:y="994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4"/>
          <w:sz w:val="48"/>
        </w:rPr>
        <w:t>第一卷周文（《左传》）</w:t>
      </w:r>
    </w:p>
    <w:p>
      <w:pPr>
        <w:framePr w:w="6057" w:x="3658" w:y="994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1、郑伯克段于鄢</w:t>
      </w:r>
    </w:p>
    <w:p>
      <w:pPr>
        <w:framePr w:w="6057" w:x="3658" w:y="994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2、周郑交质</w:t>
      </w:r>
    </w:p>
    <w:p>
      <w:pPr>
        <w:framePr w:w="4792" w:x="3658" w:y="1368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3、石碏谏宠州吁</w:t>
      </w:r>
    </w:p>
    <w:p>
      <w:pPr>
        <w:framePr w:w="4792" w:x="3658" w:y="1368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4、臧僖伯谏观鱼</w:t>
      </w:r>
    </w:p>
    <w:p>
      <w:pPr>
        <w:framePr w:w="4792" w:x="3658" w:y="1368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5、郑庄公戒饬守臣</w:t>
      </w:r>
    </w:p>
    <w:p>
      <w:pPr>
        <w:framePr w:w="4792" w:x="3658" w:y="1368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6、藏哀伯谏纳郜鼎</w:t>
      </w:r>
    </w:p>
    <w:p>
      <w:pPr>
        <w:framePr w:w="4792" w:x="3658" w:y="1368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7、季梁谏追楚师</w:t>
      </w:r>
    </w:p>
    <w:p>
      <w:pPr>
        <w:framePr w:w="4792" w:x="3658" w:y="1368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8、曹刿论战</w:t>
      </w:r>
    </w:p>
    <w:p>
      <w:pPr>
        <w:framePr w:w="5270" w:x="3658" w:y="193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9、齐桓公伐楚盟屈完</w:t>
      </w:r>
    </w:p>
    <w:p>
      <w:pPr>
        <w:framePr w:w="5270" w:x="3658" w:y="193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10、宫之奇谏假道</w:t>
      </w:r>
    </w:p>
    <w:p>
      <w:pPr>
        <w:framePr w:w="5270" w:x="3658" w:y="193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11、齐桓公下拜受胙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49pt;height:31pt;margin-top:1146.1pt;margin-left:746pt;mso-position-horizontal-relative:page;mso-position-vertical-relative:page;position:absolute;z-index:-25164902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4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12、阴饴甥对秦伯</w:t>
      </w:r>
    </w:p>
    <w:p>
      <w:pPr>
        <w:framePr w:w="4554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13、子鱼论战</w:t>
      </w:r>
    </w:p>
    <w:p>
      <w:pPr>
        <w:framePr w:w="4554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14、寺人披见文公</w:t>
      </w:r>
    </w:p>
    <w:p>
      <w:pPr>
        <w:framePr w:w="4554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15、介之推不言禄</w:t>
      </w:r>
    </w:p>
    <w:p>
      <w:pPr>
        <w:framePr w:w="4554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16、展喜犒师</w:t>
      </w:r>
    </w:p>
    <w:p>
      <w:pPr>
        <w:framePr w:w="4554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17、烛之武退秦师</w:t>
      </w:r>
    </w:p>
    <w:p>
      <w:pPr>
        <w:framePr w:w="4554" w:x="3658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18、蹇叔哭师</w:t>
      </w:r>
    </w:p>
    <w:p>
      <w:pPr>
        <w:framePr w:w="6057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4"/>
          <w:sz w:val="48"/>
        </w:rPr>
        <w:t>第二卷周文（《左传》）</w:t>
      </w:r>
    </w:p>
    <w:p>
      <w:pPr>
        <w:framePr w:w="6057" w:x="3658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1、郑子家告赵宣子</w:t>
      </w:r>
    </w:p>
    <w:p>
      <w:pPr>
        <w:framePr w:w="6057" w:x="3658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2、王孙满对楚子</w:t>
      </w:r>
    </w:p>
    <w:p>
      <w:pPr>
        <w:framePr w:w="6057" w:x="3658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3、齐国佐不辱命</w:t>
      </w:r>
    </w:p>
    <w:p>
      <w:pPr>
        <w:framePr w:w="6057" w:x="3658" w:y="851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4、楚归晋知罃</w:t>
      </w:r>
    </w:p>
    <w:p>
      <w:pPr>
        <w:framePr w:w="3355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5、吕相绝秦</w:t>
      </w:r>
    </w:p>
    <w:p>
      <w:pPr>
        <w:framePr w:w="5512" w:x="3658" w:y="1413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6、驹支不屈于晋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7、祁奚请免叔向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8、子产告范宣子轻币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9、晏子不死君难</w:t>
      </w:r>
    </w:p>
    <w:p>
      <w:pPr>
        <w:framePr w:w="5512" w:x="3658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10、季札观周乐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11、子产坏晋馆垣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12、子产论尹何为邑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13、子产却楚逆女以兵</w:t>
      </w:r>
    </w:p>
    <w:p>
      <w:pPr>
        <w:framePr w:w="5512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14、子革对灵王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2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149pt;height:31pt;margin-top:1146.1pt;margin-left:746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4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15、子产论政宽猛</w:t>
      </w:r>
    </w:p>
    <w:p>
      <w:pPr>
        <w:framePr w:w="4554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16、吴许越成</w:t>
      </w:r>
    </w:p>
    <w:p>
      <w:pPr>
        <w:framePr w:w="6057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4"/>
          <w:sz w:val="48"/>
        </w:rPr>
        <w:t>第三卷周文（《国语》）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1、祭公谏征犬戎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2、召公谏厉王止谤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3、襄王不许请隧</w:t>
      </w:r>
    </w:p>
    <w:p>
      <w:pPr>
        <w:framePr w:w="6057" w:x="3658" w:y="383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4、单子知陈必亡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5、展禽论祀爰居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6、里革断罟匡君</w:t>
      </w:r>
    </w:p>
    <w:p>
      <w:pPr>
        <w:framePr w:w="6057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7、敬姜论劳逸</w:t>
      </w:r>
    </w:p>
    <w:p>
      <w:pPr>
        <w:framePr w:w="3355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8、叔向贺贫</w:t>
      </w:r>
    </w:p>
    <w:p>
      <w:pPr>
        <w:framePr w:w="5033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9、王孙圉论楚宝</w:t>
      </w:r>
    </w:p>
    <w:p>
      <w:pPr>
        <w:framePr w:w="5033" w:x="3658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10、诸稽郢行成于吴</w:t>
      </w:r>
    </w:p>
    <w:p>
      <w:pPr>
        <w:framePr w:w="5033" w:x="3658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11、申胥谏许越成</w:t>
      </w:r>
    </w:p>
    <w:p>
      <w:pPr>
        <w:framePr w:w="5033" w:x="3658" w:y="1225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第三卷周文</w:t>
      </w:r>
    </w:p>
    <w:p>
      <w:pPr>
        <w:framePr w:w="3114" w:x="3658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《公羊传》</w:t>
      </w:r>
    </w:p>
    <w:p>
      <w:pPr>
        <w:framePr w:w="3355" w:x="3658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1、春王正月</w:t>
      </w:r>
    </w:p>
    <w:p>
      <w:pPr>
        <w:framePr w:w="4313" w:x="3658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2、宋人及楚人平</w:t>
      </w:r>
    </w:p>
    <w:p>
      <w:pPr>
        <w:framePr w:w="431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3、吴子使札来聘</w:t>
      </w:r>
    </w:p>
    <w:p>
      <w:pPr>
        <w:framePr w:w="431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《谷梁传》</w:t>
      </w:r>
    </w:p>
    <w:p>
      <w:pPr>
        <w:framePr w:w="4792" w:x="3658" w:y="2068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1、郑伯克段于鄢</w:t>
      </w:r>
    </w:p>
    <w:p>
      <w:pPr>
        <w:framePr w:w="4792" w:x="3658" w:y="2068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2、虞师晋师灭夏阳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3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149pt;height:31pt;margin-top:1146.1pt;margin-left:746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35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《檀弓》</w:t>
      </w:r>
    </w:p>
    <w:p>
      <w:pPr>
        <w:framePr w:w="5270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1、晋献公杀世子申生</w:t>
      </w:r>
    </w:p>
    <w:p>
      <w:pPr>
        <w:framePr w:w="5270" w:x="3658" w:y="289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2、曾子易箦</w:t>
      </w:r>
    </w:p>
    <w:p>
      <w:pPr>
        <w:framePr w:w="4792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3、有子之言似夫子</w:t>
      </w:r>
    </w:p>
    <w:p>
      <w:pPr>
        <w:framePr w:w="4792" w:x="3658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4、公子重耳对秦客</w:t>
      </w:r>
    </w:p>
    <w:p>
      <w:pPr>
        <w:framePr w:w="4792" w:x="3658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5、杜篑扬觯</w:t>
      </w:r>
    </w:p>
    <w:p>
      <w:pPr>
        <w:framePr w:w="4313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6、晋献文子成室</w:t>
      </w:r>
    </w:p>
    <w:p>
      <w:pPr>
        <w:framePr w:w="4313" w:x="3658" w:y="757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第四卷周文</w:t>
      </w:r>
    </w:p>
    <w:p>
      <w:pPr>
        <w:framePr w:w="3114" w:x="3658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《战国策》</w:t>
      </w:r>
    </w:p>
    <w:p>
      <w:pPr>
        <w:framePr w:w="4792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1、苏秦以连横说秦</w:t>
      </w:r>
    </w:p>
    <w:p>
      <w:pPr>
        <w:framePr w:w="4792" w:x="3658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2、司马错论伐蜀</w:t>
      </w:r>
    </w:p>
    <w:p>
      <w:pPr>
        <w:framePr w:w="4792" w:x="3658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3、范睢说秦王</w:t>
      </w:r>
    </w:p>
    <w:p>
      <w:pPr>
        <w:framePr w:w="4792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4、邹忌讽齐王纳谏</w:t>
      </w:r>
    </w:p>
    <w:p>
      <w:pPr>
        <w:framePr w:w="4792" w:x="3658" w:y="1319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5、颜斶说齐王</w:t>
      </w:r>
    </w:p>
    <w:p>
      <w:pPr>
        <w:framePr w:w="4313" w:x="3658" w:y="150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6、冯谖客孟尝君</w:t>
      </w:r>
    </w:p>
    <w:p>
      <w:pPr>
        <w:framePr w:w="4313" w:x="3658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7、赵威后问齐使</w:t>
      </w:r>
    </w:p>
    <w:p>
      <w:pPr>
        <w:framePr w:w="4313" w:x="3658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8、庄辛论幸臣</w:t>
      </w:r>
    </w:p>
    <w:p>
      <w:pPr>
        <w:framePr w:w="5033" w:x="3658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9、触讋说赵太后</w:t>
      </w:r>
    </w:p>
    <w:p>
      <w:pPr>
        <w:framePr w:w="503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10、鲁仲连义不帝秦</w:t>
      </w:r>
    </w:p>
    <w:p>
      <w:pPr>
        <w:framePr w:w="503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11、鲁共公择言</w:t>
      </w:r>
    </w:p>
    <w:p>
      <w:pPr>
        <w:framePr w:w="503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12、唐睢说信陵君</w:t>
      </w:r>
    </w:p>
    <w:p>
      <w:pPr>
        <w:framePr w:w="5033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13、唐睢不辱使命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4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149pt;height:31pt;margin-top:1146.1pt;margin-left:746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4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14、乐毅报燕王书</w:t>
      </w:r>
    </w:p>
    <w:p>
      <w:pPr>
        <w:framePr w:w="4554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《秦文》</w:t>
      </w:r>
    </w:p>
    <w:p>
      <w:pPr>
        <w:framePr w:w="3593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李斯谏逐客书</w:t>
      </w:r>
    </w:p>
    <w:p>
      <w:pPr>
        <w:framePr w:w="3593" w:x="3658" w:y="383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《楚辞》</w:t>
      </w:r>
    </w:p>
    <w:p>
      <w:pPr>
        <w:framePr w:w="2398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1、卜居</w:t>
      </w:r>
    </w:p>
    <w:p>
      <w:pPr>
        <w:framePr w:w="4313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2、宋玉对楚王问</w:t>
      </w:r>
    </w:p>
    <w:p>
      <w:pPr>
        <w:framePr w:w="4313" w:x="3658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第五卷汉文</w:t>
      </w:r>
    </w:p>
    <w:p>
      <w:pPr>
        <w:framePr w:w="2635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《史记》</w:t>
      </w:r>
    </w:p>
    <w:p>
      <w:pPr>
        <w:framePr w:w="4792" w:x="3658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1、五帝本纪赞</w:t>
      </w:r>
    </w:p>
    <w:p>
      <w:pPr>
        <w:framePr w:w="4792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2、项羽本纪赞</w:t>
      </w:r>
    </w:p>
    <w:p>
      <w:pPr>
        <w:framePr w:w="4792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3、秦楚之际月表</w:t>
      </w:r>
    </w:p>
    <w:p>
      <w:pPr>
        <w:framePr w:w="4792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4、高祖功臣侯年表</w:t>
      </w:r>
    </w:p>
    <w:p>
      <w:pPr>
        <w:framePr w:w="4792" w:x="3658" w:y="9450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5、孔子世家赞</w:t>
      </w:r>
    </w:p>
    <w:p>
      <w:pPr>
        <w:framePr w:w="4792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6、外戚世家序</w:t>
      </w:r>
    </w:p>
    <w:p>
      <w:pPr>
        <w:framePr w:w="4792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7、伯夷列传</w:t>
      </w:r>
    </w:p>
    <w:p>
      <w:pPr>
        <w:framePr w:w="3355" w:x="3658" w:y="1600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8、管晏列传</w:t>
      </w:r>
    </w:p>
    <w:p>
      <w:pPr>
        <w:framePr w:w="3355" w:x="3658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9、屈原列传</w:t>
      </w:r>
    </w:p>
    <w:p>
      <w:pPr>
        <w:framePr w:w="4075" w:x="3658" w:y="178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10、酷吏列传序</w:t>
      </w:r>
    </w:p>
    <w:p>
      <w:pPr>
        <w:framePr w:w="4075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11、游侠列传序</w:t>
      </w:r>
    </w:p>
    <w:p>
      <w:pPr>
        <w:framePr w:w="4075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12、滑稽列传</w:t>
      </w:r>
    </w:p>
    <w:p>
      <w:pPr>
        <w:framePr w:w="4075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13、货殖列传序</w:t>
      </w:r>
    </w:p>
    <w:p>
      <w:pPr>
        <w:framePr w:w="4075" w:x="3658" w:y="1787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14、太史公自序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5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149pt;height:31pt;margin-top:1146.1pt;margin-left:746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14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15、荆轲传（原著没有，本人推荐）</w:t>
      </w:r>
    </w:p>
    <w:p>
      <w:pPr>
        <w:framePr w:w="8814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第六卷汉文</w:t>
      </w:r>
    </w:p>
    <w:p>
      <w:pPr>
        <w:framePr w:w="2156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西汉书</w:t>
      </w:r>
    </w:p>
    <w:p>
      <w:pPr>
        <w:framePr w:w="3834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1、高帝求贤诏</w:t>
      </w:r>
    </w:p>
    <w:p>
      <w:pPr>
        <w:framePr w:w="5784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2、文帝议佐百姓诏</w:t>
      </w:r>
    </w:p>
    <w:p>
      <w:pPr>
        <w:framePr w:w="5784" w:x="3658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3、景帝令二千石修职诏</w:t>
      </w:r>
    </w:p>
    <w:p>
      <w:pPr>
        <w:framePr w:w="5784" w:x="3658" w:y="5705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4、武帝求茂材异等诏</w:t>
      </w:r>
    </w:p>
    <w:p>
      <w:pPr>
        <w:framePr w:w="5784" w:x="3658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5、贾谊过秦论（上）</w:t>
      </w:r>
    </w:p>
    <w:p>
      <w:pPr>
        <w:framePr w:w="5784" w:x="3658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6、贾谊治安策（一）</w:t>
      </w:r>
    </w:p>
    <w:p>
      <w:pPr>
        <w:framePr w:w="5784" w:x="3658" w:y="5705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7、晁错论贵粟疏</w:t>
      </w:r>
    </w:p>
    <w:p>
      <w:pPr>
        <w:framePr w:w="9087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8、邹阳狱中上梁王书</w:t>
      </w:r>
    </w:p>
    <w:p>
      <w:pPr>
        <w:framePr w:w="9087" w:x="3658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9、司马相如上书谏猎司马迁报任安书</w:t>
      </w:r>
    </w:p>
    <w:p>
      <w:pPr>
        <w:framePr w:w="9087" w:x="3658" w:y="11322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10、李陵答苏武书</w:t>
      </w:r>
    </w:p>
    <w:p>
      <w:pPr>
        <w:framePr w:w="9087" w:x="3658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12、路温舒尚德缓刑书</w:t>
      </w:r>
    </w:p>
    <w:p>
      <w:pPr>
        <w:framePr w:w="9087" w:x="3658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13、杨恽报孙会宗书</w:t>
      </w:r>
    </w:p>
    <w:p>
      <w:pPr>
        <w:framePr w:w="9087" w:x="3658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东汉文</w:t>
      </w:r>
    </w:p>
    <w:p>
      <w:pPr>
        <w:framePr w:w="5270" w:x="3658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1、光武帝临淄劳耿弇</w:t>
      </w:r>
    </w:p>
    <w:p>
      <w:pPr>
        <w:framePr w:w="5270" w:x="3658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2、马援诫兄子严敦书</w:t>
      </w:r>
    </w:p>
    <w:p>
      <w:pPr>
        <w:framePr w:w="5270" w:x="3658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后汉书</w:t>
      </w:r>
    </w:p>
    <w:p>
      <w:pPr>
        <w:framePr w:w="4792" w:x="3658" w:y="1974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1、诸葛亮前出师表</w:t>
      </w:r>
    </w:p>
    <w:p>
      <w:pPr>
        <w:framePr w:w="4792" w:x="3658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2、诸葛亮后出师表</w:t>
      </w:r>
    </w:p>
    <w:p>
      <w:pPr>
        <w:framePr w:w="4792" w:x="3658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第七卷六朝唐文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6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149pt;height:31pt;margin-top:1146.1pt;margin-left:746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78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李密</w:t>
      </w:r>
    </w:p>
    <w:p>
      <w:pPr>
        <w:framePr w:w="2156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陈情表</w:t>
      </w:r>
    </w:p>
    <w:p>
      <w:pPr>
        <w:framePr w:w="2156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王羲之</w:t>
      </w:r>
    </w:p>
    <w:p>
      <w:pPr>
        <w:framePr w:w="2635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兰亭集序</w:t>
      </w:r>
    </w:p>
    <w:p>
      <w:pPr>
        <w:framePr w:w="2635" w:x="3658" w:y="476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陶渊明</w:t>
      </w:r>
    </w:p>
    <w:p>
      <w:pPr>
        <w:framePr w:w="3834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1、归去来辞</w:t>
      </w:r>
    </w:p>
    <w:p>
      <w:pPr>
        <w:framePr w:w="3834" w:x="3658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2、桃花源记</w:t>
      </w:r>
    </w:p>
    <w:p>
      <w:pPr>
        <w:framePr w:w="3834" w:x="3658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3、五柳先生传</w:t>
      </w:r>
    </w:p>
    <w:p>
      <w:pPr>
        <w:framePr w:w="3834" w:x="3658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孔稚珪</w:t>
      </w:r>
    </w:p>
    <w:p>
      <w:pPr>
        <w:framePr w:w="2635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北山移文</w:t>
      </w:r>
    </w:p>
    <w:p>
      <w:pPr>
        <w:framePr w:w="2635" w:x="3658" w:y="10386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魏征</w:t>
      </w:r>
    </w:p>
    <w:p>
      <w:pPr>
        <w:framePr w:w="3593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谏太宗十思疏</w:t>
      </w:r>
    </w:p>
    <w:p>
      <w:pPr>
        <w:framePr w:w="3593" w:x="3658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骆宾王</w:t>
      </w:r>
    </w:p>
    <w:p>
      <w:pPr>
        <w:framePr w:w="4550" w:x="3658" w:y="1413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为徐敬业讨武曌檄</w:t>
      </w:r>
    </w:p>
    <w:p>
      <w:pPr>
        <w:framePr w:w="4550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王勃滕王阁序</w:t>
      </w:r>
    </w:p>
    <w:p>
      <w:pPr>
        <w:framePr w:w="4550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李白</w:t>
      </w:r>
    </w:p>
    <w:p>
      <w:pPr>
        <w:framePr w:w="4072" w:x="3658" w:y="1693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与韩荆州书</w:t>
      </w:r>
    </w:p>
    <w:p>
      <w:pPr>
        <w:framePr w:w="4072" w:x="3658" w:y="16939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春夜宴桃李园序</w:t>
      </w:r>
    </w:p>
    <w:p>
      <w:pPr>
        <w:framePr w:w="4072" w:x="3658" w:y="16939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李华</w:t>
      </w:r>
    </w:p>
    <w:p>
      <w:pPr>
        <w:framePr w:w="3114" w:x="3658" w:y="1974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吊古战场文</w:t>
      </w:r>
    </w:p>
    <w:p>
      <w:pPr>
        <w:framePr w:w="3114" w:x="3658" w:y="19748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刘禹锡</w:t>
      </w:r>
    </w:p>
    <w:p>
      <w:pPr>
        <w:framePr w:w="2156" w:x="3658" w:y="2161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陋室铭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7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149pt;height:31pt;margin-top:1146.1pt;margin-left:746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93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杜牧阿房宫赋</w:t>
      </w:r>
    </w:p>
    <w:p>
      <w:pPr>
        <w:framePr w:w="1678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韩愈</w:t>
      </w:r>
    </w:p>
    <w:p>
      <w:pPr>
        <w:framePr w:w="2398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1、原道</w:t>
      </w:r>
    </w:p>
    <w:p>
      <w:pPr>
        <w:framePr w:w="2398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2、原毁</w:t>
      </w:r>
    </w:p>
    <w:p>
      <w:pPr>
        <w:framePr w:w="2876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3、获麟解</w:t>
      </w:r>
    </w:p>
    <w:p>
      <w:pPr>
        <w:framePr w:w="5029" w:x="3658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4、杂说（一）</w:t>
      </w:r>
    </w:p>
    <w:p>
      <w:pPr>
        <w:framePr w:w="5029" w:x="3658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5、杂说（四）</w:t>
      </w:r>
    </w:p>
    <w:p>
      <w:pPr>
        <w:framePr w:w="5029" w:x="3658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第八卷唐文（韩愈）</w:t>
      </w:r>
    </w:p>
    <w:p>
      <w:pPr>
        <w:framePr w:w="5029" w:x="3658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1、师说</w:t>
      </w:r>
    </w:p>
    <w:p>
      <w:pPr>
        <w:framePr w:w="2876" w:x="3658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2、进学解</w:t>
      </w:r>
    </w:p>
    <w:p>
      <w:pPr>
        <w:framePr w:w="9087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3、圬（木字旁改提土旁）者王承福传</w:t>
      </w:r>
    </w:p>
    <w:p>
      <w:pPr>
        <w:framePr w:w="9087" w:x="3658" w:y="11322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4、讳辩</w:t>
      </w:r>
    </w:p>
    <w:p>
      <w:pPr>
        <w:framePr w:w="2876" w:x="3658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5、争臣论</w:t>
      </w:r>
    </w:p>
    <w:p>
      <w:pPr>
        <w:framePr w:w="5784" w:x="3658" w:y="1413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6、后十九日复上宰相书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7、后廿九日复上宰相书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8、与于襄阳书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9、与陈给事书</w:t>
      </w:r>
    </w:p>
    <w:p>
      <w:pPr>
        <w:framePr w:w="5784" w:x="3658" w:y="1413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10、应科目时与人书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11、送孟东野序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12、送李愿归盘谷序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13、送董邵南序</w:t>
      </w:r>
    </w:p>
    <w:p>
      <w:pPr>
        <w:framePr w:w="5784" w:x="3658" w:y="1413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14、送杨少尹序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8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149pt;height:31pt;margin-top:1146.1pt;margin-left:746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61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15、送石处士序</w:t>
      </w:r>
    </w:p>
    <w:p>
      <w:pPr>
        <w:framePr w:w="6061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16、送温处士赴河阳军序</w:t>
      </w:r>
    </w:p>
    <w:p>
      <w:pPr>
        <w:framePr w:w="6061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17、祭十二郎文</w:t>
      </w:r>
    </w:p>
    <w:p>
      <w:pPr>
        <w:framePr w:w="6061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18、祭鳄鱼文</w:t>
      </w:r>
    </w:p>
    <w:p>
      <w:pPr>
        <w:framePr w:w="6061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19、柳子厚墓志铭</w:t>
      </w:r>
    </w:p>
    <w:p>
      <w:pPr>
        <w:framePr w:w="6061" w:x="3658" w:y="196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第九卷唐文</w:t>
      </w:r>
    </w:p>
    <w:p>
      <w:pPr>
        <w:framePr w:w="2156" w:x="3658" w:y="757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柳宗元</w:t>
      </w:r>
    </w:p>
    <w:p>
      <w:pPr>
        <w:framePr w:w="3355" w:x="3658" w:y="851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1、驳复仇议</w:t>
      </w:r>
    </w:p>
    <w:p>
      <w:pPr>
        <w:framePr w:w="3834" w:x="3658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2、桐叶封弟辩</w:t>
      </w:r>
    </w:p>
    <w:p>
      <w:pPr>
        <w:framePr w:w="3834" w:x="3658" w:y="9450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3、箕子碑</w:t>
      </w:r>
    </w:p>
    <w:p>
      <w:pPr>
        <w:framePr w:w="3355" w:x="3658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4、捕蛇者说</w:t>
      </w:r>
    </w:p>
    <w:p>
      <w:pPr>
        <w:framePr w:w="4313" w:x="3658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5、种树郭橐驼传</w:t>
      </w:r>
    </w:p>
    <w:p>
      <w:pPr>
        <w:framePr w:w="4313" w:x="3658" w:y="12258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6、桎人传</w:t>
      </w:r>
    </w:p>
    <w:p>
      <w:pPr>
        <w:framePr w:w="3355" w:x="3658" w:y="1413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7、愚溪诗序</w:t>
      </w:r>
    </w:p>
    <w:p>
      <w:pPr>
        <w:framePr w:w="6061" w:x="3658" w:y="150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8、永州韦使君新堂记</w:t>
      </w:r>
    </w:p>
    <w:p>
      <w:pPr>
        <w:framePr w:w="6061" w:x="3658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9、钴鉧潭西小丘记</w:t>
      </w:r>
    </w:p>
    <w:p>
      <w:pPr>
        <w:framePr w:w="6061" w:x="3658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10、小石城山记</w:t>
      </w:r>
    </w:p>
    <w:p>
      <w:pPr>
        <w:framePr w:w="6061" w:x="3658" w:y="15067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11、贺进士王参元失火书</w:t>
      </w:r>
    </w:p>
    <w:p>
      <w:pPr>
        <w:framePr w:w="6061" w:x="3658" w:y="15067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王禹偁</w:t>
      </w:r>
    </w:p>
    <w:p>
      <w:pPr>
        <w:framePr w:w="3355" w:x="3658" w:y="1974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1、待漏院记</w:t>
      </w:r>
    </w:p>
    <w:p>
      <w:pPr>
        <w:framePr w:w="3834" w:x="3658" w:y="2068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2、黄冈竹楼记</w:t>
      </w:r>
    </w:p>
    <w:p>
      <w:pPr>
        <w:framePr w:w="3834" w:x="3658" w:y="20684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李格非</w:t>
      </w:r>
    </w:p>
    <w:p>
      <w:pPr>
        <w:framePr w:w="542" w:x="15782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9</w:t>
      </w:r>
    </w:p>
    <w:p>
      <w:pPr>
        <w:framePr w:w="679" w:x="16804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149pt;height:31pt;margin-top:1146.1pt;margin-left:746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72" w:x="365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书洛阳名园记后</w:t>
      </w:r>
    </w:p>
    <w:p>
      <w:pPr>
        <w:framePr w:w="2156" w:x="3658" w:y="289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范仲淹</w:t>
      </w:r>
    </w:p>
    <w:p>
      <w:pPr>
        <w:framePr w:w="6057" w:x="3658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篇二：浅谈《古文观止》</w:t>
      </w:r>
    </w:p>
    <w:p>
      <w:pPr>
        <w:framePr w:w="3593" w:x="3658" w:y="476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浅读古文观止</w:t>
      </w:r>
    </w:p>
    <w:p>
      <w:pPr>
        <w:framePr w:w="4072" w:x="3658" w:y="5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——长波班任航</w:t>
      </w:r>
    </w:p>
    <w:p>
      <w:pPr>
        <w:framePr w:w="14867" w:x="2701" w:y="6641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第一次接触古文观止是在我们那里的新华书店，那时的</w:t>
      </w:r>
    </w:p>
    <w:p>
      <w:pPr>
        <w:framePr w:w="14867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我去新华书店往往直奔《淘气包马小跳》或者是《鸡皮疙瘩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之类》的展柜，而新华书店还依然在大楼的一层，较现在而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言当时书店还挺大的。就是那一次，我青睐的展柜里没有“新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人”，但是小孩子的时间往往是比较多余的，总有可以用来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闲逛的时间。我当时也就在逛，记得在一个堆满大堆疑似线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装书的角落立着一本书，它的名字对于我来说简直就是奇奇</w:t>
      </w:r>
    </w:p>
    <w:p>
      <w:pPr>
        <w:framePr w:w="14867" w:x="2701" w:y="6641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怪怪：《古文观止》完全不符合刚上小学的我的文法逻辑。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可是，小孩子总是有无穷的好奇心，打开一看狗屁不通，那</w:t>
      </w:r>
    </w:p>
    <w:p>
      <w:pPr>
        <w:framePr w:w="14867" w:x="2701" w:y="6641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就赶快甩去一边。这是第一面。</w:t>
      </w:r>
    </w:p>
    <w:p>
      <w:pPr>
        <w:framePr w:w="14316" w:x="2701" w:y="16003"/>
        <w:widowControl w:val="0"/>
        <w:autoSpaceDE w:val="0"/>
        <w:autoSpaceDN w:val="0"/>
        <w:spacing w:before="0" w:after="0" w:line="47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再见到它就是初中二年级了，我们潇洒的阮教授向我推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荐了这本书，他说：“你的语文悟性不错，但是在古文上还</w:t>
      </w:r>
    </w:p>
    <w:p>
      <w:pPr>
        <w:framePr w:w="14316" w:x="2701" w:y="16003"/>
        <w:widowControl w:val="0"/>
        <w:autoSpaceDE w:val="0"/>
        <w:autoSpaceDN w:val="0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是要多下些功夫。”对了，阮教授其实是初中特级语文老师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一枚。因为是偶像推荐，虽然它让我很是头疼，我还是耐着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性子看了小四分之一。现在想一想当时也是苦了我，开篇一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直到卷五，分别是周文，战国文，和汉文，还以周文居多，</w:t>
      </w:r>
    </w:p>
    <w:p>
      <w:pPr>
        <w:framePr w:w="14316" w:x="2701" w:y="1600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就我当时那文言文水平这一遍下来到底看懂多少也就我自</w:t>
      </w:r>
    </w:p>
    <w:p>
      <w:pPr>
        <w:framePr w:w="679" w:x="15767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10</w:t>
      </w:r>
    </w:p>
    <w:p>
      <w:pPr>
        <w:framePr w:w="679" w:x="16840" w:y="2318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FFFFFF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149pt;height:31pt;margin-top:1146.1pt;margin-left:746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FAB73CE-F597-48EC-8890-E209B10CA75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FB1ABB0-82A8-4B3A-96AC-017A1689B74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866D059-9FD7-4075-A5EE-35E2934F44E0}"/>
    <w:embedBold r:id="rId4" w:fontKey="{F968BCA4-D618-4A97-A48E-120B9216F17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37BA2EC4-322C-4B99-816E-C89E5D26F104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6" w:fontKey="{0B129178-479F-4E9D-B006-CD05D955A85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234</Words>
  <Characters>1915</Characters>
  <Application>Microsoft Office Word</Application>
  <DocSecurity>0</DocSecurity>
  <Lines>234</Lines>
  <Paragraphs>234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2023-02-06T03:34:15Z</dcterms:created>
  <dcterms:modified xsi:type="dcterms:W3CDTF">2023-02-06T03:34:15Z</dcterms:modified>
</cp:coreProperties>
</file>