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175" w:x="6590" w:y="2011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设计读书笔记</w:t>
      </w:r>
    </w:p>
    <w:p>
      <w:pPr>
        <w:framePr w:w="7370" w:x="5721" w:y="3694"/>
        <w:widowControl w:val="0"/>
        <w:autoSpaceDE w:val="0"/>
        <w:autoSpaceDN w:val="0"/>
        <w:spacing w:before="0" w:after="0" w:line="554" w:lineRule="exact"/>
        <w:ind w:left="0" w:right="0" w:firstLine="0"/>
        <w:jc w:val="left"/>
        <w:rPr>
          <w:rFonts w:ascii="Times New Roman"/>
          <w:color w:val="000000"/>
          <w:spacing w:val="0"/>
          <w:sz w:val="55"/>
        </w:rPr>
      </w:pPr>
      <w:r>
        <w:rPr>
          <w:rFonts w:ascii="SimSun" w:hAnsi="SimSun" w:cs="SimSun"/>
          <w:color w:val="000000"/>
          <w:spacing w:val="5"/>
          <w:sz w:val="55"/>
        </w:rPr>
        <w:t>【篇一</w:t>
      </w:r>
      <w:r>
        <w:rPr>
          <w:rFonts w:ascii="HWDCED+Nimbus Sans L Regular"/>
          <w:color w:val="000000"/>
          <w:spacing w:val="0"/>
          <w:sz w:val="55"/>
        </w:rPr>
        <w:t>:</w:t>
      </w:r>
      <w:r>
        <w:rPr>
          <w:rFonts w:ascii="Times New Roman"/>
          <w:color w:val="000000"/>
          <w:spacing w:val="19"/>
          <w:sz w:val="55"/>
        </w:rPr>
        <w:t xml:space="preserve"> </w:t>
      </w:r>
      <w:r>
        <w:rPr>
          <w:rFonts w:ascii="SimSun" w:hAnsi="SimSun" w:cs="SimSun"/>
          <w:color w:val="000000"/>
          <w:spacing w:val="4"/>
          <w:sz w:val="55"/>
        </w:rPr>
        <w:t>设计类读书笔记】</w:t>
      </w:r>
    </w:p>
    <w:p>
      <w:pPr>
        <w:framePr w:w="4591" w:x="2413" w:y="5979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SERMWR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本科毕业设计</w:t>
      </w:r>
      <w:r>
        <w:rPr>
          <w:rFonts w:ascii="SERMWR+Nimbus Sans L Bold"/>
          <w:color w:val="000000"/>
          <w:spacing w:val="1"/>
          <w:sz w:val="45"/>
        </w:rPr>
        <w:t>(</w:t>
      </w:r>
      <w:r>
        <w:rPr>
          <w:rFonts w:ascii="SimSun" w:hAnsi="SimSun" w:cs="SimSun"/>
          <w:color w:val="000000"/>
          <w:spacing w:val="2"/>
          <w:sz w:val="45"/>
        </w:rPr>
        <w:t>论文</w:t>
      </w:r>
      <w:r>
        <w:rPr>
          <w:rFonts w:ascii="SERMWR+Nimbus Sans L Bold"/>
          <w:color w:val="000000"/>
          <w:spacing w:val="0"/>
          <w:sz w:val="45"/>
        </w:rPr>
        <w:t>)</w:t>
      </w:r>
    </w:p>
    <w:p>
      <w:pPr>
        <w:framePr w:w="5175" w:x="2287" w:y="728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读书汇报（读书笔记）</w:t>
      </w:r>
    </w:p>
    <w:p>
      <w:pPr>
        <w:framePr w:w="5175" w:x="2287" w:y="7284"/>
        <w:widowControl w:val="0"/>
        <w:autoSpaceDE w:val="0"/>
        <w:autoSpaceDN w:val="0"/>
        <w:spacing w:before="764" w:after="0" w:line="511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学院</w:t>
      </w:r>
      <w:r>
        <w:rPr>
          <w:rFonts w:ascii="SERMWR+Nimbus Sans L Bold"/>
          <w:color w:val="000000"/>
          <w:spacing w:val="0"/>
          <w:sz w:val="45"/>
        </w:rPr>
        <w:t>:</w:t>
      </w:r>
      <w:r>
        <w:rPr>
          <w:rFonts w:ascii="SERMWR+Nimbus Sans L Bold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艺术学院</w:t>
      </w:r>
    </w:p>
    <w:p>
      <w:pPr>
        <w:framePr w:w="7713" w:x="2287" w:y="9796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课题名称</w:t>
      </w:r>
      <w:r>
        <w:rPr>
          <w:rFonts w:ascii="SERMWR+Nimbus Sans L Bold"/>
          <w:color w:val="000000"/>
          <w:spacing w:val="0"/>
          <w:sz w:val="45"/>
        </w:rPr>
        <w:t>:</w:t>
      </w:r>
      <w:r>
        <w:rPr>
          <w:rFonts w:ascii="SERMWR+Nimbus Sans L Bold"/>
          <w:color w:val="000000"/>
          <w:spacing w:val="12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广西南宁市东方外国语</w:t>
      </w:r>
    </w:p>
    <w:p>
      <w:pPr>
        <w:framePr w:w="7713" w:x="2287" w:y="9796"/>
        <w:widowControl w:val="0"/>
        <w:autoSpaceDE w:val="0"/>
        <w:autoSpaceDN w:val="0"/>
        <w:spacing w:before="824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学院片区景观计划设计</w:t>
      </w:r>
    </w:p>
    <w:p>
      <w:pPr>
        <w:framePr w:w="7713" w:x="2287" w:y="9796"/>
        <w:widowControl w:val="0"/>
        <w:autoSpaceDE w:val="0"/>
        <w:autoSpaceDN w:val="0"/>
        <w:spacing w:before="760" w:after="0" w:line="51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专业</w:t>
      </w:r>
      <w:r>
        <w:rPr>
          <w:rFonts w:ascii="SERMWR+Nimbus Sans L Bold"/>
          <w:color w:val="000000"/>
          <w:spacing w:val="1"/>
          <w:sz w:val="45"/>
        </w:rPr>
        <w:t>(</w:t>
      </w:r>
      <w:r>
        <w:rPr>
          <w:rFonts w:ascii="SimSun" w:hAnsi="SimSun" w:cs="SimSun"/>
          <w:color w:val="000000"/>
          <w:spacing w:val="2"/>
          <w:sz w:val="45"/>
        </w:rPr>
        <w:t>方向</w:t>
      </w:r>
      <w:r>
        <w:rPr>
          <w:rFonts w:ascii="SERMWR+Nimbus Sans L Bold"/>
          <w:color w:val="000000"/>
          <w:spacing w:val="0"/>
          <w:sz w:val="45"/>
        </w:rPr>
        <w:t>):</w:t>
      </w:r>
      <w:r>
        <w:rPr>
          <w:rFonts w:ascii="SERMWR+Nimbus Sans L Bold"/>
          <w:color w:val="000000"/>
          <w:spacing w:val="248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环境艺术设计</w:t>
      </w:r>
    </w:p>
    <w:p>
      <w:pPr>
        <w:framePr w:w="7713" w:x="2287" w:y="9796"/>
        <w:widowControl w:val="0"/>
        <w:autoSpaceDE w:val="0"/>
        <w:autoSpaceDN w:val="0"/>
        <w:spacing w:before="764" w:after="0" w:line="511" w:lineRule="exact"/>
        <w:ind w:left="0" w:right="0" w:firstLine="0"/>
        <w:jc w:val="left"/>
        <w:rPr>
          <w:rFonts w:ascii="SERMWR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班级</w:t>
      </w:r>
      <w:r>
        <w:rPr>
          <w:rFonts w:ascii="SERMWR+Nimbus Sans L Bold"/>
          <w:color w:val="000000"/>
          <w:spacing w:val="0"/>
          <w:sz w:val="45"/>
        </w:rPr>
        <w:t>:</w:t>
      </w:r>
      <w:r>
        <w:rPr>
          <w:rFonts w:ascii="SERMWR+Nimbus Sans L Bold"/>
          <w:color w:val="000000"/>
          <w:spacing w:val="125"/>
          <w:sz w:val="45"/>
        </w:rPr>
        <w:t xml:space="preserve"> </w:t>
      </w:r>
      <w:r>
        <w:rPr>
          <w:rFonts w:ascii="SERMWR+Nimbus Sans L Bold"/>
          <w:color w:val="000000"/>
          <w:spacing w:val="0"/>
          <w:sz w:val="45"/>
        </w:rPr>
        <w:t>09-09</w:t>
      </w:r>
    </w:p>
    <w:p>
      <w:pPr>
        <w:framePr w:w="3328" w:x="2287" w:y="14887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学生</w:t>
      </w:r>
      <w:r>
        <w:rPr>
          <w:rFonts w:ascii="SERMWR+Nimbus Sans L Bold"/>
          <w:color w:val="000000"/>
          <w:spacing w:val="0"/>
          <w:sz w:val="45"/>
        </w:rPr>
        <w:t>:</w:t>
      </w:r>
      <w:r>
        <w:rPr>
          <w:rFonts w:ascii="SERMWR+Nimbus Sans L Bold"/>
          <w:color w:val="000000"/>
          <w:spacing w:val="12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梁艳梅</w:t>
      </w:r>
    </w:p>
    <w:p>
      <w:pPr>
        <w:framePr w:w="3911" w:x="2287" w:y="16162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指导老师</w:t>
      </w:r>
      <w:r>
        <w:rPr>
          <w:rFonts w:ascii="SERMWR+Nimbus Sans L Bold"/>
          <w:color w:val="000000"/>
          <w:spacing w:val="0"/>
          <w:sz w:val="45"/>
        </w:rPr>
        <w:t>:</w:t>
      </w:r>
      <w:r>
        <w:rPr>
          <w:rFonts w:ascii="SERMWR+Nimbus Sans L Bold"/>
          <w:color w:val="000000"/>
          <w:spacing w:val="12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黎</w:t>
      </w:r>
      <w:r>
        <w:rPr>
          <w:rFonts w:ascii="Times New Roman"/>
          <w:color w:val="000000"/>
          <w:spacing w:val="1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勇</w:t>
      </w:r>
    </w:p>
    <w:p>
      <w:pPr>
        <w:framePr w:w="2983" w:x="2287" w:y="17432"/>
        <w:widowControl w:val="0"/>
        <w:autoSpaceDE w:val="0"/>
        <w:autoSpaceDN w:val="0"/>
        <w:spacing w:before="0" w:after="0" w:line="511" w:lineRule="exact"/>
        <w:ind w:left="0" w:right="0" w:firstLine="0"/>
        <w:jc w:val="left"/>
        <w:rPr>
          <w:rFonts w:ascii="SERMWR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日期</w:t>
      </w:r>
      <w:r>
        <w:rPr>
          <w:rFonts w:ascii="SERMWR+Nimbus Sans L Bold"/>
          <w:color w:val="000000"/>
          <w:spacing w:val="0"/>
          <w:sz w:val="45"/>
        </w:rPr>
        <w:t>:</w:t>
      </w:r>
      <w:r>
        <w:rPr>
          <w:rFonts w:ascii="SERMWR+Nimbus Sans L Bold"/>
          <w:color w:val="000000"/>
          <w:spacing w:val="250"/>
          <w:sz w:val="45"/>
        </w:rPr>
        <w:t xml:space="preserve"> </w:t>
      </w:r>
      <w:r>
        <w:rPr>
          <w:rFonts w:ascii="SERMWR+Nimbus Sans L Bold"/>
          <w:color w:val="000000"/>
          <w:spacing w:val="0"/>
          <w:sz w:val="45"/>
        </w:rPr>
        <w:t>4.27</w:t>
      </w:r>
    </w:p>
    <w:p>
      <w:pPr>
        <w:framePr w:w="5482" w:x="2161" w:y="18707"/>
        <w:widowControl w:val="0"/>
        <w:autoSpaceDE w:val="0"/>
        <w:autoSpaceDN w:val="0"/>
        <w:spacing w:before="0" w:after="0" w:line="511" w:lineRule="exact"/>
        <w:ind w:left="25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日期</w:t>
      </w:r>
      <w:r>
        <w:rPr>
          <w:rFonts w:ascii="SERMWR+Nimbus Sans L Bold"/>
          <w:color w:val="000000"/>
          <w:spacing w:val="0"/>
          <w:sz w:val="45"/>
        </w:rPr>
        <w:t>:</w:t>
      </w:r>
      <w:r>
        <w:rPr>
          <w:rFonts w:ascii="SERMWR+Nimbus Sans L Bold"/>
          <w:color w:val="000000"/>
          <w:spacing w:val="25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</w:t>
      </w:r>
      <w:r>
        <w:rPr>
          <w:rFonts w:ascii="Times New Roman"/>
          <w:color w:val="000000"/>
          <w:spacing w:val="141"/>
          <w:sz w:val="45"/>
        </w:rPr>
        <w:t xml:space="preserve"> </w:t>
      </w:r>
      <w:r>
        <w:rPr>
          <w:rFonts w:ascii="SERMWR+Nimbus Sans L Bold"/>
          <w:color w:val="000000"/>
          <w:spacing w:val="0"/>
          <w:sz w:val="45"/>
        </w:rPr>
        <w:t>04</w:t>
      </w:r>
      <w:r>
        <w:rPr>
          <w:rFonts w:ascii="SERMWR+Nimbus Sans L Bold"/>
          <w:color w:val="000000"/>
          <w:spacing w:val="12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月</w:t>
      </w:r>
      <w:r>
        <w:rPr>
          <w:rFonts w:ascii="Times New Roman"/>
          <w:color w:val="000000"/>
          <w:spacing w:val="13"/>
          <w:sz w:val="45"/>
        </w:rPr>
        <w:t xml:space="preserve"> </w:t>
      </w:r>
      <w:r>
        <w:rPr>
          <w:rFonts w:ascii="SERMWR+Nimbus Sans L Bold"/>
          <w:color w:val="000000"/>
          <w:spacing w:val="0"/>
          <w:sz w:val="45"/>
        </w:rPr>
        <w:t>28</w:t>
      </w:r>
      <w:r>
        <w:rPr>
          <w:rFonts w:ascii="SERMWR+Nimbus Sans L Bold"/>
          <w:color w:val="000000"/>
          <w:spacing w:val="-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日</w:t>
      </w:r>
    </w:p>
    <w:p>
      <w:pPr>
        <w:framePr w:w="5482" w:x="2161" w:y="18707"/>
        <w:widowControl w:val="0"/>
        <w:autoSpaceDE w:val="0"/>
        <w:autoSpaceDN w:val="0"/>
        <w:spacing w:before="760" w:after="0" w:line="511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日期</w:t>
      </w:r>
      <w:r>
        <w:rPr>
          <w:rFonts w:ascii="SERMWR+Nimbus Sans L Bold"/>
          <w:color w:val="000000"/>
          <w:spacing w:val="0"/>
          <w:sz w:val="45"/>
        </w:rPr>
        <w:t>:</w:t>
      </w:r>
      <w:r>
        <w:rPr>
          <w:rFonts w:ascii="SERMWR+Nimbus Sans L Bold"/>
          <w:color w:val="000000"/>
          <w:spacing w:val="37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</w:t>
      </w:r>
      <w:r>
        <w:rPr>
          <w:rFonts w:ascii="Times New Roman"/>
          <w:color w:val="000000"/>
          <w:spacing w:val="16"/>
          <w:sz w:val="45"/>
        </w:rPr>
        <w:t xml:space="preserve"> </w:t>
      </w:r>
      <w:r>
        <w:rPr>
          <w:rFonts w:ascii="SERMWR+Nimbus Sans L Bold"/>
          <w:color w:val="000000"/>
          <w:spacing w:val="0"/>
          <w:sz w:val="45"/>
        </w:rPr>
        <w:t>04</w:t>
      </w:r>
      <w:r>
        <w:rPr>
          <w:rFonts w:ascii="SERMWR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月</w:t>
      </w:r>
      <w:r>
        <w:rPr>
          <w:rFonts w:ascii="Times New Roman"/>
          <w:color w:val="000000"/>
          <w:spacing w:val="16"/>
          <w:sz w:val="45"/>
        </w:rPr>
        <w:t xml:space="preserve"> </w:t>
      </w:r>
      <w:r>
        <w:rPr>
          <w:rFonts w:ascii="SERMWR+Nimbus Sans L Bold"/>
          <w:color w:val="000000"/>
          <w:spacing w:val="0"/>
          <w:sz w:val="45"/>
        </w:rPr>
        <w:t>30</w:t>
      </w:r>
      <w:r>
        <w:rPr>
          <w:rFonts w:ascii="SERMWR+Nimbus Sans L Bold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日</w:t>
      </w:r>
    </w:p>
    <w:p>
      <w:pPr>
        <w:framePr w:w="5482" w:x="2161" w:y="18707"/>
        <w:widowControl w:val="0"/>
        <w:autoSpaceDE w:val="0"/>
        <w:autoSpaceDN w:val="0"/>
        <w:spacing w:before="763" w:after="0" w:line="511" w:lineRule="exact"/>
        <w:ind w:left="252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日期</w:t>
      </w:r>
      <w:r>
        <w:rPr>
          <w:rFonts w:ascii="SERMWR+Nimbus Sans L Bold"/>
          <w:color w:val="000000"/>
          <w:spacing w:val="0"/>
          <w:sz w:val="45"/>
        </w:rPr>
        <w:t>:</w:t>
      </w:r>
      <w:r>
        <w:rPr>
          <w:rFonts w:ascii="SERMWR+Nimbus Sans L Bold"/>
          <w:color w:val="000000"/>
          <w:spacing w:val="37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</w:t>
      </w:r>
      <w:r>
        <w:rPr>
          <w:rFonts w:ascii="Times New Roman"/>
          <w:color w:val="000000"/>
          <w:spacing w:val="13"/>
          <w:sz w:val="45"/>
        </w:rPr>
        <w:t xml:space="preserve"> </w:t>
      </w:r>
      <w:r>
        <w:rPr>
          <w:rFonts w:ascii="SERMWR+Nimbus Sans L Bold"/>
          <w:color w:val="000000"/>
          <w:spacing w:val="0"/>
          <w:sz w:val="45"/>
        </w:rPr>
        <w:t>05</w:t>
      </w:r>
      <w:r>
        <w:rPr>
          <w:rFonts w:ascii="SERMWR+Nimbus Sans L Bold"/>
          <w:color w:val="000000"/>
          <w:spacing w:val="-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月</w:t>
      </w:r>
      <w:r>
        <w:rPr>
          <w:rFonts w:ascii="Times New Roman"/>
          <w:color w:val="000000"/>
          <w:spacing w:val="13"/>
          <w:sz w:val="45"/>
        </w:rPr>
        <w:t xml:space="preserve"> </w:t>
      </w:r>
      <w:r>
        <w:rPr>
          <w:rFonts w:ascii="SERMWR+Nimbus Sans L Bold"/>
          <w:color w:val="000000"/>
          <w:spacing w:val="0"/>
          <w:sz w:val="45"/>
        </w:rPr>
        <w:t>01</w:t>
      </w:r>
      <w:r>
        <w:rPr>
          <w:rFonts w:ascii="SERMWR+Nimbus Sans L Bold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068" w:x="2161" w:y="1795"/>
        <w:widowControl w:val="0"/>
        <w:autoSpaceDE w:val="0"/>
        <w:autoSpaceDN w:val="0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日期</w:t>
      </w:r>
      <w:r>
        <w:rPr>
          <w:rFonts w:ascii="VKEGIN+Nimbus Sans L Bold"/>
          <w:color w:val="000000"/>
          <w:spacing w:val="0"/>
          <w:sz w:val="45"/>
        </w:rPr>
        <w:t>:</w:t>
      </w:r>
      <w:r>
        <w:rPr>
          <w:rFonts w:ascii="VKEGIN+Nimbus Sans L Bold"/>
          <w:color w:val="000000"/>
          <w:spacing w:val="37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</w:t>
      </w:r>
      <w:r>
        <w:rPr>
          <w:rFonts w:ascii="Times New Roman"/>
          <w:color w:val="000000"/>
          <w:spacing w:val="16"/>
          <w:sz w:val="45"/>
        </w:rPr>
        <w:t xml:space="preserve"> </w:t>
      </w:r>
      <w:r>
        <w:rPr>
          <w:rFonts w:ascii="VKEGIN+Nimbus Sans L Bold"/>
          <w:color w:val="000000"/>
          <w:spacing w:val="0"/>
          <w:sz w:val="45"/>
        </w:rPr>
        <w:t>05</w:t>
      </w:r>
      <w:r>
        <w:rPr>
          <w:rFonts w:ascii="VKEGIN+Nimbus Sans L Bold"/>
          <w:color w:val="000000"/>
          <w:spacing w:val="-2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月</w:t>
      </w:r>
      <w:r>
        <w:rPr>
          <w:rFonts w:ascii="Times New Roman"/>
          <w:color w:val="000000"/>
          <w:spacing w:val="16"/>
          <w:sz w:val="45"/>
        </w:rPr>
        <w:t xml:space="preserve"> </w:t>
      </w:r>
      <w:r>
        <w:rPr>
          <w:rFonts w:ascii="VKEGIN+Nimbus Sans L Bold"/>
          <w:color w:val="000000"/>
          <w:spacing w:val="0"/>
          <w:sz w:val="45"/>
        </w:rPr>
        <w:t>06</w:t>
      </w:r>
      <w:r>
        <w:rPr>
          <w:rFonts w:ascii="VKEGIN+Nimbus Sans L Bold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日</w:t>
      </w:r>
    </w:p>
    <w:p>
      <w:pPr>
        <w:framePr w:w="8008" w:x="5444" w:y="2982"/>
        <w:widowControl w:val="0"/>
        <w:autoSpaceDE w:val="0"/>
        <w:autoSpaceDN w:val="0"/>
        <w:spacing w:before="0" w:after="0" w:line="554" w:lineRule="exact"/>
        <w:ind w:left="0" w:right="0" w:firstLine="0"/>
        <w:jc w:val="left"/>
        <w:rPr>
          <w:rFonts w:ascii="Times New Roman"/>
          <w:color w:val="000000"/>
          <w:spacing w:val="0"/>
          <w:sz w:val="55"/>
        </w:rPr>
      </w:pPr>
      <w:r>
        <w:rPr>
          <w:rFonts w:ascii="SimSun" w:hAnsi="SimSun" w:cs="SimSun"/>
          <w:color w:val="000000"/>
          <w:spacing w:val="5"/>
          <w:sz w:val="55"/>
        </w:rPr>
        <w:t>【篇二</w:t>
      </w:r>
      <w:r>
        <w:rPr>
          <w:rFonts w:ascii="HWDCED+Nimbus Sans L Regular"/>
          <w:color w:val="000000"/>
          <w:spacing w:val="0"/>
          <w:sz w:val="55"/>
        </w:rPr>
        <w:t>:</w:t>
      </w:r>
      <w:r>
        <w:rPr>
          <w:rFonts w:ascii="Times New Roman"/>
          <w:color w:val="000000"/>
          <w:spacing w:val="19"/>
          <w:sz w:val="55"/>
        </w:rPr>
        <w:t xml:space="preserve"> </w:t>
      </w:r>
      <w:r>
        <w:rPr>
          <w:rFonts w:ascii="SimSun" w:hAnsi="SimSun" w:cs="SimSun"/>
          <w:color w:val="000000"/>
          <w:spacing w:val="4"/>
          <w:sz w:val="55"/>
        </w:rPr>
        <w:t>设计理论读书笔记】</w:t>
      </w:r>
    </w:p>
    <w:p>
      <w:pPr>
        <w:framePr w:w="2925" w:x="2287" w:y="530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设计中设计</w:t>
      </w:r>
    </w:p>
    <w:p>
      <w:pPr>
        <w:framePr w:w="15472" w:x="2161" w:y="6534"/>
        <w:widowControl w:val="0"/>
        <w:autoSpaceDE w:val="0"/>
        <w:autoSpaceDN w:val="0"/>
        <w:spacing w:before="0" w:after="0" w:line="49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拿到这本书我首先注意到就是它封面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书面上除了黑色字就是白色封</w:t>
      </w:r>
    </w:p>
    <w:p>
      <w:pPr>
        <w:framePr w:w="15472" w:x="2161" w:y="6534"/>
        <w:widowControl w:val="0"/>
        <w:autoSpaceDE w:val="0"/>
        <w:autoSpaceDN w:val="0"/>
        <w:spacing w:before="473" w:after="0" w:line="499" w:lineRule="exact"/>
        <w:ind w:left="0" w:right="0" w:firstLine="0"/>
        <w:jc w:val="left"/>
        <w:rPr>
          <w:rFonts w:ascii="Arial"/>
          <w:b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皮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很简单大方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给人留下很深印象。一翻开书</w:t>
      </w:r>
      <w:r>
        <w:rPr>
          <w:rFonts w:ascii="Arial"/>
          <w:b/>
          <w:color w:val="000000"/>
          <w:spacing w:val="0"/>
          <w:sz w:val="45"/>
        </w:rPr>
        <w:t>,</w:t>
      </w:r>
      <w:r>
        <w:rPr>
          <w:rFonts w:ascii="Arial"/>
          <w:b/>
          <w:color w:val="000000"/>
          <w:spacing w:val="-1"/>
          <w:sz w:val="45"/>
        </w:rPr>
        <w:t xml:space="preserve"> </w:t>
      </w:r>
      <w:r>
        <w:rPr>
          <w:rFonts w:ascii="Arial" w:hAnsi="Arial" w:cs="Arial"/>
          <w:b/>
          <w:color w:val="000000"/>
          <w:spacing w:val="-2"/>
          <w:sz w:val="45"/>
        </w:rPr>
        <w:t>“</w:t>
      </w:r>
      <w:r>
        <w:rPr>
          <w:rFonts w:ascii="SimSun" w:hAnsi="SimSun" w:cs="SimSun"/>
          <w:color w:val="000000"/>
          <w:spacing w:val="2"/>
          <w:sz w:val="45"/>
        </w:rPr>
        <w:t>设计到底是什么？</w:t>
      </w:r>
      <w:r>
        <w:rPr>
          <w:rFonts w:ascii="Arial" w:hAnsi="Arial" w:cs="Arial"/>
          <w:b/>
          <w:color w:val="000000"/>
          <w:spacing w:val="0"/>
          <w:sz w:val="45"/>
        </w:rPr>
        <w:t>”</w:t>
      </w:r>
    </w:p>
    <w:p>
      <w:pPr>
        <w:framePr w:w="15472" w:x="2161" w:y="6534"/>
        <w:widowControl w:val="0"/>
        <w:autoSpaceDE w:val="0"/>
        <w:autoSpaceDN w:val="0"/>
        <w:spacing w:before="4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 xml:space="preserve">  </w:t>
      </w:r>
      <w:r>
        <w:rPr>
          <w:rFonts w:ascii="SimSun" w:hAnsi="SimSun" w:cs="SimSun"/>
          <w:color w:val="000000"/>
          <w:spacing w:val="2"/>
          <w:sz w:val="45"/>
        </w:rPr>
        <w:t>原研哉在第一章就抛出了这么一个问题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也是大家一直在问自己</w:t>
      </w:r>
    </w:p>
    <w:p>
      <w:pPr>
        <w:framePr w:w="15472" w:x="2161" w:y="6534"/>
        <w:widowControl w:val="0"/>
        <w:autoSpaceDE w:val="0"/>
        <w:autoSpaceDN w:val="0"/>
        <w:spacing w:before="47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问题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在这一章里她回顾了现代设计起源及发展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及日本在设计里历</w:t>
      </w:r>
    </w:p>
    <w:p>
      <w:pPr>
        <w:framePr w:w="15472" w:x="2161" w:y="6534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史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从中不难发觉设计是伴随时代推进应运而生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产品是与经济亲密</w:t>
      </w:r>
    </w:p>
    <w:p>
      <w:pPr>
        <w:framePr w:w="15472" w:x="2161" w:y="6534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相关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只有经济发展到一定水平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充足生活才可能实现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也才能表现设</w:t>
      </w:r>
    </w:p>
    <w:p>
      <w:pPr>
        <w:framePr w:w="15472" w:x="2161" w:y="6534"/>
        <w:widowControl w:val="0"/>
        <w:autoSpaceDE w:val="0"/>
        <w:autoSpaceDN w:val="0"/>
        <w:spacing w:before="5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计意义。</w:t>
      </w:r>
    </w:p>
    <w:p>
      <w:pPr>
        <w:framePr w:w="15390" w:x="2161" w:y="13645"/>
        <w:widowControl w:val="0"/>
        <w:autoSpaceDE w:val="0"/>
        <w:autoSpaceDN w:val="0"/>
        <w:spacing w:before="0" w:after="0" w:line="49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 xml:space="preserve">  </w:t>
      </w:r>
      <w:r>
        <w:rPr>
          <w:rFonts w:ascii="SimSun" w:hAnsi="SimSun" w:cs="SimSun"/>
          <w:color w:val="000000"/>
          <w:spacing w:val="2"/>
          <w:sz w:val="45"/>
        </w:rPr>
        <w:t>在书中不停提到设计起源于生活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这一点也没错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很多人总认为</w:t>
      </w:r>
    </w:p>
    <w:p>
      <w:pPr>
        <w:framePr w:w="15390" w:x="2161" w:y="13645"/>
        <w:widowControl w:val="0"/>
        <w:autoSpaceDE w:val="0"/>
        <w:autoSpaceDN w:val="0"/>
        <w:spacing w:before="4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设计是什么高深东西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认为设计很抽象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离她们很远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其实不然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设计</w:t>
      </w:r>
    </w:p>
    <w:p>
      <w:pPr>
        <w:framePr w:w="15390" w:x="2161" w:y="13645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离不开生活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设计服务于生活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一个好设计肯定是起源于生活扎根于</w:t>
      </w:r>
    </w:p>
    <w:p>
      <w:pPr>
        <w:framePr w:w="15390" w:x="2161" w:y="13645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生活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其实每个人都能够是设计师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区分只在于你有没有仔细发觉生</w:t>
      </w:r>
    </w:p>
    <w:p>
      <w:pPr>
        <w:framePr w:w="15390" w:x="2161" w:y="13645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活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3"/>
          <w:sz w:val="45"/>
        </w:rPr>
        <w:t>感悟生活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发明生活。设计也应用于生活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它就是不停地从生活中</w:t>
      </w:r>
    </w:p>
    <w:p>
      <w:pPr>
        <w:framePr w:w="15390" w:x="2161" w:y="13645"/>
        <w:widowControl w:val="0"/>
        <w:autoSpaceDE w:val="0"/>
        <w:autoSpaceDN w:val="0"/>
        <w:spacing w:before="47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找出新问题来处理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我们平时衣食住行都离不开设计。想象一下当生</w:t>
      </w:r>
    </w:p>
    <w:p>
      <w:pPr>
        <w:framePr w:w="15390" w:x="2161" w:y="13645"/>
        <w:widowControl w:val="0"/>
        <w:autoSpaceDE w:val="0"/>
        <w:autoSpaceDN w:val="0"/>
        <w:spacing w:before="5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活中没有了设计会是怎么样？可能我们将寸步难行。</w:t>
      </w:r>
    </w:p>
    <w:p>
      <w:pPr>
        <w:framePr w:w="15497" w:x="2161" w:y="20752"/>
        <w:widowControl w:val="0"/>
        <w:autoSpaceDE w:val="0"/>
        <w:autoSpaceDN w:val="0"/>
        <w:spacing w:before="0" w:after="0" w:line="49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在书中</w:t>
      </w:r>
      <w:r>
        <w:rPr>
          <w:rFonts w:ascii="Arial"/>
          <w:b/>
          <w:color w:val="000000"/>
          <w:spacing w:val="0"/>
          <w:sz w:val="45"/>
        </w:rPr>
        <w:t>,</w:t>
      </w:r>
      <w:r>
        <w:rPr>
          <w:rFonts w:ascii="Arial"/>
          <w:b/>
          <w:color w:val="000000"/>
          <w:spacing w:val="-1"/>
          <w:sz w:val="45"/>
        </w:rPr>
        <w:t xml:space="preserve"> </w:t>
      </w:r>
      <w:r>
        <w:rPr>
          <w:rFonts w:ascii="Arial" w:hAnsi="Arial" w:cs="Arial"/>
          <w:b/>
          <w:color w:val="000000"/>
          <w:spacing w:val="0"/>
          <w:sz w:val="45"/>
        </w:rPr>
        <w:t>“re</w:t>
      </w:r>
      <w:r>
        <w:rPr>
          <w:rFonts w:ascii="VKEGIN+Nimbus Sans L Bold"/>
          <w:color w:val="000000"/>
          <w:spacing w:val="1"/>
          <w:sz w:val="45"/>
        </w:rPr>
        <w:t>-</w:t>
      </w:r>
      <w:r>
        <w:rPr>
          <w:rFonts w:ascii="Arial" w:hAnsi="Arial" w:cs="Arial"/>
          <w:b/>
          <w:color w:val="000000"/>
          <w:spacing w:val="-1"/>
          <w:sz w:val="45"/>
        </w:rPr>
        <w:t>design”</w:t>
      </w:r>
      <w:r>
        <w:rPr>
          <w:rFonts w:ascii="SimSun" w:hAnsi="SimSun" w:cs="SimSun"/>
          <w:color w:val="000000"/>
          <w:spacing w:val="2"/>
          <w:sz w:val="45"/>
        </w:rPr>
        <w:t>再次设计也被</w:t>
      </w:r>
      <w:r>
        <w:rPr>
          <w:rFonts w:ascii="SimSun" w:hAnsi="SimSun" w:cs="SimSun"/>
          <w:color w:val="000000"/>
          <w:spacing w:val="2"/>
          <w:sz w:val="45"/>
        </w:rPr>
        <w:t xml:space="preserve">  </w:t>
      </w:r>
      <w:r>
        <w:rPr>
          <w:rFonts w:ascii="SimSun" w:hAnsi="SimSun" w:cs="SimSun"/>
          <w:color w:val="000000"/>
          <w:spacing w:val="2"/>
          <w:sz w:val="45"/>
        </w:rPr>
        <w:t>强调了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一样东西从无到有是</w:t>
      </w:r>
    </w:p>
    <w:p>
      <w:pPr>
        <w:framePr w:w="15497" w:x="2161" w:y="20752"/>
        <w:widowControl w:val="0"/>
        <w:autoSpaceDE w:val="0"/>
        <w:autoSpaceDN w:val="0"/>
        <w:spacing w:before="47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设计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VKEGIN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而从原本就有熟悉东西再经过思索得来新产品也是设计。再次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354" w:x="2161" w:y="1792"/>
        <w:widowControl w:val="0"/>
        <w:autoSpaceDE w:val="0"/>
        <w:autoSpaceDN w:val="0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设计不一定能替换原本设计但往往更能表现一个新追求及理念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这也</w:t>
      </w:r>
    </w:p>
    <w:p>
      <w:pPr>
        <w:framePr w:w="15354" w:x="2161" w:y="1792"/>
        <w:widowControl w:val="0"/>
        <w:autoSpaceDE w:val="0"/>
        <w:autoSpaceDN w:val="0"/>
        <w:spacing w:before="4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是再次设计真正意义所在。书中坂茂卫生纸让人印象深刻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她设计四</w:t>
      </w:r>
    </w:p>
    <w:p>
      <w:pPr>
        <w:framePr w:w="15354" w:x="2161" w:y="1792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角形纸管不像平时卷筒形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但却能够使纸巾消费量降低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从而节省能</w:t>
      </w:r>
    </w:p>
    <w:p>
      <w:pPr>
        <w:framePr w:w="15354" w:x="2161" w:y="1792"/>
        <w:widowControl w:val="0"/>
        <w:autoSpaceDE w:val="0"/>
        <w:autoSpaceDN w:val="0"/>
        <w:spacing w:before="47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源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而且在运输过程中比通常卷筒卫生纸更能节省空间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当然这种设</w:t>
      </w:r>
    </w:p>
    <w:p>
      <w:pPr>
        <w:framePr w:w="15354" w:x="2161" w:y="1792"/>
        <w:widowControl w:val="0"/>
        <w:autoSpaceDE w:val="0"/>
        <w:autoSpaceDN w:val="0"/>
        <w:spacing w:before="4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计不可能真正大规模利用于生活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因为它并不符合商业设计目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但它</w:t>
      </w:r>
    </w:p>
    <w:p>
      <w:pPr>
        <w:framePr w:w="15354" w:x="2161" w:y="1792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是一个概念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一个设计意义而已。而这种设计也带有一定批判性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当</w:t>
      </w:r>
    </w:p>
    <w:p>
      <w:pPr>
        <w:framePr w:w="15354" w:x="2161" w:y="1792"/>
        <w:widowControl w:val="0"/>
        <w:autoSpaceDE w:val="0"/>
        <w:autoSpaceDN w:val="0"/>
        <w:spacing w:before="5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然</w:t>
      </w:r>
      <w:r>
        <w:rPr>
          <w:rFonts w:ascii="SimSun" w:hAnsi="SimSun" w:cs="SimSun"/>
          <w:color w:val="000000"/>
          <w:spacing w:val="0"/>
          <w:sz w:val="45"/>
        </w:rPr>
        <w:t xml:space="preserve">  </w:t>
      </w:r>
      <w:r>
        <w:rPr>
          <w:rFonts w:ascii="SimSun" w:hAnsi="SimSun" w:cs="SimSun"/>
          <w:color w:val="000000"/>
          <w:spacing w:val="0"/>
          <w:sz w:val="45"/>
        </w:rPr>
        <w:t>也说了设计本身就含有批判性。</w:t>
      </w:r>
    </w:p>
    <w:p>
      <w:pPr>
        <w:framePr w:w="15323" w:x="2161" w:y="8903"/>
        <w:widowControl w:val="0"/>
        <w:autoSpaceDE w:val="0"/>
        <w:autoSpaceDN w:val="0"/>
        <w:spacing w:before="0" w:after="0" w:line="49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人是一个感官组合体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有着敏锐感觉触觉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设计师工作就是将生活中</w:t>
      </w:r>
    </w:p>
    <w:p>
      <w:pPr>
        <w:framePr w:w="15323" w:x="2161" w:y="8903"/>
        <w:widowControl w:val="0"/>
        <w:autoSpaceDE w:val="0"/>
        <w:autoSpaceDN w:val="0"/>
        <w:spacing w:before="4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部分信息进行组合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5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让人能够愈加好接收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同时设计师思维应该更开</w:t>
      </w:r>
    </w:p>
    <w:p>
      <w:pPr>
        <w:framePr w:w="15323" w:x="2161" w:y="8903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阔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作品中最好能包含五感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让大众更轻易明白及喜爱。更关键是要</w:t>
      </w:r>
    </w:p>
    <w:p>
      <w:pPr>
        <w:framePr w:w="15323" w:x="2161" w:y="8903"/>
        <w:widowControl w:val="0"/>
        <w:autoSpaceDE w:val="0"/>
        <w:autoSpaceDN w:val="0"/>
        <w:spacing w:before="4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协调好产品与人关系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不能光重视设计而忽略了人感受及追求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一件</w:t>
      </w:r>
    </w:p>
    <w:p>
      <w:pPr>
        <w:framePr w:w="15323" w:x="2161" w:y="8903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成功产品是必需是人机协调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能让用户有最好感受。我认为这也是工</w:t>
      </w:r>
    </w:p>
    <w:p>
      <w:pPr>
        <w:framePr w:w="15323" w:x="2161" w:y="8903"/>
        <w:widowControl w:val="0"/>
        <w:autoSpaceDE w:val="0"/>
        <w:autoSpaceDN w:val="0"/>
        <w:spacing w:before="47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业设计目所在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你设计出来东西假如只有华丽外表没有内容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那么这</w:t>
      </w:r>
    </w:p>
    <w:p>
      <w:pPr>
        <w:framePr w:w="15323" w:x="2161" w:y="8903"/>
        <w:widowControl w:val="0"/>
        <w:autoSpaceDE w:val="0"/>
        <w:autoSpaceDN w:val="0"/>
        <w:spacing w:before="5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个设计就不算成功。怎么说都是实用最关键。</w:t>
      </w:r>
    </w:p>
    <w:p>
      <w:pPr>
        <w:framePr w:w="15485" w:x="2161" w:y="16010"/>
        <w:widowControl w:val="0"/>
        <w:autoSpaceDE w:val="0"/>
        <w:autoSpaceDN w:val="0"/>
        <w:spacing w:before="0" w:after="0" w:line="49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其实提起原研哉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怎么样都不得不提起</w:t>
      </w:r>
      <w:r>
        <w:rPr>
          <w:rFonts w:ascii="Arial" w:hAnsi="Arial" w:cs="Arial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2"/>
          <w:sz w:val="45"/>
        </w:rPr>
        <w:t>无印良品</w:t>
      </w:r>
      <w:r>
        <w:rPr>
          <w:rFonts w:ascii="Arial" w:hAnsi="Arial" w:cs="Arial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0"/>
          <w:sz w:val="45"/>
        </w:rPr>
        <w:t>。这个牌子对于我</w:t>
      </w:r>
    </w:p>
    <w:p>
      <w:pPr>
        <w:framePr w:w="15485" w:x="2161" w:y="16010"/>
        <w:widowControl w:val="0"/>
        <w:autoSpaceDE w:val="0"/>
        <w:autoSpaceDN w:val="0"/>
        <w:spacing w:before="4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们来说肯定不陌生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5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因为它有着非常鲜明特点</w:t>
      </w:r>
      <w:r>
        <w:rPr>
          <w:rFonts w:ascii="VKEGIN+Nimbus Sans L Bold"/>
          <w:color w:val="000000"/>
          <w:spacing w:val="0"/>
          <w:sz w:val="45"/>
        </w:rPr>
        <w:t>: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极简。在无印良品里</w:t>
      </w:r>
    </w:p>
    <w:p>
      <w:pPr>
        <w:framePr w:w="15485" w:x="2161" w:y="16010"/>
        <w:widowControl w:val="0"/>
        <w:autoSpaceDE w:val="0"/>
        <w:autoSpaceDN w:val="0"/>
        <w:spacing w:before="47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也能够看到日本文化所推崇是简单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在一个空间里放一点点东西。</w:t>
      </w:r>
    </w:p>
    <w:p>
      <w:pPr>
        <w:framePr w:w="15485" w:x="2161" w:y="16010"/>
        <w:widowControl w:val="0"/>
        <w:autoSpaceDE w:val="0"/>
        <w:autoSpaceDN w:val="0"/>
        <w:spacing w:before="503" w:after="0" w:line="46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Arial" w:hAnsi="Arial" w:cs="Arial"/>
          <w:color w:val="000000"/>
          <w:spacing w:val="2"/>
          <w:sz w:val="45"/>
        </w:rPr>
        <w:t>“</w:t>
      </w:r>
      <w:r>
        <w:rPr>
          <w:rFonts w:ascii="SimSun" w:hAnsi="SimSun" w:cs="SimSun"/>
          <w:color w:val="000000"/>
          <w:spacing w:val="2"/>
          <w:sz w:val="45"/>
        </w:rPr>
        <w:t>无中生有</w:t>
      </w:r>
      <w:r>
        <w:rPr>
          <w:rFonts w:ascii="Arial" w:hAnsi="Arial" w:cs="Arial"/>
          <w:color w:val="000000"/>
          <w:spacing w:val="2"/>
          <w:sz w:val="45"/>
        </w:rPr>
        <w:t>”</w:t>
      </w:r>
      <w:r>
        <w:rPr>
          <w:rFonts w:ascii="SimSun" w:hAnsi="SimSun" w:cs="SimSun"/>
          <w:color w:val="000000"/>
          <w:spacing w:val="2"/>
          <w:sz w:val="45"/>
        </w:rPr>
        <w:t>这种概念也被无印良品诠释恰到好处</w:t>
      </w:r>
      <w:r>
        <w:rPr>
          <w:rFonts w:ascii="Arial"/>
          <w:color w:val="000000"/>
          <w:spacing w:val="0"/>
          <w:sz w:val="45"/>
        </w:rPr>
        <w:t>,</w:t>
      </w:r>
      <w:r>
        <w:rPr>
          <w:rFonts w:ascii="Arial"/>
          <w:color w:val="000000"/>
          <w:spacing w:val="-1"/>
          <w:sz w:val="45"/>
        </w:rPr>
        <w:t xml:space="preserve"> </w:t>
      </w:r>
      <w:r>
        <w:rPr>
          <w:rFonts w:ascii="Arial" w:hAnsi="Arial" w:cs="Arial"/>
          <w:color w:val="000000"/>
          <w:spacing w:val="1"/>
          <w:sz w:val="45"/>
        </w:rPr>
        <w:t>“</w:t>
      </w:r>
      <w:r>
        <w:rPr>
          <w:rFonts w:ascii="SimSun" w:hAnsi="SimSun" w:cs="SimSun"/>
          <w:color w:val="000000"/>
          <w:spacing w:val="2"/>
          <w:sz w:val="45"/>
        </w:rPr>
        <w:t>无牌胜有牌</w:t>
      </w:r>
      <w:r>
        <w:rPr>
          <w:rFonts w:ascii="Arial" w:hAnsi="Arial" w:cs="Arial"/>
          <w:color w:val="000000"/>
          <w:spacing w:val="0"/>
          <w:sz w:val="45"/>
        </w:rPr>
        <w:t>”,</w:t>
      </w:r>
      <w:r>
        <w:rPr>
          <w:rFonts w:ascii="Arial"/>
          <w:color w:val="000000"/>
          <w:spacing w:val="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在</w:t>
      </w:r>
    </w:p>
    <w:p>
      <w:pPr>
        <w:framePr w:w="15485" w:x="2161" w:y="16010"/>
        <w:widowControl w:val="0"/>
        <w:autoSpaceDE w:val="0"/>
        <w:autoSpaceDN w:val="0"/>
        <w:spacing w:before="4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它商品上我们极难找到它商标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而且商品颜色却也是非常简练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在上</w:t>
      </w:r>
    </w:p>
    <w:p>
      <w:pPr>
        <w:framePr w:w="15485" w:x="2161" w:y="16010"/>
        <w:widowControl w:val="0"/>
        <w:autoSpaceDE w:val="0"/>
        <w:autoSpaceDN w:val="0"/>
        <w:spacing w:before="4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面除了白色米色黑色极少有别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让人眼光从商品外观上还原到商品本</w:t>
      </w:r>
    </w:p>
    <w:p>
      <w:pPr>
        <w:framePr w:w="15485" w:x="2161" w:y="16010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身实际用途上。无印良品其实展示是对生活一个态度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一个平实不花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407" w:x="2161" w:y="1792"/>
        <w:widowControl w:val="0"/>
        <w:autoSpaceDE w:val="0"/>
        <w:autoSpaceDN w:val="0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哨生活方法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而这种方法也正是现今很多人所丢失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我们现在常常被</w:t>
      </w:r>
    </w:p>
    <w:p>
      <w:pPr>
        <w:framePr w:w="15407" w:x="2161" w:y="1792"/>
        <w:widowControl w:val="0"/>
        <w:autoSpaceDE w:val="0"/>
        <w:autoSpaceDN w:val="0"/>
        <w:spacing w:before="52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商品外表所迷惑而忽略它本身。但无印良品表现是商品真实意义。</w:t>
      </w:r>
    </w:p>
    <w:p>
      <w:pPr>
        <w:framePr w:w="15407" w:x="2161" w:y="1792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我们设计也应是这么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从产品实际用途出发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先确保产品质量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考虑大</w:t>
      </w:r>
    </w:p>
    <w:p>
      <w:pPr>
        <w:framePr w:w="15407" w:x="2161" w:y="1792"/>
        <w:widowControl w:val="0"/>
        <w:autoSpaceDE w:val="0"/>
        <w:autoSpaceDN w:val="0"/>
        <w:spacing w:before="48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众需求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这么起到作用比其她以外观取胜要大得多。</w:t>
      </w:r>
    </w:p>
    <w:p>
      <w:pPr>
        <w:framePr w:w="15919" w:x="2161" w:y="5983"/>
        <w:widowControl w:val="0"/>
        <w:autoSpaceDE w:val="0"/>
        <w:autoSpaceDN w:val="0"/>
        <w:spacing w:before="0" w:after="0" w:line="49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同时设计是跟一个国家文化分不开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日本文化正是一个受到西方文化</w:t>
      </w:r>
    </w:p>
    <w:p>
      <w:pPr>
        <w:framePr w:w="15919" w:x="2161" w:y="5983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及自己本身文化不停冲击而形成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所以它文化就带有多元化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当两种</w:t>
      </w:r>
    </w:p>
    <w:p>
      <w:pPr>
        <w:framePr w:w="15919" w:x="2161" w:y="5983"/>
        <w:widowControl w:val="0"/>
        <w:autoSpaceDE w:val="0"/>
        <w:autoSpaceDN w:val="0"/>
        <w:spacing w:before="474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文化碰撞后产生便是归为最根本简单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这也是日本设计一直所追求。</w:t>
      </w:r>
    </w:p>
    <w:p>
      <w:pPr>
        <w:framePr w:w="15919" w:x="2161" w:y="5983"/>
        <w:widowControl w:val="0"/>
        <w:autoSpaceDE w:val="0"/>
        <w:autoSpaceDN w:val="0"/>
        <w:spacing w:before="47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设计是要顺应时代发展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世界变得太快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天天都有新事物诞生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所以这</w:t>
      </w:r>
    </w:p>
    <w:p>
      <w:pPr>
        <w:framePr w:w="15919" w:x="2161" w:y="5983"/>
        <w:widowControl w:val="0"/>
        <w:autoSpaceDE w:val="0"/>
        <w:autoSpaceDN w:val="0"/>
        <w:spacing w:before="4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就要求设计师要对生活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社会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及身边一切有敏锐观察力。让自己完</w:t>
      </w:r>
    </w:p>
    <w:p>
      <w:pPr>
        <w:framePr w:w="15919" w:x="2161" w:y="5983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全融入这种状态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0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顺应时代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让自己设计出来东西更能被大众所需求。</w:t>
      </w:r>
    </w:p>
    <w:p>
      <w:pPr>
        <w:framePr w:w="15919" w:x="2161" w:y="5983"/>
        <w:widowControl w:val="0"/>
        <w:autoSpaceDE w:val="0"/>
        <w:autoSpaceDN w:val="0"/>
        <w:spacing w:before="4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当然设计师本身所含有发明力也是必不可少元素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加上对生活感悟</w:t>
      </w:r>
      <w:r>
        <w:rPr>
          <w:rFonts w:ascii="NVQHDT+Nimbus Sans L Bold"/>
          <w:color w:val="000000"/>
          <w:spacing w:val="0"/>
          <w:sz w:val="45"/>
        </w:rPr>
        <w:t>,</w:t>
      </w:r>
    </w:p>
    <w:p>
      <w:pPr>
        <w:framePr w:w="15919" w:x="2161" w:y="5983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对生活追求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最本真东西才是真正关键。我们作为设计新生力量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也</w:t>
      </w:r>
    </w:p>
    <w:p>
      <w:pPr>
        <w:framePr w:w="15919" w:x="2161" w:y="5983"/>
        <w:widowControl w:val="0"/>
        <w:autoSpaceDE w:val="0"/>
        <w:autoSpaceDN w:val="0"/>
        <w:spacing w:before="48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要用大师眼光来对待周围一切</w:t>
      </w:r>
      <w:r>
        <w:rPr>
          <w:rFonts w:ascii="NVQHDT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要用心去体会设计。</w:t>
      </w:r>
    </w:p>
    <w:p>
      <w:pPr>
        <w:framePr w:w="8008" w:x="5444" w:y="14953"/>
        <w:widowControl w:val="0"/>
        <w:autoSpaceDE w:val="0"/>
        <w:autoSpaceDN w:val="0"/>
        <w:spacing w:before="0" w:after="0" w:line="554" w:lineRule="exact"/>
        <w:ind w:left="0" w:right="0" w:firstLine="0"/>
        <w:jc w:val="left"/>
        <w:rPr>
          <w:rFonts w:ascii="Times New Roman"/>
          <w:color w:val="000000"/>
          <w:spacing w:val="0"/>
          <w:sz w:val="55"/>
        </w:rPr>
      </w:pPr>
      <w:r>
        <w:rPr>
          <w:rFonts w:ascii="SimSun" w:hAnsi="SimSun" w:cs="SimSun"/>
          <w:color w:val="000000"/>
          <w:spacing w:val="5"/>
          <w:sz w:val="55"/>
        </w:rPr>
        <w:t>【篇三</w:t>
      </w:r>
      <w:r>
        <w:rPr>
          <w:rFonts w:ascii="HWDCED+Nimbus Sans L Regular"/>
          <w:color w:val="000000"/>
          <w:spacing w:val="0"/>
          <w:sz w:val="55"/>
        </w:rPr>
        <w:t>:</w:t>
      </w:r>
      <w:r>
        <w:rPr>
          <w:rFonts w:ascii="Times New Roman"/>
          <w:color w:val="000000"/>
          <w:spacing w:val="19"/>
          <w:sz w:val="55"/>
        </w:rPr>
        <w:t xml:space="preserve"> </w:t>
      </w:r>
      <w:r>
        <w:rPr>
          <w:rFonts w:ascii="SimSun" w:hAnsi="SimSun" w:cs="SimSun"/>
          <w:color w:val="000000"/>
          <w:spacing w:val="4"/>
          <w:sz w:val="55"/>
        </w:rPr>
        <w:t>毕业设计读书笔记】</w:t>
      </w:r>
    </w:p>
    <w:p>
      <w:pPr>
        <w:framePr w:w="3231" w:x="2161" w:y="1727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读</w:t>
      </w:r>
      <w:r>
        <w:rPr>
          <w:rFonts w:ascii="Times New Roman"/>
          <w:color w:val="000000"/>
          <w:spacing w:val="139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书</w:t>
      </w:r>
      <w:r>
        <w:rPr>
          <w:rFonts w:ascii="Times New Roman"/>
          <w:color w:val="000000"/>
          <w:spacing w:val="139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笔</w:t>
      </w:r>
      <w:r>
        <w:rPr>
          <w:rFonts w:ascii="Times New Roman"/>
          <w:color w:val="000000"/>
          <w:spacing w:val="14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记</w:t>
      </w:r>
    </w:p>
    <w:p>
      <w:pPr>
        <w:framePr w:w="6446" w:x="2287" w:y="18512"/>
        <w:widowControl w:val="0"/>
        <w:autoSpaceDE w:val="0"/>
        <w:autoSpaceDN w:val="0"/>
        <w:spacing w:before="0" w:after="0" w:line="49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专</w:t>
      </w:r>
      <w:r>
        <w:rPr>
          <w:rFonts w:ascii="Times New Roman"/>
          <w:color w:val="000000"/>
          <w:spacing w:val="139"/>
          <w:sz w:val="45"/>
        </w:rPr>
        <w:t xml:space="preserve"> </w:t>
      </w:r>
      <w:r>
        <w:rPr>
          <w:rFonts w:ascii="SimSun" w:hAnsi="SimSun" w:cs="SimSun"/>
          <w:color w:val="000000"/>
          <w:spacing w:val="4"/>
          <w:sz w:val="45"/>
        </w:rPr>
        <w:t>业</w:t>
      </w:r>
      <w:r>
        <w:rPr>
          <w:rFonts w:ascii="NVQHDT+Nimbus Sans L Bold"/>
          <w:color w:val="000000"/>
          <w:spacing w:val="0"/>
          <w:sz w:val="45"/>
        </w:rPr>
        <w:t>: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电气工程及其自动化</w:t>
      </w:r>
    </w:p>
    <w:p>
      <w:pPr>
        <w:framePr w:w="6446" w:x="2287" w:y="18512"/>
        <w:widowControl w:val="0"/>
        <w:autoSpaceDE w:val="0"/>
        <w:autoSpaceDN w:val="0"/>
        <w:spacing w:before="7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班</w:t>
      </w:r>
      <w:r>
        <w:rPr>
          <w:rFonts w:ascii="Times New Roman"/>
          <w:color w:val="000000"/>
          <w:spacing w:val="139"/>
          <w:sz w:val="45"/>
        </w:rPr>
        <w:t xml:space="preserve"> </w:t>
      </w:r>
      <w:r>
        <w:rPr>
          <w:rFonts w:ascii="SimSun" w:hAnsi="SimSun" w:cs="SimSun"/>
          <w:color w:val="000000"/>
          <w:spacing w:val="4"/>
          <w:sz w:val="45"/>
        </w:rPr>
        <w:t>级</w:t>
      </w:r>
      <w:r>
        <w:rPr>
          <w:rFonts w:ascii="NVQHDT+Nimbus Sans L Bold"/>
          <w:color w:val="000000"/>
          <w:spacing w:val="0"/>
          <w:sz w:val="45"/>
        </w:rPr>
        <w:t>:</w:t>
      </w:r>
      <w:r>
        <w:rPr>
          <w:rFonts w:ascii="Times New Roman"/>
          <w:color w:val="000000"/>
          <w:spacing w:val="13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电气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NVQHDT+Nimbus Sans L Bold"/>
          <w:color w:val="000000"/>
          <w:spacing w:val="0"/>
          <w:sz w:val="45"/>
        </w:rPr>
        <w:t>1001</w:t>
      </w:r>
    </w:p>
    <w:p>
      <w:pPr>
        <w:framePr w:w="4811" w:x="2287" w:y="21058"/>
        <w:widowControl w:val="0"/>
        <w:autoSpaceDE w:val="0"/>
        <w:autoSpaceDN w:val="0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指导老师职称</w:t>
      </w:r>
      <w:r>
        <w:rPr>
          <w:rFonts w:ascii="NVQHDT+Nimbus Sans L Bold"/>
          <w:color w:val="000000"/>
          <w:spacing w:val="0"/>
          <w:sz w:val="45"/>
        </w:rPr>
        <w:t>:</w:t>
      </w:r>
      <w:r>
        <w:rPr>
          <w:rFonts w:ascii="Times New Roman"/>
          <w:color w:val="000000"/>
          <w:spacing w:val="26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讲师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3" w:x="2411" w:y="1795"/>
        <w:widowControl w:val="0"/>
        <w:autoSpaceDE w:val="0"/>
        <w:autoSpaceDN w:val="0"/>
        <w:spacing w:before="0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HVROPA+Nimbus Sans L Bold"/>
          <w:color w:val="000000"/>
          <w:spacing w:val="0"/>
          <w:sz w:val="45"/>
        </w:rPr>
        <w:t>6</w:t>
      </w:r>
      <w:r>
        <w:rPr>
          <w:rFonts w:ascii="HVROPA+Nimbus Sans L Bold"/>
          <w:color w:val="000000"/>
          <w:spacing w:val="-1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月</w:t>
      </w:r>
    </w:p>
    <w:p>
      <w:pPr>
        <w:framePr w:w="9337" w:x="2161" w:y="3070"/>
        <w:widowControl w:val="0"/>
        <w:autoSpaceDE w:val="0"/>
        <w:autoSpaceDN w:val="0"/>
        <w:spacing w:before="0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书目名称</w:t>
      </w:r>
      <w:r>
        <w:rPr>
          <w:rFonts w:ascii="HVROPA+Nimbus Sans L Bold"/>
          <w:color w:val="000000"/>
          <w:spacing w:val="0"/>
          <w:sz w:val="45"/>
        </w:rPr>
        <w:t>:</w:t>
      </w:r>
      <w:r>
        <w:rPr>
          <w:rFonts w:ascii="HVROPA+Nimbus Sans L Bold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生物发酵罐集中控制系统实现</w:t>
      </w:r>
    </w:p>
    <w:p>
      <w:pPr>
        <w:framePr w:w="9337" w:x="2161" w:y="3070"/>
        <w:widowControl w:val="0"/>
        <w:autoSpaceDE w:val="0"/>
        <w:autoSpaceDN w:val="0"/>
        <w:spacing w:before="752" w:after="0" w:line="519" w:lineRule="exact"/>
        <w:ind w:left="126" w:right="0" w:firstLine="0"/>
        <w:jc w:val="left"/>
        <w:rPr>
          <w:rFonts w:ascii="HVROPA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 xml:space="preserve">  </w:t>
      </w:r>
      <w:r>
        <w:rPr>
          <w:rFonts w:ascii="SimSun" w:hAnsi="SimSun" w:cs="SimSun"/>
          <w:color w:val="000000"/>
          <w:spacing w:val="2"/>
          <w:sz w:val="45"/>
        </w:rPr>
        <w:t>及相关文件信息</w:t>
      </w:r>
      <w:r>
        <w:rPr>
          <w:rFonts w:ascii="HVROPA+Nimbus Sans L Bold"/>
          <w:color w:val="000000"/>
          <w:spacing w:val="0"/>
          <w:sz w:val="45"/>
        </w:rPr>
        <w:t>:</w:t>
      </w:r>
    </w:p>
    <w:p>
      <w:pPr>
        <w:framePr w:w="9337" w:x="2161" w:y="3070"/>
        <w:widowControl w:val="0"/>
        <w:autoSpaceDE w:val="0"/>
        <w:autoSpaceDN w:val="0"/>
        <w:spacing w:before="755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朱宇</w:t>
      </w:r>
      <w:r>
        <w:rPr>
          <w:rFonts w:ascii="Times New Roman"/>
          <w:color w:val="000000"/>
          <w:spacing w:val="17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杜翠红</w:t>
      </w:r>
      <w:r>
        <w:rPr>
          <w:rFonts w:ascii="HVROPA+Nimbus Sans L Bold"/>
          <w:color w:val="000000"/>
          <w:spacing w:val="0"/>
          <w:sz w:val="45"/>
        </w:rPr>
        <w:t>,</w:t>
      </w:r>
      <w:r>
        <w:rPr>
          <w:rFonts w:ascii="HVROPA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计算机系统应用</w:t>
      </w:r>
      <w:r>
        <w:rPr>
          <w:rFonts w:ascii="Times New Roman"/>
          <w:color w:val="000000"/>
          <w:spacing w:val="2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第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HVROPA+Nimbus Sans L Bold"/>
          <w:color w:val="000000"/>
          <w:spacing w:val="0"/>
          <w:sz w:val="45"/>
        </w:rPr>
        <w:t>12</w:t>
      </w:r>
      <w:r>
        <w:rPr>
          <w:rFonts w:ascii="HVROPA+Nimbus Sans L Bold"/>
          <w:color w:val="000000"/>
          <w:spacing w:val="-2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期。</w:t>
      </w:r>
    </w:p>
    <w:p>
      <w:pPr>
        <w:framePr w:w="9337" w:x="2161" w:y="3070"/>
        <w:widowControl w:val="0"/>
        <w:autoSpaceDE w:val="0"/>
        <w:autoSpaceDN w:val="0"/>
        <w:spacing w:before="751" w:after="0" w:line="519" w:lineRule="exact"/>
        <w:ind w:left="126" w:right="0" w:firstLine="0"/>
        <w:jc w:val="left"/>
        <w:rPr>
          <w:rFonts w:ascii="HVROPA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文章摘要</w:t>
      </w:r>
      <w:r>
        <w:rPr>
          <w:rFonts w:ascii="HVROPA+Nimbus Sans L Bold"/>
          <w:color w:val="000000"/>
          <w:spacing w:val="0"/>
          <w:sz w:val="45"/>
        </w:rPr>
        <w:t>:</w:t>
      </w:r>
    </w:p>
    <w:p>
      <w:pPr>
        <w:framePr w:w="15216" w:x="2161" w:y="8158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该文介绍了以西门子</w:t>
      </w:r>
      <w:r>
        <w:rPr>
          <w:rFonts w:ascii="Times New Roman"/>
          <w:color w:val="000000"/>
          <w:spacing w:val="18"/>
          <w:sz w:val="45"/>
        </w:rPr>
        <w:t xml:space="preserve"> </w:t>
      </w:r>
      <w:r>
        <w:rPr>
          <w:rFonts w:ascii="HVROPA+Nimbus Sans L Bold"/>
          <w:color w:val="000000"/>
          <w:spacing w:val="0"/>
          <w:sz w:val="45"/>
        </w:rPr>
        <w:t>s7-200</w:t>
      </w:r>
      <w:r>
        <w:rPr>
          <w:rFonts w:ascii="HVROPA+Nimbus Sans L Bold"/>
          <w:color w:val="000000"/>
          <w:spacing w:val="-18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可编程控制器（</w:t>
      </w:r>
      <w:r>
        <w:rPr>
          <w:rFonts w:ascii="HVROPA+Nimbus Sans L Bold"/>
          <w:color w:val="000000"/>
          <w:spacing w:val="0"/>
          <w:sz w:val="45"/>
        </w:rPr>
        <w:t>plc</w:t>
      </w:r>
      <w:r>
        <w:rPr>
          <w:rFonts w:ascii="SimSun" w:hAnsi="SimSun" w:cs="SimSun"/>
          <w:color w:val="000000"/>
          <w:spacing w:val="0"/>
          <w:sz w:val="45"/>
        </w:rPr>
        <w:t>）作为发酵罐主控</w:t>
      </w:r>
    </w:p>
    <w:p>
      <w:pPr>
        <w:framePr w:w="15216" w:x="2161" w:y="8158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制器</w:t>
      </w:r>
      <w:r>
        <w:rPr>
          <w:rFonts w:ascii="HVROPA+Nimbus Sans L Bold"/>
          <w:color w:val="000000"/>
          <w:spacing w:val="0"/>
          <w:sz w:val="45"/>
        </w:rPr>
        <w:t>,</w:t>
      </w:r>
      <w:r>
        <w:rPr>
          <w:rFonts w:ascii="HVROPA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利用传感器检测发酵过程动态数据</w:t>
      </w:r>
      <w:r>
        <w:rPr>
          <w:rFonts w:ascii="HVROPA+Nimbus Sans L Bold"/>
          <w:color w:val="000000"/>
          <w:spacing w:val="0"/>
          <w:sz w:val="45"/>
        </w:rPr>
        <w:t>,</w:t>
      </w:r>
      <w:r>
        <w:rPr>
          <w:rFonts w:ascii="HVROPA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采取</w:t>
      </w:r>
      <w:r>
        <w:rPr>
          <w:rFonts w:ascii="Times New Roman"/>
          <w:color w:val="000000"/>
          <w:spacing w:val="6"/>
          <w:sz w:val="45"/>
        </w:rPr>
        <w:t xml:space="preserve"> </w:t>
      </w:r>
      <w:r>
        <w:rPr>
          <w:rFonts w:ascii="HVROPA+Nimbus Sans L Bold"/>
          <w:color w:val="000000"/>
          <w:spacing w:val="0"/>
          <w:sz w:val="45"/>
        </w:rPr>
        <w:t>vc6.0</w:t>
      </w:r>
      <w:r>
        <w:rPr>
          <w:rFonts w:ascii="HVROPA+Nimbus Sans L Bold"/>
          <w:color w:val="000000"/>
          <w:spacing w:val="-2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作为开发工具</w:t>
      </w:r>
    </w:p>
    <w:p>
      <w:pPr>
        <w:framePr w:w="15216" w:x="2161" w:y="8158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设计上位机监控程序</w:t>
      </w:r>
      <w:r>
        <w:rPr>
          <w:rFonts w:ascii="HVROPA+Nimbus Sans L Bold"/>
          <w:color w:val="000000"/>
          <w:spacing w:val="0"/>
          <w:sz w:val="45"/>
        </w:rPr>
        <w:t>,</w:t>
      </w:r>
      <w:r>
        <w:rPr>
          <w:rFonts w:ascii="HVROPA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实现了上位机（</w:t>
      </w:r>
      <w:r>
        <w:rPr>
          <w:rFonts w:ascii="HVROPA+Nimbus Sans L Bold"/>
          <w:color w:val="000000"/>
          <w:spacing w:val="1"/>
          <w:sz w:val="45"/>
        </w:rPr>
        <w:t>pc</w:t>
      </w:r>
      <w:r>
        <w:rPr>
          <w:rFonts w:ascii="SimSun" w:hAnsi="SimSun" w:cs="SimSun"/>
          <w:color w:val="000000"/>
          <w:spacing w:val="2"/>
          <w:sz w:val="45"/>
        </w:rPr>
        <w:t>）与可编程控制器（</w:t>
      </w:r>
      <w:r>
        <w:rPr>
          <w:rFonts w:ascii="HVROPA+Nimbus Sans L Bold"/>
          <w:color w:val="000000"/>
          <w:spacing w:val="-1"/>
          <w:sz w:val="45"/>
        </w:rPr>
        <w:t>plc</w:t>
      </w:r>
      <w:r>
        <w:rPr>
          <w:rFonts w:ascii="SimSun" w:hAnsi="SimSun" w:cs="SimSun"/>
          <w:color w:val="000000"/>
          <w:spacing w:val="0"/>
          <w:sz w:val="45"/>
        </w:rPr>
        <w:t>）</w:t>
      </w:r>
    </w:p>
    <w:p>
      <w:pPr>
        <w:framePr w:w="15216" w:x="2161" w:y="8158"/>
        <w:widowControl w:val="0"/>
        <w:autoSpaceDE w:val="0"/>
        <w:autoSpaceDN w:val="0"/>
        <w:spacing w:before="456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之间数据通信</w:t>
      </w:r>
      <w:r>
        <w:rPr>
          <w:rFonts w:ascii="HVROPA+Nimbus Sans L Bold"/>
          <w:color w:val="000000"/>
          <w:spacing w:val="0"/>
          <w:sz w:val="45"/>
        </w:rPr>
        <w:t>,</w:t>
      </w:r>
      <w:r>
        <w:rPr>
          <w:rFonts w:ascii="HVROPA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达成了多台发酵罐进行集中控制目。</w:t>
      </w:r>
    </w:p>
    <w:p>
      <w:pPr>
        <w:framePr w:w="3085" w:x="2287" w:y="12352"/>
        <w:widowControl w:val="0"/>
        <w:autoSpaceDE w:val="0"/>
        <w:autoSpaceDN w:val="0"/>
        <w:spacing w:before="0" w:after="0" w:line="519" w:lineRule="exact"/>
        <w:ind w:left="0" w:right="0" w:firstLine="0"/>
        <w:jc w:val="left"/>
        <w:rPr>
          <w:rFonts w:ascii="HVROPA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关键点统计</w:t>
      </w:r>
      <w:r>
        <w:rPr>
          <w:rFonts w:ascii="HVROPA+Nimbus Sans L Bold"/>
          <w:color w:val="000000"/>
          <w:spacing w:val="0"/>
          <w:sz w:val="45"/>
        </w:rPr>
        <w:t>:</w:t>
      </w:r>
    </w:p>
    <w:p>
      <w:pPr>
        <w:framePr w:w="15361" w:x="2161" w:y="13620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HVROPA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发酵工业在大规模产业化之前需要科研人员进行大量发酵条件优化</w:t>
      </w:r>
      <w:r>
        <w:rPr>
          <w:rFonts w:ascii="HVROPA+Nimbus Sans L Bold"/>
          <w:color w:val="000000"/>
          <w:spacing w:val="0"/>
          <w:sz w:val="45"/>
        </w:rPr>
        <w:t>,</w:t>
      </w:r>
    </w:p>
    <w:p>
      <w:pPr>
        <w:framePr w:w="15361" w:x="2161" w:y="13620"/>
        <w:widowControl w:val="0"/>
        <w:autoSpaceDE w:val="0"/>
        <w:autoSpaceDN w:val="0"/>
        <w:spacing w:before="52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所以需要数次采集数据。而本文设计发酵罐集中控制系统能够实时</w:t>
      </w:r>
    </w:p>
    <w:p>
      <w:pPr>
        <w:framePr w:w="15361" w:x="2161" w:y="13620"/>
        <w:widowControl w:val="0"/>
        <w:autoSpaceDE w:val="0"/>
        <w:autoSpaceDN w:val="0"/>
        <w:spacing w:before="456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监视控制系统发酵罐作业</w:t>
      </w:r>
      <w:r>
        <w:rPr>
          <w:rFonts w:ascii="HVROPA+Nimbus Sans L Bold"/>
          <w:color w:val="000000"/>
          <w:spacing w:val="0"/>
          <w:sz w:val="45"/>
        </w:rPr>
        <w:t>,</w:t>
      </w:r>
      <w:r>
        <w:rPr>
          <w:rFonts w:ascii="HVROPA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而且经过更直观观察发酵罐中各参数改变</w:t>
      </w:r>
    </w:p>
    <w:p>
      <w:pPr>
        <w:framePr w:w="15361" w:x="2161" w:y="13620"/>
        <w:widowControl w:val="0"/>
        <w:autoSpaceDE w:val="0"/>
        <w:autoSpaceDN w:val="0"/>
        <w:spacing w:before="456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过程</w:t>
      </w:r>
      <w:r>
        <w:rPr>
          <w:rFonts w:ascii="HVROPA+Nimbus Sans L Bold"/>
          <w:color w:val="000000"/>
          <w:spacing w:val="0"/>
          <w:sz w:val="45"/>
        </w:rPr>
        <w:t>,</w:t>
      </w:r>
      <w:r>
        <w:rPr>
          <w:rFonts w:ascii="HVROPA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从而大大提升工作效率</w:t>
      </w:r>
      <w:r>
        <w:rPr>
          <w:rFonts w:ascii="HVROPA+Nimbus Sans L Bold"/>
          <w:color w:val="000000"/>
          <w:spacing w:val="0"/>
          <w:sz w:val="45"/>
        </w:rPr>
        <w:t>,</w:t>
      </w:r>
      <w:r>
        <w:rPr>
          <w:rFonts w:ascii="HVROPA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加速工业产业化步伐。</w:t>
      </w:r>
    </w:p>
    <w:p>
      <w:pPr>
        <w:framePr w:w="15497" w:x="2161" w:y="17810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该系统是由多台下位机</w:t>
      </w:r>
      <w:r>
        <w:rPr>
          <w:rFonts w:ascii="Times New Roman"/>
          <w:color w:val="000000"/>
          <w:spacing w:val="21"/>
          <w:sz w:val="45"/>
        </w:rPr>
        <w:t xml:space="preserve"> </w:t>
      </w:r>
      <w:r>
        <w:rPr>
          <w:rFonts w:ascii="HVROPA+Nimbus Sans L Bold"/>
          <w:color w:val="000000"/>
          <w:spacing w:val="0"/>
          <w:sz w:val="45"/>
        </w:rPr>
        <w:t>plc</w:t>
      </w:r>
      <w:r>
        <w:rPr>
          <w:rFonts w:ascii="HVROPA+Nimbus Sans L Bold"/>
          <w:color w:val="000000"/>
          <w:spacing w:val="-19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经过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HVROPA+Nimbus Sans L Bold"/>
          <w:color w:val="000000"/>
          <w:spacing w:val="0"/>
          <w:sz w:val="45"/>
        </w:rPr>
        <w:t>rs485</w:t>
      </w:r>
      <w:r>
        <w:rPr>
          <w:rFonts w:ascii="HVROPA+Nimbus Sans L Bold"/>
          <w:color w:val="000000"/>
          <w:spacing w:val="-16"/>
          <w:sz w:val="45"/>
        </w:rPr>
        <w:t xml:space="preserve"> </w:t>
      </w:r>
      <w:r>
        <w:rPr>
          <w:rFonts w:ascii="SimSun" w:hAnsi="SimSun" w:cs="SimSun"/>
          <w:color w:val="000000"/>
          <w:spacing w:val="1"/>
          <w:sz w:val="45"/>
        </w:rPr>
        <w:t>端口进行连接</w:t>
      </w:r>
      <w:r>
        <w:rPr>
          <w:rFonts w:ascii="HVROPA+Nimbus Sans L Bold"/>
          <w:color w:val="000000"/>
          <w:spacing w:val="0"/>
          <w:sz w:val="45"/>
        </w:rPr>
        <w:t>,</w:t>
      </w:r>
      <w:r>
        <w:rPr>
          <w:rFonts w:ascii="HVROPA+Nimbus Sans L Bold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经过编程电缆</w:t>
      </w:r>
    </w:p>
    <w:p>
      <w:pPr>
        <w:framePr w:w="15497" w:x="2161" w:y="17810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和通信适配器将</w:t>
      </w:r>
      <w:r>
        <w:rPr>
          <w:rFonts w:ascii="Times New Roman"/>
          <w:color w:val="000000"/>
          <w:spacing w:val="17"/>
          <w:sz w:val="45"/>
        </w:rPr>
        <w:t xml:space="preserve"> </w:t>
      </w:r>
      <w:r>
        <w:rPr>
          <w:rFonts w:ascii="HVROPA+Nimbus Sans L Bold"/>
          <w:color w:val="000000"/>
          <w:spacing w:val="0"/>
          <w:sz w:val="45"/>
        </w:rPr>
        <w:t>rs485</w:t>
      </w:r>
      <w:r>
        <w:rPr>
          <w:rFonts w:ascii="HVROPA+Nimbus Sans L Bold"/>
          <w:color w:val="000000"/>
          <w:spacing w:val="-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转换为</w:t>
      </w:r>
      <w:r>
        <w:rPr>
          <w:rFonts w:ascii="Times New Roman"/>
          <w:color w:val="000000"/>
          <w:spacing w:val="7"/>
          <w:sz w:val="45"/>
        </w:rPr>
        <w:t xml:space="preserve"> </w:t>
      </w:r>
      <w:r>
        <w:rPr>
          <w:rFonts w:ascii="HVROPA+Nimbus Sans L Bold"/>
          <w:color w:val="000000"/>
          <w:spacing w:val="0"/>
          <w:sz w:val="45"/>
        </w:rPr>
        <w:t>rs232</w:t>
      </w:r>
      <w:r>
        <w:rPr>
          <w:rFonts w:ascii="HVROPA+Nimbus Sans L Bold"/>
          <w:color w:val="000000"/>
          <w:spacing w:val="-2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串行端口与上位机</w:t>
      </w:r>
      <w:r>
        <w:rPr>
          <w:rFonts w:ascii="Times New Roman"/>
          <w:color w:val="000000"/>
          <w:spacing w:val="14"/>
          <w:sz w:val="45"/>
        </w:rPr>
        <w:t xml:space="preserve"> </w:t>
      </w:r>
      <w:r>
        <w:rPr>
          <w:rFonts w:ascii="HVROPA+Nimbus Sans L Bold"/>
          <w:color w:val="000000"/>
          <w:spacing w:val="0"/>
          <w:sz w:val="45"/>
        </w:rPr>
        <w:t>pc</w:t>
      </w:r>
      <w:r>
        <w:rPr>
          <w:rFonts w:ascii="HVROPA+Nimbus Sans L Bold"/>
          <w:color w:val="000000"/>
          <w:spacing w:val="-17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连接</w:t>
      </w:r>
      <w:r>
        <w:rPr>
          <w:rFonts w:ascii="HVROPA+Nimbus Sans L Bold"/>
          <w:color w:val="000000"/>
          <w:spacing w:val="0"/>
          <w:sz w:val="45"/>
        </w:rPr>
        <w:t>,</w:t>
      </w:r>
      <w:r>
        <w:rPr>
          <w:rFonts w:ascii="HVROPA+Nimbus Sans L Bold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上</w:t>
      </w:r>
    </w:p>
    <w:p>
      <w:pPr>
        <w:framePr w:w="15497" w:x="2161" w:y="17810"/>
        <w:widowControl w:val="0"/>
        <w:autoSpaceDE w:val="0"/>
        <w:autoSpaceDN w:val="0"/>
        <w:spacing w:before="53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位机与用户机经过网线相连。</w:t>
      </w:r>
    </w:p>
    <w:p>
      <w:pPr>
        <w:framePr w:w="15365" w:x="2161" w:y="21030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该系统软件系统关键分为三个部分</w:t>
      </w:r>
      <w:r>
        <w:rPr>
          <w:rFonts w:ascii="HVROPA+Nimbus Sans L Bold"/>
          <w:color w:val="000000"/>
          <w:spacing w:val="0"/>
          <w:sz w:val="45"/>
        </w:rPr>
        <w:t>:</w:t>
      </w:r>
      <w:r>
        <w:rPr>
          <w:rFonts w:ascii="HVROPA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下位机子系统、</w:t>
      </w:r>
      <w:r>
        <w:rPr>
          <w:rFonts w:ascii="Times New Roman"/>
          <w:color w:val="000000"/>
          <w:spacing w:val="28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上位机子系统</w:t>
      </w:r>
    </w:p>
    <w:p>
      <w:pPr>
        <w:framePr w:w="15365" w:x="2161" w:y="21030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和用户端子系统。其中下位机子系统功效为</w:t>
      </w:r>
      <w:r>
        <w:rPr>
          <w:rFonts w:ascii="HVROPA+Nimbus Sans L Bold"/>
          <w:color w:val="000000"/>
          <w:spacing w:val="0"/>
          <w:sz w:val="45"/>
        </w:rPr>
        <w:t>:</w:t>
      </w:r>
      <w:r>
        <w:rPr>
          <w:rFonts w:ascii="HVROPA+Nimbus Sans L Bold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接收发酵罐采样数据、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494" w:x="2161" w:y="182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上传上位机采样数据、</w:t>
      </w:r>
      <w:r>
        <w:rPr>
          <w:rFonts w:ascii="Times New Roman"/>
          <w:color w:val="000000"/>
          <w:spacing w:val="3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接收上位机命令及向发酵罐发送命令。</w:t>
      </w:r>
      <w:r>
        <w:rPr>
          <w:rFonts w:ascii="Times New Roman"/>
          <w:color w:val="000000"/>
          <w:spacing w:val="4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上位</w:t>
      </w:r>
    </w:p>
    <w:p>
      <w:pPr>
        <w:framePr w:w="15494" w:x="2161" w:y="1826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机子系统功效为</w:t>
      </w:r>
      <w:r>
        <w:rPr>
          <w:rFonts w:ascii="CFMNSD+Nimbus Sans L Bold"/>
          <w:color w:val="000000"/>
          <w:spacing w:val="0"/>
          <w:sz w:val="45"/>
        </w:rPr>
        <w:t>:</w:t>
      </w:r>
      <w:r>
        <w:rPr>
          <w:rFonts w:ascii="CFMNSD+Nimbus Sans L Bold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接收下位机采样数据、</w:t>
      </w:r>
      <w:r>
        <w:rPr>
          <w:rFonts w:ascii="Times New Roman"/>
          <w:color w:val="000000"/>
          <w:spacing w:val="3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处理采样数据、</w:t>
      </w:r>
      <w:r>
        <w:rPr>
          <w:rFonts w:ascii="Times New Roman"/>
          <w:color w:val="000000"/>
          <w:spacing w:val="2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向用户端</w:t>
      </w:r>
    </w:p>
    <w:p>
      <w:pPr>
        <w:framePr w:w="15494" w:x="2161" w:y="1826"/>
        <w:widowControl w:val="0"/>
        <w:autoSpaceDE w:val="0"/>
        <w:autoSpaceDN w:val="0"/>
        <w:spacing w:before="52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发送采样数据、</w:t>
      </w:r>
      <w:r>
        <w:rPr>
          <w:rFonts w:ascii="Times New Roman"/>
          <w:color w:val="000000"/>
          <w:spacing w:val="2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保留采样数据、</w:t>
      </w:r>
      <w:r>
        <w:rPr>
          <w:rFonts w:ascii="Times New Roman"/>
          <w:color w:val="000000"/>
          <w:spacing w:val="2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接收用户端命令、</w:t>
      </w:r>
      <w:r>
        <w:rPr>
          <w:rFonts w:ascii="Times New Roman"/>
          <w:color w:val="000000"/>
          <w:spacing w:val="28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命令打包、</w:t>
      </w:r>
      <w:r>
        <w:rPr>
          <w:rFonts w:ascii="Times New Roman"/>
          <w:color w:val="000000"/>
          <w:spacing w:val="2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向</w:t>
      </w:r>
    </w:p>
    <w:p>
      <w:pPr>
        <w:framePr w:w="15494" w:x="2161" w:y="1826"/>
        <w:widowControl w:val="0"/>
        <w:autoSpaceDE w:val="0"/>
        <w:autoSpaceDN w:val="0"/>
        <w:spacing w:before="456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下位机下发命令及异常处理。最终用户端子系统功效为</w:t>
      </w:r>
      <w:r>
        <w:rPr>
          <w:rFonts w:ascii="CFMNSD+Nimbus Sans L Bold"/>
          <w:color w:val="000000"/>
          <w:spacing w:val="0"/>
          <w:sz w:val="45"/>
        </w:rPr>
        <w:t>:</w:t>
      </w:r>
      <w:r>
        <w:rPr>
          <w:rFonts w:ascii="CFMNSD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接收上位机</w:t>
      </w:r>
    </w:p>
    <w:p>
      <w:pPr>
        <w:framePr w:w="15494" w:x="2161" w:y="1826"/>
        <w:widowControl w:val="0"/>
        <w:autoSpaceDE w:val="0"/>
        <w:autoSpaceDN w:val="0"/>
        <w:spacing w:before="52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采样数据、</w:t>
      </w:r>
      <w:r>
        <w:rPr>
          <w:rFonts w:ascii="Times New Roman"/>
          <w:color w:val="000000"/>
          <w:spacing w:val="2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数据显示、</w:t>
      </w:r>
      <w:r>
        <w:rPr>
          <w:rFonts w:ascii="Times New Roman"/>
          <w:color w:val="000000"/>
          <w:spacing w:val="2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历史数据调阅及向上位机下发命令。</w:t>
      </w:r>
      <w:r>
        <w:rPr>
          <w:rFonts w:ascii="Times New Roman"/>
          <w:color w:val="000000"/>
          <w:spacing w:val="4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学习心</w:t>
      </w:r>
    </w:p>
    <w:p>
      <w:pPr>
        <w:framePr w:w="15494" w:x="2161" w:y="1826"/>
        <w:widowControl w:val="0"/>
        <w:autoSpaceDE w:val="0"/>
        <w:autoSpaceDN w:val="0"/>
        <w:spacing w:before="456" w:after="0" w:line="519" w:lineRule="exact"/>
        <w:ind w:left="0" w:right="0" w:firstLine="0"/>
        <w:jc w:val="left"/>
        <w:rPr>
          <w:rFonts w:ascii="CFMNSD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得</w:t>
      </w:r>
      <w:r>
        <w:rPr>
          <w:rFonts w:ascii="CFMNSD+Nimbus Sans L Bold"/>
          <w:color w:val="000000"/>
          <w:spacing w:val="0"/>
          <w:sz w:val="45"/>
        </w:rPr>
        <w:t>:</w:t>
      </w:r>
    </w:p>
    <w:p>
      <w:pPr>
        <w:framePr w:w="15485" w:x="2161" w:y="7928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因为所选论文课题中要求是实现对多台发酵罐控制</w:t>
      </w:r>
      <w:r>
        <w:rPr>
          <w:rFonts w:ascii="CFMNSD+Nimbus Sans L Bold"/>
          <w:color w:val="000000"/>
          <w:spacing w:val="0"/>
          <w:sz w:val="45"/>
        </w:rPr>
        <w:t>,</w:t>
      </w:r>
      <w:r>
        <w:rPr>
          <w:rFonts w:ascii="CFMNSD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所以我仔细阅读</w:t>
      </w:r>
    </w:p>
    <w:p>
      <w:pPr>
        <w:framePr w:w="15485" w:x="2161" w:y="7928"/>
        <w:widowControl w:val="0"/>
        <w:autoSpaceDE w:val="0"/>
        <w:autoSpaceDN w:val="0"/>
        <w:spacing w:before="456" w:after="0" w:line="519" w:lineRule="exact"/>
        <w:ind w:left="0" w:right="0" w:firstLine="0"/>
        <w:jc w:val="left"/>
        <w:rPr>
          <w:rFonts w:ascii="CFMNSD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了这篇文件。这篇文件中设计系统对多台发酵罐控制是经过多台</w:t>
      </w:r>
      <w:r>
        <w:rPr>
          <w:rFonts w:ascii="Times New Roman"/>
          <w:color w:val="000000"/>
          <w:spacing w:val="55"/>
          <w:sz w:val="45"/>
        </w:rPr>
        <w:t xml:space="preserve"> </w:t>
      </w:r>
      <w:r>
        <w:rPr>
          <w:rFonts w:ascii="CFMNSD+Nimbus Sans L Bold"/>
          <w:color w:val="000000"/>
          <w:spacing w:val="0"/>
          <w:sz w:val="45"/>
        </w:rPr>
        <w:t>plc</w:t>
      </w:r>
    </w:p>
    <w:p>
      <w:pPr>
        <w:framePr w:w="15485" w:x="2161" w:y="7928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之间互联</w:t>
      </w:r>
      <w:r>
        <w:rPr>
          <w:rFonts w:ascii="CFMNSD+Nimbus Sans L Bold"/>
          <w:color w:val="000000"/>
          <w:spacing w:val="0"/>
          <w:sz w:val="45"/>
        </w:rPr>
        <w:t>,</w:t>
      </w:r>
      <w:r>
        <w:rPr>
          <w:rFonts w:ascii="CFMNSD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最终将数据传送到上位机中。这种设计能够最终完成要求</w:t>
      </w:r>
    </w:p>
    <w:p>
      <w:pPr>
        <w:framePr w:w="15485" w:x="2161" w:y="7928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CFMNSD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控制多台发酵罐功效</w:t>
      </w:r>
      <w:r>
        <w:rPr>
          <w:rFonts w:ascii="CFMNSD+Nimbus Sans L Bold"/>
          <w:color w:val="000000"/>
          <w:spacing w:val="0"/>
          <w:sz w:val="45"/>
        </w:rPr>
        <w:t>,</w:t>
      </w:r>
      <w:r>
        <w:rPr>
          <w:rFonts w:ascii="CFMNSD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不过因为这是有线连接通信</w:t>
      </w:r>
      <w:r>
        <w:rPr>
          <w:rFonts w:ascii="CFMNSD+Nimbus Sans L Bold"/>
          <w:color w:val="000000"/>
          <w:spacing w:val="0"/>
          <w:sz w:val="45"/>
        </w:rPr>
        <w:t>,</w:t>
      </w:r>
      <w:r>
        <w:rPr>
          <w:rFonts w:ascii="CFMNSD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所以显得太冗杂</w:t>
      </w:r>
      <w:r>
        <w:rPr>
          <w:rFonts w:ascii="CFMNSD+Nimbus Sans L Bold"/>
          <w:color w:val="000000"/>
          <w:spacing w:val="0"/>
          <w:sz w:val="45"/>
        </w:rPr>
        <w:t>,</w:t>
      </w:r>
    </w:p>
    <w:p>
      <w:pPr>
        <w:framePr w:w="15485" w:x="2161" w:y="7928"/>
        <w:widowControl w:val="0"/>
        <w:autoSpaceDE w:val="0"/>
        <w:autoSpaceDN w:val="0"/>
        <w:spacing w:before="5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而且轻易出现线路通断问题。</w:t>
      </w:r>
    </w:p>
    <w:p>
      <w:pPr>
        <w:framePr w:w="10860" w:x="2287" w:y="13097"/>
        <w:widowControl w:val="0"/>
        <w:autoSpaceDE w:val="0"/>
        <w:autoSpaceDN w:val="0"/>
        <w:spacing w:before="0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书目名称</w:t>
      </w:r>
      <w:r>
        <w:rPr>
          <w:rFonts w:ascii="CFMNSD+Nimbus Sans L Bold"/>
          <w:color w:val="000000"/>
          <w:spacing w:val="0"/>
          <w:sz w:val="45"/>
        </w:rPr>
        <w:t>:</w:t>
      </w:r>
      <w:r>
        <w:rPr>
          <w:rFonts w:ascii="CFMNSD+Nimbus Sans L Bold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基于</w:t>
      </w:r>
      <w:r>
        <w:rPr>
          <w:rFonts w:ascii="Times New Roman"/>
          <w:color w:val="000000"/>
          <w:spacing w:val="16"/>
          <w:sz w:val="45"/>
        </w:rPr>
        <w:t xml:space="preserve"> </w:t>
      </w:r>
      <w:r>
        <w:rPr>
          <w:rFonts w:ascii="CFMNSD+Nimbus Sans L Bold"/>
          <w:color w:val="000000"/>
          <w:spacing w:val="0"/>
          <w:sz w:val="45"/>
        </w:rPr>
        <w:t>arm</w:t>
      </w:r>
      <w:r>
        <w:rPr>
          <w:rFonts w:ascii="CFMNSD+Nimbus Sans L Bold"/>
          <w:color w:val="000000"/>
          <w:spacing w:val="-2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以太网通信程序设计与实现</w:t>
      </w:r>
    </w:p>
    <w:p>
      <w:pPr>
        <w:framePr w:w="10860" w:x="2287" w:y="13097"/>
        <w:widowControl w:val="0"/>
        <w:autoSpaceDE w:val="0"/>
        <w:autoSpaceDN w:val="0"/>
        <w:spacing w:before="752" w:after="0" w:line="519" w:lineRule="exact"/>
        <w:ind w:left="0" w:right="0" w:firstLine="0"/>
        <w:jc w:val="left"/>
        <w:rPr>
          <w:rFonts w:ascii="CFMNSD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 xml:space="preserve">  </w:t>
      </w:r>
      <w:r>
        <w:rPr>
          <w:rFonts w:ascii="SimSun" w:hAnsi="SimSun" w:cs="SimSun"/>
          <w:color w:val="000000"/>
          <w:spacing w:val="2"/>
          <w:sz w:val="45"/>
        </w:rPr>
        <w:t>及相关文件信息</w:t>
      </w:r>
      <w:r>
        <w:rPr>
          <w:rFonts w:ascii="CFMNSD+Nimbus Sans L Bold"/>
          <w:color w:val="000000"/>
          <w:spacing w:val="0"/>
          <w:sz w:val="45"/>
        </w:rPr>
        <w:t>:</w:t>
      </w:r>
    </w:p>
    <w:p>
      <w:pPr>
        <w:framePr w:w="15494" w:x="2161" w:y="15640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吴婷婷</w:t>
      </w:r>
      <w:r>
        <w:rPr>
          <w:rFonts w:ascii="CFMNSD+Nimbus Sans L Bold"/>
          <w:color w:val="000000"/>
          <w:spacing w:val="0"/>
          <w:sz w:val="45"/>
        </w:rPr>
        <w:t>,</w:t>
      </w:r>
      <w:r>
        <w:rPr>
          <w:rFonts w:ascii="CFMNSD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孙</w:t>
      </w:r>
      <w:r>
        <w:rPr>
          <w:rFonts w:ascii="Times New Roman"/>
          <w:color w:val="000000"/>
          <w:spacing w:val="14"/>
          <w:sz w:val="45"/>
        </w:rPr>
        <w:t xml:space="preserve"> </w:t>
      </w:r>
      <w:r>
        <w:rPr>
          <w:rFonts w:ascii="SimSun" w:hAnsi="SimSun" w:cs="SimSun"/>
          <w:color w:val="000000"/>
          <w:spacing w:val="4"/>
          <w:sz w:val="45"/>
        </w:rPr>
        <w:t>旭</w:t>
      </w:r>
      <w:r>
        <w:rPr>
          <w:rFonts w:ascii="CFMNSD+Nimbus Sans L Bold"/>
          <w:color w:val="000000"/>
          <w:spacing w:val="0"/>
          <w:sz w:val="45"/>
        </w:rPr>
        <w:t>,</w:t>
      </w:r>
      <w:r>
        <w:rPr>
          <w:rFonts w:ascii="CFMNSD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3"/>
          <w:sz w:val="45"/>
        </w:rPr>
        <w:t>谢兴红</w:t>
      </w:r>
      <w:r>
        <w:rPr>
          <w:rFonts w:ascii="CFMNSD+Nimbus Sans L Bold"/>
          <w:color w:val="000000"/>
          <w:spacing w:val="0"/>
          <w:sz w:val="45"/>
        </w:rPr>
        <w:t>,</w:t>
      </w:r>
      <w:r>
        <w:rPr>
          <w:rFonts w:ascii="CFMNSD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侯富强</w:t>
      </w:r>
      <w:r>
        <w:rPr>
          <w:rFonts w:ascii="CFMNSD+Nimbus Sans L Bold"/>
          <w:color w:val="000000"/>
          <w:spacing w:val="0"/>
          <w:sz w:val="45"/>
        </w:rPr>
        <w:t>,</w:t>
      </w:r>
      <w:r>
        <w:rPr>
          <w:rFonts w:ascii="CFMNSD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张</w:t>
      </w:r>
      <w:r>
        <w:rPr>
          <w:rFonts w:ascii="Times New Roman"/>
          <w:color w:val="000000"/>
          <w:spacing w:val="14"/>
          <w:sz w:val="45"/>
        </w:rPr>
        <w:t xml:space="preserve"> </w:t>
      </w:r>
      <w:r>
        <w:rPr>
          <w:rFonts w:ascii="SimSun" w:hAnsi="SimSun" w:cs="SimSun"/>
          <w:color w:val="000000"/>
          <w:spacing w:val="3"/>
          <w:sz w:val="45"/>
        </w:rPr>
        <w:t>稳</w:t>
      </w:r>
      <w:r>
        <w:rPr>
          <w:rFonts w:ascii="CFMNSD+Nimbus Sans L Bold"/>
          <w:color w:val="000000"/>
          <w:spacing w:val="0"/>
          <w:sz w:val="45"/>
        </w:rPr>
        <w:t>,</w:t>
      </w:r>
      <w:r>
        <w:rPr>
          <w:rFonts w:ascii="CFMNSD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试验科学与技术</w:t>
      </w:r>
      <w:r>
        <w:rPr>
          <w:rFonts w:ascii="Times New Roman"/>
          <w:color w:val="000000"/>
          <w:spacing w:val="28"/>
          <w:sz w:val="45"/>
        </w:rPr>
        <w:t xml:space="preserve"> </w:t>
      </w:r>
      <w:r>
        <w:rPr>
          <w:rFonts w:ascii="CFMNSD+Nimbus Sans L Bold"/>
          <w:color w:val="000000"/>
          <w:spacing w:val="0"/>
          <w:sz w:val="45"/>
        </w:rPr>
        <w:t>10</w:t>
      </w:r>
      <w:r>
        <w:rPr>
          <w:rFonts w:ascii="CFMNSD+Nimbus Sans L Bold"/>
          <w:color w:val="000000"/>
          <w:spacing w:val="-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月第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CFMNSD+Nimbus Sans L Bold"/>
          <w:color w:val="000000"/>
          <w:spacing w:val="0"/>
          <w:sz w:val="45"/>
        </w:rPr>
        <w:t>10</w:t>
      </w:r>
      <w:r>
        <w:rPr>
          <w:rFonts w:ascii="CFMNSD+Nimbus Sans L Bold"/>
          <w:color w:val="000000"/>
          <w:spacing w:val="-1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卷</w:t>
      </w:r>
    </w:p>
    <w:p>
      <w:pPr>
        <w:framePr w:w="15494" w:x="2161" w:y="15640"/>
        <w:widowControl w:val="0"/>
        <w:autoSpaceDE w:val="0"/>
        <w:autoSpaceDN w:val="0"/>
        <w:spacing w:before="456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CFMNSD+Nimbus Sans L Bold"/>
          <w:color w:val="000000"/>
          <w:spacing w:val="0"/>
          <w:sz w:val="45"/>
        </w:rPr>
        <w:t>5</w:t>
      </w:r>
      <w:r>
        <w:rPr>
          <w:rFonts w:ascii="CFMNSD+Nimbus Sans L Bold"/>
          <w:color w:val="000000"/>
          <w:spacing w:val="-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期</w:t>
      </w:r>
    </w:p>
    <w:p>
      <w:pPr>
        <w:framePr w:w="2635" w:x="2287" w:y="17886"/>
        <w:widowControl w:val="0"/>
        <w:autoSpaceDE w:val="0"/>
        <w:autoSpaceDN w:val="0"/>
        <w:spacing w:before="0" w:after="0" w:line="519" w:lineRule="exact"/>
        <w:ind w:left="0" w:right="0" w:firstLine="0"/>
        <w:jc w:val="left"/>
        <w:rPr>
          <w:rFonts w:ascii="CFMNSD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文章摘要</w:t>
      </w:r>
      <w:r>
        <w:rPr>
          <w:rFonts w:ascii="CFMNSD+Nimbus Sans L Bold"/>
          <w:color w:val="000000"/>
          <w:spacing w:val="0"/>
          <w:sz w:val="45"/>
        </w:rPr>
        <w:t>:</w:t>
      </w:r>
    </w:p>
    <w:p>
      <w:pPr>
        <w:framePr w:w="15548" w:x="2161" w:y="19158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以太网是当今现有局域网采取最通用通信协标准</w:t>
      </w:r>
      <w:r>
        <w:rPr>
          <w:rFonts w:ascii="CFMNSD+Nimbus Sans L Bold"/>
          <w:color w:val="000000"/>
          <w:spacing w:val="0"/>
          <w:sz w:val="45"/>
        </w:rPr>
        <w:t>,</w:t>
      </w:r>
      <w:r>
        <w:rPr>
          <w:rFonts w:ascii="CFMNSD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它能够实现多种设</w:t>
      </w:r>
    </w:p>
    <w:p>
      <w:pPr>
        <w:framePr w:w="15548" w:x="2161" w:y="19158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备间数据交换。而作为一个应用场所不停增加嵌入式处理器</w:t>
      </w:r>
      <w:r>
        <w:rPr>
          <w:rFonts w:ascii="CFMNSD+Nimbus Sans L Bold"/>
          <w:color w:val="000000"/>
          <w:spacing w:val="0"/>
          <w:sz w:val="45"/>
        </w:rPr>
        <w:t>,</w:t>
      </w:r>
      <w:r>
        <w:rPr>
          <w:rFonts w:ascii="CFMNSD+Nimbus Sans L Bold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基于</w:t>
      </w:r>
    </w:p>
    <w:p>
      <w:pPr>
        <w:framePr w:w="15548" w:x="2161" w:y="19158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CFMNSD+Nimbus Sans L Bold"/>
          <w:color w:val="000000"/>
          <w:spacing w:val="0"/>
          <w:sz w:val="45"/>
        </w:rPr>
        <w:t>arm</w:t>
      </w:r>
      <w:r>
        <w:rPr>
          <w:rFonts w:ascii="CFMNSD+Nimbus Sans L Bold"/>
          <w:color w:val="000000"/>
          <w:spacing w:val="-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通信是肯定趋势。该文设计实现了基于</w:t>
      </w:r>
      <w:r>
        <w:rPr>
          <w:rFonts w:ascii="Times New Roman"/>
          <w:color w:val="000000"/>
          <w:spacing w:val="29"/>
          <w:sz w:val="45"/>
        </w:rPr>
        <w:t xml:space="preserve"> </w:t>
      </w:r>
      <w:r>
        <w:rPr>
          <w:rFonts w:ascii="CFMNSD+Nimbus Sans L Bold"/>
          <w:color w:val="000000"/>
          <w:spacing w:val="0"/>
          <w:sz w:val="45"/>
        </w:rPr>
        <w:t>arm</w:t>
      </w:r>
      <w:r>
        <w:rPr>
          <w:rFonts w:ascii="CFMNSD+Nimbus Sans L Bold"/>
          <w:color w:val="000000"/>
          <w:spacing w:val="-14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以太网通信</w:t>
      </w:r>
      <w:r>
        <w:rPr>
          <w:rFonts w:ascii="CFMNSD+Nimbus Sans L Bold"/>
          <w:color w:val="000000"/>
          <w:spacing w:val="0"/>
          <w:sz w:val="45"/>
        </w:rPr>
        <w:t>,</w:t>
      </w:r>
      <w:r>
        <w:rPr>
          <w:rFonts w:ascii="CFMNSD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着重研</w:t>
      </w:r>
    </w:p>
    <w:p>
      <w:pPr>
        <w:framePr w:w="15548" w:x="2161" w:y="19158"/>
        <w:widowControl w:val="0"/>
        <w:autoSpaceDE w:val="0"/>
        <w:autoSpaceDN w:val="0"/>
        <w:spacing w:before="456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究了</w:t>
      </w:r>
      <w:r>
        <w:rPr>
          <w:rFonts w:ascii="Times New Roman"/>
          <w:color w:val="000000"/>
          <w:spacing w:val="6"/>
          <w:sz w:val="45"/>
        </w:rPr>
        <w:t xml:space="preserve"> </w:t>
      </w:r>
      <w:r>
        <w:rPr>
          <w:rFonts w:ascii="CFMNSD+Nimbus Sans L Bold"/>
          <w:color w:val="000000"/>
          <w:spacing w:val="0"/>
          <w:sz w:val="45"/>
        </w:rPr>
        <w:t>arm</w:t>
      </w:r>
      <w:r>
        <w:rPr>
          <w:rFonts w:ascii="CFMNSD+Nimbus Sans L Bold"/>
          <w:color w:val="000000"/>
          <w:spacing w:val="-18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开发板通信程序。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085" w:x="2287" w:y="1795"/>
        <w:widowControl w:val="0"/>
        <w:autoSpaceDE w:val="0"/>
        <w:autoSpaceDN w:val="0"/>
        <w:spacing w:before="0" w:after="0" w:line="519" w:lineRule="exact"/>
        <w:ind w:left="0" w:right="0" w:firstLine="0"/>
        <w:jc w:val="left"/>
        <w:rPr>
          <w:rFonts w:ascii="VSWOMK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关键点统计</w:t>
      </w:r>
      <w:r>
        <w:rPr>
          <w:rFonts w:ascii="VSWOMK+Nimbus Sans L Bold"/>
          <w:color w:val="000000"/>
          <w:spacing w:val="0"/>
          <w:sz w:val="45"/>
        </w:rPr>
        <w:t>:</w:t>
      </w:r>
    </w:p>
    <w:p>
      <w:pPr>
        <w:framePr w:w="15369" w:x="2161" w:y="3067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以太网工作在数据链路层</w:t>
      </w:r>
      <w:r>
        <w:rPr>
          <w:rFonts w:ascii="VSWOMK+Nimbus Sans L Bold"/>
          <w:color w:val="000000"/>
          <w:spacing w:val="0"/>
          <w:sz w:val="45"/>
        </w:rPr>
        <w:t>,</w:t>
      </w:r>
      <w:r>
        <w:rPr>
          <w:rFonts w:ascii="VSWOMK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经过不一样传输介质和冲突检测方法</w:t>
      </w:r>
      <w:r>
        <w:rPr>
          <w:rFonts w:ascii="VSWOMK+Nimbus Sans L Bold"/>
          <w:color w:val="000000"/>
          <w:spacing w:val="0"/>
          <w:sz w:val="45"/>
        </w:rPr>
        <w:t>,</w:t>
      </w:r>
      <w:r>
        <w:rPr>
          <w:rFonts w:ascii="VSWOMK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为</w:t>
      </w:r>
    </w:p>
    <w:p>
      <w:pPr>
        <w:framePr w:w="15369" w:x="2161" w:y="3067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其上网络层、</w:t>
      </w:r>
      <w:r>
        <w:rPr>
          <w:rFonts w:ascii="Times New Roman"/>
          <w:color w:val="000000"/>
          <w:spacing w:val="2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数据链路层等提供高效服务。而本文中</w:t>
      </w:r>
      <w:r>
        <w:rPr>
          <w:rFonts w:ascii="Times New Roman"/>
          <w:color w:val="000000"/>
          <w:spacing w:val="29"/>
          <w:sz w:val="45"/>
        </w:rPr>
        <w:t xml:space="preserve"> </w:t>
      </w:r>
      <w:r>
        <w:rPr>
          <w:rFonts w:ascii="VSWOMK+Nimbus Sans L Bold"/>
          <w:color w:val="000000"/>
          <w:spacing w:val="0"/>
          <w:sz w:val="45"/>
        </w:rPr>
        <w:t>arm</w:t>
      </w:r>
      <w:r>
        <w:rPr>
          <w:rFonts w:ascii="VSWOMK+Nimbus Sans L Bold"/>
          <w:color w:val="000000"/>
          <w:spacing w:val="-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以太网模</w:t>
      </w:r>
    </w:p>
    <w:p>
      <w:pPr>
        <w:framePr w:w="15369" w:x="2161" w:y="3067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VSWOMK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块能够实现将从传感器中采集得来数据发送到用户端</w:t>
      </w:r>
      <w:r>
        <w:rPr>
          <w:rFonts w:ascii="Times New Roman"/>
          <w:color w:val="000000"/>
          <w:spacing w:val="47"/>
          <w:sz w:val="45"/>
        </w:rPr>
        <w:t xml:space="preserve"> </w:t>
      </w:r>
      <w:r>
        <w:rPr>
          <w:rFonts w:ascii="VSWOMK+Nimbus Sans L Bold"/>
          <w:color w:val="000000"/>
          <w:spacing w:val="0"/>
          <w:sz w:val="45"/>
        </w:rPr>
        <w:t>pc,</w:t>
      </w:r>
      <w:r>
        <w:rPr>
          <w:rFonts w:ascii="VSWOMK+Nimbus Sans L Bold"/>
          <w:color w:val="000000"/>
          <w:spacing w:val="-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用户端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VSWOMK+Nimbus Sans L Bold"/>
          <w:color w:val="000000"/>
          <w:spacing w:val="0"/>
          <w:sz w:val="45"/>
        </w:rPr>
        <w:t>pc</w:t>
      </w:r>
    </w:p>
    <w:p>
      <w:pPr>
        <w:framePr w:w="15369" w:x="2161" w:y="3067"/>
        <w:widowControl w:val="0"/>
        <w:autoSpaceDE w:val="0"/>
        <w:autoSpaceDN w:val="0"/>
        <w:spacing w:before="5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能够经过浏览器访问传来数据。</w:t>
      </w:r>
    </w:p>
    <w:p>
      <w:pPr>
        <w:framePr w:w="16086" w:x="2161" w:y="7257"/>
        <w:widowControl w:val="0"/>
        <w:autoSpaceDE w:val="0"/>
        <w:autoSpaceDN w:val="0"/>
        <w:spacing w:before="0" w:after="0" w:line="519" w:lineRule="exact"/>
        <w:ind w:left="12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VSWOMK+Nimbus Sans L Bold"/>
          <w:color w:val="000000"/>
          <w:spacing w:val="0"/>
          <w:sz w:val="45"/>
        </w:rPr>
        <w:t>tcp</w:t>
      </w:r>
      <w:r>
        <w:rPr>
          <w:rFonts w:ascii="VSWOMK+Nimbus Sans L Bold"/>
          <w:color w:val="000000"/>
          <w:spacing w:val="-15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协议数据传输可分为</w:t>
      </w:r>
      <w:r>
        <w:rPr>
          <w:rFonts w:ascii="VSWOMK+Nimbus Sans L Bold"/>
          <w:color w:val="000000"/>
          <w:spacing w:val="0"/>
          <w:sz w:val="45"/>
        </w:rPr>
        <w:t>:</w:t>
      </w:r>
      <w:r>
        <w:rPr>
          <w:rFonts w:ascii="VSWOMK+Nimbus Sans L Bold"/>
          <w:color w:val="000000"/>
          <w:spacing w:val="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建立连接、</w:t>
      </w:r>
      <w:r>
        <w:rPr>
          <w:rFonts w:ascii="Times New Roman"/>
          <w:color w:val="000000"/>
          <w:spacing w:val="3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传输数据和断开连接</w:t>
      </w:r>
      <w:r>
        <w:rPr>
          <w:rFonts w:ascii="Times New Roman"/>
          <w:color w:val="000000"/>
          <w:spacing w:val="14"/>
          <w:sz w:val="45"/>
        </w:rPr>
        <w:t xml:space="preserve"> </w:t>
      </w:r>
      <w:r>
        <w:rPr>
          <w:rFonts w:ascii="VSWOMK+Nimbus Sans L Bold"/>
          <w:color w:val="000000"/>
          <w:spacing w:val="0"/>
          <w:sz w:val="45"/>
        </w:rPr>
        <w:t>3</w:t>
      </w:r>
      <w:r>
        <w:rPr>
          <w:rFonts w:ascii="VSWOMK+Nimbus Sans L Bold"/>
          <w:color w:val="000000"/>
          <w:spacing w:val="-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个阶段。</w:t>
      </w:r>
    </w:p>
    <w:p>
      <w:pPr>
        <w:framePr w:w="16086" w:x="2161" w:y="7257"/>
        <w:widowControl w:val="0"/>
        <w:autoSpaceDE w:val="0"/>
        <w:autoSpaceDN w:val="0"/>
        <w:spacing w:before="454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该设计中</w:t>
      </w:r>
      <w:r>
        <w:rPr>
          <w:rFonts w:ascii="VSWOMK+Nimbus Sans L Bold"/>
          <w:color w:val="000000"/>
          <w:spacing w:val="0"/>
          <w:sz w:val="45"/>
        </w:rPr>
        <w:t>,</w:t>
      </w:r>
      <w:r>
        <w:rPr>
          <w:rFonts w:ascii="VSWOMK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服务器被动打开</w:t>
      </w:r>
      <w:r>
        <w:rPr>
          <w:rFonts w:ascii="VSWOMK+Nimbus Sans L Bold"/>
          <w:color w:val="000000"/>
          <w:spacing w:val="0"/>
          <w:sz w:val="45"/>
        </w:rPr>
        <w:t>,</w:t>
      </w:r>
      <w:r>
        <w:rPr>
          <w:rFonts w:ascii="VSWOMK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一直在侦听连接请求</w:t>
      </w:r>
      <w:r>
        <w:rPr>
          <w:rFonts w:ascii="VSWOMK+Nimbus Sans L Bold"/>
          <w:color w:val="000000"/>
          <w:spacing w:val="0"/>
          <w:sz w:val="45"/>
        </w:rPr>
        <w:t>,</w:t>
      </w:r>
      <w:r>
        <w:rPr>
          <w:rFonts w:ascii="VSWOMK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而用户端负责接收</w:t>
      </w:r>
    </w:p>
    <w:p>
      <w:pPr>
        <w:framePr w:w="16086" w:x="2161" w:y="7257"/>
        <w:widowControl w:val="0"/>
        <w:autoSpaceDE w:val="0"/>
        <w:autoSpaceDN w:val="0"/>
        <w:spacing w:before="5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数据即可。</w:t>
      </w:r>
    </w:p>
    <w:p>
      <w:pPr>
        <w:framePr w:w="16036" w:x="2161" w:y="10473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本系统中所采取硬件是</w:t>
      </w:r>
      <w:r>
        <w:rPr>
          <w:rFonts w:ascii="Times New Roman"/>
          <w:color w:val="000000"/>
          <w:spacing w:val="21"/>
          <w:sz w:val="45"/>
        </w:rPr>
        <w:t xml:space="preserve"> </w:t>
      </w:r>
      <w:r>
        <w:rPr>
          <w:rFonts w:ascii="VSWOMK+Nimbus Sans L Bold"/>
          <w:color w:val="000000"/>
          <w:spacing w:val="0"/>
          <w:sz w:val="45"/>
        </w:rPr>
        <w:t>lpc2468</w:t>
      </w:r>
      <w:r>
        <w:rPr>
          <w:rFonts w:ascii="VSWOMK+Nimbus Sans L Bold"/>
          <w:color w:val="000000"/>
          <w:spacing w:val="-19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芯片</w:t>
      </w:r>
      <w:r>
        <w:rPr>
          <w:rFonts w:ascii="VSWOMK+Nimbus Sans L Bold"/>
          <w:color w:val="000000"/>
          <w:spacing w:val="0"/>
          <w:sz w:val="45"/>
        </w:rPr>
        <w:t>,</w:t>
      </w:r>
      <w:r>
        <w:rPr>
          <w:rFonts w:ascii="VSWOMK+Nimbus Sans L Bold"/>
          <w:color w:val="000000"/>
          <w:spacing w:val="0"/>
          <w:sz w:val="45"/>
        </w:rPr>
        <w:t xml:space="preserve"> </w:t>
      </w:r>
      <w:r>
        <w:rPr>
          <w:rFonts w:ascii="VSWOMK+Nimbus Sans L Bold"/>
          <w:color w:val="000000"/>
          <w:spacing w:val="0"/>
          <w:sz w:val="45"/>
        </w:rPr>
        <w:t>cpu</w:t>
      </w:r>
      <w:r>
        <w:rPr>
          <w:rFonts w:ascii="VSWOMK+Nimbus Sans L Bold"/>
          <w:color w:val="000000"/>
          <w:spacing w:val="-19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在上电后就要实施对应</w:t>
      </w:r>
    </w:p>
    <w:p>
      <w:pPr>
        <w:framePr w:w="16036" w:x="2161" w:y="10473"/>
        <w:widowControl w:val="0"/>
        <w:autoSpaceDE w:val="0"/>
        <w:autoSpaceDN w:val="0"/>
        <w:spacing w:before="456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起动程序</w:t>
      </w:r>
      <w:r>
        <w:rPr>
          <w:rFonts w:ascii="VSWOMK+Nimbus Sans L Bold"/>
          <w:color w:val="000000"/>
          <w:spacing w:val="0"/>
          <w:sz w:val="45"/>
        </w:rPr>
        <w:t>,</w:t>
      </w:r>
      <w:r>
        <w:rPr>
          <w:rFonts w:ascii="VSWOMK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完成系统起动和初始化</w:t>
      </w:r>
      <w:r>
        <w:rPr>
          <w:rFonts w:ascii="VSWOMK+Nimbus Sans L Bold"/>
          <w:color w:val="000000"/>
          <w:spacing w:val="0"/>
          <w:sz w:val="45"/>
        </w:rPr>
        <w:t>,</w:t>
      </w:r>
      <w:r>
        <w:rPr>
          <w:rFonts w:ascii="VSWOMK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实现这些功效代码用汇编语言写</w:t>
      </w:r>
    </w:p>
    <w:p>
      <w:pPr>
        <w:framePr w:w="16036" w:x="2161" w:y="10473"/>
        <w:widowControl w:val="0"/>
        <w:autoSpaceDE w:val="0"/>
        <w:autoSpaceDN w:val="0"/>
        <w:spacing w:before="456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成。芯片级程序设计以实现最基础应用为标准</w:t>
      </w:r>
      <w:r>
        <w:rPr>
          <w:rFonts w:ascii="Times New Roman"/>
          <w:color w:val="000000"/>
          <w:spacing w:val="-10"/>
          <w:sz w:val="45"/>
        </w:rPr>
        <w:t xml:space="preserve"> </w:t>
      </w:r>
      <w:r>
        <w:rPr>
          <w:rFonts w:ascii="VSWOMK+Nimbus Sans L Bold"/>
          <w:color w:val="000000"/>
          <w:spacing w:val="0"/>
          <w:sz w:val="45"/>
        </w:rPr>
        <w:t>,</w:t>
      </w:r>
      <w:r>
        <w:rPr>
          <w:rFonts w:ascii="VSWOMK+Nimbus Sans L Bold"/>
          <w:color w:val="000000"/>
          <w:spacing w:val="9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为其上应用提供平台。</w:t>
      </w:r>
    </w:p>
    <w:p>
      <w:pPr>
        <w:framePr w:w="15008" w:x="2161" w:y="13692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VSWOMK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基于</w:t>
      </w:r>
      <w:r>
        <w:rPr>
          <w:rFonts w:ascii="Times New Roman"/>
          <w:color w:val="000000"/>
          <w:spacing w:val="6"/>
          <w:sz w:val="45"/>
        </w:rPr>
        <w:t xml:space="preserve"> </w:t>
      </w:r>
      <w:r>
        <w:rPr>
          <w:rFonts w:ascii="VSWOMK+Nimbus Sans L Bold"/>
          <w:color w:val="000000"/>
          <w:spacing w:val="0"/>
          <w:sz w:val="45"/>
        </w:rPr>
        <w:t>arm</w:t>
      </w:r>
      <w:r>
        <w:rPr>
          <w:rFonts w:ascii="VSWOMK+Nimbus Sans L Bold"/>
          <w:color w:val="000000"/>
          <w:spacing w:val="-18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嵌入式系统以太网通信系统为系统大型应用奠定了基础</w:t>
      </w:r>
      <w:r>
        <w:rPr>
          <w:rFonts w:ascii="VSWOMK+Nimbus Sans L Bold"/>
          <w:color w:val="000000"/>
          <w:spacing w:val="0"/>
          <w:sz w:val="45"/>
        </w:rPr>
        <w:t>,</w:t>
      </w:r>
    </w:p>
    <w:p>
      <w:pPr>
        <w:framePr w:w="15008" w:x="2161" w:y="13692"/>
        <w:widowControl w:val="0"/>
        <w:autoSpaceDE w:val="0"/>
        <w:autoSpaceDN w:val="0"/>
        <w:spacing w:before="5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含有广泛前景。网络化嵌入式产品流行已成为一个不可抵挡时尚。</w:t>
      </w:r>
    </w:p>
    <w:p>
      <w:pPr>
        <w:framePr w:w="15008" w:x="2161" w:y="13692"/>
        <w:widowControl w:val="0"/>
        <w:autoSpaceDE w:val="0"/>
        <w:autoSpaceDN w:val="0"/>
        <w:spacing w:before="456" w:after="0" w:line="519" w:lineRule="exact"/>
        <w:ind w:left="0" w:right="0" w:firstLine="0"/>
        <w:jc w:val="left"/>
        <w:rPr>
          <w:rFonts w:ascii="VSWOMK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学习心得</w:t>
      </w:r>
      <w:r>
        <w:rPr>
          <w:rFonts w:ascii="VSWOMK+Nimbus Sans L Bold"/>
          <w:color w:val="000000"/>
          <w:spacing w:val="0"/>
          <w:sz w:val="45"/>
        </w:rPr>
        <w:t>:</w:t>
      </w:r>
    </w:p>
    <w:p>
      <w:pPr>
        <w:framePr w:w="15465" w:x="2161" w:y="16910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本文中系统实现了</w:t>
      </w:r>
      <w:r>
        <w:rPr>
          <w:rFonts w:ascii="Times New Roman"/>
          <w:color w:val="000000"/>
          <w:spacing w:val="13"/>
          <w:sz w:val="45"/>
        </w:rPr>
        <w:t xml:space="preserve"> </w:t>
      </w:r>
      <w:r>
        <w:rPr>
          <w:rFonts w:ascii="VSWOMK+Nimbus Sans L Bold"/>
          <w:color w:val="000000"/>
          <w:spacing w:val="0"/>
          <w:sz w:val="45"/>
        </w:rPr>
        <w:t>arm</w:t>
      </w:r>
      <w:r>
        <w:rPr>
          <w:rFonts w:ascii="VSWOMK+Nimbus Sans L Bold"/>
          <w:color w:val="000000"/>
          <w:spacing w:val="-1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与上位机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VSWOMK+Nimbus Sans L Bold"/>
          <w:color w:val="000000"/>
          <w:spacing w:val="0"/>
          <w:sz w:val="45"/>
        </w:rPr>
        <w:t>pc</w:t>
      </w:r>
      <w:r>
        <w:rPr>
          <w:rFonts w:ascii="VSWOMK+Nimbus Sans L Bold"/>
          <w:color w:val="000000"/>
          <w:spacing w:val="-16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之间网络通信</w:t>
      </w:r>
      <w:r>
        <w:rPr>
          <w:rFonts w:ascii="VSWOMK+Nimbus Sans L Bold"/>
          <w:color w:val="000000"/>
          <w:spacing w:val="0"/>
          <w:sz w:val="45"/>
        </w:rPr>
        <w:t>,</w:t>
      </w:r>
      <w:r>
        <w:rPr>
          <w:rFonts w:ascii="VSWOMK+Nimbus Sans L Bold"/>
          <w:color w:val="000000"/>
          <w:spacing w:val="-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替换了传统有线</w:t>
      </w:r>
    </w:p>
    <w:p>
      <w:pPr>
        <w:framePr w:w="15465" w:x="2161" w:y="16910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通信方法。协议采取是</w:t>
      </w:r>
      <w:r>
        <w:rPr>
          <w:rFonts w:ascii="Times New Roman"/>
          <w:color w:val="000000"/>
          <w:spacing w:val="21"/>
          <w:sz w:val="45"/>
        </w:rPr>
        <w:t xml:space="preserve"> </w:t>
      </w:r>
      <w:r>
        <w:rPr>
          <w:rFonts w:ascii="VSWOMK+Nimbus Sans L Bold"/>
          <w:color w:val="000000"/>
          <w:spacing w:val="0"/>
          <w:sz w:val="45"/>
        </w:rPr>
        <w:t>tcp</w:t>
      </w:r>
      <w:r>
        <w:rPr>
          <w:rFonts w:ascii="VSWOMK+Nimbus Sans L Bold"/>
          <w:color w:val="000000"/>
          <w:spacing w:val="-19"/>
          <w:sz w:val="45"/>
        </w:rPr>
        <w:t xml:space="preserve"> </w:t>
      </w:r>
      <w:r>
        <w:rPr>
          <w:rFonts w:ascii="SimSun" w:hAnsi="SimSun" w:cs="SimSun"/>
          <w:color w:val="000000"/>
          <w:spacing w:val="4"/>
          <w:sz w:val="45"/>
        </w:rPr>
        <w:t>协议</w:t>
      </w:r>
      <w:r>
        <w:rPr>
          <w:rFonts w:ascii="VSWOMK+Nimbus Sans L Bold"/>
          <w:color w:val="000000"/>
          <w:spacing w:val="0"/>
          <w:sz w:val="45"/>
        </w:rPr>
        <w:t>,</w:t>
      </w:r>
      <w:r>
        <w:rPr>
          <w:rFonts w:ascii="VSWOMK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经过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VSWOMK+Nimbus Sans L Bold"/>
          <w:color w:val="000000"/>
          <w:spacing w:val="0"/>
          <w:sz w:val="45"/>
        </w:rPr>
        <w:t>socket</w:t>
      </w:r>
      <w:r>
        <w:rPr>
          <w:rFonts w:ascii="VSWOMK+Nimbus Sans L Bold"/>
          <w:color w:val="000000"/>
          <w:spacing w:val="-1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编程实现用户机与服</w:t>
      </w:r>
    </w:p>
    <w:p>
      <w:pPr>
        <w:framePr w:w="15465" w:x="2161" w:y="16910"/>
        <w:widowControl w:val="0"/>
        <w:autoSpaceDE w:val="0"/>
        <w:autoSpaceDN w:val="0"/>
        <w:spacing w:before="456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务器之间数据交换。以太网通信融入到嵌入式设备中</w:t>
      </w:r>
      <w:r>
        <w:rPr>
          <w:rFonts w:ascii="VSWOMK+Nimbus Sans L Bold"/>
          <w:color w:val="000000"/>
          <w:spacing w:val="0"/>
          <w:sz w:val="45"/>
        </w:rPr>
        <w:t>,</w:t>
      </w:r>
      <w:r>
        <w:rPr>
          <w:rFonts w:ascii="VSWOMK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使其通信成为</w:t>
      </w:r>
    </w:p>
    <w:p>
      <w:pPr>
        <w:framePr w:w="15465" w:x="2161" w:y="16910"/>
        <w:widowControl w:val="0"/>
        <w:autoSpaceDE w:val="0"/>
        <w:autoSpaceDN w:val="0"/>
        <w:spacing w:before="52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低成本、</w:t>
      </w:r>
      <w:r>
        <w:rPr>
          <w:rFonts w:ascii="Times New Roman"/>
          <w:color w:val="000000"/>
          <w:spacing w:val="2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高可靠性、</w:t>
      </w:r>
      <w:r>
        <w:rPr>
          <w:rFonts w:ascii="Times New Roman"/>
          <w:color w:val="000000"/>
          <w:spacing w:val="2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灵活性过程。本文中我还学习到了网络通讯多</w:t>
      </w:r>
    </w:p>
    <w:p>
      <w:pPr>
        <w:framePr w:w="15465" w:x="2161" w:y="16910"/>
        <w:widowControl w:val="0"/>
        <w:autoSpaceDE w:val="0"/>
        <w:autoSpaceDN w:val="0"/>
        <w:spacing w:before="5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个网络层状态和命令。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282" w:x="2161" w:y="1792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书目名称</w:t>
      </w:r>
      <w:r>
        <w:rPr>
          <w:rFonts w:ascii="BVCMPE+Nimbus Sans L Bold"/>
          <w:color w:val="000000"/>
          <w:spacing w:val="0"/>
          <w:sz w:val="45"/>
        </w:rPr>
        <w:t>:</w:t>
      </w:r>
      <w:r>
        <w:rPr>
          <w:rFonts w:ascii="BVCMPE+Nimbus Sans L Bold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工业生物发酵过程在线检测、</w:t>
      </w:r>
      <w:r>
        <w:rPr>
          <w:rFonts w:ascii="Times New Roman"/>
          <w:color w:val="000000"/>
          <w:spacing w:val="3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建模、</w:t>
      </w:r>
      <w:r>
        <w:rPr>
          <w:rFonts w:ascii="Times New Roman"/>
          <w:color w:val="000000"/>
          <w:spacing w:val="1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控制方法与应用研</w:t>
      </w:r>
    </w:p>
    <w:p>
      <w:pPr>
        <w:framePr w:w="15282" w:x="2161" w:y="1792"/>
        <w:widowControl w:val="0"/>
        <w:autoSpaceDE w:val="0"/>
        <w:autoSpaceDN w:val="0"/>
        <w:spacing w:before="457" w:after="0" w:line="519" w:lineRule="exact"/>
        <w:ind w:left="0" w:right="0" w:firstLine="0"/>
        <w:jc w:val="left"/>
        <w:rPr>
          <w:rFonts w:ascii="BVCMPE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究</w:t>
      </w:r>
      <w:r>
        <w:rPr>
          <w:rFonts w:ascii="Times New Roman"/>
          <w:color w:val="000000"/>
          <w:spacing w:val="17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 xml:space="preserve">  </w:t>
      </w:r>
      <w:r>
        <w:rPr>
          <w:rFonts w:ascii="SimSun" w:hAnsi="SimSun" w:cs="SimSun"/>
          <w:color w:val="000000"/>
          <w:spacing w:val="2"/>
          <w:sz w:val="45"/>
        </w:rPr>
        <w:t>及相关文件信息</w:t>
      </w:r>
      <w:r>
        <w:rPr>
          <w:rFonts w:ascii="BVCMPE+Nimbus Sans L Bold"/>
          <w:color w:val="000000"/>
          <w:spacing w:val="0"/>
          <w:sz w:val="45"/>
        </w:rPr>
        <w:t>:</w:t>
      </w:r>
    </w:p>
    <w:p>
      <w:pPr>
        <w:framePr w:w="9991" w:x="2287" w:y="4042"/>
        <w:widowControl w:val="0"/>
        <w:autoSpaceDE w:val="0"/>
        <w:autoSpaceDN w:val="0"/>
        <w:spacing w:before="0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张广辉</w:t>
      </w:r>
      <w:r>
        <w:rPr>
          <w:rFonts w:ascii="BVCMPE+Nimbus Sans L Bold"/>
          <w:color w:val="000000"/>
          <w:spacing w:val="0"/>
          <w:sz w:val="45"/>
        </w:rPr>
        <w:t>,</w:t>
      </w:r>
      <w:r>
        <w:rPr>
          <w:rFonts w:ascii="BVCMPE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上海交通大学博士学位论文</w:t>
      </w:r>
      <w:r>
        <w:rPr>
          <w:rFonts w:ascii="BVCMPE+Nimbus Sans L Bold"/>
          <w:color w:val="000000"/>
          <w:spacing w:val="0"/>
          <w:sz w:val="45"/>
        </w:rPr>
        <w:t>:</w:t>
      </w:r>
      <w:r>
        <w:rPr>
          <w:rFonts w:ascii="BVCMPE+Nimbus Sans L Bold"/>
          <w:color w:val="000000"/>
          <w:spacing w:val="125"/>
          <w:sz w:val="45"/>
        </w:rPr>
        <w:t xml:space="preserve"> </w:t>
      </w:r>
      <w:r>
        <w:rPr>
          <w:rFonts w:ascii="BVCMPE+Nimbus Sans L Bold"/>
          <w:color w:val="000000"/>
          <w:spacing w:val="0"/>
          <w:sz w:val="45"/>
        </w:rPr>
        <w:t>3</w:t>
      </w:r>
      <w:r>
        <w:rPr>
          <w:rFonts w:ascii="BVCMPE+Nimbus Sans L Bold"/>
          <w:color w:val="000000"/>
          <w:spacing w:val="-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月。</w:t>
      </w:r>
    </w:p>
    <w:p>
      <w:pPr>
        <w:framePr w:w="9991" w:x="2287" w:y="4042"/>
        <w:widowControl w:val="0"/>
        <w:autoSpaceDE w:val="0"/>
        <w:autoSpaceDN w:val="0"/>
        <w:spacing w:before="751" w:after="0" w:line="519" w:lineRule="exact"/>
        <w:ind w:left="0" w:right="0" w:firstLine="0"/>
        <w:jc w:val="left"/>
        <w:rPr>
          <w:rFonts w:ascii="BVCMPE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文章摘要</w:t>
      </w:r>
      <w:r>
        <w:rPr>
          <w:rFonts w:ascii="BVCMPE+Nimbus Sans L Bold"/>
          <w:color w:val="000000"/>
          <w:spacing w:val="0"/>
          <w:sz w:val="45"/>
        </w:rPr>
        <w:t>:</w:t>
      </w:r>
    </w:p>
    <w:p>
      <w:pPr>
        <w:framePr w:w="15499" w:x="2161" w:y="6584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生物反应器为生物技术产业扩大在生产提供共性技术和关键技术</w:t>
      </w:r>
      <w:r>
        <w:rPr>
          <w:rFonts w:ascii="BVCMPE+Nimbus Sans L Bold"/>
          <w:color w:val="000000"/>
          <w:spacing w:val="0"/>
          <w:sz w:val="45"/>
        </w:rPr>
        <w:t>,</w:t>
      </w:r>
      <w:r>
        <w:rPr>
          <w:rFonts w:ascii="BVCMPE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是</w:t>
      </w:r>
    </w:p>
    <w:p>
      <w:pPr>
        <w:framePr w:w="15499" w:x="2161" w:y="6584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生物技术产业化进程中最关键实现步骤之一</w:t>
      </w:r>
      <w:r>
        <w:rPr>
          <w:rFonts w:ascii="BVCMPE+Nimbus Sans L Bold"/>
          <w:color w:val="000000"/>
          <w:spacing w:val="0"/>
          <w:sz w:val="45"/>
        </w:rPr>
        <w:t>,</w:t>
      </w:r>
      <w:r>
        <w:rPr>
          <w:rFonts w:ascii="BVCMPE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是生物学家和工程师之</w:t>
      </w:r>
    </w:p>
    <w:p>
      <w:pPr>
        <w:framePr w:w="15499" w:x="2161" w:y="6584"/>
        <w:widowControl w:val="0"/>
        <w:autoSpaceDE w:val="0"/>
        <w:autoSpaceDN w:val="0"/>
        <w:spacing w:before="52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间桥梁。针对生物发酵过程检测技术、</w:t>
      </w:r>
      <w:r>
        <w:rPr>
          <w:rFonts w:ascii="Times New Roman"/>
          <w:color w:val="000000"/>
          <w:spacing w:val="4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建模、</w:t>
      </w:r>
      <w:r>
        <w:rPr>
          <w:rFonts w:ascii="Times New Roman"/>
          <w:color w:val="000000"/>
          <w:spacing w:val="18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以及优异控制系统设</w:t>
      </w:r>
    </w:p>
    <w:p>
      <w:pPr>
        <w:framePr w:w="15499" w:x="2161" w:y="6584"/>
        <w:widowControl w:val="0"/>
        <w:autoSpaceDE w:val="0"/>
        <w:autoSpaceDN w:val="0"/>
        <w:spacing w:before="456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计等方面进行研究和设计</w:t>
      </w:r>
      <w:r>
        <w:rPr>
          <w:rFonts w:ascii="BVCMPE+Nimbus Sans L Bold"/>
          <w:color w:val="000000"/>
          <w:spacing w:val="0"/>
          <w:sz w:val="45"/>
        </w:rPr>
        <w:t>,</w:t>
      </w:r>
      <w:r>
        <w:rPr>
          <w:rFonts w:ascii="BVCMPE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含相关键理论意义和现实意义。</w:t>
      </w:r>
    </w:p>
    <w:p>
      <w:pPr>
        <w:framePr w:w="3085" w:x="2287" w:y="10779"/>
        <w:widowControl w:val="0"/>
        <w:autoSpaceDE w:val="0"/>
        <w:autoSpaceDN w:val="0"/>
        <w:spacing w:before="0" w:after="0" w:line="519" w:lineRule="exact"/>
        <w:ind w:left="0" w:right="0" w:firstLine="0"/>
        <w:jc w:val="left"/>
        <w:rPr>
          <w:rFonts w:ascii="BVCMPE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关键点统计</w:t>
      </w:r>
      <w:r>
        <w:rPr>
          <w:rFonts w:ascii="BVCMPE+Nimbus Sans L Bold"/>
          <w:color w:val="000000"/>
          <w:spacing w:val="0"/>
          <w:sz w:val="45"/>
        </w:rPr>
        <w:t>:</w:t>
      </w:r>
    </w:p>
    <w:p>
      <w:pPr>
        <w:framePr w:w="15489" w:x="2161" w:y="12046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本文提出了一个生物发酵溶氧在线检测温度赔偿算法</w:t>
      </w:r>
      <w:r>
        <w:rPr>
          <w:rFonts w:ascii="BVCMPE+Nimbus Sans L Bold"/>
          <w:color w:val="000000"/>
          <w:spacing w:val="0"/>
          <w:sz w:val="45"/>
        </w:rPr>
        <w:t>,</w:t>
      </w:r>
      <w:r>
        <w:rPr>
          <w:rFonts w:ascii="BVCMPE+Nimbus Sans L Bold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并经过试验验</w:t>
      </w:r>
    </w:p>
    <w:p>
      <w:pPr>
        <w:framePr w:w="15489" w:x="2161" w:y="12046"/>
        <w:widowControl w:val="0"/>
        <w:autoSpaceDE w:val="0"/>
        <w:autoSpaceDN w:val="0"/>
        <w:spacing w:before="52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证发觉温度改变对溶氧传感器输出电流确有着巨大影响。所以提出</w:t>
      </w:r>
    </w:p>
    <w:p>
      <w:pPr>
        <w:framePr w:w="15489" w:x="2161" w:y="12046"/>
        <w:widowControl w:val="0"/>
        <w:autoSpaceDE w:val="0"/>
        <w:autoSpaceDN w:val="0"/>
        <w:spacing w:before="457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对溶氧测量温度进行赔偿。除此之外</w:t>
      </w:r>
      <w:r>
        <w:rPr>
          <w:rFonts w:ascii="BVCMPE+Nimbus Sans L Bold"/>
          <w:color w:val="000000"/>
          <w:spacing w:val="0"/>
          <w:sz w:val="45"/>
        </w:rPr>
        <w:t>,</w:t>
      </w:r>
      <w:r>
        <w:rPr>
          <w:rFonts w:ascii="BVCMPE+Nimbus Sans L Bold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针对间歇生物发酵过程温度建</w:t>
      </w:r>
    </w:p>
    <w:p>
      <w:pPr>
        <w:framePr w:w="15489" w:x="2161" w:y="12046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立了积分时滞动态模型。试验表明</w:t>
      </w:r>
      <w:r>
        <w:rPr>
          <w:rFonts w:ascii="BVCMPE+Nimbus Sans L Bold"/>
          <w:color w:val="000000"/>
          <w:spacing w:val="0"/>
          <w:sz w:val="45"/>
        </w:rPr>
        <w:t>,</w:t>
      </w:r>
      <w:r>
        <w:rPr>
          <w:rFonts w:ascii="BVCMPE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二阶积分时滞模型能够非常描述</w:t>
      </w:r>
    </w:p>
    <w:p>
      <w:pPr>
        <w:framePr w:w="15489" w:x="2161" w:y="12046"/>
        <w:widowControl w:val="0"/>
        <w:autoSpaceDE w:val="0"/>
        <w:autoSpaceDN w:val="0"/>
        <w:spacing w:before="5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温度动态特征。</w:t>
      </w:r>
    </w:p>
    <w:p>
      <w:pPr>
        <w:framePr w:w="15319" w:x="2161" w:y="17213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同时</w:t>
      </w:r>
      <w:r>
        <w:rPr>
          <w:rFonts w:ascii="BVCMPE+Nimbus Sans L Bold"/>
          <w:color w:val="000000"/>
          <w:spacing w:val="0"/>
          <w:sz w:val="45"/>
        </w:rPr>
        <w:t>,</w:t>
      </w:r>
      <w:r>
        <w:rPr>
          <w:rFonts w:ascii="BVCMPE+Nimbus Sans L Bold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针对间歇生物发酵过程</w:t>
      </w:r>
      <w:r>
        <w:rPr>
          <w:rFonts w:ascii="Times New Roman"/>
          <w:color w:val="000000"/>
          <w:spacing w:val="22"/>
          <w:sz w:val="45"/>
        </w:rPr>
        <w:t xml:space="preserve"> </w:t>
      </w:r>
      <w:r>
        <w:rPr>
          <w:rFonts w:ascii="BVCMPE+Nimbus Sans L Bold"/>
          <w:color w:val="000000"/>
          <w:spacing w:val="0"/>
          <w:sz w:val="45"/>
        </w:rPr>
        <w:t>ph</w:t>
      </w:r>
      <w:r>
        <w:rPr>
          <w:rFonts w:ascii="BVCMPE+Nimbus Sans L Bold"/>
          <w:color w:val="000000"/>
          <w:spacing w:val="-2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非线性过程建立了变增益积分动态</w:t>
      </w:r>
    </w:p>
    <w:p>
      <w:pPr>
        <w:framePr w:w="15319" w:x="2161" w:y="17213"/>
        <w:widowControl w:val="0"/>
        <w:autoSpaceDE w:val="0"/>
        <w:autoSpaceDN w:val="0"/>
        <w:spacing w:before="52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模型。而且对以上积分时滞对象提出了满足时延裕度要求控制器参</w:t>
      </w:r>
    </w:p>
    <w:p>
      <w:pPr>
        <w:framePr w:w="15319" w:x="2161" w:y="17213"/>
        <w:widowControl w:val="0"/>
        <w:autoSpaceDE w:val="0"/>
        <w:autoSpaceDN w:val="0"/>
        <w:spacing w:before="457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数整定算法</w:t>
      </w:r>
      <w:r>
        <w:rPr>
          <w:rFonts w:ascii="BVCMPE+Nimbus Sans L Bold"/>
          <w:color w:val="000000"/>
          <w:spacing w:val="0"/>
          <w:sz w:val="45"/>
        </w:rPr>
        <w:t>,</w:t>
      </w:r>
      <w:r>
        <w:rPr>
          <w:rFonts w:ascii="BVCMPE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从而应用于间歇生物发酵过程温度控制系统。</w:t>
      </w:r>
    </w:p>
    <w:p>
      <w:pPr>
        <w:framePr w:w="15460" w:x="2161" w:y="20428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基于以上理论创新研究</w:t>
      </w:r>
      <w:r>
        <w:rPr>
          <w:rFonts w:ascii="BVCMPE+Nimbus Sans L Bold"/>
          <w:color w:val="000000"/>
          <w:spacing w:val="0"/>
          <w:sz w:val="45"/>
        </w:rPr>
        <w:t>,</w:t>
      </w:r>
      <w:r>
        <w:rPr>
          <w:rFonts w:ascii="BVCMPE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设计了基于嵌入式系统间歇生物发酵两级计</w:t>
      </w:r>
    </w:p>
    <w:p>
      <w:pPr>
        <w:framePr w:w="15460" w:x="2161" w:y="20428"/>
        <w:widowControl w:val="0"/>
        <w:autoSpaceDE w:val="0"/>
        <w:autoSpaceDN w:val="0"/>
        <w:spacing w:before="456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算机控制系统。该控制系统带有温度、</w:t>
      </w:r>
      <w:r>
        <w:rPr>
          <w:rFonts w:ascii="Times New Roman"/>
          <w:color w:val="000000"/>
          <w:spacing w:val="46"/>
          <w:sz w:val="45"/>
        </w:rPr>
        <w:t xml:space="preserve"> </w:t>
      </w:r>
      <w:r>
        <w:rPr>
          <w:rFonts w:ascii="BVCMPE+Nimbus Sans L Bold"/>
          <w:color w:val="000000"/>
          <w:spacing w:val="-1"/>
          <w:sz w:val="45"/>
        </w:rPr>
        <w:t>ph</w:t>
      </w:r>
      <w:r>
        <w:rPr>
          <w:rFonts w:ascii="SimSun" w:hAnsi="SimSun" w:cs="SimSun"/>
          <w:color w:val="000000"/>
          <w:spacing w:val="0"/>
          <w:sz w:val="45"/>
        </w:rPr>
        <w:t>、</w:t>
      </w:r>
      <w:r>
        <w:rPr>
          <w:rFonts w:ascii="Times New Roman"/>
          <w:color w:val="000000"/>
          <w:spacing w:val="1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电机转速、</w:t>
      </w:r>
      <w:r>
        <w:rPr>
          <w:rFonts w:ascii="Times New Roman"/>
          <w:color w:val="000000"/>
          <w:spacing w:val="2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补料、</w:t>
      </w:r>
      <w:r>
        <w:rPr>
          <w:rFonts w:ascii="Times New Roman"/>
          <w:color w:val="000000"/>
          <w:spacing w:val="18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溶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065" w:x="2161" w:y="1792"/>
        <w:widowControl w:val="0"/>
        <w:autoSpaceDE w:val="0"/>
        <w:autoSpaceDN w:val="0"/>
        <w:spacing w:before="0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氧、</w:t>
      </w:r>
      <w:r>
        <w:rPr>
          <w:rFonts w:ascii="Times New Roman"/>
          <w:color w:val="000000"/>
          <w:spacing w:val="12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消泡和水位等控制回路</w:t>
      </w:r>
      <w:r>
        <w:rPr>
          <w:rFonts w:ascii="USRIFB+Nimbus Sans L Bold"/>
          <w:color w:val="000000"/>
          <w:spacing w:val="0"/>
          <w:sz w:val="45"/>
        </w:rPr>
        <w:t>,</w:t>
      </w:r>
      <w:r>
        <w:rPr>
          <w:rFonts w:ascii="USRIFB+Nimbus Sans L Bold"/>
          <w:color w:val="000000"/>
          <w:spacing w:val="9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而且带有上位机监控系统、</w:t>
      </w:r>
      <w:r>
        <w:rPr>
          <w:rFonts w:ascii="Times New Roman"/>
          <w:color w:val="000000"/>
          <w:spacing w:val="17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远程监控、</w:t>
      </w:r>
    </w:p>
    <w:p>
      <w:pPr>
        <w:framePr w:w="16065" w:x="2161" w:y="1792"/>
        <w:widowControl w:val="0"/>
        <w:autoSpaceDE w:val="0"/>
        <w:autoSpaceDN w:val="0"/>
        <w:spacing w:before="457" w:after="0" w:line="519" w:lineRule="exact"/>
        <w:ind w:left="0" w:right="0" w:firstLine="0"/>
        <w:jc w:val="left"/>
        <w:rPr>
          <w:rFonts w:ascii="USRIFB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和优异控制算法应用。</w:t>
      </w:r>
      <w:r>
        <w:rPr>
          <w:rFonts w:ascii="Times New Roman"/>
          <w:color w:val="000000"/>
          <w:spacing w:val="32"/>
          <w:sz w:val="45"/>
        </w:rPr>
        <w:t xml:space="preserve"> </w:t>
      </w:r>
      <w:r>
        <w:rPr>
          <w:rFonts w:ascii="SimSun" w:hAnsi="SimSun" w:cs="SimSun"/>
          <w:color w:val="000000"/>
          <w:spacing w:val="3"/>
          <w:sz w:val="45"/>
        </w:rPr>
        <w:t>学习心得</w:t>
      </w:r>
      <w:r>
        <w:rPr>
          <w:rFonts w:ascii="USRIFB+Nimbus Sans L Bold"/>
          <w:color w:val="000000"/>
          <w:spacing w:val="0"/>
          <w:sz w:val="45"/>
        </w:rPr>
        <w:t>:</w:t>
      </w:r>
    </w:p>
    <w:p>
      <w:pPr>
        <w:framePr w:w="15309" w:x="2161" w:y="4039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阅读该文</w:t>
      </w:r>
      <w:r>
        <w:rPr>
          <w:rFonts w:ascii="USRIFB+Nimbus Sans L Bold"/>
          <w:color w:val="000000"/>
          <w:spacing w:val="0"/>
          <w:sz w:val="45"/>
        </w:rPr>
        <w:t>,</w:t>
      </w:r>
      <w:r>
        <w:rPr>
          <w:rFonts w:ascii="USRIFB+Nimbus Sans L Bold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我学习了生物技术产业发展过程</w:t>
      </w:r>
      <w:r>
        <w:rPr>
          <w:rFonts w:ascii="USRIFB+Nimbus Sans L Bold"/>
          <w:color w:val="000000"/>
          <w:spacing w:val="0"/>
          <w:sz w:val="45"/>
        </w:rPr>
        <w:t>,</w:t>
      </w:r>
      <w:r>
        <w:rPr>
          <w:rFonts w:ascii="USRIFB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了解了生物技术产业在</w:t>
      </w:r>
    </w:p>
    <w:p>
      <w:pPr>
        <w:framePr w:w="15309" w:x="2161" w:y="4039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各个领域中应用</w:t>
      </w:r>
      <w:r>
        <w:rPr>
          <w:rFonts w:ascii="USRIFB+Nimbus Sans L Bold"/>
          <w:color w:val="000000"/>
          <w:spacing w:val="0"/>
          <w:sz w:val="45"/>
        </w:rPr>
        <w:t>,</w:t>
      </w:r>
      <w:r>
        <w:rPr>
          <w:rFonts w:ascii="USRIFB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而且知道了工业生物发酵过程中具体需要测量哪些</w:t>
      </w:r>
    </w:p>
    <w:p>
      <w:pPr>
        <w:framePr w:w="15309" w:x="2161" w:y="4039"/>
        <w:widowControl w:val="0"/>
        <w:autoSpaceDE w:val="0"/>
        <w:autoSpaceDN w:val="0"/>
        <w:spacing w:before="5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参数以及这些参数检测技术。</w:t>
      </w:r>
    </w:p>
    <w:p>
      <w:pPr>
        <w:framePr w:w="15472" w:x="2161" w:y="7257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本文讲解了很多生物发酵数学模型</w:t>
      </w:r>
      <w:r>
        <w:rPr>
          <w:rFonts w:ascii="USRIFB+Nimbus Sans L Bold"/>
          <w:color w:val="000000"/>
          <w:spacing w:val="0"/>
          <w:sz w:val="45"/>
        </w:rPr>
        <w:t>,</w:t>
      </w:r>
      <w:r>
        <w:rPr>
          <w:rFonts w:ascii="USRIFB+Nimbus Sans L Bold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这些数学模型都能够很好地与实</w:t>
      </w:r>
    </w:p>
    <w:p>
      <w:pPr>
        <w:framePr w:w="15472" w:x="2161" w:y="7257"/>
        <w:widowControl w:val="0"/>
        <w:autoSpaceDE w:val="0"/>
        <w:autoSpaceDN w:val="0"/>
        <w:spacing w:before="52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际试验结果吻合。这些模型包含微生物生长动力学模型、</w:t>
      </w:r>
      <w:r>
        <w:rPr>
          <w:rFonts w:ascii="Times New Roman"/>
          <w:color w:val="000000"/>
          <w:spacing w:val="6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营养底物</w:t>
      </w:r>
    </w:p>
    <w:p>
      <w:pPr>
        <w:framePr w:w="15472" w:x="2161" w:y="7257"/>
        <w:widowControl w:val="0"/>
        <w:autoSpaceDE w:val="0"/>
        <w:autoSpaceDN w:val="0"/>
        <w:spacing w:before="5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消耗动力学模型和代谢产物生成动力学模型。</w:t>
      </w:r>
    </w:p>
    <w:p>
      <w:pPr>
        <w:framePr w:w="15472" w:x="2161" w:y="10473"/>
        <w:widowControl w:val="0"/>
        <w:autoSpaceDE w:val="0"/>
        <w:autoSpaceDN w:val="0"/>
        <w:spacing w:before="0" w:after="0" w:line="51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 xml:space="preserve">  </w:t>
      </w:r>
      <w:r>
        <w:rPr>
          <w:rFonts w:ascii="SimSun" w:hAnsi="SimSun" w:cs="SimSun"/>
          <w:color w:val="000000"/>
          <w:spacing w:val="2"/>
          <w:sz w:val="45"/>
        </w:rPr>
        <w:t>深入研究了溶氧在线检测技术</w:t>
      </w:r>
      <w:r>
        <w:rPr>
          <w:rFonts w:ascii="USRIFB+Nimbus Sans L Bold"/>
          <w:color w:val="000000"/>
          <w:spacing w:val="0"/>
          <w:sz w:val="45"/>
        </w:rPr>
        <w:t>,</w:t>
      </w:r>
      <w:r>
        <w:rPr>
          <w:rFonts w:ascii="USRIFB+Nimbus Sans L Bold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建立了生物发酵过程温度对象动</w:t>
      </w:r>
    </w:p>
    <w:p>
      <w:pPr>
        <w:framePr w:w="15472" w:x="2161" w:y="10473"/>
        <w:widowControl w:val="0"/>
        <w:autoSpaceDE w:val="0"/>
        <w:autoSpaceDN w:val="0"/>
        <w:spacing w:before="456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态模型、</w:t>
      </w:r>
      <w:r>
        <w:rPr>
          <w:rFonts w:ascii="Times New Roman"/>
          <w:color w:val="000000"/>
          <w:spacing w:val="2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间歇生物发酵过程</w:t>
      </w:r>
      <w:r>
        <w:rPr>
          <w:rFonts w:ascii="Times New Roman"/>
          <w:color w:val="000000"/>
          <w:spacing w:val="18"/>
          <w:sz w:val="45"/>
        </w:rPr>
        <w:t xml:space="preserve"> </w:t>
      </w:r>
      <w:r>
        <w:rPr>
          <w:rFonts w:ascii="USRIFB+Nimbus Sans L Bold"/>
          <w:color w:val="000000"/>
          <w:spacing w:val="0"/>
          <w:sz w:val="45"/>
        </w:rPr>
        <w:t>ph</w:t>
      </w:r>
      <w:r>
        <w:rPr>
          <w:rFonts w:ascii="USRIFB+Nimbus Sans L Bold"/>
          <w:color w:val="000000"/>
          <w:spacing w:val="-20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非线性对象动态模型</w:t>
      </w:r>
      <w:r>
        <w:rPr>
          <w:rFonts w:ascii="USRIFB+Nimbus Sans L Bold"/>
          <w:color w:val="000000"/>
          <w:spacing w:val="0"/>
          <w:sz w:val="45"/>
        </w:rPr>
        <w:t>,</w:t>
      </w:r>
      <w:r>
        <w:rPr>
          <w:rFonts w:ascii="USRIFB+Nimbus Sans L Bold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并对时滞对象</w:t>
      </w:r>
    </w:p>
    <w:p>
      <w:pPr>
        <w:framePr w:w="15472" w:x="2161" w:y="10473"/>
        <w:widowControl w:val="0"/>
        <w:autoSpaceDE w:val="0"/>
        <w:autoSpaceDN w:val="0"/>
        <w:spacing w:before="453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控制器进行了设计与参数整定。在这些基础上</w:t>
      </w:r>
      <w:r>
        <w:rPr>
          <w:rFonts w:ascii="USRIFB+Nimbus Sans L Bold"/>
          <w:color w:val="000000"/>
          <w:spacing w:val="0"/>
          <w:sz w:val="45"/>
        </w:rPr>
        <w:t>,</w:t>
      </w:r>
      <w:r>
        <w:rPr>
          <w:rFonts w:ascii="USRIFB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设计了完整生物发酵</w:t>
      </w:r>
    </w:p>
    <w:p>
      <w:pPr>
        <w:framePr w:w="15472" w:x="2161" w:y="10473"/>
        <w:widowControl w:val="0"/>
        <w:autoSpaceDE w:val="0"/>
        <w:autoSpaceDN w:val="0"/>
        <w:spacing w:before="5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两级计算机控制系统。</w:t>
      </w:r>
    </w:p>
    <w:p>
      <w:pPr>
        <w:framePr w:w="8089" w:x="2161" w:y="14671"/>
        <w:widowControl w:val="0"/>
        <w:autoSpaceDE w:val="0"/>
        <w:autoSpaceDN w:val="0"/>
        <w:spacing w:before="0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书目名称</w:t>
      </w:r>
      <w:r>
        <w:rPr>
          <w:rFonts w:ascii="USRIFB+Nimbus Sans L Bold"/>
          <w:color w:val="000000"/>
          <w:spacing w:val="0"/>
          <w:sz w:val="45"/>
        </w:rPr>
        <w:t>:</w:t>
      </w:r>
      <w:r>
        <w:rPr>
          <w:rFonts w:ascii="USRIFB+Nimbus Sans L Bold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生物发酵技术与设备操作</w:t>
      </w:r>
    </w:p>
    <w:p>
      <w:pPr>
        <w:framePr w:w="8089" w:x="2161" w:y="14671"/>
        <w:widowControl w:val="0"/>
        <w:autoSpaceDE w:val="0"/>
        <w:autoSpaceDN w:val="0"/>
        <w:spacing w:before="752" w:after="0" w:line="519" w:lineRule="exact"/>
        <w:ind w:left="126" w:right="0" w:firstLine="0"/>
        <w:jc w:val="left"/>
        <w:rPr>
          <w:rFonts w:ascii="USRIFB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 xml:space="preserve">  </w:t>
      </w:r>
      <w:r>
        <w:rPr>
          <w:rFonts w:ascii="SimSun" w:hAnsi="SimSun" w:cs="SimSun"/>
          <w:color w:val="000000"/>
          <w:spacing w:val="2"/>
          <w:sz w:val="45"/>
        </w:rPr>
        <w:t>及相关文件信息</w:t>
      </w:r>
      <w:r>
        <w:rPr>
          <w:rFonts w:ascii="USRIFB+Nimbus Sans L Bold"/>
          <w:color w:val="000000"/>
          <w:spacing w:val="0"/>
          <w:sz w:val="45"/>
        </w:rPr>
        <w:t>:</w:t>
      </w:r>
    </w:p>
    <w:p>
      <w:pPr>
        <w:framePr w:w="7912" w:x="2287" w:y="17216"/>
        <w:widowControl w:val="0"/>
        <w:autoSpaceDE w:val="0"/>
        <w:autoSpaceDN w:val="0"/>
        <w:spacing w:before="0" w:after="0" w:line="51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黄儒强</w:t>
      </w:r>
      <w:r>
        <w:rPr>
          <w:rFonts w:ascii="Times New Roman"/>
          <w:color w:val="000000"/>
          <w:spacing w:val="17"/>
          <w:sz w:val="45"/>
        </w:rPr>
        <w:t xml:space="preserve"> </w:t>
      </w:r>
      <w:r>
        <w:rPr>
          <w:rFonts w:ascii="SimSun" w:hAnsi="SimSun" w:cs="SimSun"/>
          <w:color w:val="000000"/>
          <w:spacing w:val="4"/>
          <w:sz w:val="45"/>
        </w:rPr>
        <w:t>李玲</w:t>
      </w:r>
      <w:r>
        <w:rPr>
          <w:rFonts w:ascii="USRIFB+Nimbus Sans L Bold"/>
          <w:color w:val="000000"/>
          <w:spacing w:val="0"/>
          <w:sz w:val="45"/>
        </w:rPr>
        <w:t>,</w:t>
      </w:r>
      <w:r>
        <w:rPr>
          <w:rFonts w:ascii="USRIFB+Nimbus Sans L Bold"/>
          <w:color w:val="000000"/>
          <w:spacing w:val="-2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化学工业出版社</w:t>
      </w:r>
      <w:r>
        <w:rPr>
          <w:rFonts w:ascii="USRIFB+Nimbus Sans L Bold"/>
          <w:color w:val="000000"/>
          <w:spacing w:val="0"/>
          <w:sz w:val="45"/>
        </w:rPr>
        <w:t>:</w:t>
      </w:r>
      <w:r>
        <w:rPr>
          <w:rFonts w:ascii="USRIFB+Nimbus Sans L Bold"/>
          <w:color w:val="000000"/>
          <w:spacing w:val="0"/>
          <w:sz w:val="45"/>
        </w:rPr>
        <w:t xml:space="preserve"> </w:t>
      </w:r>
      <w:r>
        <w:rPr>
          <w:rFonts w:ascii="USRIFB+Nimbus Sans L Bold"/>
          <w:color w:val="000000"/>
          <w:spacing w:val="0"/>
          <w:sz w:val="45"/>
        </w:rPr>
        <w:t>9</w:t>
      </w:r>
      <w:r>
        <w:rPr>
          <w:rFonts w:ascii="USRIFB+Nimbus Sans L Bold"/>
          <w:color w:val="000000"/>
          <w:spacing w:val="-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月</w:t>
      </w:r>
    </w:p>
    <w:p>
      <w:pPr>
        <w:framePr w:w="7912" w:x="2287" w:y="17216"/>
        <w:widowControl w:val="0"/>
        <w:autoSpaceDE w:val="0"/>
        <w:autoSpaceDN w:val="0"/>
        <w:spacing w:before="752" w:after="0" w:line="519" w:lineRule="exact"/>
        <w:ind w:left="0" w:right="0" w:firstLine="0"/>
        <w:jc w:val="left"/>
        <w:rPr>
          <w:rFonts w:ascii="USRIFB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文章摘要</w:t>
      </w:r>
      <w:r>
        <w:rPr>
          <w:rFonts w:ascii="USRIFB+Nimbus Sans L Bold"/>
          <w:color w:val="000000"/>
          <w:spacing w:val="0"/>
          <w:sz w:val="45"/>
        </w:rPr>
        <w:t>:</w:t>
      </w:r>
    </w:p>
    <w:p>
      <w:pPr>
        <w:framePr w:w="8798" w:x="2287" w:y="19797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本书介绍了发酵生产相关各方面知识。</w:t>
      </w:r>
    </w:p>
    <w:p>
      <w:pPr>
        <w:framePr w:w="8798" w:x="2287" w:y="19797"/>
        <w:widowControl w:val="0"/>
        <w:autoSpaceDE w:val="0"/>
        <w:autoSpaceDN w:val="0"/>
        <w:spacing w:before="751" w:after="0" w:line="519" w:lineRule="exact"/>
        <w:ind w:left="0" w:right="0" w:firstLine="0"/>
        <w:jc w:val="left"/>
        <w:rPr>
          <w:rFonts w:ascii="USRIFB+Nimbus Sans L Bold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关键点统计</w:t>
      </w:r>
      <w:r>
        <w:rPr>
          <w:rFonts w:ascii="USRIFB+Nimbus Sans L Bold"/>
          <w:color w:val="000000"/>
          <w:spacing w:val="0"/>
          <w:sz w:val="45"/>
        </w:rPr>
        <w:t>: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488" w:x="2161" w:y="1792"/>
        <w:widowControl w:val="0"/>
        <w:autoSpaceDE w:val="0"/>
        <w:autoSpaceDN w:val="0"/>
        <w:spacing w:before="0" w:after="0" w:line="49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本书共分九章</w:t>
      </w:r>
      <w:r>
        <w:rPr>
          <w:rFonts w:ascii="TPGEIV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介绍了与发酵生产亲密相关试验室和生产安全知识、</w:t>
      </w:r>
    </w:p>
    <w:p>
      <w:pPr>
        <w:framePr w:w="15488" w:x="2161" w:y="1792"/>
        <w:widowControl w:val="0"/>
        <w:autoSpaceDE w:val="0"/>
        <w:autoSpaceDN w:val="0"/>
        <w:spacing w:before="4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数据处理、</w:t>
      </w:r>
      <w:r>
        <w:rPr>
          <w:rFonts w:ascii="Times New Roman"/>
          <w:color w:val="000000"/>
          <w:spacing w:val="24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培养基和菌种</w:t>
      </w:r>
      <w:r>
        <w:rPr>
          <w:rFonts w:ascii="TPGEIV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以及生物发酵工艺和设备及参数测定等内</w:t>
      </w:r>
    </w:p>
    <w:p>
      <w:pPr>
        <w:framePr w:w="15488" w:x="2161" w:y="1792"/>
        <w:widowControl w:val="0"/>
        <w:autoSpaceDE w:val="0"/>
        <w:autoSpaceDN w:val="0"/>
        <w:spacing w:before="52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容。该书还对对生物发酵制成品、</w:t>
      </w:r>
      <w:r>
        <w:rPr>
          <w:rFonts w:ascii="Times New Roman"/>
          <w:color w:val="000000"/>
          <w:spacing w:val="4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生产原料和工艺步骤及控制等步</w:t>
      </w:r>
    </w:p>
    <w:p>
      <w:pPr>
        <w:framePr w:w="15488" w:x="2161" w:y="1792"/>
        <w:widowControl w:val="0"/>
        <w:autoSpaceDE w:val="0"/>
        <w:autoSpaceDN w:val="0"/>
        <w:spacing w:before="47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骤进行了分析及讨论</w:t>
      </w:r>
      <w:r>
        <w:rPr>
          <w:rFonts w:ascii="TPGEIV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部分内容是编者在生产实践中研究结果</w:t>
      </w:r>
      <w:r>
        <w:rPr>
          <w:rFonts w:ascii="TPGEIV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含有</w:t>
      </w:r>
    </w:p>
    <w:p>
      <w:pPr>
        <w:framePr w:w="15488" w:x="2161" w:y="1792"/>
        <w:widowControl w:val="0"/>
        <w:autoSpaceDE w:val="0"/>
        <w:autoSpaceDN w:val="0"/>
        <w:spacing w:before="4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可操作性</w:t>
      </w:r>
      <w:r>
        <w:rPr>
          <w:rFonts w:ascii="TPGEIV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以指导读者在靠近生产实际条件下进行生物工程试验和生</w:t>
      </w:r>
    </w:p>
    <w:p>
      <w:pPr>
        <w:framePr w:w="15488" w:x="2161" w:y="1792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产</w:t>
      </w:r>
      <w:r>
        <w:rPr>
          <w:rFonts w:ascii="TPGEIV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很好地克服了理论与实践脱节弊端。另外</w:t>
      </w:r>
      <w:r>
        <w:rPr>
          <w:rFonts w:ascii="TPGEIV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结合发酵工厂</w:t>
      </w:r>
      <w:r>
        <w:rPr>
          <w:rFonts w:ascii="Arial" w:hAnsi="Arial" w:cs="Arial"/>
          <w:color w:val="000000"/>
          <w:spacing w:val="-1"/>
          <w:sz w:val="45"/>
        </w:rPr>
        <w:t>“</w:t>
      </w:r>
      <w:r>
        <w:rPr>
          <w:rFonts w:ascii="SimSun" w:hAnsi="SimSun" w:cs="SimSun"/>
          <w:color w:val="000000"/>
          <w:spacing w:val="0"/>
          <w:sz w:val="45"/>
        </w:rPr>
        <w:t>绿色环</w:t>
      </w:r>
    </w:p>
    <w:p>
      <w:pPr>
        <w:framePr w:w="15488" w:x="2161" w:y="1792"/>
        <w:widowControl w:val="0"/>
        <w:autoSpaceDE w:val="0"/>
        <w:autoSpaceDN w:val="0"/>
        <w:spacing w:before="47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境保护</w:t>
      </w:r>
      <w:r>
        <w:rPr>
          <w:rFonts w:ascii="Arial" w:hAnsi="Arial" w:cs="Arial"/>
          <w:color w:val="000000"/>
          <w:spacing w:val="-2"/>
          <w:sz w:val="45"/>
        </w:rPr>
        <w:t>”</w:t>
      </w:r>
      <w:r>
        <w:rPr>
          <w:rFonts w:ascii="SimSun" w:hAnsi="SimSun" w:cs="SimSun"/>
          <w:color w:val="000000"/>
          <w:spacing w:val="3"/>
          <w:sz w:val="45"/>
        </w:rPr>
        <w:t>实际需求</w:t>
      </w:r>
      <w:r>
        <w:rPr>
          <w:rFonts w:ascii="TPGEIV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本书讲述了</w:t>
      </w:r>
      <w:r>
        <w:rPr>
          <w:rFonts w:ascii="Times New Roman"/>
          <w:color w:val="000000"/>
          <w:spacing w:val="14"/>
          <w:sz w:val="45"/>
        </w:rPr>
        <w:t xml:space="preserve"> </w:t>
      </w:r>
      <w:r>
        <w:rPr>
          <w:rFonts w:ascii="TPGEIV+Nimbus Sans L Bold"/>
          <w:color w:val="000000"/>
          <w:spacing w:val="0"/>
          <w:sz w:val="45"/>
        </w:rPr>
        <w:t>uasb</w:t>
      </w:r>
      <w:r>
        <w:rPr>
          <w:rFonts w:ascii="Times New Roman"/>
          <w:color w:val="000000"/>
          <w:spacing w:val="-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反应器处理生物废水相关内容。</w:t>
      </w:r>
    </w:p>
    <w:p>
      <w:pPr>
        <w:framePr w:w="15464" w:x="2161" w:y="8903"/>
        <w:widowControl w:val="0"/>
        <w:autoSpaceDE w:val="0"/>
        <w:autoSpaceDN w:val="0"/>
        <w:spacing w:before="0" w:after="0" w:line="49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本书从试验室安全知识开始</w:t>
      </w:r>
      <w:r>
        <w:rPr>
          <w:rFonts w:ascii="TPGEIV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包含了生物发酵过程中从菌种选育到培</w:t>
      </w:r>
    </w:p>
    <w:p>
      <w:pPr>
        <w:framePr w:w="15464" w:x="2161" w:y="8903"/>
        <w:widowControl w:val="0"/>
        <w:autoSpaceDE w:val="0"/>
        <w:autoSpaceDN w:val="0"/>
        <w:spacing w:before="52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养基判别选择到发酵罐操作等等全方面知识。其中还介绍了食醋、</w:t>
      </w:r>
    </w:p>
    <w:p>
      <w:pPr>
        <w:framePr w:w="15464" w:x="2161" w:y="8903"/>
        <w:widowControl w:val="0"/>
        <w:autoSpaceDE w:val="0"/>
        <w:autoSpaceDN w:val="0"/>
        <w:spacing w:before="5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白酒等实际产品具体发酵过程。</w:t>
      </w:r>
    </w:p>
    <w:p>
      <w:pPr>
        <w:framePr w:w="2635" w:x="2287" w:y="12122"/>
        <w:widowControl w:val="0"/>
        <w:autoSpaceDE w:val="0"/>
        <w:autoSpaceDN w:val="0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3"/>
          <w:sz w:val="45"/>
        </w:rPr>
        <w:t>学习心得</w:t>
      </w:r>
      <w:r>
        <w:rPr>
          <w:rFonts w:ascii="TPGEIV+Nimbus Sans L Bold"/>
          <w:color w:val="000000"/>
          <w:spacing w:val="0"/>
          <w:sz w:val="45"/>
        </w:rPr>
        <w:t>:</w:t>
      </w:r>
    </w:p>
    <w:p>
      <w:pPr>
        <w:framePr w:w="15489" w:x="2161" w:y="13393"/>
        <w:widowControl w:val="0"/>
        <w:autoSpaceDE w:val="0"/>
        <w:autoSpaceDN w:val="0"/>
        <w:spacing w:before="0" w:after="0" w:line="49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为了深入了解生物发酵工业、</w:t>
      </w:r>
      <w:r>
        <w:rPr>
          <w:rFonts w:ascii="Times New Roman"/>
          <w:color w:val="000000"/>
          <w:spacing w:val="36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生物发酵过程以及生物发酵设备</w:t>
      </w:r>
      <w:r>
        <w:rPr>
          <w:rFonts w:ascii="TPGEIV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我</w:t>
      </w:r>
    </w:p>
    <w:p>
      <w:pPr>
        <w:framePr w:w="15489" w:x="2161" w:y="13393"/>
        <w:widowControl w:val="0"/>
        <w:autoSpaceDE w:val="0"/>
        <w:autoSpaceDN w:val="0"/>
        <w:spacing w:before="52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仔细地阅读了这本书。书中具体介绍了生物发酵工业培养基、</w:t>
      </w:r>
      <w:r>
        <w:rPr>
          <w:rFonts w:ascii="Times New Roman"/>
          <w:color w:val="000000"/>
          <w:spacing w:val="6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菌种</w:t>
      </w:r>
    </w:p>
    <w:p>
      <w:pPr>
        <w:framePr w:w="15489" w:x="2161" w:y="13393"/>
        <w:widowControl w:val="0"/>
        <w:autoSpaceDE w:val="0"/>
        <w:autoSpaceDN w:val="0"/>
        <w:spacing w:before="522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制备与保藏、</w:t>
      </w:r>
      <w:r>
        <w:rPr>
          <w:rFonts w:ascii="Times New Roman"/>
          <w:color w:val="000000"/>
          <w:spacing w:val="2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发酵罐操作与灭菌技术、</w:t>
      </w:r>
      <w:r>
        <w:rPr>
          <w:rFonts w:ascii="Times New Roman"/>
          <w:color w:val="000000"/>
          <w:spacing w:val="3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生物发酵工艺、</w:t>
      </w:r>
      <w:r>
        <w:rPr>
          <w:rFonts w:ascii="Times New Roman"/>
          <w:color w:val="000000"/>
          <w:spacing w:val="2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发酵参数测</w:t>
      </w:r>
    </w:p>
    <w:p>
      <w:pPr>
        <w:framePr w:w="15489" w:x="2161" w:y="13393"/>
        <w:widowControl w:val="0"/>
        <w:autoSpaceDE w:val="0"/>
        <w:autoSpaceDN w:val="0"/>
        <w:spacing w:before="47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定和</w:t>
      </w:r>
      <w:r>
        <w:rPr>
          <w:rFonts w:ascii="Times New Roman"/>
          <w:color w:val="000000"/>
          <w:spacing w:val="6"/>
          <w:sz w:val="45"/>
        </w:rPr>
        <w:t xml:space="preserve"> </w:t>
      </w:r>
      <w:r>
        <w:rPr>
          <w:rFonts w:ascii="TPGEIV+Nimbus Sans L Bold"/>
          <w:color w:val="000000"/>
          <w:spacing w:val="0"/>
          <w:sz w:val="45"/>
        </w:rPr>
        <w:t>uasb</w:t>
      </w:r>
      <w:r>
        <w:rPr>
          <w:rFonts w:ascii="Times New Roman"/>
          <w:color w:val="000000"/>
          <w:spacing w:val="-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反应器开启与运行。让我对整个发酵工业有了一个整体而</w:t>
      </w:r>
    </w:p>
    <w:p>
      <w:pPr>
        <w:framePr w:w="15489" w:x="2161" w:y="13393"/>
        <w:widowControl w:val="0"/>
        <w:autoSpaceDE w:val="0"/>
        <w:autoSpaceDN w:val="0"/>
        <w:spacing w:before="52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又细致认识。</w:t>
      </w:r>
    </w:p>
    <w:p>
      <w:pPr>
        <w:framePr w:w="15171" w:x="2161" w:y="18590"/>
        <w:widowControl w:val="0"/>
        <w:autoSpaceDE w:val="0"/>
        <w:autoSpaceDN w:val="0"/>
        <w:spacing w:before="0" w:after="0" w:line="450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本书在生物发酵工艺一章中还具体介绍了多种贴近日常生活产品发</w:t>
      </w:r>
    </w:p>
    <w:p>
      <w:pPr>
        <w:framePr w:w="15171" w:x="2161" w:y="18590"/>
        <w:widowControl w:val="0"/>
        <w:autoSpaceDE w:val="0"/>
        <w:autoSpaceDN w:val="0"/>
        <w:spacing w:before="473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酵</w:t>
      </w:r>
      <w:r>
        <w:rPr>
          <w:rFonts w:ascii="TPGEIV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比如抗生素、</w:t>
      </w:r>
      <w:r>
        <w:rPr>
          <w:rFonts w:ascii="Times New Roman"/>
          <w:color w:val="000000"/>
          <w:spacing w:val="2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酱油、</w:t>
      </w:r>
      <w:r>
        <w:rPr>
          <w:rFonts w:ascii="Times New Roman"/>
          <w:color w:val="000000"/>
          <w:spacing w:val="2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有机酸、</w:t>
      </w:r>
      <w:r>
        <w:rPr>
          <w:rFonts w:ascii="Times New Roman"/>
          <w:color w:val="000000"/>
          <w:spacing w:val="1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食醋、</w:t>
      </w:r>
      <w:r>
        <w:rPr>
          <w:rFonts w:ascii="Times New Roman"/>
          <w:color w:val="000000"/>
          <w:spacing w:val="21"/>
          <w:sz w:val="45"/>
        </w:rPr>
        <w:t xml:space="preserve"> </w:t>
      </w:r>
      <w:r>
        <w:rPr>
          <w:rFonts w:ascii="SimSun" w:hAnsi="SimSun" w:cs="SimSun"/>
          <w:color w:val="000000"/>
          <w:spacing w:val="1"/>
          <w:sz w:val="45"/>
        </w:rPr>
        <w:t>葡萄酒等等</w:t>
      </w:r>
      <w:r>
        <w:rPr>
          <w:rFonts w:ascii="TPGEIV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让我对发酵</w:t>
      </w:r>
    </w:p>
    <w:p>
      <w:pPr>
        <w:framePr w:w="15171" w:x="2161" w:y="18590"/>
        <w:widowControl w:val="0"/>
        <w:autoSpaceDE w:val="0"/>
        <w:autoSpaceDN w:val="0"/>
        <w:spacing w:before="529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过程有了愈加浓厚爱好。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327" w:x="2161" w:y="1792"/>
        <w:widowControl w:val="0"/>
        <w:autoSpaceDE w:val="0"/>
        <w:autoSpaceDN w:val="0"/>
        <w:spacing w:before="0" w:after="0" w:line="499" w:lineRule="exact"/>
        <w:ind w:left="126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生物发酵过程参数控制对发酵过程产物有着巨大影响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4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所以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阅读了</w:t>
      </w:r>
    </w:p>
    <w:p>
      <w:pPr>
        <w:framePr w:w="15327" w:x="2161" w:y="1792"/>
        <w:widowControl w:val="0"/>
        <w:autoSpaceDE w:val="0"/>
        <w:autoSpaceDN w:val="0"/>
        <w:spacing w:before="523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此书以后我对发酵过程中各个参数测定以及具体影响有了一个明确</w:t>
      </w:r>
    </w:p>
    <w:p>
      <w:pPr>
        <w:framePr w:w="15327" w:x="2161" w:y="1792"/>
        <w:widowControl w:val="0"/>
        <w:autoSpaceDE w:val="0"/>
        <w:autoSpaceDN w:val="0"/>
        <w:spacing w:before="472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定识。同时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2"/>
          <w:sz w:val="45"/>
        </w:rPr>
        <w:t>不仅仅是发酵过程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该书还具体介绍了从菌种选育开始</w:t>
      </w:r>
    </w:p>
    <w:p>
      <w:pPr>
        <w:framePr w:w="15327" w:x="2161" w:y="1792"/>
        <w:widowControl w:val="0"/>
        <w:autoSpaceDE w:val="0"/>
        <w:autoSpaceDN w:val="0"/>
        <w:spacing w:before="47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到最终发酵产品出炉一系列过程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以及工程中很多需要注意细节。让</w:t>
      </w:r>
    </w:p>
    <w:p>
      <w:pPr>
        <w:framePr w:w="15327" w:x="2161" w:y="1792"/>
        <w:widowControl w:val="0"/>
        <w:autoSpaceDE w:val="0"/>
        <w:autoSpaceDN w:val="0"/>
        <w:spacing w:before="476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2"/>
          <w:sz w:val="45"/>
        </w:rPr>
        <w:t>我不仅从理论上</w:t>
      </w:r>
      <w:r>
        <w:rPr>
          <w:rFonts w:ascii="VKEGIN+Nimbus Sans L Bold"/>
          <w:color w:val="000000"/>
          <w:spacing w:val="0"/>
          <w:sz w:val="45"/>
        </w:rPr>
        <w:t>,</w:t>
      </w:r>
      <w:r>
        <w:rPr>
          <w:rFonts w:ascii="Times New Roman"/>
          <w:color w:val="000000"/>
          <w:spacing w:val="1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也从实际中感受到了整个发酵过程。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3E7620AC-F1AB-4658-AABA-7568DAC90350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B19C915C-C771-44D9-B0A1-DC481163A765}"/>
    <w:embedBold r:id="rId3" w:fontKey="{8B05FBE0-A48B-4432-B083-28E3D29AA7D0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4" w:fontKey="{3C9C138B-D2E1-4D86-8E2C-1F333F12B4CE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0C3D2920-4CFE-4789-92B4-03C42AF01FAA}"/>
  </w:font>
  <w:font w:name="HWDCED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CBDF4628-425D-4DED-B715-59BCE1529799}"/>
  </w:font>
  <w:font w:name="SERMWR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90324FB8-BB31-4443-BE35-57F76AA69EFE}"/>
  </w:font>
  <w:font w:name="VKEGIN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B2813FD0-055B-4285-BC32-D61342CB157A}"/>
  </w:font>
  <w:font w:name="NVQHDT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D0717947-62FC-4EE6-A6CD-791DCD70B3B2}"/>
  </w:font>
  <w:font w:name="HVROPA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0" w:fontKey="{AAD7702B-540B-4A5A-94CD-4F84AECE8CC6}"/>
  </w:font>
  <w:font w:name="CFMNSD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1" w:fontKey="{DFFD58BE-AD3A-4E34-AC0B-E7CCBE70E3B5}"/>
  </w:font>
  <w:font w:name="VSWOMK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2" w:fontKey="{4055C716-96EA-4966-BA3E-B40BA6945BAB}"/>
  </w:font>
  <w:font w:name="BVCMPE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3" w:fontKey="{FA4CF38F-A49A-47F1-8953-D04D217A1BCC}"/>
  </w:font>
  <w:font w:name="USRIFB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4" w:fontKey="{F60D32C8-9F55-40E6-8871-4E6160D5BF6E}"/>
  </w:font>
  <w:font w:name="TPGEIV+Nimbus Sans L Bold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5" w:fontKey="{8FFBD3E3-B02B-46DC-B9BA-5C7D930B6358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16" w:fontKey="{248C001E-8F37-4064-839D-F530A051CC1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732</Words>
  <Characters>4469</Characters>
  <Application>Microsoft Office Word</Application>
  <DocSecurity>0</DocSecurity>
  <Lines>192</Lines>
  <Paragraphs>192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2023-02-06T22:26:46Z</dcterms:created>
  <dcterms:modified xsi:type="dcterms:W3CDTF">2023-02-06T22:26:46Z</dcterms:modified>
</cp:coreProperties>
</file>