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70" w:x="4274" w:y="1974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16365D"/>
          <w:spacing w:val="0"/>
          <w:sz w:val="29"/>
        </w:rPr>
        <w:t>数字逻辑电路测试与设计习题册（一）</w:t>
      </w:r>
    </w:p>
    <w:p>
      <w:pPr>
        <w:framePr w:w="15126" w:x="2161" w:y="314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项目一加法器电路的设计与测试主要知识点：1.模拟信号特点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2.数</w:t>
      </w:r>
    </w:p>
    <w:p>
      <w:pPr>
        <w:framePr w:w="15126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字信号特点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3.数制和码制</w:t>
      </w:r>
    </w:p>
    <w:p>
      <w:pPr>
        <w:framePr w:w="15008" w:x="2161" w:y="507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1)十进制、二进制、八进制、十六进制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2)进制之间互相转换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3)BCD</w:t>
      </w:r>
    </w:p>
    <w:p>
      <w:pPr>
        <w:framePr w:w="15008" w:x="2161" w:y="50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码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4)格雷码</w:t>
      </w:r>
    </w:p>
    <w:p>
      <w:pPr>
        <w:framePr w:w="15141" w:x="2161" w:y="701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4.基本门电路逻辑功能及描述方法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5.复合门电路逻辑功能及描述方</w:t>
      </w:r>
    </w:p>
    <w:p>
      <w:pPr>
        <w:framePr w:w="15141" w:x="2161" w:y="7014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法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6.TTL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特殊门电路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门和三态门</w:t>
      </w:r>
    </w:p>
    <w:p>
      <w:pPr>
        <w:framePr w:w="14770" w:x="2161" w:y="894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7.CMOS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特殊门电路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OD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门、CMOS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三态门及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CMOS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传输门某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8.TTL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</w:p>
    <w:p>
      <w:pPr>
        <w:framePr w:w="14770" w:x="2161" w:y="894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CMOS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电路的外部特性和使用方法</w:t>
      </w:r>
    </w:p>
    <w:p>
      <w:pPr>
        <w:framePr w:w="15525" w:x="2161" w:y="1088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9.逻辑代数的基本定律和规则（十条规律、三个规则及常用公式的证</w:t>
      </w:r>
    </w:p>
    <w:p>
      <w:pPr>
        <w:framePr w:w="15525" w:x="2161" w:y="1088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明）10.逻辑函数的表示方法（逻辑表达式、逻辑符号、真值表、波形图</w:t>
      </w:r>
    </w:p>
    <w:p>
      <w:pPr>
        <w:framePr w:w="15525" w:x="2161" w:y="1088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等）</w:t>
      </w:r>
    </w:p>
    <w:p>
      <w:pPr>
        <w:framePr w:w="15285" w:x="2161" w:y="1363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11.逻辑函数的变换和化简（公式法化简、卡诺图化简、具有无关项</w:t>
      </w:r>
    </w:p>
    <w:p>
      <w:pPr>
        <w:framePr w:w="15285" w:x="2161" w:y="136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的卡诺图的化简、Multiim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化简）</w:t>
      </w:r>
    </w:p>
    <w:p>
      <w:pPr>
        <w:framePr w:w="15285" w:x="2161" w:y="1556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12.逻辑函数表达式（一般表达式、最小项表达式、最大项表达式）</w:t>
      </w:r>
    </w:p>
    <w:p>
      <w:pPr>
        <w:framePr w:w="15285" w:x="2161" w:y="1556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13.组合逻辑电路的分析和设计方法一、判断题：</w:t>
      </w:r>
    </w:p>
    <w:p>
      <w:pPr>
        <w:framePr w:w="15525" w:x="2161" w:y="1750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1.通常电信号可以分为模拟信号和数字信号，如语音信号就是一种数</w:t>
      </w:r>
    </w:p>
    <w:p>
      <w:pPr>
        <w:framePr w:w="15525" w:x="2161" w:y="17502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字信号。（某）2.模拟信号在幅值和时间上都是连续的，而数字信号则是</w:t>
      </w:r>
    </w:p>
    <w:p>
      <w:pPr>
        <w:framePr w:w="15525" w:x="2161" w:y="1750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离散的，因此他们之间不能</w:t>
      </w:r>
    </w:p>
    <w:p>
      <w:pPr>
        <w:framePr w:w="15517" w:x="2161" w:y="2025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相互转换。（某）3.实际数字系统中，数字信号不可能立即上升或下</w:t>
      </w:r>
    </w:p>
    <w:p>
      <w:pPr>
        <w:framePr w:w="15517" w:x="2161" w:y="2025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降，通常将从低向高变化过渡的时间定义为上升时间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tr，指波形从幅值</w:t>
      </w:r>
    </w:p>
    <w:p>
      <w:pPr>
        <w:framePr w:w="15517" w:x="2161" w:y="2025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10%到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100%所经历的时间。（某）4.在电信号可以分为模拟信号和数字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86pt;height:6pt;margin-top:131.1pt;margin-left:104pt;mso-position-horizontal-relative:page;mso-position-vertical-relative:page;position:absolute;z-index:-2516582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044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信号，常见的数字信号包括锯齿波和方波信号。（某）5.和模拟信号相比，</w:t>
      </w:r>
    </w:p>
    <w:p>
      <w:pPr>
        <w:framePr w:w="16044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数字信号的缺点是在存储和传输时容易造成失真。（某）6.通常我们所说</w:t>
      </w:r>
    </w:p>
    <w:p>
      <w:pPr>
        <w:framePr w:w="16044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的正逻辑，举例来说就是将低电平定义为逻辑上的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而将高电平定</w:t>
      </w:r>
    </w:p>
    <w:p>
      <w:pPr>
        <w:framePr w:w="16022" w:x="2161" w:y="459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义为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1（√）7.数字系统常用的数制有二进制、十进制和十六进制等，</w:t>
      </w:r>
    </w:p>
    <w:p>
      <w:pPr>
        <w:framePr w:w="16022" w:x="2161" w:y="45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他们之间的根本区别在于权不同。（某）8.各进制之间都可以进行转换，</w:t>
      </w:r>
    </w:p>
    <w:p>
      <w:pPr>
        <w:framePr w:w="16022" w:x="2161" w:y="45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如将十进制的整数部分转换为二进制时通常采用除基</w:t>
      </w:r>
    </w:p>
    <w:p>
      <w:pPr>
        <w:framePr w:w="15513" w:x="2161" w:y="734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取余的方法。（√）9.十进制可以转换为十六进制，如果要将十进制</w:t>
      </w:r>
    </w:p>
    <w:p>
      <w:pPr>
        <w:framePr w:w="15513" w:x="2161" w:y="734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的小数部分进行转换时通常采用除基取余的方法。（某）</w:t>
      </w:r>
    </w:p>
    <w:p>
      <w:pPr>
        <w:framePr w:w="6057" w:x="3025" w:y="92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10.在任意进制数的求和公式</w:t>
      </w:r>
    </w:p>
    <w:p>
      <w:pPr>
        <w:framePr w:w="15389" w:x="2161" w:y="1039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iman1i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中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R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称为权。（某）Ri11.为了方便使用，我们通常采用四位</w:t>
      </w:r>
    </w:p>
    <w:p>
      <w:pPr>
        <w:framePr w:w="15389" w:x="2161" w:y="1039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二进制数表示两位十进制数，这种编码方式被称</w:t>
      </w:r>
    </w:p>
    <w:p>
      <w:pPr>
        <w:framePr w:w="16053" w:x="2161" w:y="1233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BCD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码。（某）12.我们常用的码制中按照每一位是否有固定的权</w:t>
      </w:r>
    </w:p>
    <w:p>
      <w:pPr>
        <w:framePr w:w="16053" w:x="2161" w:y="12332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值，分为有权码和无权码，2421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码就属于有权码。（某）13.在码制中有</w:t>
      </w:r>
    </w:p>
    <w:p>
      <w:pPr>
        <w:framePr w:w="16053" w:x="2161" w:y="12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一种较为特别的编码方式称为格雷码，其相邻码组之间只有两位不同，因</w:t>
      </w:r>
    </w:p>
    <w:p>
      <w:pPr>
        <w:framePr w:w="16053" w:x="2161" w:y="12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此我们也把这种编码方式称为循环码。（某）14.8421BCD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码中，编码的</w:t>
      </w:r>
    </w:p>
    <w:p>
      <w:pPr>
        <w:framePr w:w="16053" w:x="2161" w:y="12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范围是从</w:t>
      </w:r>
      <w:r>
        <w:rPr>
          <w:rFonts w:ascii="Times New Roman"/>
          <w:color w:val="000000"/>
          <w:spacing w:val="1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0000</w:t>
      </w:r>
      <w:r>
        <w:rPr>
          <w:rFonts w:ascii="Times New Roman"/>
          <w:color w:val="000000"/>
          <w:spacing w:val="1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到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1111。（某）15.在十六进制中，数码的范围是从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2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到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E。</w:t>
      </w:r>
    </w:p>
    <w:p>
      <w:pPr>
        <w:framePr w:w="16053" w:x="2161" w:y="12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</w:t>
      </w:r>
    </w:p>
    <w:p>
      <w:pPr>
        <w:framePr w:w="15341" w:x="2161" w:y="1753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16.各种进制之间可以进行相互转换，数（16）D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转换为十六进制数</w:t>
      </w:r>
    </w:p>
    <w:p>
      <w:pPr>
        <w:framePr w:w="15341" w:x="2161" w:y="17534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为（F）H。（某）17.各种进制之间可以进行相互转换，数（1.1）B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转换</w:t>
      </w:r>
    </w:p>
    <w:p>
      <w:pPr>
        <w:framePr w:w="15341" w:x="2161" w:y="1753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为十六进制数为（1.1）H。（某）18.数（1000）B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转换为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8421BCD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码为</w:t>
      </w:r>
    </w:p>
    <w:p>
      <w:pPr>
        <w:framePr w:w="15341" w:x="2161" w:y="1753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(1000)8421BCD，则数（1010）B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可以转换为(1010)8421BCD。（某）19.</w:t>
      </w:r>
    </w:p>
    <w:p>
      <w:pPr>
        <w:framePr w:w="15341" w:x="2161" w:y="1753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格雷码的编码范围是从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0000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到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1111。（√）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58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20.在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BCD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码中，8421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码和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2421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码的区别在于前者是有权码而后者</w:t>
      </w:r>
    </w:p>
    <w:p>
      <w:pPr>
        <w:framePr w:w="15258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是无权码。（某）21.在逻辑函数中，基本逻辑运算包括“与”、“或”</w:t>
      </w:r>
    </w:p>
    <w:p>
      <w:pPr>
        <w:framePr w:w="15258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和“非”三种。（某）</w:t>
      </w:r>
    </w:p>
    <w:p>
      <w:pPr>
        <w:framePr w:w="15500" w:x="2161" w:y="459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22.基本逻辑运算中，“或”逻辑可以用表达式表示为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FA＋B，用口</w:t>
      </w:r>
    </w:p>
    <w:p>
      <w:pPr>
        <w:framePr w:w="15500" w:x="2161" w:y="45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诀来记忆的话是“有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出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1，全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出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0”。（√）23.简单电路中，用两个</w:t>
      </w:r>
    </w:p>
    <w:p>
      <w:pPr>
        <w:framePr w:w="15500" w:x="2161" w:y="45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并联的开关来控制电路中的发光二极管的亮灭，如果将其归纳为相应的逻</w:t>
      </w:r>
    </w:p>
    <w:p>
      <w:pPr>
        <w:framePr w:w="15500" w:x="2161" w:y="45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辑关系，则这个二极管的状态等于这两个开关的“与”。（某）24.在</w:t>
      </w:r>
    </w:p>
    <w:p>
      <w:pPr>
        <w:framePr w:w="15500" w:x="2161" w:y="4594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“与非”逻辑中，如果有一个变量为</w:t>
      </w:r>
      <w:r>
        <w:rPr>
          <w:rFonts w:ascii="Times New Roman"/>
          <w:color w:val="000000"/>
          <w:spacing w:val="-1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则输出为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0（某）25.在“或非”</w:t>
      </w:r>
    </w:p>
    <w:p>
      <w:pPr>
        <w:framePr w:w="15500" w:x="2161" w:y="45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逻辑中，如果所有的变量为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则输出也为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0（某）</w:t>
      </w:r>
    </w:p>
    <w:p>
      <w:pPr>
        <w:framePr w:w="16062" w:x="2161" w:y="979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26.在复合逻辑运算中，“异或”逻辑指当两个变量不同时输出为</w:t>
      </w:r>
      <w:r>
        <w:rPr>
          <w:rFonts w:ascii="Times New Roman"/>
          <w:color w:val="000000"/>
          <w:spacing w:val="340"/>
          <w:sz w:val="42"/>
        </w:rPr>
        <w:t xml:space="preserve"> </w:t>
      </w:r>
      <w:r>
        <w:rPr>
          <w:rFonts w:ascii="SimSun" w:hAnsi="SimSun" w:cs="SimSun"/>
          <w:color w:val="000000"/>
          <w:spacing w:val="13"/>
          <w:sz w:val="42"/>
        </w:rPr>
        <w:t>0，</w:t>
      </w:r>
    </w:p>
    <w:p>
      <w:pPr>
        <w:framePr w:w="16062" w:x="2161" w:y="97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反之为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1（某）27.在复合逻辑运算中，“同或”逻辑用基本逻辑运算可</w:t>
      </w:r>
    </w:p>
    <w:p>
      <w:pPr>
        <w:framePr w:w="16062" w:x="2161" w:y="97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表示为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FABAB。（某）28.在没有“同或”门电路的时候，可以用一个</w:t>
      </w:r>
    </w:p>
    <w:p>
      <w:pPr>
        <w:framePr w:w="16062" w:x="2161" w:y="97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“异或”门和一个“与非”门构成。（√）29.逻辑函数基本定律中有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0-</w:t>
      </w:r>
    </w:p>
    <w:p>
      <w:pPr>
        <w:framePr w:w="16062" w:x="2161" w:y="9797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律，可表示为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A11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A11。（某）30.逻辑函数基本定律中的自等律可以</w:t>
      </w:r>
    </w:p>
    <w:p>
      <w:pPr>
        <w:framePr w:w="16062" w:x="2161" w:y="97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表示为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AAA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A＋AA。（某）31.逻辑函数基本定律中的吸收律可以表示</w:t>
      </w:r>
    </w:p>
    <w:p>
      <w:pPr>
        <w:framePr w:w="16062" w:x="2161" w:y="97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A(AB)B。（某）32.反演规则中需将原变量变为反变量，而反变量则变</w:t>
      </w:r>
    </w:p>
    <w:p>
      <w:pPr>
        <w:framePr w:w="16062" w:x="2161" w:y="97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为原变量。（√）</w:t>
      </w:r>
    </w:p>
    <w:p>
      <w:pPr>
        <w:framePr w:w="841" w:x="2161" w:y="1665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/>
          <w:color w:val="000000"/>
          <w:spacing w:val="0"/>
          <w:sz w:val="42"/>
        </w:rPr>
        <w:t>2</w:t>
      </w:r>
    </w:p>
    <w:p>
      <w:pPr>
        <w:framePr w:w="15221" w:x="2161" w:y="1756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33.函数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FABC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的反函数为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FABAC。（某）34.函数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FABCD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的反函数为</w:t>
      </w:r>
    </w:p>
    <w:p>
      <w:pPr>
        <w:framePr w:w="15221" w:x="2161" w:y="17563"/>
        <w:widowControl w:val="0"/>
        <w:autoSpaceDE w:val="0"/>
        <w:autoSpaceDN w:val="0"/>
        <w:spacing w:before="39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FABCD。（某）35.函数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FAB1C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的对偶函数为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F'ABC。（某）36.函数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FABC</w:t>
      </w:r>
    </w:p>
    <w:p>
      <w:pPr>
        <w:framePr w:w="15221" w:x="2161" w:y="175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的对偶式为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F'ABC。（某）37.由代入规则可知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A1A2AnA1A2An。（某）</w:t>
      </w:r>
    </w:p>
    <w:p>
      <w:pPr>
        <w:framePr w:w="15258" w:x="2161" w:y="2031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38.函数的逻辑表达式并不唯一，函数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ABACBC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又可以表示为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ABAC。</w:t>
      </w:r>
    </w:p>
    <w:p>
      <w:pPr>
        <w:framePr w:w="15258" w:x="2161" w:y="2031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（某）39.在逻辑函数的表示方法中，只有真值表在表示逻辑函数时是唯</w:t>
      </w:r>
    </w:p>
    <w:p>
      <w:pPr>
        <w:framePr w:w="15258" w:x="2161" w:y="2031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一的。（√）40.逻辑运算与数值运算的唯一区别在于，逻辑运算中没有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58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减运算。（某）41.所谓最简表达式既是指只用“与”和“或”运算表示</w:t>
      </w:r>
    </w:p>
    <w:p>
      <w:pPr>
        <w:framePr w:w="15258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的表达式。（某）42.如果将函数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FABCABCBC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化简的结果为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0。（某）</w:t>
      </w:r>
    </w:p>
    <w:p>
      <w:pPr>
        <w:framePr w:w="15285" w:x="2161" w:y="377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43.逻辑函数的表达式可以分为标准表达式和非标准表达式两类，其</w:t>
      </w:r>
    </w:p>
    <w:p>
      <w:pPr>
        <w:framePr w:w="15285" w:x="2161" w:y="37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中“与或”表达式即</w:t>
      </w:r>
    </w:p>
    <w:p>
      <w:pPr>
        <w:framePr w:w="15269" w:x="2161" w:y="571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为标准表达式。（某）44.最小项表达式中的最小项指的是任意一个</w:t>
      </w:r>
    </w:p>
    <w:p>
      <w:pPr>
        <w:framePr w:w="15269" w:x="2161" w:y="571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包含所有变量的或项。（某）45.在一个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变量的函数中最小项的个数是</w:t>
      </w:r>
    </w:p>
    <w:p>
      <w:pPr>
        <w:framePr w:w="15269" w:x="2161" w:y="571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八个。（某）</w:t>
      </w:r>
    </w:p>
    <w:p>
      <w:pPr>
        <w:framePr w:w="15109" w:x="2161" w:y="8465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46.如果将一个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变量的函数的所有最小项相加的话，结果为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0。</w:t>
      </w:r>
    </w:p>
    <w:p>
      <w:pPr>
        <w:framePr w:w="15109" w:x="2161" w:y="84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（某）47.四变量函数中的最小项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ABCD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ABCD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相与的结果是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1。（某）</w:t>
      </w:r>
    </w:p>
    <w:p>
      <w:pPr>
        <w:framePr w:w="15109" w:x="2161" w:y="846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48.任何函数的任意两个最小项相与的结果是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0。（√）</w:t>
      </w:r>
    </w:p>
    <w:p>
      <w:pPr>
        <w:framePr w:w="15777" w:x="2161" w:y="1121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50.两个具有相邻性的最小项相加有可能消去一个或一个以上的变量，</w:t>
      </w:r>
    </w:p>
    <w:p>
      <w:pPr>
        <w:framePr w:w="15777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具体根据函数的变量数决定。（某）51.常见的数字信号，有正弦信号、</w:t>
      </w:r>
    </w:p>
    <w:p>
      <w:pPr>
        <w:framePr w:w="15777" w:x="2161" w:y="11216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余弦信号和语音信号等。（某）52.数字电路具有易于集成、便于存储和</w:t>
      </w:r>
    </w:p>
    <w:p>
      <w:pPr>
        <w:framePr w:w="15777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抗干扰能力强等优点。（某）53.模拟信号也可以用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来表示，因此</w:t>
      </w:r>
    </w:p>
    <w:p>
      <w:pPr>
        <w:framePr w:w="15777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其和数字信号没有本质的区别。（某）54.现代计算机通常为了方便使用</w:t>
      </w:r>
    </w:p>
    <w:p>
      <w:pPr>
        <w:framePr w:w="15777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者，都采用十进制进行运算。（某）</w:t>
      </w:r>
    </w:p>
    <w:p>
      <w:pPr>
        <w:framePr w:w="841" w:x="2161" w:y="164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/>
          <w:color w:val="000000"/>
          <w:spacing w:val="0"/>
          <w:sz w:val="42"/>
        </w:rPr>
        <w:t>3</w:t>
      </w:r>
    </w:p>
    <w:p>
      <w:pPr>
        <w:framePr w:w="15500" w:x="2161" w:y="173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55.在十进制转化为二进制时，整数部分通常采用乘基取整的方法</w:t>
      </w:r>
    </w:p>
    <w:p>
      <w:pPr>
        <w:framePr w:w="15500" w:x="2161" w:y="173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（某）56.二进制和十进制运算规则中，只有加法是相同的。（某）57.在</w:t>
      </w:r>
    </w:p>
    <w:p>
      <w:pPr>
        <w:framePr w:w="15500" w:x="2161" w:y="173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编码中，BCD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编码都是有权码。（某）</w:t>
      </w:r>
    </w:p>
    <w:p>
      <w:pPr>
        <w:framePr w:w="15250" w:x="2161" w:y="20095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58.任何十进制数转化为二进制数，就是其所对应的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BCD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码。（某）</w:t>
      </w:r>
    </w:p>
    <w:p>
      <w:pPr>
        <w:framePr w:w="15250" w:x="2161" w:y="2009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59.BCD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码即是指用二进制数表示任何十进制数。（某）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73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60.十进制数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用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8421BCD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码表示时，既可以表示为“0101”也可以</w:t>
      </w:r>
    </w:p>
    <w:p>
      <w:pPr>
        <w:framePr w:w="15273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简单表示为“101”。</w:t>
      </w:r>
    </w:p>
    <w:p>
      <w:pPr>
        <w:framePr w:w="15339" w:x="2161" w:y="377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（某）61.8421BCD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码进行加法运算时，应遵循二进制数加法规则。</w:t>
      </w:r>
    </w:p>
    <w:p>
      <w:pPr>
        <w:framePr w:w="15339" w:x="2161" w:y="37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（某）62.8421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码与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2421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码虽有所不同，但其有效码范围是一样的。</w:t>
      </w:r>
    </w:p>
    <w:p>
      <w:pPr>
        <w:framePr w:w="15339" w:x="2161" w:y="37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（某）63.8421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码与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2421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码对十进制数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5~9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的编码是相同的。（某）64.</w:t>
      </w:r>
    </w:p>
    <w:p>
      <w:pPr>
        <w:framePr w:w="15339" w:x="2161" w:y="37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余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码和格雷码都属于循环码。（某）</w:t>
      </w:r>
    </w:p>
    <w:p>
      <w:pPr>
        <w:framePr w:w="15494" w:x="2161" w:y="734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65.8421BCD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码的有效码范围是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0000~1001，不可能出现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1010~1111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之</w:t>
      </w:r>
    </w:p>
    <w:p>
      <w:pPr>
        <w:framePr w:w="15494" w:x="2161" w:y="734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间的编码。</w:t>
      </w:r>
    </w:p>
    <w:p>
      <w:pPr>
        <w:framePr w:w="16032" w:x="2161" w:y="928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（√）66.格雷码相邻码组之间只有</w:t>
      </w:r>
      <w:r>
        <w:rPr>
          <w:rFonts w:ascii="Times New Roman"/>
          <w:color w:val="000000"/>
          <w:spacing w:val="12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1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位数相同，因此被称为循环码。</w:t>
      </w:r>
    </w:p>
    <w:p>
      <w:pPr>
        <w:framePr w:w="16032" w:x="2161" w:y="928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（某）67.逻辑代数主要讨论输入变量和输出变量的逻辑关系。（√）</w:t>
      </w:r>
    </w:p>
    <w:p>
      <w:pPr>
        <w:framePr w:w="15492" w:x="2161" w:y="1121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68.基本逻辑运算中，“与”逻辑可以用口诀表示为“全</w:t>
      </w:r>
      <w:r>
        <w:rPr>
          <w:rFonts w:ascii="Times New Roman"/>
          <w:color w:val="000000"/>
          <w:spacing w:val="-2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出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0，有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</w:p>
    <w:p>
      <w:pPr>
        <w:framePr w:w="15492" w:x="2161" w:y="112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出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1”。（某）</w:t>
      </w:r>
    </w:p>
    <w:p>
      <w:pPr>
        <w:framePr w:w="15285" w:x="2161" w:y="1314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69.异或门由于可以由同“或”门与“与”门组合而成，因此通常只</w:t>
      </w:r>
    </w:p>
    <w:p>
      <w:pPr>
        <w:framePr w:w="15285" w:x="2161" w:y="1314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生产同或门。</w:t>
      </w:r>
    </w:p>
    <w:p>
      <w:pPr>
        <w:framePr w:w="15470" w:x="2161" w:y="1508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（某）70.异或门逻辑关系可以理解为当输入都为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时，输出为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</w:p>
    <w:p>
      <w:pPr>
        <w:framePr w:w="15470" w:x="2161" w:y="1508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（某）71.在逻辑代数中，FABCABAC。（某）72.任何变量和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取或运算其</w:t>
      </w:r>
    </w:p>
    <w:p>
      <w:pPr>
        <w:framePr w:w="15470" w:x="2161" w:y="1508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结果都为其变量本身。（某）73.原变量和反变量的“与”的结果为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1。</w:t>
      </w:r>
    </w:p>
    <w:p>
      <w:pPr>
        <w:framePr w:w="15470" w:x="2161" w:y="1508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</w:t>
      </w:r>
    </w:p>
    <w:p>
      <w:pPr>
        <w:framePr w:w="15042" w:x="2161" w:y="1865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74.反演规则和对偶规则的唯一区别在于，对偶规则无需将“0”变</w:t>
      </w:r>
    </w:p>
    <w:p>
      <w:pPr>
        <w:framePr w:w="15042" w:x="2161" w:y="1865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“1”，“1”变“0”。</w:t>
      </w:r>
    </w:p>
    <w:p>
      <w:pPr>
        <w:framePr w:w="1894" w:x="3025" w:y="2058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3025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75.反演变换和对偶变换都应将原变量变为反变量，反变量变为原变</w:t>
      </w:r>
    </w:p>
    <w:p>
      <w:pPr>
        <w:framePr w:w="14531" w:x="3025" w:y="1843"/>
        <w:widowControl w:val="0"/>
        <w:autoSpaceDE w:val="0"/>
        <w:autoSpaceDN w:val="0"/>
        <w:spacing w:before="151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（某）76.在表示一个逻辑问题时，函数表达式是唯一的。（某）77.</w:t>
      </w:r>
    </w:p>
    <w:p>
      <w:pPr>
        <w:framePr w:w="1472" w:x="2161" w:y="26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量。</w:t>
      </w:r>
    </w:p>
    <w:p>
      <w:pPr>
        <w:framePr w:w="16027" w:x="2161" w:y="459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真值表具有唯一性。（某）78.A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条件和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</w:t>
      </w:r>
      <w:r>
        <w:rPr>
          <w:rFonts w:ascii="Times New Roman"/>
          <w:color w:val="000000"/>
          <w:spacing w:val="1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条件同时具备时，结果才成立，</w:t>
      </w:r>
    </w:p>
    <w:p>
      <w:pPr>
        <w:framePr w:w="16027" w:x="2161" w:y="45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则结果和条件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A、B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的逻辑关系是“与”</w:t>
      </w:r>
    </w:p>
    <w:p>
      <w:pPr>
        <w:framePr w:w="15393" w:x="2161" w:y="652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的关系。（某）79.74LS00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是与非门集成电路，包含有四个二输入的</w:t>
      </w:r>
    </w:p>
    <w:p>
      <w:pPr>
        <w:framePr w:w="15393" w:x="2161" w:y="6528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与非门。（某）80.对逻辑表达式进行化简，最简表达式必然是与或式。</w:t>
      </w:r>
    </w:p>
    <w:p>
      <w:pPr>
        <w:framePr w:w="15393" w:x="2161" w:y="652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</w:t>
      </w:r>
    </w:p>
    <w:p>
      <w:pPr>
        <w:framePr w:w="841" w:x="2161" w:y="92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F90000"/>
          <w:spacing w:val="0"/>
          <w:sz w:val="42"/>
        </w:rPr>
        <w:t>4</w:t>
      </w:r>
    </w:p>
    <w:p>
      <w:pPr>
        <w:framePr w:w="15353" w:x="2161" w:y="1020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81.标准表达式中，最小项表达式也可以被看成“或与”表达式。</w:t>
      </w:r>
    </w:p>
    <w:p>
      <w:pPr>
        <w:framePr w:w="15353" w:x="2161" w:y="1020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（某）82.全部最大项相与，其结果为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0。（√）83.最小项表达式应该包</w:t>
      </w:r>
    </w:p>
    <w:p>
      <w:pPr>
        <w:framePr w:w="15353" w:x="2161" w:y="1020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含全部最小项。（某）84.对于任何一个最小项，只有一组变量的取值使</w:t>
      </w:r>
    </w:p>
    <w:p>
      <w:pPr>
        <w:framePr w:w="15353" w:x="2161" w:y="10208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其为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1，同样也只有一组变量的取值</w:t>
      </w:r>
    </w:p>
    <w:p>
      <w:pPr>
        <w:framePr w:w="15395" w:x="2161" w:y="1377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使其为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0。（某）85.任意两个最小项取或运算，其结果必为“0”。</w:t>
      </w:r>
    </w:p>
    <w:p>
      <w:pPr>
        <w:framePr w:w="15395" w:x="2161" w:y="1377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</w:t>
      </w:r>
    </w:p>
    <w:p>
      <w:pPr>
        <w:framePr w:w="15285" w:x="2161" w:y="1570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86.具有相邻性的两个最小项可以合并成一项，并且可以消去一对变</w:t>
      </w:r>
    </w:p>
    <w:p>
      <w:pPr>
        <w:framePr w:w="15285" w:x="2161" w:y="1570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量，四个最小项可</w:t>
      </w:r>
    </w:p>
    <w:p>
      <w:pPr>
        <w:framePr w:w="10172" w:x="3025" w:y="176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以消去两个变量，八个则消去三个变量。（某）</w:t>
      </w:r>
    </w:p>
    <w:p>
      <w:pPr>
        <w:framePr w:w="15285" w:x="2161" w:y="1876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87.卡诺图的特点是：将具有逻辑相邻性的最小项在几何位置上也相</w:t>
      </w:r>
    </w:p>
    <w:p>
      <w:pPr>
        <w:framePr w:w="15285" w:x="2161" w:y="187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邻地排列。</w:t>
      </w:r>
    </w:p>
    <w:p>
      <w:pPr>
        <w:framePr w:w="15264" w:x="2161" w:y="2069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F90000"/>
          <w:spacing w:val="1"/>
          <w:sz w:val="42"/>
        </w:rPr>
        <w:t>（某）88.任何逻辑函数用表达式表示都不是唯一的，同样用最小项表达</w:t>
      </w:r>
    </w:p>
    <w:p>
      <w:pPr>
        <w:framePr w:w="15264" w:x="2161" w:y="2069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F90000"/>
          <w:spacing w:val="1"/>
          <w:sz w:val="42"/>
        </w:rPr>
        <w:t>式表示也不是唯一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89" w:x="3025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的。（某）89.标</w:t>
      </w:r>
    </w:p>
    <w:p>
      <w:pPr>
        <w:framePr w:w="1051" w:x="3025" w:y="296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准</w:t>
      </w:r>
    </w:p>
    <w:p>
      <w:pPr>
        <w:framePr w:w="1051" w:x="3025" w:y="4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</w:t>
      </w:r>
    </w:p>
    <w:p>
      <w:pPr>
        <w:framePr w:w="1051" w:x="3025" w:y="519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或</w:t>
      </w:r>
    </w:p>
    <w:p>
      <w:pPr>
        <w:framePr w:w="1051" w:x="3025" w:y="631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与</w:t>
      </w:r>
    </w:p>
    <w:p>
      <w:pPr>
        <w:framePr w:w="1051" w:x="3025" w:y="742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表</w:t>
      </w:r>
    </w:p>
    <w:p>
      <w:pPr>
        <w:framePr w:w="1051" w:x="3025" w:y="85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达</w:t>
      </w:r>
    </w:p>
    <w:p>
      <w:pPr>
        <w:framePr w:w="1051" w:x="3025" w:y="966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式</w:t>
      </w:r>
    </w:p>
    <w:p>
      <w:pPr>
        <w:framePr w:w="1051" w:x="3025" w:y="107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又</w:t>
      </w:r>
    </w:p>
    <w:p>
      <w:pPr>
        <w:framePr w:w="1051" w:x="3025" w:y="1190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称</w:t>
      </w:r>
    </w:p>
    <w:p>
      <w:pPr>
        <w:framePr w:w="1051" w:x="3025" w:y="13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</w:t>
      </w:r>
    </w:p>
    <w:p>
      <w:pPr>
        <w:framePr w:w="1051" w:x="3025" w:y="1413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最</w:t>
      </w:r>
    </w:p>
    <w:p>
      <w:pPr>
        <w:framePr w:w="1051" w:x="3025" w:y="152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大</w:t>
      </w:r>
    </w:p>
    <w:p>
      <w:pPr>
        <w:framePr w:w="1051" w:x="3025" w:y="1636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项</w:t>
      </w:r>
    </w:p>
    <w:p>
      <w:pPr>
        <w:framePr w:w="1051" w:x="3025" w:y="1748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表</w:t>
      </w:r>
    </w:p>
    <w:p>
      <w:pPr>
        <w:framePr w:w="1051" w:x="3025" w:y="1860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达</w:t>
      </w:r>
    </w:p>
    <w:p>
      <w:pPr>
        <w:framePr w:w="1051" w:x="3025" w:y="1972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式</w:t>
      </w:r>
    </w:p>
    <w:p>
      <w:pPr>
        <w:framePr w:w="1051" w:x="3025" w:y="2083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。</w:t>
      </w:r>
    </w:p>
    <w:p>
      <w:pPr>
        <w:framePr w:w="10899" w:x="3025" w:y="21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F(A,B,C)(ABC)(ABC)(ABC)是最大项表达式。（某）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85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90.一个逻辑函数表达式。既可以用最小项表达式表示，又可以用最</w:t>
      </w:r>
    </w:p>
    <w:p>
      <w:pPr>
        <w:framePr w:w="15285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大项表达式表示。</w:t>
      </w:r>
    </w:p>
    <w:p>
      <w:pPr>
        <w:framePr w:w="15494" w:x="2161" w:y="377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（某）91.卡诺图是真值表的另外一种表示方式。（√）92.卡诺图化</w:t>
      </w:r>
    </w:p>
    <w:p>
      <w:pPr>
        <w:framePr w:w="15494" w:x="2161" w:y="37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简的依据是最小项的相邻性。（√）</w:t>
      </w:r>
    </w:p>
    <w:p>
      <w:pPr>
        <w:framePr w:w="15285" w:x="2161" w:y="571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93.在对卡诺图化简时，相邻最小项构成的矩形越少，则化简后的与</w:t>
      </w:r>
    </w:p>
    <w:p>
      <w:pPr>
        <w:framePr w:w="15285" w:x="2161" w:y="571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项个数越少。</w:t>
      </w:r>
    </w:p>
    <w:p>
      <w:pPr>
        <w:framePr w:w="1894" w:x="3025" w:y="76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</w:t>
      </w:r>
    </w:p>
    <w:p>
      <w:pPr>
        <w:framePr w:w="15285" w:x="2161" w:y="876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94.在对卡诺图化简时，相邻最小项构成的矩形越大，则化简后的与</w:t>
      </w:r>
    </w:p>
    <w:p>
      <w:pPr>
        <w:framePr w:w="15285" w:x="2161" w:y="876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项中变量数越少。</w:t>
      </w:r>
    </w:p>
    <w:p>
      <w:pPr>
        <w:framePr w:w="16062" w:x="2161" w:y="1069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（√）95.卡诺图化简时，每个矩形中至少要有一个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是每被选择过</w:t>
      </w:r>
    </w:p>
    <w:p>
      <w:pPr>
        <w:framePr w:w="16062" w:x="2161" w:y="106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的。（√）96.如果函数只有</w:t>
      </w:r>
      <w:r>
        <w:rPr>
          <w:rFonts w:ascii="Times New Roman"/>
          <w:color w:val="000000"/>
          <w:spacing w:val="6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8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个变量，则其对应的卡诺图包含</w:t>
      </w:r>
      <w:r>
        <w:rPr>
          <w:rFonts w:ascii="Times New Roman"/>
          <w:color w:val="000000"/>
          <w:spacing w:val="5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8</w:t>
      </w:r>
      <w:r>
        <w:rPr>
          <w:rFonts w:ascii="Times New Roman"/>
          <w:color w:val="000000"/>
          <w:spacing w:val="7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个方格。</w:t>
      </w:r>
    </w:p>
    <w:p>
      <w:pPr>
        <w:framePr w:w="16062" w:x="2161" w:y="106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（√）97.FABBC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是标准与或表达式，又称最小项表达式。（某）98.通常</w:t>
      </w:r>
    </w:p>
    <w:p>
      <w:pPr>
        <w:framePr w:w="16062" w:x="2161" w:y="10697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将约束项和任意项统称为逻辑函数的无关项。（√）99.对含有无关项的</w:t>
      </w:r>
    </w:p>
    <w:p>
      <w:pPr>
        <w:framePr w:w="16062" w:x="2161" w:y="1069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卡诺图进行化简，通常可以将无关项看作逻辑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0。（某）</w:t>
      </w:r>
    </w:p>
    <w:p>
      <w:pPr>
        <w:framePr w:w="15366" w:x="2161" w:y="1508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100.对含有无关项的卡诺图进行化简，既可以将无关项看作逻辑</w:t>
      </w:r>
      <w:r>
        <w:rPr>
          <w:rFonts w:ascii="Times New Roman"/>
          <w:color w:val="000000"/>
          <w:spacing w:val="-34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0，</w:t>
      </w:r>
    </w:p>
    <w:p>
      <w:pPr>
        <w:framePr w:w="15366" w:x="2161" w:y="1508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也可以看作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1。</w:t>
      </w:r>
    </w:p>
    <w:p>
      <w:pPr>
        <w:framePr w:w="15250" w:x="2161" w:y="1701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（√）101.若已知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ABCABD，所以：CD。（某）102.若已知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ABCABD，</w:t>
      </w:r>
    </w:p>
    <w:p>
      <w:pPr>
        <w:framePr w:w="15250" w:x="2161" w:y="1701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所以：CD。（某）103.若已知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A+B=A+C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同时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AB=AC，所以：BC。（√）</w:t>
      </w:r>
    </w:p>
    <w:p>
      <w:pPr>
        <w:framePr w:w="841" w:x="2161" w:y="1897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/>
          <w:color w:val="000000"/>
          <w:spacing w:val="0"/>
          <w:sz w:val="42"/>
        </w:rPr>
        <w:t>5</w:t>
      </w:r>
    </w:p>
    <w:p>
      <w:pPr>
        <w:framePr w:w="16066" w:x="2161" w:y="1987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104.共有</w:t>
      </w:r>
      <w:r>
        <w:rPr>
          <w:rFonts w:ascii="Times New Roman"/>
          <w:color w:val="000000"/>
          <w:spacing w:val="5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</w:t>
      </w:r>
      <w:r>
        <w:rPr>
          <w:rFonts w:ascii="Times New Roman"/>
          <w:color w:val="000000"/>
          <w:spacing w:val="59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个</w:t>
      </w:r>
      <w:r>
        <w:rPr>
          <w:rFonts w:ascii="Times New Roman"/>
          <w:color w:val="000000"/>
          <w:spacing w:val="5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56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相异或，F11..........1，当</w:t>
      </w:r>
      <w:r>
        <w:rPr>
          <w:rFonts w:ascii="Times New Roman"/>
          <w:color w:val="000000"/>
          <w:spacing w:val="5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</w:t>
      </w:r>
      <w:r>
        <w:rPr>
          <w:rFonts w:ascii="Times New Roman"/>
          <w:color w:val="000000"/>
          <w:spacing w:val="5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为奇数时</w:t>
      </w:r>
      <w:r>
        <w:rPr>
          <w:rFonts w:ascii="Times New Roman"/>
          <w:color w:val="000000"/>
          <w:spacing w:val="5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F1。（√）</w:t>
      </w:r>
    </w:p>
    <w:p>
      <w:pPr>
        <w:framePr w:w="16066" w:x="2161" w:y="1987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105.共有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个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相同或，F11..........1，当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为偶数数时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F1。（√）</w:t>
      </w:r>
    </w:p>
    <w:p>
      <w:pPr>
        <w:framePr w:w="16066" w:x="2161" w:y="1987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106.欲将异或门做非门使用，则另一个输入端应该接低电平。（某）将异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617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或门的一个输入端接低电平，则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与另一个输入端的关系为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FA（√）</w:t>
      </w:r>
    </w:p>
    <w:p>
      <w:pPr>
        <w:framePr w:w="14617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107.ABCACB。（√）</w:t>
      </w:r>
    </w:p>
    <w:p>
      <w:pPr>
        <w:framePr w:w="15525" w:x="2161" w:y="377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108.将二输入与非门做非门使用，则另一个输入端可以接高电平或将</w:t>
      </w:r>
    </w:p>
    <w:p>
      <w:pPr>
        <w:framePr w:w="15525" w:x="2161" w:y="37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两个输入端并接使</w:t>
      </w:r>
    </w:p>
    <w:p>
      <w:pPr>
        <w:framePr w:w="15517" w:x="2161" w:y="571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用。（√）109.将二输入或非门做非门使用，则另一个输入端可以接</w:t>
      </w:r>
    </w:p>
    <w:p>
      <w:pPr>
        <w:framePr w:w="15517" w:x="2161" w:y="571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高电平或将两个输入端并接使</w:t>
      </w:r>
    </w:p>
    <w:p>
      <w:pPr>
        <w:framePr w:w="15517" w:x="2161" w:y="764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用。（某）110.在数字电路中，所谓“门”电路，就是实现一些基本</w:t>
      </w:r>
    </w:p>
    <w:p>
      <w:pPr>
        <w:framePr w:w="15517" w:x="2161" w:y="764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逻辑功能的电路。（√）</w:t>
      </w:r>
    </w:p>
    <w:p>
      <w:pPr>
        <w:framePr w:w="15525" w:x="2161" w:y="958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111.相对分立元件门电路而言，集成电路具有体积小、耗电省、可靠</w:t>
      </w:r>
    </w:p>
    <w:p>
      <w:pPr>
        <w:framePr w:w="15525" w:x="2161" w:y="958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性高等优点。</w:t>
      </w:r>
    </w:p>
    <w:p>
      <w:pPr>
        <w:framePr w:w="1894" w:x="3025" w:y="1151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</w:t>
      </w:r>
    </w:p>
    <w:p>
      <w:pPr>
        <w:framePr w:w="15525" w:x="2161" w:y="1263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112.集成电路一般分为数字集成电路、模拟集成电路及数模混合集成</w:t>
      </w:r>
    </w:p>
    <w:p>
      <w:pPr>
        <w:framePr w:w="15525" w:x="2161" w:y="1263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电路三大类。</w:t>
      </w:r>
    </w:p>
    <w:p>
      <w:pPr>
        <w:framePr w:w="15521" w:x="2161" w:y="1456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（√）113.数字集成电路从制造工艺角度可分为双极型集体管集成电</w:t>
      </w:r>
    </w:p>
    <w:p>
      <w:pPr>
        <w:framePr w:w="15521" w:x="2161" w:y="1456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路和单极型晶体管集成</w:t>
      </w:r>
    </w:p>
    <w:p>
      <w:pPr>
        <w:framePr w:w="16022" w:x="2161" w:y="1650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电路两大类。（√）114.在用三极管构成非门时，通常使用的是三极</w:t>
      </w:r>
    </w:p>
    <w:p>
      <w:pPr>
        <w:framePr w:w="16022" w:x="2161" w:y="1650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管的截止区和放大区。（某）115.分立元件相对集成电路而言可靠性更高。</w:t>
      </w:r>
    </w:p>
    <w:p>
      <w:pPr>
        <w:framePr w:w="16022" w:x="2161" w:y="16501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（√）116.所谓的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门电路因为其输入和输出都采用晶体管而得名。</w:t>
      </w:r>
    </w:p>
    <w:p>
      <w:pPr>
        <w:framePr w:w="16022" w:x="2161" w:y="1650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（√）117.在数字电路中，通常所说的高、低电平指的都是某个具体值。</w:t>
      </w:r>
    </w:p>
    <w:p>
      <w:pPr>
        <w:framePr w:w="16022" w:x="2161" w:y="1650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（某）118.数字电路中的为了区分高电平通常用某个值规定最小高电平电</w:t>
      </w:r>
    </w:p>
    <w:p>
      <w:pPr>
        <w:framePr w:w="16022" w:x="2161" w:y="1650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压。（√）119.TTL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门电路中输入高电压是一个电压范围，而输出则为一</w:t>
      </w:r>
    </w:p>
    <w:p>
      <w:pPr>
        <w:framePr w:w="16022" w:x="2161" w:y="1650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个具体值。（√）120.TTL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门电路抗干扰能力较强，因此输入端夹杂的噪</w:t>
      </w:r>
    </w:p>
    <w:p>
      <w:pPr>
        <w:framePr w:w="16022" w:x="2161" w:y="1650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声信号大小没有限制。（某）121.所谓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门电路输入端噪声容限即是指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73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输入电平的允许波动范围。（√）122.通常，讨论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门电路输入端噪声</w:t>
      </w:r>
    </w:p>
    <w:p>
      <w:pPr>
        <w:framePr w:w="15473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容限时，都是指输入高电平时的电压允许范围。</w:t>
      </w:r>
    </w:p>
    <w:p>
      <w:pPr>
        <w:framePr w:w="1894" w:x="3025" w:y="37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</w:t>
      </w:r>
    </w:p>
    <w:p>
      <w:pPr>
        <w:framePr w:w="841" w:x="2161" w:y="48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F90000"/>
          <w:spacing w:val="0"/>
          <w:sz w:val="42"/>
        </w:rPr>
        <w:t>6</w:t>
      </w:r>
    </w:p>
    <w:p>
      <w:pPr>
        <w:framePr w:w="15485" w:x="2161" w:y="582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123.TTL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门电路输入端噪声容限通常包括了输入高电平和低电平时的</w:t>
      </w:r>
    </w:p>
    <w:p>
      <w:pPr>
        <w:framePr w:w="15485" w:x="2161" w:y="582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噪声容限。（√）124.当两级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门电路级连时，前一级的输出高电平电</w:t>
      </w:r>
    </w:p>
    <w:p>
      <w:pPr>
        <w:framePr w:w="15485" w:x="2161" w:y="5822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压的最小值必须比后一级的输</w:t>
      </w:r>
    </w:p>
    <w:p>
      <w:pPr>
        <w:framePr w:w="15521" w:x="2161" w:y="857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136.当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门电路输出为高电平时，负载电流从负载流向输出端，这</w:t>
      </w:r>
    </w:p>
    <w:p>
      <w:pPr>
        <w:framePr w:w="15521" w:x="2161" w:y="857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种负载我们称谓拉电流负载。（某）137.TTL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门电路输出电压与所带负载</w:t>
      </w:r>
    </w:p>
    <w:p>
      <w:pPr>
        <w:framePr w:w="15521" w:x="2161" w:y="857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的数量无关。（某）138.TTL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门电路输出电压通常随所带负载数量的增加</w:t>
      </w:r>
    </w:p>
    <w:p>
      <w:pPr>
        <w:framePr w:w="15521" w:x="2161" w:y="857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而变大。（某）</w:t>
      </w:r>
    </w:p>
    <w:p>
      <w:pPr>
        <w:framePr w:w="15502" w:x="2161" w:y="1214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（√）140.所谓扇出系数就是指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门电路带同类型门电路的个数。</w:t>
      </w:r>
    </w:p>
    <w:p>
      <w:pPr>
        <w:framePr w:w="15502" w:x="2161" w:y="12141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（√）</w:t>
      </w:r>
    </w:p>
    <w:p>
      <w:pPr>
        <w:framePr w:w="15500" w:x="2161" w:y="14075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141.TTL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门电路的扇出系数通常包括了拉电流扇出系数和灌电流扇出</w:t>
      </w:r>
    </w:p>
    <w:p>
      <w:pPr>
        <w:framePr w:w="15500" w:x="2161" w:y="1407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系数。（√）142.当灌电流扇出系数大于拉电流扇出系数的时候，通常取</w:t>
      </w:r>
    </w:p>
    <w:p>
      <w:pPr>
        <w:framePr w:w="15500" w:x="2161" w:y="1407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灌电流扇出系数来确定带负</w:t>
      </w:r>
    </w:p>
    <w:p>
      <w:pPr>
        <w:framePr w:w="4000" w:x="3025" w:y="1682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载的个数。（某）</w:t>
      </w:r>
    </w:p>
    <w:p>
      <w:pPr>
        <w:framePr w:w="841" w:x="2161" w:y="1794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F90000"/>
          <w:spacing w:val="0"/>
          <w:sz w:val="42"/>
        </w:rPr>
        <w:t>7</w:t>
      </w:r>
    </w:p>
    <w:p>
      <w:pPr>
        <w:framePr w:w="15525" w:x="2161" w:y="18871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143.在灌电流扇出系数和拉电流扇出系数中，通常我们取较小的那个</w:t>
      </w:r>
    </w:p>
    <w:p>
      <w:pPr>
        <w:framePr w:w="15525" w:x="2161" w:y="18871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来确定带负载的个</w:t>
      </w:r>
    </w:p>
    <w:p>
      <w:pPr>
        <w:framePr w:w="15517" w:x="2161" w:y="2080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数。（√）144.灌电流扇出系数通常指低电平输出电流与低电平输入</w:t>
      </w:r>
    </w:p>
    <w:p>
      <w:pPr>
        <w:framePr w:w="15517" w:x="2161" w:y="2080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电流的比值。（√）145.OC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门即所谓的集电极开路门，是一种特别的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76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CMOS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门电路。（某）146.OC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门为了能够正常的工作，需要将输出端接电</w:t>
      </w:r>
    </w:p>
    <w:p>
      <w:pPr>
        <w:framePr w:w="15476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阻并接地。（某）147.TTL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与非门电路可以将输出端并接，从而实现“线</w:t>
      </w:r>
    </w:p>
    <w:p>
      <w:pPr>
        <w:framePr w:w="15476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与”的功能。（某）148.当普通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门电路的输出端并接在一起，可能造</w:t>
      </w:r>
    </w:p>
    <w:p>
      <w:pPr>
        <w:framePr w:w="15476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成器件损坏。（√）</w:t>
      </w:r>
    </w:p>
    <w:p>
      <w:pPr>
        <w:framePr w:w="15369" w:x="2161" w:y="541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149.如果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门输出端不接上拉电阻，则无法输出逻辑上的</w:t>
      </w:r>
      <w:r>
        <w:rPr>
          <w:rFonts w:ascii="Times New Roman"/>
          <w:color w:val="000000"/>
          <w:spacing w:val="-23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1，却能</w:t>
      </w:r>
    </w:p>
    <w:p>
      <w:pPr>
        <w:framePr w:w="15369" w:x="2161" w:y="541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输出逻辑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0。（√）150.所谓三态门，即是指输出高、低电平之外，还有</w:t>
      </w:r>
    </w:p>
    <w:p>
      <w:pPr>
        <w:framePr w:w="15369" w:x="2161" w:y="541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高阻输出。（√）</w:t>
      </w:r>
    </w:p>
    <w:p>
      <w:pPr>
        <w:framePr w:w="15525" w:x="2161" w:y="816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151.三态门由于除了高、低电平两个状态之外还有高阻状态，因此可</w:t>
      </w:r>
    </w:p>
    <w:p>
      <w:pPr>
        <w:framePr w:w="1552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以用于总线结构。（√）</w:t>
      </w:r>
    </w:p>
    <w:p>
      <w:pPr>
        <w:framePr w:w="15366" w:x="2161" w:y="1010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152.三态门为高阻状态时，输出电压为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0，因此高阻状态和逻辑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完</w:t>
      </w:r>
    </w:p>
    <w:p>
      <w:pPr>
        <w:framePr w:w="15366" w:x="2161" w:y="1010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全一样。</w:t>
      </w:r>
    </w:p>
    <w:p>
      <w:pPr>
        <w:framePr w:w="15157" w:x="2161" w:y="1203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（某）153.CMOS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逻辑电路是以金属氧化物半导体效应管为基础的集</w:t>
      </w:r>
    </w:p>
    <w:p>
      <w:pPr>
        <w:framePr w:w="15157" w:x="2161" w:y="1203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成电路。（√）</w:t>
      </w:r>
    </w:p>
    <w:p>
      <w:pPr>
        <w:framePr w:w="15250" w:x="2161" w:y="1396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154.由于场效应晶体管中只有一种载流子的运动，所以</w:t>
      </w:r>
      <w:r>
        <w:rPr>
          <w:rFonts w:ascii="Times New Roman"/>
          <w:color w:val="000000"/>
          <w:spacing w:val="-2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CMOS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逻辑电</w:t>
      </w:r>
    </w:p>
    <w:p>
      <w:pPr>
        <w:framePr w:w="15250" w:x="2161" w:y="1396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路属单极型电路。</w:t>
      </w:r>
    </w:p>
    <w:p>
      <w:pPr>
        <w:framePr w:w="15497" w:x="2161" w:y="1590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（√）155.TTL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门及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CMOS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门带同类门的能力较强，TTL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可以带几百个</w:t>
      </w:r>
    </w:p>
    <w:p>
      <w:pPr>
        <w:framePr w:w="15497" w:x="2161" w:y="1590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TTL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负载，而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CMOS</w:t>
      </w:r>
    </w:p>
    <w:p>
      <w:pPr>
        <w:framePr w:w="15497" w:x="2161" w:y="1783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则至少可以带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8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个以上的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CMOS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负载。（某）156.除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门、三态门外</w:t>
      </w:r>
    </w:p>
    <w:p>
      <w:pPr>
        <w:framePr w:w="15497" w:x="2161" w:y="17837"/>
        <w:widowControl w:val="0"/>
        <w:autoSpaceDE w:val="0"/>
        <w:autoSpaceDN w:val="0"/>
        <w:spacing w:before="39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的普通门电路输出端不能并联使用。（√）157.TTL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门电路通常分为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54</w:t>
      </w:r>
    </w:p>
    <w:p>
      <w:pPr>
        <w:framePr w:w="15497" w:x="2161" w:y="1783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74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系列，54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系列工作温度范围为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0~70℃，而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74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系列则为-55~125℃。</w:t>
      </w:r>
    </w:p>
    <w:p>
      <w:pPr>
        <w:framePr w:w="15497" w:x="2161" w:y="1783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（某）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52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158.TTL、ECL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CMOS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三种系列门电路中，门静态功耗最小的是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ECL</w:t>
      </w:r>
    </w:p>
    <w:p>
      <w:pPr>
        <w:framePr w:w="15252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门电路。（某）159.CMOS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传输门导通电阻很低，而截止电阻很高，应此</w:t>
      </w:r>
    </w:p>
    <w:p>
      <w:pPr>
        <w:framePr w:w="15252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传输门电路近似于一种理想</w:t>
      </w:r>
    </w:p>
    <w:p>
      <w:pPr>
        <w:framePr w:w="3578" w:x="3025" w:y="459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的开关。（√）</w:t>
      </w:r>
    </w:p>
    <w:p>
      <w:pPr>
        <w:framePr w:w="2736" w:x="2161" w:y="57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二、填空题</w:t>
      </w:r>
    </w:p>
    <w:p>
      <w:pPr>
        <w:framePr w:w="841" w:x="2161" w:y="683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F90000"/>
          <w:spacing w:val="0"/>
          <w:sz w:val="42"/>
        </w:rPr>
        <w:t>8</w:t>
      </w:r>
    </w:p>
    <w:p>
      <w:pPr>
        <w:framePr w:w="15525" w:x="2161" w:y="775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1.模拟信号在时间和幅值上都是（连续的），数字信号在时间和幅值</w:t>
      </w:r>
    </w:p>
    <w:p>
      <w:pPr>
        <w:framePr w:w="15525" w:x="2161" w:y="775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上都是（离</w:t>
      </w:r>
    </w:p>
    <w:p>
      <w:pPr>
        <w:framePr w:w="16044" w:x="2161" w:y="968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散的）。2.上升时间是指波形从幅值的（10）%上升到（90）%所经历</w:t>
      </w:r>
    </w:p>
    <w:p>
      <w:pPr>
        <w:framePr w:w="16044" w:x="2161" w:y="968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的时间，下降时间是指波形从幅值的（90）%下降到（10）%所经历的时间。</w:t>
      </w:r>
    </w:p>
    <w:p>
      <w:pPr>
        <w:framePr w:w="16044" w:x="2161" w:y="968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3.正弦波信号属于（模拟）（模拟</w:t>
      </w:r>
      <w:r>
        <w:rPr>
          <w:rFonts w:ascii="Times New Roman"/>
          <w:color w:val="000000"/>
          <w:spacing w:val="14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/数字）信号，三角波信号属于（模拟）</w:t>
      </w:r>
    </w:p>
    <w:p>
      <w:pPr>
        <w:framePr w:w="16044" w:x="2161" w:y="968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（模拟/数</w:t>
      </w:r>
    </w:p>
    <w:p>
      <w:pPr>
        <w:framePr w:w="16028" w:x="2161" w:y="1325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字）信号。4.方波信号在时间和幅值上是（离散）（离散</w:t>
      </w:r>
      <w:r>
        <w:rPr>
          <w:rFonts w:ascii="Times New Roman"/>
          <w:color w:val="000000"/>
          <w:spacing w:val="57"/>
          <w:sz w:val="42"/>
        </w:rPr>
        <w:t xml:space="preserve"> </w:t>
      </w:r>
      <w:r>
        <w:rPr>
          <w:rFonts w:ascii="SimSun" w:hAnsi="SimSun" w:cs="SimSun"/>
          <w:color w:val="000000"/>
          <w:spacing w:val="4"/>
          <w:sz w:val="42"/>
        </w:rPr>
        <w:t>/连续）的，</w:t>
      </w:r>
    </w:p>
    <w:p>
      <w:pPr>
        <w:framePr w:w="16028" w:x="2161" w:y="1325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语音信号在时间和幅值上</w:t>
      </w:r>
    </w:p>
    <w:p>
      <w:pPr>
        <w:framePr w:w="15269" w:x="2161" w:y="1519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是（连续）（离散/连续）的。5.（模拟）信号在传输和存储时容易</w:t>
      </w:r>
    </w:p>
    <w:p>
      <w:pPr>
        <w:framePr w:w="15269" w:x="2161" w:y="1519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失真，无法用计算机直接计算。</w:t>
      </w:r>
    </w:p>
    <w:p>
      <w:pPr>
        <w:framePr w:w="15525" w:x="2161" w:y="1712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6.在数字电路中，常用的计数制除十进制外，还有（二进制）、（八</w:t>
      </w:r>
    </w:p>
    <w:p>
      <w:pPr>
        <w:framePr w:w="15525" w:x="2161" w:y="1712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进制）、（十六进制）。7.计算机在实现运算和数据处理时采用的进制是</w:t>
      </w:r>
    </w:p>
    <w:p>
      <w:pPr>
        <w:framePr w:w="15525" w:x="2161" w:y="17127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（二进制）。</w:t>
      </w:r>
    </w:p>
    <w:p>
      <w:pPr>
        <w:framePr w:w="14811" w:x="2161" w:y="1987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F90000"/>
          <w:spacing w:val="2"/>
          <w:sz w:val="42"/>
        </w:rPr>
        <w:t>8.数字</w:t>
      </w:r>
      <w:r>
        <w:rPr>
          <w:rFonts w:ascii="Times New Roman"/>
          <w:color w:val="F90000"/>
          <w:spacing w:val="2"/>
          <w:sz w:val="42"/>
        </w:rPr>
        <w:t xml:space="preserve"> </w:t>
      </w:r>
      <w:r>
        <w:rPr>
          <w:rFonts w:ascii="SimHei"/>
          <w:color w:val="F90000"/>
          <w:spacing w:val="1"/>
          <w:sz w:val="42"/>
        </w:rPr>
        <w:t>101.1B</w:t>
      </w:r>
      <w:r>
        <w:rPr>
          <w:rFonts w:ascii="Times New Roman"/>
          <w:color w:val="F90000"/>
          <w:spacing w:val="3"/>
          <w:sz w:val="42"/>
        </w:rPr>
        <w:t xml:space="preserve"> </w:t>
      </w:r>
      <w:r>
        <w:rPr>
          <w:rFonts w:ascii="SimHei" w:hAnsi="SimHei" w:cs="SimHei"/>
          <w:color w:val="F90000"/>
          <w:spacing w:val="2"/>
          <w:sz w:val="42"/>
        </w:rPr>
        <w:t>是（二进制）进制数，101.1D</w:t>
      </w:r>
      <w:r>
        <w:rPr>
          <w:rFonts w:ascii="Times New Roman"/>
          <w:color w:val="F90000"/>
          <w:spacing w:val="2"/>
          <w:sz w:val="42"/>
        </w:rPr>
        <w:t xml:space="preserve"> </w:t>
      </w:r>
      <w:r>
        <w:rPr>
          <w:rFonts w:ascii="SimHei" w:hAnsi="SimHei" w:cs="SimHei"/>
          <w:color w:val="F90000"/>
          <w:spacing w:val="1"/>
          <w:sz w:val="42"/>
        </w:rPr>
        <w:t>是（十进制）进制数，</w:t>
      </w:r>
    </w:p>
    <w:p>
      <w:pPr>
        <w:framePr w:w="14811" w:x="2161" w:y="19879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F90000"/>
          <w:spacing w:val="1"/>
          <w:sz w:val="42"/>
        </w:rPr>
        <w:t>101.1H</w:t>
      </w:r>
      <w:r>
        <w:rPr>
          <w:rFonts w:ascii="Times New Roman"/>
          <w:color w:val="F90000"/>
          <w:spacing w:val="6"/>
          <w:sz w:val="42"/>
        </w:rPr>
        <w:t xml:space="preserve"> </w:t>
      </w:r>
      <w:r>
        <w:rPr>
          <w:rFonts w:ascii="SimHei" w:hAnsi="SimHei" w:cs="SimHei"/>
          <w:color w:val="F90000"/>
          <w:spacing w:val="2"/>
          <w:sz w:val="42"/>
        </w:rPr>
        <w:t>是（十六进制）进制数。9.数字</w:t>
      </w:r>
      <w:r>
        <w:rPr>
          <w:rFonts w:ascii="Times New Roman"/>
          <w:color w:val="F90000"/>
          <w:spacing w:val="3"/>
          <w:sz w:val="42"/>
        </w:rPr>
        <w:t xml:space="preserve"> </w:t>
      </w:r>
      <w:r>
        <w:rPr>
          <w:rFonts w:ascii="SimHei"/>
          <w:color w:val="F90000"/>
          <w:spacing w:val="1"/>
          <w:sz w:val="42"/>
        </w:rPr>
        <w:t>1011B</w:t>
      </w:r>
      <w:r>
        <w:rPr>
          <w:rFonts w:ascii="Times New Roman"/>
          <w:color w:val="F90000"/>
          <w:spacing w:val="5"/>
          <w:sz w:val="42"/>
        </w:rPr>
        <w:t xml:space="preserve"> </w:t>
      </w:r>
      <w:r>
        <w:rPr>
          <w:rFonts w:ascii="SimHei" w:hAnsi="SimHei" w:cs="SimHei"/>
          <w:color w:val="F90000"/>
          <w:spacing w:val="1"/>
          <w:sz w:val="42"/>
        </w:rPr>
        <w:t>中数码</w:t>
      </w:r>
      <w:r>
        <w:rPr>
          <w:rFonts w:ascii="Times New Roman"/>
          <w:color w:val="F90000"/>
          <w:spacing w:val="3"/>
          <w:sz w:val="42"/>
        </w:rPr>
        <w:t xml:space="preserve"> </w:t>
      </w:r>
      <w:r>
        <w:rPr>
          <w:rFonts w:ascii="SimHei"/>
          <w:color w:val="F90000"/>
          <w:spacing w:val="0"/>
          <w:sz w:val="42"/>
        </w:rPr>
        <w:t>0</w:t>
      </w:r>
      <w:r>
        <w:rPr>
          <w:rFonts w:ascii="Times New Roman"/>
          <w:color w:val="F90000"/>
          <w:spacing w:val="-2"/>
          <w:sz w:val="42"/>
        </w:rPr>
        <w:t xml:space="preserve"> </w:t>
      </w:r>
      <w:r>
        <w:rPr>
          <w:rFonts w:ascii="SimHei" w:hAnsi="SimHei" w:cs="SimHei"/>
          <w:color w:val="F90000"/>
          <w:spacing w:val="2"/>
          <w:sz w:val="42"/>
        </w:rPr>
        <w:t>的权是（22</w:t>
      </w:r>
      <w:r>
        <w:rPr>
          <w:rFonts w:ascii="Times New Roman"/>
          <w:color w:val="F90000"/>
          <w:spacing w:val="2"/>
          <w:sz w:val="42"/>
        </w:rPr>
        <w:t xml:space="preserve"> </w:t>
      </w:r>
      <w:r>
        <w:rPr>
          <w:rFonts w:ascii="SimHei" w:hAnsi="SimHei" w:cs="SimHei"/>
          <w:color w:val="F90000"/>
          <w:spacing w:val="0"/>
          <w:sz w:val="42"/>
        </w:rPr>
        <w:t>或</w:t>
      </w:r>
    </w:p>
    <w:p>
      <w:pPr>
        <w:framePr w:w="14811" w:x="2161" w:y="19879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F90000"/>
          <w:spacing w:val="2"/>
          <w:sz w:val="42"/>
        </w:rPr>
        <w:t>4），数字</w:t>
      </w:r>
      <w:r>
        <w:rPr>
          <w:rFonts w:ascii="Times New Roman"/>
          <w:color w:val="F90000"/>
          <w:spacing w:val="2"/>
          <w:sz w:val="42"/>
        </w:rPr>
        <w:t xml:space="preserve"> </w:t>
      </w:r>
      <w:r>
        <w:rPr>
          <w:rFonts w:ascii="SimHei"/>
          <w:color w:val="F90000"/>
          <w:spacing w:val="1"/>
          <w:sz w:val="42"/>
        </w:rPr>
        <w:t>345.2H</w:t>
      </w:r>
      <w:r>
        <w:rPr>
          <w:rFonts w:ascii="Times New Roman"/>
          <w:color w:val="F90000"/>
          <w:spacing w:val="7"/>
          <w:sz w:val="42"/>
        </w:rPr>
        <w:t xml:space="preserve"> </w:t>
      </w:r>
      <w:r>
        <w:rPr>
          <w:rFonts w:ascii="SimHei" w:hAnsi="SimHei" w:cs="SimHei"/>
          <w:color w:val="F90000"/>
          <w:spacing w:val="1"/>
          <w:sz w:val="42"/>
        </w:rPr>
        <w:t>中数码</w:t>
      </w:r>
      <w:r>
        <w:rPr>
          <w:rFonts w:ascii="Times New Roman"/>
          <w:color w:val="F90000"/>
          <w:spacing w:val="8"/>
          <w:sz w:val="42"/>
        </w:rPr>
        <w:t xml:space="preserve"> </w:t>
      </w:r>
      <w:r>
        <w:rPr>
          <w:rFonts w:ascii="SimHei"/>
          <w:color w:val="F90000"/>
          <w:spacing w:val="0"/>
          <w:sz w:val="42"/>
        </w:rPr>
        <w:t>2</w:t>
      </w:r>
      <w:r>
        <w:rPr>
          <w:rFonts w:ascii="Times New Roman"/>
          <w:color w:val="F90000"/>
          <w:spacing w:val="-2"/>
          <w:sz w:val="42"/>
        </w:rPr>
        <w:t xml:space="preserve"> </w:t>
      </w:r>
      <w:r>
        <w:rPr>
          <w:rFonts w:ascii="SimHei" w:hAnsi="SimHei" w:cs="SimHei"/>
          <w:color w:val="F90000"/>
          <w:spacing w:val="1"/>
          <w:sz w:val="42"/>
        </w:rPr>
        <w:t>的权是（16-1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12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F90000"/>
          <w:spacing w:val="0"/>
          <w:sz w:val="42"/>
        </w:rPr>
        <w:t>或</w:t>
      </w:r>
      <w:r>
        <w:rPr>
          <w:rFonts w:ascii="Times New Roman"/>
          <w:color w:val="F90000"/>
          <w:spacing w:val="4"/>
          <w:sz w:val="42"/>
        </w:rPr>
        <w:t xml:space="preserve"> </w:t>
      </w:r>
      <w:r>
        <w:rPr>
          <w:rFonts w:ascii="SimHei" w:hAnsi="SimHei" w:cs="SimHei"/>
          <w:color w:val="F90000"/>
          <w:spacing w:val="1"/>
          <w:sz w:val="42"/>
        </w:rPr>
        <w:t>0.0625）。10.数字</w:t>
      </w:r>
      <w:r>
        <w:rPr>
          <w:rFonts w:ascii="Times New Roman"/>
          <w:color w:val="F90000"/>
          <w:spacing w:val="4"/>
          <w:sz w:val="42"/>
        </w:rPr>
        <w:t xml:space="preserve"> </w:t>
      </w:r>
      <w:r>
        <w:rPr>
          <w:rFonts w:ascii="SimHei"/>
          <w:color w:val="F90000"/>
          <w:spacing w:val="1"/>
          <w:sz w:val="42"/>
        </w:rPr>
        <w:t>2345D</w:t>
      </w:r>
      <w:r>
        <w:rPr>
          <w:rFonts w:ascii="Times New Roman"/>
          <w:color w:val="F90000"/>
          <w:spacing w:val="5"/>
          <w:sz w:val="42"/>
        </w:rPr>
        <w:t xml:space="preserve"> </w:t>
      </w:r>
      <w:r>
        <w:rPr>
          <w:rFonts w:ascii="SimHei" w:hAnsi="SimHei" w:cs="SimHei"/>
          <w:color w:val="F90000"/>
          <w:spacing w:val="2"/>
          <w:sz w:val="42"/>
        </w:rPr>
        <w:t>是（十进制）进制数，它的基数是（10）。</w:t>
      </w:r>
    </w:p>
    <w:p>
      <w:pPr>
        <w:framePr w:w="15412" w:x="2161" w:y="184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F90000"/>
          <w:spacing w:val="2"/>
          <w:sz w:val="42"/>
        </w:rPr>
        <w:t>11.（101.01）2＝（5.25）1012.（23）10=（10111）2</w:t>
      </w:r>
    </w:p>
    <w:p>
      <w:pPr>
        <w:framePr w:w="14045" w:x="2161" w:y="339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13.（01001101.10011100）2＝（4D.9C）1614.（6E.3A5）H＝</w:t>
      </w:r>
    </w:p>
    <w:p>
      <w:pPr>
        <w:framePr w:w="14045" w:x="2161" w:y="339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（1101110.001110100101）B15.56.7D=（38.B333）H</w:t>
      </w:r>
    </w:p>
    <w:p>
      <w:pPr>
        <w:framePr w:w="16057" w:x="2161" w:y="533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16.（43.5）H=（67.3125）D=（1000011.0101）B17.（AA.B）H=</w:t>
      </w:r>
    </w:p>
    <w:p>
      <w:pPr>
        <w:framePr w:w="16057" w:x="2161" w:y="5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（170.6875）D=（10101010.1011）B18.（F.C）H=（15.75）D=</w:t>
      </w:r>
    </w:p>
    <w:p>
      <w:pPr>
        <w:framePr w:w="16057" w:x="2161" w:y="5332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（1111.1100）B19.（5.F）H=（5.9375）D=（101.1111）B20.（1C.C）H=</w:t>
      </w:r>
    </w:p>
    <w:p>
      <w:pPr>
        <w:framePr w:w="16057" w:x="2161" w:y="5332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（28.75）D=（11100.1100）B21.（3.5）D=（3.8）H=（11.1）B22.（101）</w:t>
      </w:r>
    </w:p>
    <w:p>
      <w:pPr>
        <w:framePr w:w="16057" w:x="2161" w:y="5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D=（65）H=（1100101）B23.（25.2）D=（19.3333）H=（11001.0011）</w:t>
      </w:r>
    </w:p>
    <w:p>
      <w:pPr>
        <w:framePr w:w="16057" w:x="2161" w:y="5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B24.（10.5）D=（A.8）H=（1010.1）B25.（56.25）D=（38.4）H=</w:t>
      </w:r>
    </w:p>
    <w:p>
      <w:pPr>
        <w:framePr w:w="16057" w:x="2161" w:y="53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（111000.01）B</w:t>
      </w:r>
    </w:p>
    <w:p>
      <w:pPr>
        <w:framePr w:w="841" w:x="2161" w:y="113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F90000"/>
          <w:spacing w:val="0"/>
          <w:sz w:val="42"/>
        </w:rPr>
        <w:t>9</w:t>
      </w:r>
    </w:p>
    <w:p>
      <w:pPr>
        <w:framePr w:w="16062" w:x="2161" w:y="1227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26.（1111.11）B=（15.75）D=（F.C）H27.（1010.01）B=（10.25）</w:t>
      </w:r>
    </w:p>
    <w:p>
      <w:pPr>
        <w:framePr w:w="16062" w:x="2161" w:y="12278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D=（A.4）H28.（0.101）B=（0.625）D=（0.A）H29.（1.001）B=（1.125）</w:t>
      </w:r>
    </w:p>
    <w:p>
      <w:pPr>
        <w:framePr w:w="16062" w:x="2161" w:y="1227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D=（1.2）H30.（110.11）B=（6.75）D=（6.C）H</w:t>
      </w:r>
    </w:p>
    <w:p>
      <w:pPr>
        <w:framePr w:w="13781" w:x="3025" w:y="1502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31.常用的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BCD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码有（8421BCD）、（5421BCD）、（余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码）等。</w:t>
      </w:r>
    </w:p>
    <w:p>
      <w:pPr>
        <w:framePr w:w="15510" w:x="2161" w:y="16145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32.格雷码属于（无权码）（有权码/无权码），我们通常有把格雷码</w:t>
      </w:r>
    </w:p>
    <w:p>
      <w:pPr>
        <w:framePr w:w="15510" w:x="2161" w:y="16145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称为（循环码）码</w:t>
      </w:r>
    </w:p>
    <w:p>
      <w:pPr>
        <w:framePr w:w="15006" w:x="2161" w:y="1808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或是（）码。33.格雷码的特点是任意两个相邻的码组之间有（1）</w:t>
      </w:r>
    </w:p>
    <w:p>
      <w:pPr>
        <w:framePr w:w="15006" w:x="2161" w:y="1808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（1/2）位数不同，因此其被称为</w:t>
      </w:r>
    </w:p>
    <w:p>
      <w:pPr>
        <w:framePr w:w="16066" w:x="2161" w:y="20016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（循环码）码。34.常用的有权码有（8421BCD</w:t>
      </w:r>
      <w:r>
        <w:rPr>
          <w:rFonts w:ascii="Times New Roman"/>
          <w:color w:val="000000"/>
          <w:spacing w:val="3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码）码和（5421BCD</w:t>
      </w:r>
      <w:r>
        <w:rPr>
          <w:rFonts w:ascii="Times New Roman"/>
          <w:color w:val="000000"/>
          <w:spacing w:val="3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码）</w:t>
      </w:r>
    </w:p>
    <w:p>
      <w:pPr>
        <w:framePr w:w="16066" w:x="2161" w:y="20016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码。35.常用的无权码有（余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码）码和（格雷码）码。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382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36.8421BCD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码是最常用的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BCD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码，它是采用（4）位二进制数来表示</w:t>
      </w:r>
    </w:p>
    <w:p>
      <w:pPr>
        <w:framePr w:w="15382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（1）位十进</w:t>
      </w:r>
    </w:p>
    <w:p>
      <w:pPr>
        <w:framePr w:w="14526" w:x="2161" w:y="377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制数，符合通常人们的习惯。37.（12）D=（C）H=（00010010）</w:t>
      </w:r>
    </w:p>
    <w:p>
      <w:pPr>
        <w:framePr w:w="14526" w:x="2161" w:y="377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8421BCD</w:t>
      </w:r>
    </w:p>
    <w:p>
      <w:pPr>
        <w:framePr w:w="11383" w:x="3025" w:y="57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38.（32.5）D=（20.8）H=（00110010.0101）8421BCD</w:t>
      </w:r>
    </w:p>
    <w:p>
      <w:pPr>
        <w:framePr w:w="16057" w:x="2161" w:y="683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39.（92.01）D=（5C.028F）H=（01010010.00000001）8421BCD40.</w:t>
      </w:r>
    </w:p>
    <w:p>
      <w:pPr>
        <w:framePr w:w="16057" w:x="2161" w:y="683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（17.8）D=（11.CCCC）H=（00010111.1000）8421BCD41.（24.25）D=</w:t>
      </w:r>
    </w:p>
    <w:p>
      <w:pPr>
        <w:framePr w:w="16057" w:x="2161" w:y="68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（18.4）H=（00100100.00100101）8421BCD42.（1001）B=（9）D=（1001）</w:t>
      </w:r>
    </w:p>
    <w:p>
      <w:pPr>
        <w:framePr w:w="16057" w:x="2161" w:y="683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8421BCD</w:t>
      </w:r>
    </w:p>
    <w:p>
      <w:pPr>
        <w:framePr w:w="16062" w:x="2161" w:y="1039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6"/>
          <w:sz w:val="42"/>
        </w:rPr>
        <w:t>43.（11.01）B=（3.25）D=（0011.00100101）8421BCD44.（110.11）</w:t>
      </w:r>
    </w:p>
    <w:p>
      <w:pPr>
        <w:framePr w:w="16062" w:x="2161" w:y="1039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B=（6.75）D=（0110.01110101）8421BCD45.（10001.1）B=（17.5）D=</w:t>
      </w:r>
    </w:p>
    <w:p>
      <w:pPr>
        <w:framePr w:w="16062" w:x="2161" w:y="1039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（00010111.0101）8421BCD</w:t>
      </w:r>
    </w:p>
    <w:p>
      <w:pPr>
        <w:framePr w:w="16062" w:x="2161" w:y="1314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</w:p>
    <w:p>
      <w:pPr>
        <w:framePr w:w="16062" w:x="2161" w:y="1314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8421BCD47.（10010101）8421BCD=（1011111）B=（95）D48.（0001.1000）</w:t>
      </w:r>
    </w:p>
    <w:p>
      <w:pPr>
        <w:framePr w:w="16062" w:x="2161" w:y="1314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8421BCD=（1.1100）B=（1.8）D</w:t>
      </w:r>
    </w:p>
    <w:p>
      <w:pPr>
        <w:framePr w:w="14770" w:x="2161" w:y="1590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49.（00111001.1000）8421BCD=（100111.1100）B=（39.8）D50.</w:t>
      </w:r>
    </w:p>
    <w:p>
      <w:pPr>
        <w:framePr w:w="14770" w:x="2161" w:y="1590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（0111.0111）8421BCD=（111.1011）B=（7.7）D</w:t>
      </w:r>
    </w:p>
    <w:p>
      <w:pPr>
        <w:framePr w:w="15250" w:x="2161" w:y="17837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51.（00110101）8421BCD+（10000001）8421BCD=（000100010110）</w:t>
      </w:r>
    </w:p>
    <w:p>
      <w:pPr>
        <w:framePr w:w="15250" w:x="2161" w:y="17837"/>
        <w:widowControl w:val="0"/>
        <w:autoSpaceDE w:val="0"/>
        <w:autoSpaceDN w:val="0"/>
        <w:spacing w:before="39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8421BCD52.（0011.1001）8421BCD+（1000.0001）8421BCD=</w:t>
      </w:r>
    </w:p>
    <w:p>
      <w:pPr>
        <w:framePr w:w="15250" w:x="2161" w:y="1783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（00010010.0000）8421BCD53.（0000.0001）8421BCD+（1000.1001）</w:t>
      </w:r>
    </w:p>
    <w:p>
      <w:pPr>
        <w:framePr w:w="15250" w:x="2161" w:y="17837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8421BCD=（1001）8421BCD</w:t>
      </w:r>
    </w:p>
    <w:p>
      <w:pPr>
        <w:framePr w:w="1051" w:x="2161" w:y="2142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/>
          <w:color w:val="000000"/>
          <w:spacing w:val="1"/>
          <w:sz w:val="42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E47F1CB-33BA-47CD-9A0B-C5FA0344AEA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FDCC37A-08AE-4CE6-93B6-D7EAA0A7852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13E766A-5CF3-42CC-AA27-1C5D44DCFF9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773DF9C2-B7CF-4A7C-842C-CC42C37E9436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B8D10E71-E7B4-4743-9A9F-322069D2BD94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41F07D3B-9FAA-4C6F-B346-A316492604A7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7" w:fontKey="{EBE79D38-F8A8-4AB6-88CB-A6A26553F99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581</Words>
  <Characters>7835</Characters>
  <Application>Microsoft Office Word</Application>
  <DocSecurity>0</DocSecurity>
  <Lines>306</Lines>
  <Paragraphs>306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2023-02-26T12:22:02Z</dcterms:created>
  <dcterms:modified xsi:type="dcterms:W3CDTF">2023-02-26T12:22:02Z</dcterms:modified>
</cp:coreProperties>
</file>