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97" w:x="12635" w:y="15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</w:p>
    <w:p>
      <w:pPr>
        <w:framePr w:w="797" w:x="13424" w:y="15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</w:p>
    <w:p>
      <w:pPr>
        <w:framePr w:w="797" w:x="14213" w:y="15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</w:p>
    <w:p>
      <w:pPr>
        <w:framePr w:w="797" w:x="2708" w:y="21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课</w:t>
      </w:r>
    </w:p>
    <w:p>
      <w:pPr>
        <w:framePr w:w="797" w:x="3500" w:y="21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题</w:t>
      </w:r>
    </w:p>
    <w:p>
      <w:pPr>
        <w:framePr w:w="5644" w:x="4587" w:y="21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第三章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机电一体化技术的基础知识</w:t>
      </w:r>
    </w:p>
    <w:p>
      <w:pPr>
        <w:framePr w:w="797" w:x="10496" w:y="21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课</w:t>
      </w:r>
    </w:p>
    <w:p>
      <w:pPr>
        <w:framePr w:w="797" w:x="11289" w:y="21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型</w:t>
      </w:r>
    </w:p>
    <w:p>
      <w:pPr>
        <w:framePr w:w="797" w:x="13010" w:y="21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新</w:t>
      </w:r>
    </w:p>
    <w:p>
      <w:pPr>
        <w:framePr w:w="797" w:x="13798" w:y="21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授</w:t>
      </w:r>
    </w:p>
    <w:p>
      <w:pPr>
        <w:framePr w:w="1747" w:x="2629" w:y="28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授课日期</w:t>
      </w:r>
    </w:p>
    <w:p>
      <w:pPr>
        <w:framePr w:w="1747" w:x="10417" w:y="28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授课时数</w:t>
      </w:r>
    </w:p>
    <w:p>
      <w:pPr>
        <w:framePr w:w="2543" w:x="12740" w:y="28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（总第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MEVMGC+Nimbus Roman No9 L Regular"/>
          <w:color w:val="000000"/>
          <w:spacing w:val="0"/>
          <w:sz w:val="32"/>
        </w:rPr>
        <w:t>~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4295" w:x="2629" w:y="37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教学目标</w:t>
      </w:r>
      <w:r>
        <w:rPr>
          <w:rFonts w:ascii="Times New Roman"/>
          <w:color w:val="000000"/>
          <w:spacing w:val="3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了解机电一体化技术的内涵、专业知识结构；了解电子技术基础的相关知识。</w:t>
      </w:r>
    </w:p>
    <w:p>
      <w:pPr>
        <w:framePr w:w="8466" w:x="2629" w:y="47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教学重点</w:t>
      </w:r>
      <w:r>
        <w:rPr>
          <w:rFonts w:ascii="Times New Roman"/>
          <w:color w:val="000000"/>
          <w:spacing w:val="3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机电一体化技术的内涵、专业知识结构。</w:t>
      </w:r>
    </w:p>
    <w:p>
      <w:pPr>
        <w:framePr w:w="8466" w:x="2629" w:y="4747"/>
        <w:widowControl w:val="0"/>
        <w:autoSpaceDE w:val="0"/>
        <w:autoSpaceDN w:val="0"/>
        <w:spacing w:before="57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教学难点</w:t>
      </w:r>
      <w:r>
        <w:rPr>
          <w:rFonts w:ascii="Times New Roman"/>
          <w:color w:val="000000"/>
          <w:spacing w:val="3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电子技术基础的相关知识。</w:t>
      </w:r>
    </w:p>
    <w:p>
      <w:pPr>
        <w:framePr w:w="5644" w:x="7093" w:y="63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第三章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机电一体化技术的基础知识</w:t>
      </w:r>
    </w:p>
    <w:p>
      <w:pPr>
        <w:framePr w:w="5644" w:x="7093" w:y="6350"/>
        <w:widowControl w:val="0"/>
        <w:autoSpaceDE w:val="0"/>
        <w:autoSpaceDN w:val="0"/>
        <w:spacing w:before="151" w:after="0" w:line="317" w:lineRule="exact"/>
        <w:ind w:left="134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第一节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概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述</w:t>
      </w:r>
    </w:p>
    <w:p>
      <w:pPr>
        <w:framePr w:w="4372" w:x="4288" w:y="72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一、机电一体化技术的内涵</w:t>
      </w:r>
    </w:p>
    <w:p>
      <w:pPr>
        <w:framePr w:w="5100" w:x="4285" w:y="77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二、机电一体化专业的知识结构</w:t>
      </w:r>
    </w:p>
    <w:p>
      <w:pPr>
        <w:framePr w:w="1747" w:x="2629" w:y="82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板书设计</w:t>
      </w:r>
    </w:p>
    <w:p>
      <w:pPr>
        <w:framePr w:w="3644" w:x="7965" w:y="82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第二节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电子技术基础</w:t>
      </w:r>
    </w:p>
    <w:p>
      <w:pPr>
        <w:framePr w:w="3014" w:x="4288" w:y="86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一、模拟电路基础</w:t>
      </w:r>
    </w:p>
    <w:p>
      <w:pPr>
        <w:framePr w:w="3014" w:x="4288" w:y="86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二、数字电路基础</w:t>
      </w:r>
    </w:p>
    <w:p>
      <w:pPr>
        <w:framePr w:w="797" w:x="6878" w:y="108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教</w:t>
      </w:r>
    </w:p>
    <w:p>
      <w:pPr>
        <w:framePr w:w="797" w:x="7670" w:y="108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学</w:t>
      </w:r>
    </w:p>
    <w:p>
      <w:pPr>
        <w:framePr w:w="797" w:x="8458" w:y="108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内</w:t>
      </w:r>
    </w:p>
    <w:p>
      <w:pPr>
        <w:framePr w:w="797" w:x="9250" w:y="108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容</w:t>
      </w:r>
    </w:p>
    <w:p>
      <w:pPr>
        <w:framePr w:w="1114" w:x="4288" w:y="115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复习</w:t>
      </w:r>
    </w:p>
    <w:p>
      <w:pPr>
        <w:framePr w:w="9108" w:x="4288" w:y="120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简单回顾第二章部分内容，重点突出掌握机电一体化四大</w:t>
      </w:r>
    </w:p>
    <w:p>
      <w:pPr>
        <w:framePr w:w="9108" w:x="4288" w:y="1203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部分相关的基础知识要求。</w:t>
      </w:r>
    </w:p>
    <w:p>
      <w:pPr>
        <w:framePr w:w="797" w:x="3100" w:y="129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Ⅱ</w:t>
      </w:r>
    </w:p>
    <w:p>
      <w:pPr>
        <w:framePr w:w="797" w:x="3100" w:y="12968"/>
        <w:widowControl w:val="0"/>
        <w:autoSpaceDE w:val="0"/>
        <w:autoSpaceDN w:val="0"/>
        <w:spacing w:before="108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Ⅲ</w:t>
      </w:r>
    </w:p>
    <w:p>
      <w:pPr>
        <w:framePr w:w="1747" w:x="4288" w:y="129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新课导入</w:t>
      </w:r>
    </w:p>
    <w:p>
      <w:pPr>
        <w:framePr w:w="1747" w:x="4288" w:y="148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新课讲授</w:t>
      </w:r>
    </w:p>
    <w:p>
      <w:pPr>
        <w:framePr w:w="5825" w:x="5693" w:y="15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第三章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机电一体化技术的基础知识</w:t>
      </w:r>
    </w:p>
    <w:p>
      <w:pPr>
        <w:framePr w:w="5825" w:x="5693" w:y="15309"/>
        <w:widowControl w:val="0"/>
        <w:autoSpaceDE w:val="0"/>
        <w:autoSpaceDN w:val="0"/>
        <w:spacing w:before="151" w:after="0" w:line="317" w:lineRule="exact"/>
        <w:ind w:left="150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第一节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概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述</w:t>
      </w:r>
    </w:p>
    <w:p>
      <w:pPr>
        <w:framePr w:w="9108" w:x="4288" w:y="16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一、机电一体化技术的内涵</w:t>
      </w:r>
    </w:p>
    <w:p>
      <w:pPr>
        <w:framePr w:w="9108" w:x="4288" w:y="162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按职业教育的特点，对机电一体化的含义作如下的描述：</w:t>
      </w:r>
    </w:p>
    <w:p>
      <w:pPr>
        <w:framePr w:w="2064" w:x="12851" w:y="200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教学方法与</w:t>
      </w:r>
    </w:p>
    <w:p>
      <w:pPr>
        <w:framePr w:w="2064" w:x="12851" w:y="20094"/>
        <w:widowControl w:val="0"/>
        <w:autoSpaceDE w:val="0"/>
        <w:autoSpaceDN w:val="0"/>
        <w:spacing w:before="151" w:after="0" w:line="317" w:lineRule="exact"/>
        <w:ind w:left="15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教学手段</w:t>
      </w:r>
    </w:p>
    <w:p>
      <w:pPr>
        <w:framePr w:w="1747" w:x="2629" w:y="203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教学程序</w:t>
      </w:r>
    </w:p>
    <w:p>
      <w:pPr>
        <w:framePr w:w="1747" w:x="7590" w:y="203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教学内容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5pt;height:956pt;margin-top:91.8pt;margin-left:117pt;mso-position-horizontal-relative:page;mso-position-vertical-relative:page;position:absolute;z-index:-25165516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972" w:x="4288" w:y="15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QSRWA+Nimbus Roman No9 L Regular"/>
          <w:color w:val="000000"/>
          <w:spacing w:val="-1"/>
          <w:sz w:val="32"/>
        </w:rPr>
        <w:t>1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SimSun" w:hAnsi="SimSun" w:cs="SimSun"/>
          <w:color w:val="000000"/>
          <w:spacing w:val="-11"/>
          <w:sz w:val="32"/>
        </w:rPr>
        <w:t>机电一体化中提及的机、电和光等，是指当今各种</w:t>
      </w:r>
      <w:r>
        <w:rPr>
          <w:rFonts w:ascii="Times New Roman"/>
          <w:color w:val="000000"/>
          <w:spacing w:val="23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结合学生现有的</w:t>
      </w:r>
    </w:p>
    <w:p>
      <w:pPr>
        <w:framePr w:w="10729" w:x="5369" w:y="19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先进的机械和电器产品，它包括了气压、液压、光</w:t>
      </w:r>
      <w:r>
        <w:rPr>
          <w:rFonts w:ascii="Times New Roman"/>
          <w:color w:val="000000"/>
          <w:spacing w:val="24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经验从大的方面</w:t>
      </w:r>
    </w:p>
    <w:p>
      <w:pPr>
        <w:framePr w:w="2064" w:x="5369" w:y="24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等元器件；</w:t>
      </w:r>
    </w:p>
    <w:p>
      <w:pPr>
        <w:framePr w:w="1747" w:x="12481" w:y="24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举例说明</w:t>
      </w:r>
    </w:p>
    <w:p>
      <w:pPr>
        <w:framePr w:w="9258" w:x="4288" w:y="29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QSRWA+Nimbus Roman No9 L Regular"/>
          <w:color w:val="000000"/>
          <w:spacing w:val="-1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机电一体化中提及的微电子技术指的是当今各种</w:t>
      </w:r>
    </w:p>
    <w:p>
      <w:pPr>
        <w:framePr w:w="9258" w:x="4288" w:y="2914"/>
        <w:widowControl w:val="0"/>
        <w:autoSpaceDE w:val="0"/>
        <w:autoSpaceDN w:val="0"/>
        <w:spacing w:before="151" w:after="0" w:line="317" w:lineRule="exact"/>
        <w:ind w:left="108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先进的工业微型计算机技术既工控机技术，如单机</w:t>
      </w:r>
    </w:p>
    <w:p>
      <w:pPr>
        <w:framePr w:w="9258" w:x="4288" w:y="2914"/>
        <w:widowControl w:val="0"/>
        <w:autoSpaceDE w:val="0"/>
        <w:autoSpaceDN w:val="0"/>
        <w:spacing w:before="151" w:after="0" w:line="317" w:lineRule="exact"/>
        <w:ind w:left="108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片、可编程序控制器和工业微型计算机等；</w:t>
      </w:r>
    </w:p>
    <w:p>
      <w:pPr>
        <w:framePr w:w="9258" w:x="4288" w:y="291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QSRWA+Nimbus Roman No9 L Regular"/>
          <w:color w:val="000000"/>
          <w:spacing w:val="-1"/>
          <w:sz w:val="32"/>
        </w:rPr>
        <w:t>3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一体化指的是由工控机控制的一个自动控制系统。</w:t>
      </w:r>
    </w:p>
    <w:p>
      <w:pPr>
        <w:framePr w:w="2540" w:x="4288" w:y="61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QSRWA+Nimbus Roman No9 L Regular"/>
          <w:color w:val="000000"/>
          <w:spacing w:val="-1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）知识结构</w:t>
      </w:r>
    </w:p>
    <w:p>
      <w:pPr>
        <w:framePr w:w="9108" w:x="4288" w:y="66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了解、掌握由工控机控制的系统或设备（如自动机、自动</w:t>
      </w:r>
    </w:p>
    <w:p>
      <w:pPr>
        <w:framePr w:w="9108" w:x="4288" w:y="666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生产线等）相关的技术基础知识。</w:t>
      </w:r>
    </w:p>
    <w:p>
      <w:pPr>
        <w:framePr w:w="9108" w:x="4288" w:y="666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QSRWA+Nimbus Roman No9 L Regular"/>
          <w:color w:val="000000"/>
          <w:spacing w:val="-1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）能力要求</w:t>
      </w:r>
    </w:p>
    <w:p>
      <w:pPr>
        <w:framePr w:w="9472" w:x="4288" w:y="80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7"/>
          <w:sz w:val="32"/>
        </w:rPr>
        <w:t>操作、维护、安装、调试或改进机电一体化系统或设备（如</w:t>
      </w:r>
    </w:p>
    <w:p>
      <w:pPr>
        <w:framePr w:w="9472" w:x="4288" w:y="807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自动机、自动生产线或某个产品）的能力。</w:t>
      </w:r>
    </w:p>
    <w:p>
      <w:pPr>
        <w:framePr w:w="9472" w:x="4288" w:y="807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能力要求明显地强调了动手能力，即以先进技术的应用为</w:t>
      </w:r>
    </w:p>
    <w:p>
      <w:pPr>
        <w:framePr w:w="9472" w:x="4288" w:y="807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主要目的。</w:t>
      </w:r>
    </w:p>
    <w:p>
      <w:pPr>
        <w:framePr w:w="9108" w:x="4288" w:y="108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电子技术基础包括模拟电路和数字电路，它利用了电工的</w:t>
      </w:r>
    </w:p>
    <w:p>
      <w:pPr>
        <w:framePr w:w="9108" w:x="4288" w:y="1088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技术基础。</w:t>
      </w:r>
    </w:p>
    <w:p>
      <w:pPr>
        <w:framePr w:w="9108" w:x="4288" w:y="122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机械技术基础包括制图、力学、机械原理、机械零件、机</w:t>
      </w:r>
    </w:p>
    <w:p>
      <w:pPr>
        <w:framePr w:w="9108" w:x="4288" w:y="122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械制造和维修等技术。</w:t>
      </w:r>
    </w:p>
    <w:p>
      <w:pPr>
        <w:framePr w:w="9108" w:x="4288" w:y="136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掌握工业中各种常用的检测元件的选用、安装、调试和使</w:t>
      </w:r>
    </w:p>
    <w:p>
      <w:pPr>
        <w:framePr w:w="9108" w:x="4288" w:y="1368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用方法。</w:t>
      </w:r>
    </w:p>
    <w:p>
      <w:pPr>
        <w:framePr w:w="9108" w:x="4288" w:y="150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掌握各种机械、电器、气动、液动执行机构的结构原理和</w:t>
      </w:r>
    </w:p>
    <w:p>
      <w:pPr>
        <w:framePr w:w="9108" w:x="4288" w:y="150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使用方法。</w:t>
      </w:r>
    </w:p>
    <w:p>
      <w:pPr>
        <w:framePr w:w="9108" w:x="4288" w:y="164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根据各行业的不同，机械本体的种类繁多，应根据行业特</w:t>
      </w:r>
    </w:p>
    <w:p>
      <w:pPr>
        <w:framePr w:w="9108" w:x="4288" w:y="1649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点，掌握各行业机械本体的结构原理、安装、调试及维修</w:t>
      </w:r>
    </w:p>
    <w:p>
      <w:pPr>
        <w:framePr w:w="9108" w:x="4288" w:y="1649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方法。</w:t>
      </w:r>
    </w:p>
    <w:p>
      <w:pPr>
        <w:framePr w:w="2064" w:x="12851" w:y="195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教学方法与</w:t>
      </w:r>
    </w:p>
    <w:p>
      <w:pPr>
        <w:framePr w:w="2064" w:x="12851" w:y="19575"/>
        <w:widowControl w:val="0"/>
        <w:autoSpaceDE w:val="0"/>
        <w:autoSpaceDN w:val="0"/>
        <w:spacing w:before="151" w:after="0" w:line="317" w:lineRule="exact"/>
        <w:ind w:left="15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教学手段</w:t>
      </w:r>
    </w:p>
    <w:p>
      <w:pPr>
        <w:framePr w:w="1747" w:x="2629" w:y="198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教学程序</w:t>
      </w:r>
    </w:p>
    <w:p>
      <w:pPr>
        <w:framePr w:w="1747" w:x="7590" w:y="198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教学内容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635pt;height:965pt;margin-top:67.8pt;margin-left:117pt;mso-position-horizontal-relative:page;mso-position-vertical-relative:page;position:absolute;z-index:-251656192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972" w:x="4288" w:y="15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要求会使用工控机，能够按自动机的要求，设计编制控制</w:t>
      </w:r>
      <w:r>
        <w:rPr>
          <w:rFonts w:ascii="Times New Roman"/>
          <w:color w:val="000000"/>
          <w:spacing w:val="19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结合学生已有知</w:t>
      </w:r>
    </w:p>
    <w:p>
      <w:pPr>
        <w:framePr w:w="1430" w:x="4288" w:y="19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程序。</w:t>
      </w:r>
    </w:p>
    <w:p>
      <w:pPr>
        <w:framePr w:w="2698" w:x="12481" w:y="19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识，拓展联想。</w:t>
      </w:r>
    </w:p>
    <w:p>
      <w:pPr>
        <w:framePr w:w="3174" w:x="4288" w:y="244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DLMGCP+Nimbus Roman No9 L Regular"/>
          <w:color w:val="000000"/>
          <w:spacing w:val="-1"/>
          <w:sz w:val="32"/>
        </w:rPr>
        <w:t>7</w:t>
      </w:r>
      <w:r>
        <w:rPr>
          <w:rFonts w:ascii="SimSun" w:hAnsi="SimSun" w:cs="SimSun"/>
          <w:color w:val="000000"/>
          <w:spacing w:val="-3"/>
          <w:sz w:val="32"/>
        </w:rPr>
        <w:t>）自动控制技术</w:t>
      </w:r>
    </w:p>
    <w:p>
      <w:pPr>
        <w:framePr w:w="9108" w:x="4288" w:y="4326"/>
        <w:widowControl w:val="0"/>
        <w:autoSpaceDE w:val="0"/>
        <w:autoSpaceDN w:val="0"/>
        <w:spacing w:before="0" w:after="0" w:line="317" w:lineRule="exact"/>
        <w:ind w:left="24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第二节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电子技术基础</w:t>
      </w:r>
    </w:p>
    <w:p>
      <w:pPr>
        <w:framePr w:w="9108" w:x="4288" w:y="4326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电子技术基础包括模拟电路基础和数字电路基础这</w:t>
      </w:r>
    </w:p>
    <w:p>
      <w:pPr>
        <w:framePr w:w="9108" w:x="4288" w:y="432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两部分，它们是机电一体化技术中最基础的部分。</w:t>
      </w:r>
    </w:p>
    <w:p>
      <w:pPr>
        <w:framePr w:w="9108" w:x="4288" w:y="4326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电子技术是在电工技术的基础上，对晶体管构成的电</w:t>
      </w:r>
    </w:p>
    <w:p>
      <w:pPr>
        <w:framePr w:w="9108" w:x="4288" w:y="4326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路进行直流放大、交流放大、功率放大以及滤波、振荡和</w:t>
      </w:r>
    </w:p>
    <w:p>
      <w:pPr>
        <w:framePr w:w="9108" w:x="4288" w:y="432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稳压电源等电路。</w:t>
      </w:r>
    </w:p>
    <w:p>
      <w:pPr>
        <w:framePr w:w="3014" w:x="4923" w:y="71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一、模拟电路基础</w:t>
      </w:r>
    </w:p>
    <w:p>
      <w:pPr>
        <w:framePr w:w="9108" w:x="4288" w:y="7603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模拟电路主要是讨论如何对电流、电压等模拟量进行</w:t>
      </w:r>
    </w:p>
    <w:p>
      <w:pPr>
        <w:framePr w:w="9108" w:x="4288" w:y="760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直流放大、交流放大、功率放大以及滤波、振荡和稳压电</w:t>
      </w:r>
    </w:p>
    <w:p>
      <w:pPr>
        <w:framePr w:w="9108" w:x="4288" w:y="760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源等电路。</w:t>
      </w:r>
    </w:p>
    <w:p>
      <w:pPr>
        <w:framePr w:w="8272" w:x="4923" w:y="89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MGCP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模拟电路在机电一体化控制系统和设备中的作用</w:t>
      </w:r>
    </w:p>
    <w:p>
      <w:pPr>
        <w:framePr w:w="8272" w:x="4923" w:y="899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DLMGCP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）检测元器件的基础</w:t>
      </w:r>
    </w:p>
    <w:p>
      <w:pPr>
        <w:framePr w:w="5647" w:x="4923" w:y="104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DLMGCP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）数字电路和计算机技术的基础</w:t>
      </w:r>
    </w:p>
    <w:p>
      <w:pPr>
        <w:framePr w:w="5647" w:x="4923" w:y="1040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LMGCP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电子电路的表示方法</w:t>
      </w:r>
    </w:p>
    <w:p>
      <w:pPr>
        <w:framePr w:w="2064" w:x="12851" w:y="185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教学方法与</w:t>
      </w:r>
    </w:p>
    <w:p>
      <w:pPr>
        <w:framePr w:w="2064" w:x="12851" w:y="18552"/>
        <w:widowControl w:val="0"/>
        <w:autoSpaceDE w:val="0"/>
        <w:autoSpaceDN w:val="0"/>
        <w:spacing w:before="151" w:after="0" w:line="317" w:lineRule="exact"/>
        <w:ind w:left="15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教学手段</w:t>
      </w:r>
    </w:p>
    <w:p>
      <w:pPr>
        <w:framePr w:w="1747" w:x="2629" w:y="187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教学程序</w:t>
      </w:r>
    </w:p>
    <w:p>
      <w:pPr>
        <w:framePr w:w="1747" w:x="7590" w:y="187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教学内容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635pt;height:903pt;margin-top:67.8pt;margin-left:117pt;mso-position-horizontal-relative:page;mso-position-vertical-relative:page;position:absolute;z-index:-25165721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73" w:x="4288" w:y="15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三、专用输入</w:t>
      </w:r>
      <w:r>
        <w:rPr>
          <w:rFonts w:ascii="ERJDUI+Nimbus Roman No9 L Regular"/>
          <w:color w:val="000000"/>
          <w:spacing w:val="-3"/>
          <w:sz w:val="32"/>
        </w:rPr>
        <w:t>/</w:t>
      </w:r>
      <w:r>
        <w:rPr>
          <w:rFonts w:ascii="SimSun" w:hAnsi="SimSun" w:cs="SimSun"/>
          <w:color w:val="000000"/>
          <w:spacing w:val="-3"/>
          <w:sz w:val="32"/>
        </w:rPr>
        <w:t>输出接口电路</w:t>
      </w:r>
    </w:p>
    <w:p>
      <w:pPr>
        <w:framePr w:w="4837" w:x="4281" w:y="19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专用输入</w:t>
      </w:r>
      <w:r>
        <w:rPr>
          <w:rFonts w:ascii="ERJDUI+Nimbus Roman No9 L Regular"/>
          <w:color w:val="000000"/>
          <w:spacing w:val="-3"/>
          <w:sz w:val="32"/>
        </w:rPr>
        <w:t>/</w:t>
      </w:r>
      <w:r>
        <w:rPr>
          <w:rFonts w:ascii="SimSun" w:hAnsi="SimSun" w:cs="SimSun"/>
          <w:color w:val="000000"/>
          <w:spacing w:val="-3"/>
          <w:sz w:val="32"/>
        </w:rPr>
        <w:t>输出接口分为四类。</w:t>
      </w:r>
    </w:p>
    <w:p>
      <w:pPr>
        <w:framePr w:w="4554" w:x="4757" w:y="244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RJDUI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、数字信号→数字信号接口</w:t>
      </w:r>
    </w:p>
    <w:p>
      <w:pPr>
        <w:framePr w:w="2381" w:x="4288" w:y="43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四、通用接口</w:t>
      </w:r>
    </w:p>
    <w:p>
      <w:pPr>
        <w:framePr w:w="797" w:x="3100" w:y="71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Ⅳ</w:t>
      </w:r>
    </w:p>
    <w:p>
      <w:pPr>
        <w:framePr w:w="797" w:x="3100" w:y="7135"/>
        <w:widowControl w:val="0"/>
        <w:autoSpaceDE w:val="0"/>
        <w:autoSpaceDN w:val="0"/>
        <w:spacing w:before="249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Ⅴ</w:t>
      </w:r>
    </w:p>
    <w:p>
      <w:pPr>
        <w:framePr w:w="1747" w:x="4288" w:y="71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课堂小结</w:t>
      </w:r>
    </w:p>
    <w:p>
      <w:pPr>
        <w:framePr w:w="3648" w:x="4288" w:y="90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三、简要小结本章内容</w:t>
      </w:r>
    </w:p>
    <w:p>
      <w:pPr>
        <w:framePr w:w="1747" w:x="4288" w:y="99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布置作业</w:t>
      </w:r>
    </w:p>
    <w:p>
      <w:pPr>
        <w:framePr w:w="4033" w:x="4288" w:y="108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RJDUI+Nimbus Roman No9 L Regular"/>
          <w:color w:val="000000"/>
          <w:spacing w:val="-1"/>
          <w:sz w:val="32"/>
        </w:rPr>
        <w:t>2-21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接口的作用是什么？</w:t>
      </w:r>
    </w:p>
    <w:p>
      <w:pPr>
        <w:framePr w:w="9250" w:x="4288" w:y="113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RJDUI+Nimbus Roman No9 L Regular"/>
          <w:color w:val="000000"/>
          <w:spacing w:val="-1"/>
          <w:sz w:val="32"/>
        </w:rPr>
        <w:t>2-22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从图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ERJDUI+Nimbus Roman No9 L Regular"/>
          <w:color w:val="000000"/>
          <w:spacing w:val="-1"/>
          <w:sz w:val="32"/>
        </w:rPr>
        <w:t>2-22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说明微机与机械装置之间是由什么联接的。</w:t>
      </w:r>
    </w:p>
    <w:p>
      <w:pPr>
        <w:framePr w:w="9250" w:x="4288" w:y="1133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RJDUI+Nimbus Roman No9 L Regular"/>
          <w:color w:val="000000"/>
          <w:spacing w:val="-1"/>
          <w:sz w:val="32"/>
        </w:rPr>
        <w:t>2-23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简单说明数字信号到模拟信号转换的作用。</w:t>
      </w:r>
    </w:p>
    <w:p>
      <w:pPr>
        <w:framePr w:w="9250" w:x="4288" w:y="1133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RJDUI+Nimbus Roman No9 L Regular"/>
          <w:color w:val="000000"/>
          <w:spacing w:val="-1"/>
          <w:sz w:val="32"/>
        </w:rPr>
        <w:t>2-24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简单说明模拟信号到数字信号转换的作用。</w:t>
      </w:r>
    </w:p>
    <w:p>
      <w:pPr>
        <w:framePr w:w="9250" w:x="4288" w:y="1133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RJDUI+Nimbus Roman No9 L Regular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复习第一、第二章</w:t>
      </w:r>
    </w:p>
    <w:p>
      <w:pPr>
        <w:framePr w:w="5071" w:x="4288" w:y="132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RJDUI+Nimbus Roman No9 L Regular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预习第三章第一、二节内容。</w:t>
      </w:r>
    </w:p>
    <w:p>
      <w:pPr>
        <w:framePr w:w="12096" w:x="4288" w:y="179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学生学习中存在如下问题：</w:t>
      </w:r>
      <w:r>
        <w:rPr>
          <w:rFonts w:ascii="ERJDUI+Nimbus Roman No9 L Regular"/>
          <w:color w:val="000000"/>
          <w:spacing w:val="2"/>
          <w:sz w:val="32"/>
        </w:rPr>
        <w:t>1</w:t>
      </w:r>
      <w:r>
        <w:rPr>
          <w:rFonts w:ascii="SimSun" w:hAnsi="SimSun" w:cs="SimSun"/>
          <w:color w:val="000000"/>
          <w:spacing w:val="-1"/>
          <w:sz w:val="32"/>
        </w:rPr>
        <w:t>、基础东西（知识面、技术基础等）太少。</w:t>
      </w:r>
      <w:r>
        <w:rPr>
          <w:rFonts w:ascii="ERJDUI+Nimbus Roman No9 L Regular"/>
          <w:color w:val="000000"/>
          <w:spacing w:val="2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12096" w:x="4288" w:y="1790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学习积极性、态度等存在问题。</w:t>
      </w:r>
      <w:r>
        <w:rPr>
          <w:rFonts w:ascii="ERJDUI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、学生学习缺乏兴趣激发点。</w:t>
      </w:r>
    </w:p>
    <w:p>
      <w:pPr>
        <w:framePr w:w="1430" w:x="2784" w:y="182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教后记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635pt;height:883pt;margin-top:67.8pt;margin-left:117pt;mso-position-horizontal-relative:page;mso-position-vertical-relative:page;position:absolute;z-index:-251658240">
            <v:imagedata r:id="rId7" o:title=""/>
          </v:shape>
        </w:pict>
      </w:r>
    </w:p>
    <w:sectPr>
      <w:headerReference w:type="default" r:id="rId8"/>
      <w:footerReference w:type="default" r:id="rId9"/>
      <w:pgSz w:w="16580" w:h="2296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91CBE8FC-5045-48D3-9970-3324660983F7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57AA40D7-8470-49A9-99D2-77D43A8CF675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05768D39-E55C-4B8B-9C52-EB965FCDD24E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874295B2-9B86-431A-A8C7-1DFF1B279D1A}"/>
  </w:font>
  <w:font w:name="Cambria">
    <w:charset w:val="00"/>
    <w:family w:val="auto"/>
    <w:pitch w:val="default"/>
    <w:embedRegular r:id="rId5" w:fontKey="{ADF59319-C6A3-406B-BF7A-D66A878C67E5}"/>
  </w:font>
  <w:font w:name="DLMGCP+Nimbus Roman No9 L Regular">
    <w:charset w:val="00"/>
    <w:family w:val="auto"/>
    <w:pitch w:val="default"/>
  </w:font>
  <w:font w:name="ERJDUI+Nimbus Roman No9 L Regular">
    <w:charset w:val="00"/>
    <w:family w:val="auto"/>
    <w:pitch w:val="default"/>
  </w:font>
  <w:font w:name="MEVMGC+Nimbus Roman No9 L Regular">
    <w:charset w:val="00"/>
    <w:family w:val="auto"/>
    <w:pitch w:val="default"/>
  </w:font>
  <w:font w:name="NQSRWA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173</Words>
  <Characters>1339</Characters>
  <Application>Microsoft Office Word</Application>
  <DocSecurity>0</DocSecurity>
  <Lines>114</Lines>
  <Paragraphs>114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2023-02-25T22:45:38Z</dcterms:created>
  <dcterms:modified xsi:type="dcterms:W3CDTF">2023-02-25T22:45:38Z</dcterms:modified>
</cp:coreProperties>
</file>