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千亿斤粮食产能田间工程可行性研究报告-粮食需求刚性攀升，产能提升战略紧迫</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系统规划与精准实施，全面提升耕地质量与农田基础设施水平。聚焦于完善灌溉与排水体系，确保农田旱涝保收；改良土壤肥力，增加土壤有机质含量与保水保肥能力；优化田间道路布局，便利农机作业与农产品运输。同时，大力推广先进农业技术与智能化管理手段，提高粮食生产的科技含量与资源利用效率，实现粮食产量稳步增长，为保障国家粮食安全奠定坚实基础，达成新增千亿斤粮食产能的关键目标。</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1DF811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的持续增长和经济的不断发展，粮食安全问题愈发凸显，成为世界各国共同面临的重大挑战。我国作为人口众多的发展中大国，确保粮食的稳定供应始终是关系国计民生的头等大事。在这一严峻形势下，千亿斤粮食产能田间工程应运而生，有着深刻且多维度的建设背景。</w:t>
      </w:r>
    </w:p>
    <w:p w14:paraId="2B2BF4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人口增长与粮食需求的角度来看，尽管我国在过去几十年间在农业生产领域取得了举世瞩目的成就，用有限的耕地养活了庞大的人口群体，但人口基数的持续膨胀以及人民生活水平的日益提高，对粮食的需求量仍在不断攀升。不仅要满足人们基本的口粮需求，还要为畜牧业、工业等提供充足的粮食原料，如玉米用于饲料加工、小麦用于食品工业等。传统的农田基础设施和生产模式在一定程度上已难以满足这种日益增长的粮食需求，迫切需要进行大规模、系统性的改造与升级，以挖掘粮食生产的巨大潜力。</w:t>
      </w:r>
    </w:p>
    <w:p w14:paraId="296F5C3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耕地资源相对稀缺，且耕地质量参差不齐，中低产田面积占比较大。这些中低产田普遍存在土壤肥力低下、水土流失严重、灌溉排水设施不完善等问题，严重制约了粮食产量的提高。长期以来的农业生产活动对生态环境造成了一定压力，如过度使用化肥、农药导致土壤污染、水体富营养化，不合理的灌溉方式引发土地盐碱化等。为了实现农业的可持续发展，必须通过千亿斤粮食产能田间工程，对耕地进行综合整治，改善土壤质量，优化水资源利用，推广绿色生态农业技术，在提高粮食产量的同时，保护和修复农业生态环境。</w:t>
      </w:r>
    </w:p>
    <w:p w14:paraId="17C76EE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进步与农业现代化发展为工程建设提供了有力支撑和内在驱动。当今时代，农业科技日新月异，生物技术、信息技术、工程技术等在农业领域的广泛应用，为提升粮食生产效率和质量带来了前所未有的机遇。例如，精准农业技术能够通过卫星遥感、物联网、大数据等手段，实现对农田土壤墒情、作物生长状况、气象灾害等信息的实时监测与精准分析，为科学决策提供依据；新型农业机械的研发与应用，可以大幅提高农业生产的机械化、智能化水平，降低劳动强度，提高作业效率。千亿斤粮食产能田间工程正是借助这些科技力量，致力于打造现代化的高标准农田，推动我国农业从传统粗放型向现代集约型转变。</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6187D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工程对农田基础设施的完善，如精准灌溉系统的建立、土壤肥力的科学提升以及现代化种植技术的广泛应用，粮食作物的生长环境将得到极大优化，单位面积产量有望实现大幅增长。这不仅能够满足国内日益增长的粮食需求，减少粮食进口依赖，还能为粮食加工企业提供更为充足且优质的原材料。例如，优质小麦产量的增加将促进面粉加工行业的发展，使其有更多资源用于开发高端面粉产品，满足消费者对高品质食品的需求；而更多的玉米产出则为饲料加工、生物能源等相关产业提供了坚实的原料保障，进一步拓展了粮食产业链的上下游市场空间，带动整个粮食产业经济规模的持续扩大。</w:t>
      </w:r>
    </w:p>
    <w:p w14:paraId="3ED4824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实现千亿斤粮食产能目标，先进的农业技术和智能化装备将得到大规模推广应用。从农业生物技术领域来看，高产、抗逆性强的优良种子研发与培育将成为市场热点，种业企业将加大研发投入，以满足工程对良种的巨大需求，推动种业市场的快速发展与创新。在农业机械方面，适应不同地形和作业需求的高效播种机、收割机、植保无人机等现代化农机装备的市场需求将急剧攀升。这些装备的制造、销售、租赁以及售后服务等环节将形成一个完整而庞大的产业链，为相关企业带来丰厚的利润回报。同时，与农业科技和装备相配套的信息技术服务市场也将蓬勃兴起，如农业大数据分析、精准农业管理软件等，为农业生产的智能化决策提供技术支持，进一步拓展了农业科技市场的广度和深度。</w:t>
      </w:r>
    </w:p>
    <w:p w14:paraId="64F821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工程建设过程中，大量的基础设施建设项目、农业生产项目以及配套服务项目将在农村地区落地生根，这将创造出海量的就业机会。一方面，当地农民可以通过参与工程建设和后续的粮食生产获得稳定的收入来源，减少农村劳动力的闲置与流失；另一方面，工程还将吸引大量的人才、资金和技术向农村汇聚，带动农村一二三产业的融合发展，催生诸如农村电商、农产品物流、乡村旅游等新兴产业。这些新兴产业的兴起将进一步拓宽农村就业渠道，提升农村居民的收入水平和生活质量，形成农村经济发展的良性循环，为整个农村市场注入新的活力与生机。</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3F1BFB5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于粮食安全保障而言，其直接推动粮食产量大幅提升，有效增加粮食储备量，增强国家应对粮食危机能力，稳定国内粮食市场供应与价格，为民众生存发展筑牢根基，是国家安全战略关键支撑。</w:t>
      </w:r>
    </w:p>
    <w:p w14:paraId="17CF389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农民增收致富方面，工程改善生产条件，提高劳动生产率，降低生产成本，使农民粮食产量与质量双升，利于拓展销售渠道与增加收入。同时，带动相关产业发展，创造更多就业与创业机会，如催生农资供应、农产品加工与农业服务等新岗位，吸引农民返乡，促进农村经济多元化，提升农民生活水平与幸福感。</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农村社会稳定与发展来讲，该工程助力农村基础设施完善，优化生活与生态环境，促进乡村文明建设。良好农业生产环境吸引人才回流与资本下乡，为农村长远发展注入活力，增强农民对农村发展信心与归属感，减少城乡差距，维护农村社会和谐稳定，推动乡村振兴战略全面实施。</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816F6"/>
    <w:rsid w:val="00683500"/>
    <w:rsid w:val="00692FA7"/>
    <w:rsid w:val="006A52B7"/>
    <w:rsid w:val="006C3311"/>
    <w:rsid w:val="006E6810"/>
    <w:rsid w:val="007402CA"/>
    <w:rsid w:val="00755DF0"/>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E2F"/>
    <w:rsid w:val="0284231A"/>
    <w:rsid w:val="02850560"/>
    <w:rsid w:val="02866093"/>
    <w:rsid w:val="0288005D"/>
    <w:rsid w:val="028920FE"/>
    <w:rsid w:val="02895B83"/>
    <w:rsid w:val="028C11CF"/>
    <w:rsid w:val="02906F11"/>
    <w:rsid w:val="0293255D"/>
    <w:rsid w:val="0295277A"/>
    <w:rsid w:val="02963DFC"/>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4924"/>
    <w:rsid w:val="02D55B3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6A27"/>
    <w:rsid w:val="089963F4"/>
    <w:rsid w:val="089967B4"/>
    <w:rsid w:val="089A2898"/>
    <w:rsid w:val="089B216C"/>
    <w:rsid w:val="089D4136"/>
    <w:rsid w:val="089F1C5C"/>
    <w:rsid w:val="089F7EAE"/>
    <w:rsid w:val="08A10471"/>
    <w:rsid w:val="08A2799E"/>
    <w:rsid w:val="08A70CA8"/>
    <w:rsid w:val="08A74FB5"/>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17A1"/>
    <w:rsid w:val="0B2D79F3"/>
    <w:rsid w:val="0B304DED"/>
    <w:rsid w:val="0B316DB7"/>
    <w:rsid w:val="0B32416D"/>
    <w:rsid w:val="0B325009"/>
    <w:rsid w:val="0B3348DE"/>
    <w:rsid w:val="0B337DC1"/>
    <w:rsid w:val="0B347670"/>
    <w:rsid w:val="0B36617C"/>
    <w:rsid w:val="0B386F97"/>
    <w:rsid w:val="0B3B4488"/>
    <w:rsid w:val="0B3C7C36"/>
    <w:rsid w:val="0B422D73"/>
    <w:rsid w:val="0B423BCD"/>
    <w:rsid w:val="0B4566D4"/>
    <w:rsid w:val="0B4765DB"/>
    <w:rsid w:val="0B4B60CB"/>
    <w:rsid w:val="0B4D7D2D"/>
    <w:rsid w:val="0B4E28FE"/>
    <w:rsid w:val="0B4E5BBB"/>
    <w:rsid w:val="0B50723E"/>
    <w:rsid w:val="0B51127F"/>
    <w:rsid w:val="0B521208"/>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D04822"/>
    <w:rsid w:val="0BD240F7"/>
    <w:rsid w:val="0BD75567"/>
    <w:rsid w:val="0BD75BB1"/>
    <w:rsid w:val="0BDA3681"/>
    <w:rsid w:val="0BDF05C2"/>
    <w:rsid w:val="0BDF6525"/>
    <w:rsid w:val="0BE1369A"/>
    <w:rsid w:val="0BE300B2"/>
    <w:rsid w:val="0BE36304"/>
    <w:rsid w:val="0BE4053F"/>
    <w:rsid w:val="0BE502CE"/>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547E3"/>
    <w:rsid w:val="0F0C5B71"/>
    <w:rsid w:val="0F0E18EA"/>
    <w:rsid w:val="0F0E3698"/>
    <w:rsid w:val="0F0E7B3C"/>
    <w:rsid w:val="0F1108C5"/>
    <w:rsid w:val="0F130CAE"/>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44C6A"/>
    <w:rsid w:val="12345DD1"/>
    <w:rsid w:val="12353631"/>
    <w:rsid w:val="123553DF"/>
    <w:rsid w:val="1235718D"/>
    <w:rsid w:val="12371157"/>
    <w:rsid w:val="12380A2C"/>
    <w:rsid w:val="12382C34"/>
    <w:rsid w:val="12386C7D"/>
    <w:rsid w:val="123A0C48"/>
    <w:rsid w:val="123C051C"/>
    <w:rsid w:val="123F0A7C"/>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5C30"/>
    <w:rsid w:val="131119A8"/>
    <w:rsid w:val="131153B8"/>
    <w:rsid w:val="1312127D"/>
    <w:rsid w:val="13124658"/>
    <w:rsid w:val="13166FBF"/>
    <w:rsid w:val="13191D25"/>
    <w:rsid w:val="131B2827"/>
    <w:rsid w:val="131B3AA2"/>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F32ED"/>
    <w:rsid w:val="14100CF8"/>
    <w:rsid w:val="14131750"/>
    <w:rsid w:val="141352AC"/>
    <w:rsid w:val="14142E4D"/>
    <w:rsid w:val="141554C8"/>
    <w:rsid w:val="14186D67"/>
    <w:rsid w:val="141A663B"/>
    <w:rsid w:val="141B23B3"/>
    <w:rsid w:val="141C6857"/>
    <w:rsid w:val="141F6347"/>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B2302E"/>
    <w:rsid w:val="17B46DA6"/>
    <w:rsid w:val="17B80644"/>
    <w:rsid w:val="17B84AE8"/>
    <w:rsid w:val="17B86896"/>
    <w:rsid w:val="17B907F9"/>
    <w:rsid w:val="17B9260F"/>
    <w:rsid w:val="17BA0860"/>
    <w:rsid w:val="17BD3EAD"/>
    <w:rsid w:val="17BD5C5B"/>
    <w:rsid w:val="17C074F9"/>
    <w:rsid w:val="17C6208D"/>
    <w:rsid w:val="17C70888"/>
    <w:rsid w:val="17C739D2"/>
    <w:rsid w:val="17C76AD9"/>
    <w:rsid w:val="17C90AA4"/>
    <w:rsid w:val="17CC2342"/>
    <w:rsid w:val="17D336B6"/>
    <w:rsid w:val="17D336D0"/>
    <w:rsid w:val="17D35235"/>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5A6D"/>
    <w:rsid w:val="18266FBF"/>
    <w:rsid w:val="18291542"/>
    <w:rsid w:val="182B52BA"/>
    <w:rsid w:val="182C4B8E"/>
    <w:rsid w:val="182E6B59"/>
    <w:rsid w:val="18363EE3"/>
    <w:rsid w:val="18371EB1"/>
    <w:rsid w:val="18381785"/>
    <w:rsid w:val="183A54FD"/>
    <w:rsid w:val="183A72AB"/>
    <w:rsid w:val="183D3240"/>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8033E4"/>
    <w:rsid w:val="19805192"/>
    <w:rsid w:val="198253AE"/>
    <w:rsid w:val="19831126"/>
    <w:rsid w:val="198804EA"/>
    <w:rsid w:val="1988673C"/>
    <w:rsid w:val="198A0292"/>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90801"/>
    <w:rsid w:val="1C8B27CB"/>
    <w:rsid w:val="1C901B90"/>
    <w:rsid w:val="1C9176B6"/>
    <w:rsid w:val="1C93646E"/>
    <w:rsid w:val="1C942349"/>
    <w:rsid w:val="1C974E74"/>
    <w:rsid w:val="1C9B75A2"/>
    <w:rsid w:val="1C9E35A8"/>
    <w:rsid w:val="1CA03585"/>
    <w:rsid w:val="1CA05B4B"/>
    <w:rsid w:val="1CA218C3"/>
    <w:rsid w:val="1CA23671"/>
    <w:rsid w:val="1CA4563B"/>
    <w:rsid w:val="1CA53161"/>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165EA"/>
    <w:rsid w:val="1D0253E4"/>
    <w:rsid w:val="1D026BF5"/>
    <w:rsid w:val="1D036806"/>
    <w:rsid w:val="1D04257E"/>
    <w:rsid w:val="1D047E88"/>
    <w:rsid w:val="1D0600A4"/>
    <w:rsid w:val="1D077978"/>
    <w:rsid w:val="1D097B94"/>
    <w:rsid w:val="1D0B4E33"/>
    <w:rsid w:val="1D0B7468"/>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67206"/>
    <w:rsid w:val="1E9A4645"/>
    <w:rsid w:val="1E9B2A6E"/>
    <w:rsid w:val="1E9D2342"/>
    <w:rsid w:val="1E9D67E6"/>
    <w:rsid w:val="1EA1644B"/>
    <w:rsid w:val="1EA2204E"/>
    <w:rsid w:val="1EA25BAA"/>
    <w:rsid w:val="1EA41923"/>
    <w:rsid w:val="1EA5569B"/>
    <w:rsid w:val="1EA556DC"/>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5643E"/>
    <w:rsid w:val="1F356A1F"/>
    <w:rsid w:val="1F3A4035"/>
    <w:rsid w:val="1F3A5DE3"/>
    <w:rsid w:val="1F3A79D5"/>
    <w:rsid w:val="1F4153C3"/>
    <w:rsid w:val="1F417171"/>
    <w:rsid w:val="1F422EEA"/>
    <w:rsid w:val="1F4275B2"/>
    <w:rsid w:val="1F453362"/>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81CE3"/>
    <w:rsid w:val="1FE95082"/>
    <w:rsid w:val="1FEA5A5B"/>
    <w:rsid w:val="1FEA7809"/>
    <w:rsid w:val="1FEC076E"/>
    <w:rsid w:val="1FED10A7"/>
    <w:rsid w:val="1FED72F9"/>
    <w:rsid w:val="1FEF4E1F"/>
    <w:rsid w:val="1FF16DE9"/>
    <w:rsid w:val="1FF24910"/>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D5948"/>
    <w:rsid w:val="202F346E"/>
    <w:rsid w:val="202F4288"/>
    <w:rsid w:val="202F7912"/>
    <w:rsid w:val="20346CD6"/>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C0C4C"/>
    <w:rsid w:val="247C2BEF"/>
    <w:rsid w:val="248024EA"/>
    <w:rsid w:val="2483022C"/>
    <w:rsid w:val="24844675"/>
    <w:rsid w:val="24844BCB"/>
    <w:rsid w:val="24847EF8"/>
    <w:rsid w:val="24853FA4"/>
    <w:rsid w:val="24863878"/>
    <w:rsid w:val="24883A94"/>
    <w:rsid w:val="248B03A6"/>
    <w:rsid w:val="248F4E23"/>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2275D1"/>
    <w:rsid w:val="26284BE7"/>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716D4"/>
    <w:rsid w:val="266876DA"/>
    <w:rsid w:val="26695200"/>
    <w:rsid w:val="26697889"/>
    <w:rsid w:val="266B0F78"/>
    <w:rsid w:val="266C3639"/>
    <w:rsid w:val="266F0A68"/>
    <w:rsid w:val="267305F3"/>
    <w:rsid w:val="26760048"/>
    <w:rsid w:val="267A11BB"/>
    <w:rsid w:val="267B1C9E"/>
    <w:rsid w:val="267C3185"/>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A1562"/>
    <w:rsid w:val="26AA1AA0"/>
    <w:rsid w:val="26AA5F44"/>
    <w:rsid w:val="26AA7CF2"/>
    <w:rsid w:val="26AB5818"/>
    <w:rsid w:val="26AD1590"/>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E119EC"/>
    <w:rsid w:val="26E31456"/>
    <w:rsid w:val="26E34FB2"/>
    <w:rsid w:val="26E6622F"/>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1225"/>
    <w:rsid w:val="27F37477"/>
    <w:rsid w:val="27F51441"/>
    <w:rsid w:val="27F8174D"/>
    <w:rsid w:val="27F8683B"/>
    <w:rsid w:val="27FA25B3"/>
    <w:rsid w:val="27FA6A57"/>
    <w:rsid w:val="27FC632B"/>
    <w:rsid w:val="27FF5E1C"/>
    <w:rsid w:val="2802590C"/>
    <w:rsid w:val="28033332"/>
    <w:rsid w:val="28046835"/>
    <w:rsid w:val="280627B3"/>
    <w:rsid w:val="280653FC"/>
    <w:rsid w:val="28096C9A"/>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3526"/>
    <w:rsid w:val="295C2DFA"/>
    <w:rsid w:val="296028EA"/>
    <w:rsid w:val="29622B06"/>
    <w:rsid w:val="296323DA"/>
    <w:rsid w:val="296642D8"/>
    <w:rsid w:val="296879F1"/>
    <w:rsid w:val="296C5733"/>
    <w:rsid w:val="296D5007"/>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778E"/>
    <w:rsid w:val="2AF8368D"/>
    <w:rsid w:val="2AF976AF"/>
    <w:rsid w:val="2AFB4FC0"/>
    <w:rsid w:val="2AFB6D6E"/>
    <w:rsid w:val="2B004385"/>
    <w:rsid w:val="2B01716E"/>
    <w:rsid w:val="2B035C23"/>
    <w:rsid w:val="2B0626A5"/>
    <w:rsid w:val="2B083239"/>
    <w:rsid w:val="2B084FE7"/>
    <w:rsid w:val="2B0A5828"/>
    <w:rsid w:val="2B0A6FB1"/>
    <w:rsid w:val="2B0C0D2B"/>
    <w:rsid w:val="2B0C2F93"/>
    <w:rsid w:val="2B12230A"/>
    <w:rsid w:val="2B1B2F6C"/>
    <w:rsid w:val="2B1C6CE5"/>
    <w:rsid w:val="2B1E0CAF"/>
    <w:rsid w:val="2B2168FA"/>
    <w:rsid w:val="2B22143C"/>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F0EDD"/>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F0127"/>
    <w:rsid w:val="2FAF6379"/>
    <w:rsid w:val="2FB1304E"/>
    <w:rsid w:val="2FB13E9F"/>
    <w:rsid w:val="2FB3074F"/>
    <w:rsid w:val="2FB35E69"/>
    <w:rsid w:val="2FB614B6"/>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4295"/>
    <w:rsid w:val="351D1FD7"/>
    <w:rsid w:val="351F18AB"/>
    <w:rsid w:val="351F7AFD"/>
    <w:rsid w:val="35215623"/>
    <w:rsid w:val="3529097C"/>
    <w:rsid w:val="352944D8"/>
    <w:rsid w:val="352B0250"/>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F5B21"/>
    <w:rsid w:val="3ACF78CF"/>
    <w:rsid w:val="3AD13648"/>
    <w:rsid w:val="3AD2116E"/>
    <w:rsid w:val="3AD24910"/>
    <w:rsid w:val="3AD273C0"/>
    <w:rsid w:val="3AD331DF"/>
    <w:rsid w:val="3AD4138A"/>
    <w:rsid w:val="3AD76784"/>
    <w:rsid w:val="3ADA36CB"/>
    <w:rsid w:val="3ADC2CA1"/>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5CD0"/>
    <w:rsid w:val="3B896BC4"/>
    <w:rsid w:val="3B8B2609"/>
    <w:rsid w:val="3B8E1539"/>
    <w:rsid w:val="3B9052B1"/>
    <w:rsid w:val="3B90705F"/>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0A0A"/>
    <w:rsid w:val="3C785F45"/>
    <w:rsid w:val="3C790143"/>
    <w:rsid w:val="3C7921E9"/>
    <w:rsid w:val="3C7C75E3"/>
    <w:rsid w:val="3C805325"/>
    <w:rsid w:val="3C81062C"/>
    <w:rsid w:val="3C812E4B"/>
    <w:rsid w:val="3C830972"/>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4F85"/>
    <w:rsid w:val="40750F19"/>
    <w:rsid w:val="40774C91"/>
    <w:rsid w:val="40776A3F"/>
    <w:rsid w:val="407978E4"/>
    <w:rsid w:val="407A02DD"/>
    <w:rsid w:val="407A0D74"/>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A5680"/>
    <w:rsid w:val="42FA74B4"/>
    <w:rsid w:val="42FB5880"/>
    <w:rsid w:val="42FC3D5F"/>
    <w:rsid w:val="42FC76D0"/>
    <w:rsid w:val="42FD5DF4"/>
    <w:rsid w:val="43000F6E"/>
    <w:rsid w:val="430125FC"/>
    <w:rsid w:val="43030A5E"/>
    <w:rsid w:val="4303280C"/>
    <w:rsid w:val="430345BA"/>
    <w:rsid w:val="43041002"/>
    <w:rsid w:val="43065E58"/>
    <w:rsid w:val="43086074"/>
    <w:rsid w:val="430A3B9B"/>
    <w:rsid w:val="430B16C1"/>
    <w:rsid w:val="430B7913"/>
    <w:rsid w:val="430D13D6"/>
    <w:rsid w:val="431467C7"/>
    <w:rsid w:val="43160791"/>
    <w:rsid w:val="43170066"/>
    <w:rsid w:val="43193DDE"/>
    <w:rsid w:val="431E7646"/>
    <w:rsid w:val="43207BD8"/>
    <w:rsid w:val="43234C5C"/>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B49C8"/>
    <w:rsid w:val="4BFB6776"/>
    <w:rsid w:val="4BFE0015"/>
    <w:rsid w:val="4BFE6267"/>
    <w:rsid w:val="4BFF2F3E"/>
    <w:rsid w:val="4C030356"/>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70184"/>
    <w:rsid w:val="4DA70238"/>
    <w:rsid w:val="4DAB1AD6"/>
    <w:rsid w:val="4DAB7D28"/>
    <w:rsid w:val="4DAC067B"/>
    <w:rsid w:val="4DAD1CF2"/>
    <w:rsid w:val="4DAE15C6"/>
    <w:rsid w:val="4DAE7818"/>
    <w:rsid w:val="4DB0533F"/>
    <w:rsid w:val="4DB210B7"/>
    <w:rsid w:val="4DB36BDD"/>
    <w:rsid w:val="4DB72B71"/>
    <w:rsid w:val="4DBA61BD"/>
    <w:rsid w:val="4DBA7F6B"/>
    <w:rsid w:val="4DBC3CE3"/>
    <w:rsid w:val="4DBE3EFF"/>
    <w:rsid w:val="4DBF37C5"/>
    <w:rsid w:val="4DC0189A"/>
    <w:rsid w:val="4DC332C4"/>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86F08"/>
    <w:rsid w:val="4E3C3076"/>
    <w:rsid w:val="4E3E294A"/>
    <w:rsid w:val="4E401035"/>
    <w:rsid w:val="4E402B66"/>
    <w:rsid w:val="4E464D84"/>
    <w:rsid w:val="4E465CA3"/>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F3848"/>
    <w:rsid w:val="4EB15812"/>
    <w:rsid w:val="4EB470B0"/>
    <w:rsid w:val="4EB732E9"/>
    <w:rsid w:val="4EB86BA1"/>
    <w:rsid w:val="4EBD163F"/>
    <w:rsid w:val="4EBD5F65"/>
    <w:rsid w:val="4EBE7F2F"/>
    <w:rsid w:val="4EC05A55"/>
    <w:rsid w:val="4EC11450"/>
    <w:rsid w:val="4EC11DF4"/>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C604E"/>
    <w:rsid w:val="509E1DC6"/>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81E8F"/>
    <w:rsid w:val="541A5C08"/>
    <w:rsid w:val="541A79B6"/>
    <w:rsid w:val="541C372E"/>
    <w:rsid w:val="541C4A8A"/>
    <w:rsid w:val="541C54DC"/>
    <w:rsid w:val="541D74A6"/>
    <w:rsid w:val="541F321E"/>
    <w:rsid w:val="54206589"/>
    <w:rsid w:val="54216F96"/>
    <w:rsid w:val="54224BC3"/>
    <w:rsid w:val="542339AD"/>
    <w:rsid w:val="54244912"/>
    <w:rsid w:val="54250973"/>
    <w:rsid w:val="542645AC"/>
    <w:rsid w:val="5426635A"/>
    <w:rsid w:val="542720D3"/>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93109"/>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5284"/>
    <w:rsid w:val="551F699A"/>
    <w:rsid w:val="55222FC6"/>
    <w:rsid w:val="552503C0"/>
    <w:rsid w:val="55271C1F"/>
    <w:rsid w:val="552830AF"/>
    <w:rsid w:val="552A00CC"/>
    <w:rsid w:val="552F123F"/>
    <w:rsid w:val="552F56E3"/>
    <w:rsid w:val="55313209"/>
    <w:rsid w:val="55314FB7"/>
    <w:rsid w:val="55344AA7"/>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D1BFF"/>
    <w:rsid w:val="5DBE13B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4DBC"/>
    <w:rsid w:val="5F461CB1"/>
    <w:rsid w:val="5F487ACD"/>
    <w:rsid w:val="5F49114F"/>
    <w:rsid w:val="5F4973A1"/>
    <w:rsid w:val="5F4B3119"/>
    <w:rsid w:val="5F4B4EC7"/>
    <w:rsid w:val="5F4E2C09"/>
    <w:rsid w:val="5F4F0E5B"/>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E5143"/>
    <w:rsid w:val="61504A17"/>
    <w:rsid w:val="61532759"/>
    <w:rsid w:val="61581B1D"/>
    <w:rsid w:val="615A7643"/>
    <w:rsid w:val="615B2E7E"/>
    <w:rsid w:val="615C160D"/>
    <w:rsid w:val="615C33BC"/>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E3335"/>
    <w:rsid w:val="661F0E5C"/>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B72D1"/>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D062F"/>
    <w:rsid w:val="689F6284"/>
    <w:rsid w:val="68A044D6"/>
    <w:rsid w:val="68A35D74"/>
    <w:rsid w:val="68A613C0"/>
    <w:rsid w:val="68A65864"/>
    <w:rsid w:val="68A67612"/>
    <w:rsid w:val="68A8338A"/>
    <w:rsid w:val="68A85138"/>
    <w:rsid w:val="68AB2E7A"/>
    <w:rsid w:val="68AD6BF3"/>
    <w:rsid w:val="68AF296B"/>
    <w:rsid w:val="68B03FED"/>
    <w:rsid w:val="68B25FB7"/>
    <w:rsid w:val="68B27C76"/>
    <w:rsid w:val="68B41D2F"/>
    <w:rsid w:val="68B65AA7"/>
    <w:rsid w:val="68B735CD"/>
    <w:rsid w:val="68B7537B"/>
    <w:rsid w:val="68BA4E6C"/>
    <w:rsid w:val="68BB130F"/>
    <w:rsid w:val="68BF7E2A"/>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10091"/>
    <w:rsid w:val="6AA33E09"/>
    <w:rsid w:val="6AA47B81"/>
    <w:rsid w:val="6AA638F9"/>
    <w:rsid w:val="6AA656A7"/>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C13E3"/>
    <w:rsid w:val="6BAC3191"/>
    <w:rsid w:val="6BAD4363"/>
    <w:rsid w:val="6BAE3435"/>
    <w:rsid w:val="6BAF67DE"/>
    <w:rsid w:val="6BB67B6C"/>
    <w:rsid w:val="6BB838E4"/>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E004A"/>
    <w:rsid w:val="6C30048E"/>
    <w:rsid w:val="6C303DC2"/>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4FFE"/>
    <w:rsid w:val="6FB16FC8"/>
    <w:rsid w:val="6FB2689C"/>
    <w:rsid w:val="6FB40867"/>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4007A"/>
    <w:rsid w:val="700510C2"/>
    <w:rsid w:val="70057314"/>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15D4"/>
    <w:rsid w:val="73D634A1"/>
    <w:rsid w:val="73DA4614"/>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F02341"/>
    <w:rsid w:val="74F160B9"/>
    <w:rsid w:val="74F33BDF"/>
    <w:rsid w:val="74F57957"/>
    <w:rsid w:val="74F60CF4"/>
    <w:rsid w:val="74F636CF"/>
    <w:rsid w:val="74F6547D"/>
    <w:rsid w:val="74FA31C0"/>
    <w:rsid w:val="74FA76FB"/>
    <w:rsid w:val="74FD4A5E"/>
    <w:rsid w:val="74FD680C"/>
    <w:rsid w:val="750202C6"/>
    <w:rsid w:val="75023E22"/>
    <w:rsid w:val="75041948"/>
    <w:rsid w:val="75047B9A"/>
    <w:rsid w:val="750641BE"/>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C0E9F"/>
    <w:rsid w:val="752E75DB"/>
    <w:rsid w:val="752F046A"/>
    <w:rsid w:val="7530098F"/>
    <w:rsid w:val="7530273D"/>
    <w:rsid w:val="75322959"/>
    <w:rsid w:val="75383CE8"/>
    <w:rsid w:val="753A180E"/>
    <w:rsid w:val="753C5586"/>
    <w:rsid w:val="753C7334"/>
    <w:rsid w:val="753D4E5A"/>
    <w:rsid w:val="753E571C"/>
    <w:rsid w:val="75410DEE"/>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A0CAB"/>
    <w:rsid w:val="75DE03EB"/>
    <w:rsid w:val="75DE488F"/>
    <w:rsid w:val="75DE663D"/>
    <w:rsid w:val="75E33C54"/>
    <w:rsid w:val="75E35A02"/>
    <w:rsid w:val="75E4177A"/>
    <w:rsid w:val="75E55C1E"/>
    <w:rsid w:val="75EB0D5A"/>
    <w:rsid w:val="75EF43A6"/>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83BA0"/>
    <w:rsid w:val="782A3DBC"/>
    <w:rsid w:val="782D11B6"/>
    <w:rsid w:val="782F2B7B"/>
    <w:rsid w:val="782F3180"/>
    <w:rsid w:val="78306EF8"/>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21FA1"/>
    <w:rsid w:val="78E2280D"/>
    <w:rsid w:val="78E33F6B"/>
    <w:rsid w:val="78E35D19"/>
    <w:rsid w:val="78E730C6"/>
    <w:rsid w:val="78E8667F"/>
    <w:rsid w:val="78EC72C3"/>
    <w:rsid w:val="78EE25E5"/>
    <w:rsid w:val="78EE303B"/>
    <w:rsid w:val="78EE4DE9"/>
    <w:rsid w:val="78F148D9"/>
    <w:rsid w:val="78F32400"/>
    <w:rsid w:val="78F63C9E"/>
    <w:rsid w:val="78F85C68"/>
    <w:rsid w:val="78F86174"/>
    <w:rsid w:val="78F87A16"/>
    <w:rsid w:val="78FD327E"/>
    <w:rsid w:val="78FD6DDA"/>
    <w:rsid w:val="78FE1FE6"/>
    <w:rsid w:val="78FF0DA4"/>
    <w:rsid w:val="78FF6FF6"/>
    <w:rsid w:val="790068CB"/>
    <w:rsid w:val="79014065"/>
    <w:rsid w:val="79050385"/>
    <w:rsid w:val="79065C1B"/>
    <w:rsid w:val="79075E6D"/>
    <w:rsid w:val="79090B7C"/>
    <w:rsid w:val="790A599B"/>
    <w:rsid w:val="790F0AA9"/>
    <w:rsid w:val="790F4D60"/>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927AB"/>
    <w:rsid w:val="7B4A207F"/>
    <w:rsid w:val="7B4C27CB"/>
    <w:rsid w:val="7B4C2A3D"/>
    <w:rsid w:val="7B533629"/>
    <w:rsid w:val="7B5353D8"/>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14152"/>
    <w:rsid w:val="7B933A26"/>
    <w:rsid w:val="7B9559F0"/>
    <w:rsid w:val="7B95779E"/>
    <w:rsid w:val="7B9652C4"/>
    <w:rsid w:val="7B971768"/>
    <w:rsid w:val="7B9B28DB"/>
    <w:rsid w:val="7B9B3656"/>
    <w:rsid w:val="7B9D74A9"/>
    <w:rsid w:val="7BA40CAD"/>
    <w:rsid w:val="7BA479E1"/>
    <w:rsid w:val="7BA67BFD"/>
    <w:rsid w:val="7BA7127F"/>
    <w:rsid w:val="7BA9149B"/>
    <w:rsid w:val="7BAB5214"/>
    <w:rsid w:val="7BAB6FC2"/>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A7CA3"/>
    <w:rsid w:val="7C1C0647"/>
    <w:rsid w:val="7C1C1C6D"/>
    <w:rsid w:val="7C1D1DCF"/>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2403</Words>
  <Characters>2423</Characters>
  <Lines>0</Lines>
  <Paragraphs>0</Paragraphs>
  <TotalTime>44</TotalTime>
  <ScaleCrop>false</ScaleCrop>
  <LinksUpToDate>false</LinksUpToDate>
  <CharactersWithSpaces>2424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2024-12-20T07:18:38Z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4AB3C52CAAD842CEBD0EE4283C3078D1_13</vt:lpwstr>
  </property>
</Properties>
</file>