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B6F" w:rsidRDefault="007478B4" w:rsidP="007478B4">
      <w:pPr>
        <w:jc w:val="center"/>
        <w:rPr>
          <w:rFonts w:ascii="黑体" w:eastAsia="黑体" w:hAnsi="黑体" w:cs="宋体" w:hint="eastAsia"/>
          <w:kern w:val="0"/>
          <w:sz w:val="44"/>
          <w:szCs w:val="44"/>
        </w:rPr>
      </w:pPr>
      <w:r w:rsidRPr="007478B4">
        <w:rPr>
          <w:rFonts w:ascii="黑体" w:eastAsia="黑体" w:hAnsi="黑体" w:cs="宋体" w:hint="eastAsia"/>
          <w:kern w:val="0"/>
          <w:sz w:val="44"/>
          <w:szCs w:val="44"/>
        </w:rPr>
        <w:t>经典古文短文200字</w:t>
      </w:r>
    </w:p>
    <w:p w:rsidR="007478B4" w:rsidRDefault="007478B4" w:rsidP="007478B4">
      <w:pPr>
        <w:rPr>
          <w:rFonts w:ascii="黑体" w:eastAsia="黑体" w:hAnsi="黑体" w:cs="宋体" w:hint="eastAsia"/>
          <w:kern w:val="0"/>
          <w:sz w:val="44"/>
          <w:szCs w:val="44"/>
        </w:rPr>
      </w:pP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一、志士仁人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昔者，志士仁人无求生以害仁，有杀身以成仁。其视大节，不啻千金。故闻仁者，虽死犹荣。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二、治国安邦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凡治国之道，必先富民。民富则易治，民贫则难安。是以，治国之道，在于富民。使民有什伯之器而不用，使民重死而不远徙。虽有舟舆，无所乘之；虽有甲兵，无所陈之。使民复结绳而用之。甘其食，美其服，安其居，乐其俗。邻国相望，鸡犬之声相闻，民至老死不相往来。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三、喻世明理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学而时习之，不亦说乎？有朋自远方来，不亦乐乎？人不知而不愠，不亦君子乎？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四、述志言情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千山鸟飞绝，万径人踪灭。孤舟蓑笠翁，独钓寒江雪。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五、战争策略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兵者，国之大事也。死生之地，存亡之道，不可不察也。故经之以五事，校之以计，而索其情：一曰道，二曰天，三曰地，四曰将、五曰法。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lastRenderedPageBreak/>
        <w:t>六、历史人物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管仲夷吾者，颍上人也。少时常与鲍叔牙游，鲍叔知其贤。管仲贫困，常欺鲍叔，鲍叔终善遇之，不以为言。已而鲍叔事公子小白，管仲事公子纠。及小白立为桓公，公子纠死，管仲囚焉。鲍叔遂进管仲，而身下之桓公。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七、道德伦理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子曰：“君子喻于义，小人喻于利。”又曰：“见贤思齐焉；见不贤而内自省也。”又曰：“君子和而不同；小人同而不和。”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八、自然景观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春水共长天一色，秋色染山红叶明。落霞与孤鹜齐飞,秋水共长天一色。萧瑟秋风今又是,换了人间。</w:t>
      </w:r>
    </w:p>
    <w:p w:rsidR="007478B4" w:rsidRPr="007478B4" w:rsidRDefault="007478B4" w:rsidP="007478B4">
      <w:pPr>
        <w:tabs>
          <w:tab w:val="left" w:pos="993"/>
        </w:tabs>
        <w:ind w:firstLineChars="236" w:firstLine="853"/>
        <w:rPr>
          <w:rFonts w:ascii="黑体" w:eastAsia="黑体" w:hAnsi="黑体" w:hint="eastAsia"/>
          <w:b/>
          <w:color w:val="FF0000"/>
          <w:sz w:val="36"/>
          <w:szCs w:val="36"/>
        </w:rPr>
      </w:pPr>
      <w:r w:rsidRPr="007478B4">
        <w:rPr>
          <w:rFonts w:ascii="黑体" w:eastAsia="黑体" w:hAnsi="黑体" w:hint="eastAsia"/>
          <w:b/>
          <w:color w:val="FF0000"/>
          <w:sz w:val="36"/>
          <w:szCs w:val="36"/>
        </w:rPr>
        <w:t>九、交游尺牍</w:t>
      </w:r>
    </w:p>
    <w:p w:rsidR="007478B4" w:rsidRPr="007478B4" w:rsidRDefault="007478B4" w:rsidP="007478B4">
      <w:pPr>
        <w:tabs>
          <w:tab w:val="left" w:pos="993"/>
        </w:tabs>
        <w:ind w:firstLineChars="236" w:firstLine="850"/>
        <w:rPr>
          <w:rFonts w:ascii="仿宋_GB2312" w:eastAsia="仿宋_GB2312" w:hint="eastAsia"/>
          <w:sz w:val="36"/>
          <w:szCs w:val="36"/>
        </w:rPr>
      </w:pPr>
      <w:r w:rsidRPr="007478B4">
        <w:rPr>
          <w:rFonts w:ascii="仿宋_GB2312" w:eastAsia="仿宋_GB2312" w:hint="eastAsia"/>
          <w:sz w:val="36"/>
          <w:szCs w:val="36"/>
        </w:rPr>
        <w:t>与朋友交，言而有信。视朋友之事如己事；视朋友之有过如己过；视朋友之善为己善；视朋友之恶为己恶。</w:t>
      </w:r>
    </w:p>
    <w:p w:rsidR="007478B4" w:rsidRPr="007478B4" w:rsidRDefault="007478B4" w:rsidP="007478B4"/>
    <w:sectPr w:rsidR="007478B4" w:rsidRPr="007478B4" w:rsidSect="00B064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3A2C" w:rsidRDefault="00F03A2C" w:rsidP="00112F37">
      <w:r>
        <w:separator/>
      </w:r>
    </w:p>
  </w:endnote>
  <w:endnote w:type="continuationSeparator" w:id="1">
    <w:p w:rsidR="00F03A2C" w:rsidRDefault="00F03A2C" w:rsidP="00112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3A2C" w:rsidRDefault="00F03A2C" w:rsidP="00112F37">
      <w:r>
        <w:separator/>
      </w:r>
    </w:p>
  </w:footnote>
  <w:footnote w:type="continuationSeparator" w:id="1">
    <w:p w:rsidR="00F03A2C" w:rsidRDefault="00F03A2C" w:rsidP="00112F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676E6"/>
    <w:multiLevelType w:val="multilevel"/>
    <w:tmpl w:val="5DAC2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236A64"/>
    <w:multiLevelType w:val="multilevel"/>
    <w:tmpl w:val="D2EAD9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D669DD"/>
    <w:multiLevelType w:val="multilevel"/>
    <w:tmpl w:val="2E20F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0C3F73"/>
    <w:multiLevelType w:val="multilevel"/>
    <w:tmpl w:val="CE30C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2A75A0"/>
    <w:multiLevelType w:val="multilevel"/>
    <w:tmpl w:val="A882F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5862558"/>
    <w:multiLevelType w:val="multilevel"/>
    <w:tmpl w:val="BCF0F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0C6131"/>
    <w:multiLevelType w:val="multilevel"/>
    <w:tmpl w:val="DFAC6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C75834"/>
    <w:multiLevelType w:val="multilevel"/>
    <w:tmpl w:val="3232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552AEC"/>
    <w:multiLevelType w:val="multilevel"/>
    <w:tmpl w:val="CBE21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6590E24"/>
    <w:multiLevelType w:val="multilevel"/>
    <w:tmpl w:val="5CD01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C645755"/>
    <w:multiLevelType w:val="multilevel"/>
    <w:tmpl w:val="39F83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5846BF"/>
    <w:multiLevelType w:val="multilevel"/>
    <w:tmpl w:val="BE66E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9"/>
  </w:num>
  <w:num w:numId="5">
    <w:abstractNumId w:val="11"/>
  </w:num>
  <w:num w:numId="6">
    <w:abstractNumId w:val="2"/>
  </w:num>
  <w:num w:numId="7">
    <w:abstractNumId w:val="5"/>
  </w:num>
  <w:num w:numId="8">
    <w:abstractNumId w:val="10"/>
  </w:num>
  <w:num w:numId="9">
    <w:abstractNumId w:val="7"/>
  </w:num>
  <w:num w:numId="10">
    <w:abstractNumId w:val="0"/>
  </w:num>
  <w:num w:numId="11">
    <w:abstractNumId w:val="6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2F37"/>
    <w:rsid w:val="00027621"/>
    <w:rsid w:val="00051770"/>
    <w:rsid w:val="00071C4C"/>
    <w:rsid w:val="0009017C"/>
    <w:rsid w:val="00095454"/>
    <w:rsid w:val="000A72E3"/>
    <w:rsid w:val="0010704F"/>
    <w:rsid w:val="00112F37"/>
    <w:rsid w:val="00156121"/>
    <w:rsid w:val="001F095F"/>
    <w:rsid w:val="001F7458"/>
    <w:rsid w:val="00257F4A"/>
    <w:rsid w:val="002E6423"/>
    <w:rsid w:val="00332C03"/>
    <w:rsid w:val="003451F7"/>
    <w:rsid w:val="003A7E12"/>
    <w:rsid w:val="003A7E35"/>
    <w:rsid w:val="003D166D"/>
    <w:rsid w:val="00495A0C"/>
    <w:rsid w:val="004975D0"/>
    <w:rsid w:val="00506521"/>
    <w:rsid w:val="00546FE5"/>
    <w:rsid w:val="00592F65"/>
    <w:rsid w:val="00607718"/>
    <w:rsid w:val="00675415"/>
    <w:rsid w:val="006B1E3B"/>
    <w:rsid w:val="006B548D"/>
    <w:rsid w:val="006B5A79"/>
    <w:rsid w:val="00735EA6"/>
    <w:rsid w:val="007478B4"/>
    <w:rsid w:val="007C136A"/>
    <w:rsid w:val="008308D3"/>
    <w:rsid w:val="009016AB"/>
    <w:rsid w:val="009445B9"/>
    <w:rsid w:val="009948AE"/>
    <w:rsid w:val="00A27640"/>
    <w:rsid w:val="00A30EA6"/>
    <w:rsid w:val="00AA3C4F"/>
    <w:rsid w:val="00AE392A"/>
    <w:rsid w:val="00B0646E"/>
    <w:rsid w:val="00B3690A"/>
    <w:rsid w:val="00C25F76"/>
    <w:rsid w:val="00CA206D"/>
    <w:rsid w:val="00CA68BA"/>
    <w:rsid w:val="00CB6BD9"/>
    <w:rsid w:val="00DA3EB1"/>
    <w:rsid w:val="00DA6092"/>
    <w:rsid w:val="00DB4509"/>
    <w:rsid w:val="00E20591"/>
    <w:rsid w:val="00E64B6F"/>
    <w:rsid w:val="00ED31E1"/>
    <w:rsid w:val="00F03A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46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64B6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2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2F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2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2F37"/>
    <w:rPr>
      <w:sz w:val="18"/>
      <w:szCs w:val="18"/>
    </w:rPr>
  </w:style>
  <w:style w:type="paragraph" w:customStyle="1" w:styleId="ql-lineheight-120">
    <w:name w:val="ql-lineheight-120"/>
    <w:basedOn w:val="a"/>
    <w:rsid w:val="00112F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font-microsoftyahei">
    <w:name w:val="ql-font-microsoftyahei"/>
    <w:basedOn w:val="a0"/>
    <w:rsid w:val="00112F37"/>
  </w:style>
  <w:style w:type="paragraph" w:customStyle="1" w:styleId="ql-list-p">
    <w:name w:val="ql-list-p"/>
    <w:basedOn w:val="a"/>
    <w:rsid w:val="006754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64B6F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8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2023-11-13T11:18:00Z</dcterms:created>
  <dcterms:modified xsi:type="dcterms:W3CDTF">2023-11-13T11:20:00Z</dcterms:modified>
</cp:coreProperties>
</file>