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66A587">
      <w:pPr>
        <w:pStyle w:val="22"/>
        <w:sectPr>
          <w:pgSz w:w="11906" w:h="16838"/>
          <w:pgMar w:top="1440" w:right="1080" w:bottom="1440" w:left="1080" w:header="709" w:footer="567" w:gutter="0"/>
          <w:pgNumType w:start="1"/>
          <w:cols w:space="425" w:num="1"/>
          <w:docGrid w:type="lines" w:linePitch="312" w:charSpace="0"/>
        </w:sectPr>
      </w:pPr>
      <w:bookmarkStart w:id="0" w:name="_Toc415818939"/>
      <w:bookmarkStart w:id="1" w:name="OLE_LINK15"/>
      <w:bookmarkStart w:id="2" w:name="_Toc453597319"/>
      <w:bookmarkStart w:id="3" w:name="_Toc517262917"/>
      <w:bookmarkStart w:id="4" w:name="OLE_LINK40"/>
      <w:bookmarkStart w:id="5" w:name="_Toc418070112"/>
      <w:bookmarkStart w:id="6" w:name="OLE_LINK13"/>
      <w:bookmarkStart w:id="7" w:name="OLE_LINK24"/>
      <w:bookmarkStart w:id="8" w:name="OLE_LINK39"/>
      <w:bookmarkStart w:id="9" w:name="_Toc438987549"/>
      <w:bookmarkStart w:id="10" w:name="_Toc415143481"/>
      <w:bookmarkStart w:id="11" w:name="_Toc415142861"/>
      <w:bookmarkStart w:id="12" w:name="_Toc481801204"/>
      <w:r>
        <w:rPr>
          <w:lang w:val="en-US" w:eastAsia="zh-CN"/>
        </w:rPr>
        <w:drawing>
          <wp:anchor distT="0" distB="0" distL="114300" distR="114300" simplePos="0" relativeHeight="251672576" behindDoc="1" locked="0" layoutInCell="1" allowOverlap="1">
            <wp:simplePos x="0" y="0"/>
            <wp:positionH relativeFrom="column">
              <wp:posOffset>-751840</wp:posOffset>
            </wp:positionH>
            <wp:positionV relativeFrom="paragraph">
              <wp:posOffset>-925830</wp:posOffset>
            </wp:positionV>
            <wp:extent cx="7659370" cy="10689590"/>
            <wp:effectExtent l="0" t="0" r="17780" b="16510"/>
            <wp:wrapNone/>
            <wp:docPr id="1001" name="图片 6"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 name="图片 6" descr="05"/>
                    <pic:cNvPicPr>
                      <a:picLocks noChangeAspect="1"/>
                    </pic:cNvPicPr>
                  </pic:nvPicPr>
                  <pic:blipFill>
                    <a:blip r:embed="rId8"/>
                    <a:stretch>
                      <a:fillRect/>
                    </a:stretch>
                  </pic:blipFill>
                  <pic:spPr>
                    <a:xfrm>
                      <a:off x="0" y="0"/>
                      <a:ext cx="7659370" cy="10689590"/>
                    </a:xfrm>
                    <a:prstGeom prst="rect">
                      <a:avLst/>
                    </a:prstGeom>
                  </pic:spPr>
                </pic:pic>
              </a:graphicData>
            </a:graphic>
          </wp:anchor>
        </w:drawing>
      </w:r>
      <w:r>
        <w:rPr>
          <w:lang w:val="en-US"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1002"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04DD8056">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2025-2031全球与中国ABF薄膜市场现状及未来发展趋势</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0288;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DJVmNQcAIAAOEEAAAOAAAAZHJzL2Uyb0RvYy54bWytVMtu&#10;2zAQvBfoPxC8N5JVK7GFyEHqIEWB9IEmRc8rirKI8FWStpR+fZeU4wrpJYf6YHC5y+HMzlKXV6OS&#10;5MCdF0bXdHGWU8I1M63Qu5r+eLh9t6LEB9AtSKN5TZ+4p1ebt28uB1vxwvRGttwRBNG+GmxN+xBs&#10;lWWe9VyBPzOWa0x2xikIGLpd1joYEF3JrMjz82wwrrXOMO497t5MSXpEdK8BNF0nGL8xbK+4DhOq&#10;4xICSvK9sJ5uEtuu4yx87TrPA5E1RaUh/eMluG7if7a5hGrnwPaCHSnAayi80KRAaLz0BHUDAcje&#10;iX+glGDOeNOFM2ZUNglJHUEVi/xFb+57sDxpwVZ7e2q6/3+w7MvhmyOixUnI84ISDQo9f+BjIB/M&#10;SC5igwbrK6y7t1gZRtzG4iTW2zvDHj3RZtuD3vFr58zQc2iR4CKezGZHJxwfQZrhs2nxGtgHk4DG&#10;zqnYPewHQXQ05+lkTqTCcLM8X5WLsqSEYa7I13leJnYZVM/HrfPhIzeKxEVNHbqf4OFw50OkA9Vz&#10;SbxNm1shZZoAqclQ03VZlOnALKNEwHGXQtV0lcdf0gWV1BGCpxFD9MR+j6X3fTuQRu7dd8Cmljke&#10;oqQVkc/7FfY4Bjh/xcUERkDu8BkGSYkz4acIfTI9qo+Qke5WOnIAnN9GAnucBEnbw7S5nHE6Vieh&#10;5plMimY8kyfRhsmQMDbj0ePGtE/oDvJIFuA3Ahe9cb8pGfCF1NT/2oPjlMhPGh1eL5ZLlBNSsCwv&#10;CgzcPNPMM6AZQqFSSqblNqRnOBlxjZPQieRRHJmJyXF+cPKThuMrjU9rHqeqv1+m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Os5qo1wAAAAgBAAAPAAAAAAAAAAEAIAAAACIAAABkcnMvZG93bnJl&#10;di54bWxQSwECFAAUAAAACACHTuJAyVZjUHACAADhBAAADgAAAAAAAAABACAAAAAmAQAAZHJzL2Uy&#10;b0RvYy54bWxQSwUGAAAAAAYABgBZAQAACAYAAAAA&#10;">
                <v:fill on="f" focussize="0,0"/>
                <v:stroke on="f" miterlimit="8" joinstyle="miter"/>
                <v:imagedata o:title=""/>
                <o:lock v:ext="edit" aspectratio="f"/>
                <v:shadow on="t" color="#000000" opacity="26214f" offset="2.12133858267717pt,2.12133858267717pt" origin="-32768f,-32768f" matrix="65536f,0f,0f,65536f"/>
                <v:textbox>
                  <w:txbxContent>
                    <w:p w14:paraId="04DD8056">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2025-2031全球与中国ABF薄膜市场现状及未来发展趋势</w:t>
                      </w:r>
                    </w:p>
                  </w:txbxContent>
                </v:textbox>
              </v:shape>
            </w:pict>
          </mc:Fallback>
        </mc:AlternateContent>
      </w:r>
      <w:r>
        <w:rPr>
          <w:lang w:val="en-US" w:eastAsia="zh-CN"/>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003"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8E5053C">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70528;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CfXezfMgIAAHcEAAAOAAAAZHJzL2Uyb0RvYy54bWyt&#10;VE1PGzEQvVfqf7B8L7sJCQ0RG5SCqCqhghRQz47Xy65ke1zbYZf++j57E6C0Bw69OPOVNzNvZvbs&#10;fDCaPSofOrIVnxyVnCkrqe7sQ8Xv764+LTgLUdhaaLKq4k8q8PPVxw9nvVuqKbWka+UZQGxY9q7i&#10;bYxuWRRBtsqIcEROWTgb8kZEqP6hqL3ogW50MS3Lk6InXztPUoUA6+Xo5HtE/x5AappOqkuSO6Ns&#10;HFG90iKipdB2LvBVrrZplIw3TRNUZLri6DTmF0kgb9NbrM7E8sEL13ZyX4J4TwlvejKis0j6DHUp&#10;omA73/0FZTrpKVATjySZYmwkM4IuJuUbbjatcCr3AqqDeyY9/D9Y+f3x1rOuxiaU5TFnVhjM/E4N&#10;kX2hgU3miaHehSUCNw6hcYAd0Qd7gDE1PjTepF+0xOAHv0/P/CY0CeO8nC2mc7gkfMenk8XiJMEU&#10;L/92PsSvigxLQsU95pdpFY/XIY6hh5CUzNJVp3Weobasr/jJMeD/8ABc22RReRv2MKmjsfIkxWE7&#10;7NvcUv2ELj2NmxKcvOpQyrUI8VZ4rAaqx/HEGzyNJqSkvcRZS/7Xv+wpHhODl7Meq1bx8HMnvOJM&#10;f7OY5elkNgNszMps/nkKxb/2bF977M5cELZ5gjN1MospPuqD2HgyP3Bj65QVLmElclc8HsSLOB4A&#10;blSq9ToHYRudiNd242SCHilc7yI1XeY90TRyg3klBfuYJ7e/nbTwr/Uc9fK9WP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J9d7N8yAgAAdwQAAA4AAAAAAAAAAQAgAAAAKQEAAGRycy9lMm9E&#10;b2MueG1sUEsFBgAAAAAGAAYAWQEAAM0FAAAAAA==&#10;">
                <v:fill on="f" focussize="0,0"/>
                <v:stroke on="f" weight="0.5pt"/>
                <v:imagedata o:title=""/>
                <o:lock v:ext="edit" aspectratio="f"/>
                <v:textbox>
                  <w:txbxContent>
                    <w:p w14:paraId="18E5053C">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rPr>
          <w:lang w:val="en-US" w:eastAsia="zh-CN"/>
        </w:rPr>
        <w:drawing>
          <wp:anchor distT="0" distB="0" distL="114300" distR="114300" simplePos="0" relativeHeight="251659264" behindDoc="0" locked="0" layoutInCell="1" allowOverlap="1">
            <wp:simplePos x="0" y="0"/>
            <wp:positionH relativeFrom="margin">
              <wp:posOffset>344805</wp:posOffset>
            </wp:positionH>
            <wp:positionV relativeFrom="paragraph">
              <wp:posOffset>-280670</wp:posOffset>
            </wp:positionV>
            <wp:extent cx="2175510" cy="1108710"/>
            <wp:effectExtent l="0" t="0" r="0" b="0"/>
            <wp:wrapSquare wrapText="bothSides"/>
            <wp:docPr id="100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 name="Picture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lang w:val="en-US" w:eastAsia="zh-CN"/>
        </w:rPr>
        <mc:AlternateContent>
          <mc:Choice Requires="wpg">
            <w:drawing>
              <wp:anchor distT="0" distB="0" distL="114300" distR="114300" simplePos="0" relativeHeight="251674624"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1005"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0727D8F1">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6909A05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790A31E">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6553E689">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7A584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DCE6E2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163BDF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41CF327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A869FDD">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56E99DF1">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A43A9BC">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68EB43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4" o:spid="_x0000_s1026" o:spt="203" style="position:absolute;left:0pt;margin-top:571.3pt;height:84.4pt;width:534.05pt;mso-position-horizontal:center;mso-position-horizontal-relative:margin;z-index:251674624;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FYdiOTRBAAASTAAAA4AAABkcnMvZTJvRG9jLnhtbO1b&#10;zW7jNhC+F+g7ELo3lmT92EKcRZBsggJpN9i02DNNUT8oJbIkHTs999Bj36fPs9jX6JCStWrsAvY2&#10;224TOoBNitSQHM58H4dkTl9tGobuqVQ1bxdecOJ7iLaE53VbLrwff7j6ZuYhpXGbY8ZbuvAeqPJe&#10;nX391elaZDTkFWc5lQiEtCpbi4VXaS2yyUSRijZYnXBBWygsuGywhqwsJ7nEa5DesEno+8lkzWUu&#10;JCdUKXh62RV6vUR5iEBeFDWhl5ysGtrqTqqkDGsYkqpqobwz29uioES/KQpFNWILD0aq7Tc0Auml&#10;+Z6cneKslFhUNem7gA/pwqMxNbhuodFB1CXWGK1kvSOqqYnkihf6hPBm0g3EagRGEfiPdHMt+UrY&#10;sZTZuhSD0mGiHmn9k8WS7+9vJapzsATfjz3U4gbm/MMfv77//TcURkY/a1FmUO1aijtxK/sHZZcz&#10;Q94UsjG/MBi0sZp9GDRLNxoReJikszCagnwCZYGfBrNZr3tSwQTtvEeq1/2baTwNkxima/vmPElN&#10;rybbhiemf0N31gKsUn1UlfpnqrqrsKB2BpTRQa+qcFDUWzAw3JaMoiixAzLtQ8VBUypToLS/VVM8&#10;TfzQjgdnW10FYTzzg7AbcTyN55GVPAwYZ0IqfU15g0xi4UnohDU+fH+jdKebbRXTcsuvasbgOc5Y&#10;i9YwAWHqG41icN8C3AaSjQATUG3pIcxKwAWipRWpOKtz87p5W8lyecEkusfgTTPf/NlKbNV8x/Pu&#10;cezDp3MrzESFt0+DedJPWy/FTuFfxJs+X2JVda/Yok5QU2uAHFY3ptWtfNAHa02vqHXzfuRG/53G&#10;TUpvlhtrsCpb8vwBpk/yDgKUIFc1tHeDlb7FEnweFAKoqN/AV8E4aIn3KQ9VXP6y77mpD/YFpR5a&#10;A4aABn9eYUk9xL5twfLmQQRzh7TNRHEaQkaOS5bjknbVXHBQbAD4K4hNmvqabZOF5M07AM9z0yoU&#10;4ZZA291c9ZkL3WEbwC+h5+e2GgCNwPqmvRPECO8s4nyleVFbYzGK6rQDU2Iy4D/G6/8NR0q2iDN2&#10;pMDMumn/CEfqTW7kQ2mYgnSDGk/hQ9Ya9/pBcBW9Tued/x1p8M/aG42d8RU47l2Vr9GSreRbDBgT&#10;A2iA7ea1Qa7pDFjHZMBqDSbBZwtAmoHtc/2u1pUFYWPKRqQBiQGDlgyTnx6rPhohRF/bYs3QGZsb&#10;UKM3egca6H8CGvF8H2iER4EGcGw0N+sRCw97OThJkn698hT44Th4YBnHwV8UB8O6tV/1jzl4+snu&#10;tMvET+tJjolhRX7UutgxsVu+f5Y4OIFQpdswGENHv2lw4PI9jIMggDjSMTHE1+Ng20XDNu59QdFw&#10;Ans+u+5kd4cOjobH7uSY+EvboXJM7Jj4szBxZHbId7FjdtQqfpomSRC4oNicLTgqBjvtt6xf4MZ0&#10;FO9b2qaWUQ/m4rE/OS52XNyfhbn96ed9qBXF+9bx6XGnWrEfBr4hdbdB7bjYnCW/YC5O4EbSzto2&#10;Pe7AZ+xPjosdFzsutrtrQDDP+oJJlOw7LE6PO91KwjSez1xc7OJi9NIvbEUQAu/hYnu17+C4eOxP&#10;josdFzsu/q+52N6hhhvm9mZcfxveXGEf5+09uY//AXD2J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MHAABbQ29udGVudF9UeXBlc10ueG1sUEsB&#10;AhQACgAAAAAAh07iQAAAAAAAAAAAAAAAAAYAAAAAAAAAAAAQAAAAJQYAAF9yZWxzL1BLAQIUABQA&#10;AAAIAIdO4kCKFGY80QAAAJQBAAALAAAAAAAAAAEAIAAAAEkGAABfcmVscy8ucmVsc1BLAQIUAAoA&#10;AAAAAIdO4kAAAAAAAAAAAAAAAAAEAAAAAAAAAAAAEAAAAAAAAABkcnMvUEsBAhQAFAAAAAgAh07i&#10;QGmYurfZAAAACwEAAA8AAAAAAAAAAQAgAAAAIgAAAGRycy9kb3ducmV2LnhtbFBLAQIUABQAAAAI&#10;AIdO4kBWHYjk0QQAAEkwAAAOAAAAAAAAAAEAIAAAACgBAABkcnMvZTJvRG9jLnhtbFBLBQYAAAAA&#10;BgAGAFkBAABrCAAAAAA=&#10;">
                <o:lock v:ext="edit" aspectratio="f"/>
                <v:rect id="Rectangle 460" o:spid="_x0000_s1026" o:spt="1" style="position:absolute;left:0;top:536027;height:535940;width:1258012;v-text-anchor:middle;" filled="f" stroked="t" coordsize="21600,21600" o:gfxdata="UEsDBAoAAAAAAIdO4kAAAAAAAAAAAAAAAAAEAAAAZHJzL1BLAwQUAAAACACHTuJALYpWUr4AAADb&#10;AAAADwAAAGRycy9kb3ducmV2LnhtbEWPT2sCMRTE74LfIbxCL6JZrf/YGgWlFU+iq95fN6+7i5uX&#10;JUnV9tObguBxmJnfMLPFzdTiQs5XlhX0ewkI4tzqigsFx8NndwrCB2SNtWVS8EseFvN2a4aptlfe&#10;0yULhYgQ9ikqKENoUil9XpJB37MNcfS+rTMYonSF1A6vEW5qOUiSsTRYcVwosaFVSfk5+zEK/k7m&#10;7evAu7UbLj/qTWey3a2zjlKvL/3kHUSgW3iGH+2NVjAYwf+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YpWUr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0727D8F1">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18900</w:t>
                        </w:r>
                        <w:r>
                          <w:rPr>
                            <w:rFonts w:hint="eastAsia" w:cs="Calibri"/>
                            <w:b/>
                            <w:color w:val="000000" w:themeColor="text1"/>
                            <w:sz w:val="24"/>
                            <w:szCs w:val="24"/>
                            <w14:textFill>
                              <w14:solidFill>
                                <w14:schemeClr w14:val="tx1"/>
                              </w14:solidFill>
                            </w14:textFill>
                          </w:rPr>
                          <w:t>元</w:t>
                        </w:r>
                      </w:p>
                    </w:txbxContent>
                  </v:textbox>
                </v:rect>
                <v:rect id="Rectangle 461" o:spid="_x0000_s1026" o:spt="1" style="position:absolute;left:0;top:0;height:535940;width:1257276;v-text-anchor:middle;" fillcolor="#1F4E79" filled="t" stroked="t" coordsize="21600,21600" o:gfxdata="UEsDBAoAAAAAAIdO4kAAAAAAAAAAAAAAAAAEAAAAZHJzL1BLAwQUAAAACACHTuJAB1qy/r4AAADb&#10;AAAADwAAAGRycy9kb3ducmV2LnhtbEWPQWvCQBSE70L/w/IKvUizUaiUmI1QodASVLSh50f2mYTu&#10;vg3ZVeO/dwuCx2FmvmHy1WiNONPgO8cKZkkKgrh2uuNGQfXz+foOwgdkjcYxKbiSh1XxNMkx0+7C&#10;ezofQiMihH2GCtoQ+kxKX7dk0SeuJ47e0Q0WQ5RDI/WAlwi3Rs7TdCEtdhwXWuxp3VL9dzhZBb/T&#10;+tq9OWO/x3VZbsqPrdtVJ6VenmfpEkSgMTzC9/aXVjBfwP+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1qy/r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6909A05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9MEvKr8AAADb&#10;AAAADwAAAGRycy9kb3ducmV2LnhtbEWPT2sCMRTE7wW/Q3iCF9GstdV2NQqVKp5EV72/bl53Fzcv&#10;S5L6p5/eCIUeh5n5DTOdX00tzuR8ZVnBoJ+AIM6trrhQcNgve28gfEDWWFsmBTfyMJ+1nqaYanvh&#10;HZ2zUIgIYZ+igjKEJpXS5yUZ9H3bEEfv2zqDIUpXSO3wEuGmls9JMpIGK44LJTa0KCk/ZT9Gwe/R&#10;DL/2vF25l4/Pet0db7arrKtUpz1IJiACXcN/+K+91gpe3+HxJf4AOb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TBLyq/&#10;AAAA2wAAAA8AAAAAAAAAAQAgAAAAIgAAAGRycy9kb3ducmV2LnhtbFBLAQIUABQAAAAIAIdO4kAz&#10;LwWeOwAAADkAAAAQAAAAAAAAAAEAIAAAAA4BAABkcnMvc2hhcGV4bWwueG1sUEsFBgAAAAAGAAYA&#10;WwEAALgDAAAAAA==&#10;">
                  <v:fill on="f" focussize="0,0"/>
                  <v:stroke weight="1pt" color="#808080 [1612]" opacity="32896f" miterlimit="8" joinstyle="miter"/>
                  <v:imagedata o:title=""/>
                  <o:lock v:ext="edit" aspectratio="f"/>
                  <v:textbox>
                    <w:txbxContent>
                      <w:p w14:paraId="1790A31E">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19900</w:t>
                        </w:r>
                        <w:r>
                          <w:rPr>
                            <w:rFonts w:hint="eastAsia" w:cs="Calibri"/>
                            <w:b/>
                            <w:color w:val="000000" w:themeColor="text1"/>
                            <w:sz w:val="24"/>
                            <w:szCs w:val="24"/>
                            <w14:textFill>
                              <w14:solidFill>
                                <w14:schemeClr w14:val="tx1"/>
                              </w14:solidFill>
                            </w14:textFill>
                          </w:rPr>
                          <w:t>元</w:t>
                        </w: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cZU20bcAAADb&#10;AAAADwAAAGRycy9kb3ducmV2LnhtbEVPSwrCMBDdC94hjOBGNFVQpBoFBUEpKn5wPTRjW2wmpYla&#10;b28WgsvH+8+XjSnFi2pXWFYwHEQgiFOrC84UXC+b/hSE88gaS8uk4EMOlot2a46xtm8+0evsMxFC&#10;2MWoIPe+iqV0aU4G3cBWxIG729qgD7DOpK7xHcJNKUdRNJEGCw4NOVa0zil9nJ9Gwa2XfoqxLc2u&#10;WSfJPlkd7PH6VKrbGUYzEJ4a/xf/3FutYBLWhy/hB8jF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xlTbRtwAAANsAAAAP&#10;AAAAAAAAAAEAIAAAACIAAABkcnMvZG93bnJldi54bWxQSwECFAAUAAAACACHTuJAMy8FnjsAAAA5&#10;AAAAEAAAAAAAAAABACAAAAAGAQAAZHJzL3NoYXBleG1sLnhtbFBLBQYAAAAABgAGAFsBAACwAwAA&#10;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6553E689">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xNvpkb4AAADb&#10;AAAADwAAAGRycy9kb3ducmV2LnhtbEWPT2sCMRTE7wW/Q3iCF6nZ1WJlaxQUK56Krnp/bl53Fzcv&#10;S5L6p5++KQgeh5n5DTOd30wjLuR8bVlBOkhAEBdW11wqOOw/XycgfEDW2FgmBXfyMJ91XqaYaXvl&#10;HV3yUIoIYZ+hgiqENpPSFxUZ9APbEkfv2zqDIUpXSu3wGuGmkcMkGUuDNceFCltaVlSc8x+j4Pdo&#10;Rqc9b9fubbFqNv33r+067yvV66bJB4hAt/AMP9obrWCcwv+X+AP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Nvpkb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057A584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20900</w:t>
                        </w:r>
                        <w:r>
                          <w:rPr>
                            <w:rFonts w:hint="eastAsia" w:cs="Calibri"/>
                            <w:b/>
                            <w:color w:val="000000" w:themeColor="text1"/>
                            <w:sz w:val="24"/>
                            <w:szCs w:val="24"/>
                            <w14:textFill>
                              <w14:solidFill>
                                <w14:schemeClr w14:val="tx1"/>
                              </w14:solidFill>
                            </w14:textFill>
                          </w:rPr>
                          <w:t>元</w:t>
                        </w: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7gsNPb4AAADb&#10;AAAADwAAAGRycy9kb3ducmV2LnhtbEWPQWvCQBSE70L/w/IKvUizUaiUmI1QodASVLSh50f2mYTu&#10;vg3ZVeO/dwuCx2FmvmHy1WiNONPgO8cKZkkKgrh2uuNGQfXz+foOwgdkjcYxKbiSh1XxNMkx0+7C&#10;ezofQiMihH2GCtoQ+kxKX7dk0SeuJ47e0Q0WQ5RDI/WAlwi3Rs7TdCEtdhwXWuxp3VL9dzhZBb/T&#10;+tq9OWO/x3VZbsqPrdtVJ6VenmfpEkSgMTzC9/aXVrCYw/+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gsNPb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3DCE6E2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tl0P7wAAADc&#10;AAAADwAAAGRycy9kb3ducmV2LnhtbEVPyW7CMBC9V+o/WFOJCwKHslUpBomqRZwQJHCfxtMkIh5H&#10;tlm/vj4gcXx6+2xxNY04k/O1ZQWDfgKCuLC65lLBPv/pfYDwAVljY5kU3MjDYv76MsNU2wvv6JyF&#10;UsQQ9ikqqEJoUyl9UZFB37ctceT+rDMYInSl1A4vMdw08j1JJtJgzbGhwpa+KiqO2ckouB/M8Dfn&#10;7cqNlt/NujvdbFdZV6nO2yD5BBHoGp7ih3utFYzGcX48E4+AnP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ZdD+8AAAA&#10;3AAAAA8AAAAAAAAAAQAgAAAAIgAAAGRycy9kb3ducmV2LnhtbFBLAQIUABQAAAAIAIdO4kAzLwWe&#10;OwAAADkAAAAQAAAAAAAAAAEAIAAAAAsBAABkcnMvc2hhcGV4bWwueG1sUEsFBgAAAAAGAAYAWwEA&#10;ALUDAAAAAA==&#10;">
                  <v:fill on="f" focussize="0,0"/>
                  <v:stroke weight="1pt" color="#808080 [1612]" opacity="32896f" miterlimit="8" joinstyle="miter"/>
                  <v:imagedata o:title=""/>
                  <o:lock v:ext="edit" aspectratio="f"/>
                  <v:textbox>
                    <w:txbxContent>
                      <w:p w14:paraId="1163BDF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XdQMwr4AAADc&#10;AAAADwAAAGRycy9kb3ducmV2LnhtbEWPQYvCMBSE74L/IbwFL6JpRZelGgUFQSkq2xXPj+bZlm1e&#10;ShO1/nuzsOBxmJlvmMWqM7W4U+sqywricQSCOLe64kLB+Wc7+gLhPLLG2jIpeJKD1bLfW2Ci7YO/&#10;6Z75QgQIuwQVlN43iZQuL8mgG9uGOHhX2xr0QbaF1C0+AtzUchJFn9JgxWGhxIY2JeW/2c0ouAzz&#10;ZzWztdl3mzQ9pOujPZ1vSg0+4mgOwlPn3+H/9k4rmM5i+DsTjoBc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dQMwr4A&#10;AADc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41CF327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ZUdP08AAAADc&#10;AAAADwAAAGRycy9kb3ducmV2LnhtbEWPT2vCQBTE70K/w/IKXkQ3WvuHNKugtOJJbLT31+xrEsy+&#10;DbtbjX56VxB6HGbmN0w270wjjuR8bVnBeJSAIC6srrlUsN99Dt9A+ICssbFMCs7kYT576GWYanvi&#10;LzrmoRQRwj5FBVUIbSqlLyoy6Ee2JY7er3UGQ5SulNrhKcJNIydJ8iIN1hwXKmxpWVFxyP+Mgsu3&#10;efrZ8XblpouPZj143WxX+UCp/uM4eQcRqAv/4Xt7rRVMnydwOxOPgJxd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R0/T&#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4A869FDD">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AoJv4rsAAADc&#10;AAAADwAAAGRycy9kb3ducmV2LnhtbEVPTYvCMBC9C/sfwix4EZsqWpbaKKwgKGUVXfE8NGNbtpmU&#10;Jmr995uD4PHxvrNVbxpxp87VlhVMohgEcWF1zaWC8+9m/AXCeWSNjWVS8CQHq+XHIMNU2wcf6X7y&#10;pQgh7FJUUHnfplK6oiKDLrItceCutjPoA+xKqTt8hHDTyGkcJ9JgzaGhwpbWFRV/p5tRcBkVz3pu&#10;G7Pr13n+k3/v7eF8U2r4OYkXIDz1/i1+ubdawSwJa8OZcATk8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oJv4r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56E99DF1">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pY8XH8AAAADc&#10;AAAADwAAAGRycy9kb3ducmV2LnhtbEWPT2vCQBTE70K/w/IKvYhu/INtY1ah0oonsdHeX7PPJDT7&#10;NuxuNfrpXaHQ4zAzv2GyZWcacSLna8sKRsMEBHFhdc2lgsP+Y/ACwgdkjY1lUnAhD8vFQy/DVNsz&#10;f9IpD6WIEPYpKqhCaFMpfVGRQT+0LXH0jtYZDFG6UmqH5wg3jRwnyUwarDkuVNjSqqLiJ/81Cq5f&#10;ZvK9593aTd/em03/ebtb532lnh5HyRxEoC78h//aG61gOnuF+5l4BOTi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ljxcf&#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1A43A9BC">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eS31ObsAAADc&#10;AAAADwAAAGRycy9kb3ducmV2LnhtbEVPTYvCMBC9C/sfwix4EU0VXaWaFlZYUMoqq+J5aMa22ExK&#10;E7X+e3NY8Ph436u0M7W4U+sqywrGowgEcW51xYWC0/FnuADhPLLG2jIpeJKDNPnorTDW9sF/dD/4&#10;QoQQdjEqKL1vYildXpJBN7INceAutjXoA2wLqVt8hHBTy0kUfUmDFYeGEhtal5RfDzej4DzIn9XM&#10;1mbbrbPsN/ve2f3pplT/cxwtQXjq/Fv8795oBdN5mB/OhCMgk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S31Ob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368EB43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0CE91E63">
      <w:pPr>
        <w:pStyle w:val="167"/>
        <w:rPr>
          <w:rFonts w:eastAsia="宋体"/>
        </w:rPr>
      </w:pPr>
      <w:r>
        <w:rPr>
          <w:rFonts w:hint="eastAsia"/>
        </w:rPr>
        <w:t>报告摘要</w:t>
      </w:r>
    </w:p>
    <w:p w14:paraId="663F767B">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QYR（恒州博智）的统计及预测，2024年全球ABF薄膜市场销售额达到了XX亿美元，预计2031年将达到XX亿美元，年复合增长率（CAGR）为XX%（2025-2031）。地区层面来看，中国市场在过去几年变化较快，2024年市场规模为XX百万美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，预计2031年将达到XX百万美元，届时全球占比将达到XX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2BB1479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消费层面来说，目前日本是全球最大的消费市场，2024年占有XX%的市场份额，之后是中国台湾和韩国，分别占有XX%和XX%。预计未来几年，中国增长最快，2025-2031期间CAGR大约为XX%。</w:t>
      </w:r>
    </w:p>
    <w:p w14:paraId="4B135B5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生产端来看，</w:t>
      </w:r>
      <w:r>
        <w:rPr>
          <w:color w:val="0D0D0D" w:themeColor="text1" w:themeTint="F2"/>
          <w:lang w:eastAsia="zh-CN"/>
          <w14:textFill>
            <w14:solidFill>
              <w14:schemeClr w14:val="tx1">
                <w14:lumMod w14:val="95000"/>
                <w14:lumOff w14:val="5000"/>
              </w14:schemeClr>
            </w14:solidFill>
          </w14:textFill>
        </w:rPr>
        <w:t>日本</w:t>
      </w:r>
      <w:r>
        <w:rPr>
          <w:rFonts w:hint="eastAsia"/>
          <w:color w:val="0D0D0D" w:themeColor="text1" w:themeTint="F2"/>
          <w:lang w:eastAsia="zh-CN"/>
          <w14:textFill>
            <w14:solidFill>
              <w14:schemeClr w14:val="tx1">
                <w14:lumMod w14:val="95000"/>
                <w14:lumOff w14:val="5000"/>
              </w14:schemeClr>
            </w14:solidFill>
          </w14:textFill>
        </w:rPr>
        <w:t>和</w:t>
      </w:r>
      <w:r>
        <w:rPr>
          <w:color w:val="0D0D0D" w:themeColor="text1" w:themeTint="F2"/>
          <w:lang w:eastAsia="zh-CN"/>
          <w14:textFill>
            <w14:solidFill>
              <w14:schemeClr w14:val="tx1">
                <w14:lumMod w14:val="95000"/>
                <w14:lumOff w14:val="5000"/>
              </w14:schemeClr>
            </w14:solidFill>
          </w14:textFill>
        </w:rPr>
        <w:t>中国台湾</w:t>
      </w:r>
      <w:r>
        <w:rPr>
          <w:rFonts w:hint="eastAsia"/>
          <w:color w:val="0D0D0D" w:themeColor="text1" w:themeTint="F2"/>
          <w:lang w:eastAsia="zh-CN"/>
          <w14:textFill>
            <w14:solidFill>
              <w14:schemeClr w14:val="tx1">
                <w14:lumMod w14:val="95000"/>
                <w14:lumOff w14:val="5000"/>
              </w14:schemeClr>
            </w14:solidFill>
          </w14:textFill>
        </w:rPr>
        <w:t>是两个重要的生产地区，2024年分别占有XX%和XX%的市场份额，预计未来几年，中国将保持最快增速，预计2031年份额将达到XX%。</w:t>
      </w:r>
    </w:p>
    <w:p w14:paraId="4DA3D5A3">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从生产商来说，全球范围内，ABF薄膜核心厂商主要包括</w:t>
      </w:r>
      <w:r>
        <w:rPr>
          <w:color w:val="0D0D0D" w:themeColor="text1" w:themeTint="F2"/>
          <w:lang w:eastAsia="zh-CN"/>
          <w14:textFill>
            <w14:solidFill>
              <w14:schemeClr w14:val="tx1">
                <w14:lumMod w14:val="95000"/>
                <w14:lumOff w14:val="5000"/>
              </w14:schemeClr>
            </w14:solidFill>
          </w14:textFill>
        </w:rPr>
        <w:t>味之素、积水化学、晶化科技、太阳油墨、武汉市三选科技有限公司</w:t>
      </w:r>
      <w:r>
        <w:rPr>
          <w:rFonts w:hint="eastAsia"/>
          <w:color w:val="0D0D0D" w:themeColor="text1" w:themeTint="F2"/>
          <w:lang w:eastAsia="zh-CN"/>
          <w14:textFill>
            <w14:solidFill>
              <w14:schemeClr w14:val="tx1">
                <w14:lumMod w14:val="95000"/>
                <w14:lumOff w14:val="5000"/>
              </w14:schemeClr>
            </w14:solidFill>
          </w14:textFill>
        </w:rPr>
        <w:t>等。2024年，全球第一梯队厂商是</w:t>
      </w:r>
      <w:r>
        <w:rPr>
          <w:color w:val="0D0D0D" w:themeColor="text1" w:themeTint="F2"/>
          <w:lang w:eastAsia="zh-CN"/>
          <w14:textFill>
            <w14:solidFill>
              <w14:schemeClr w14:val="tx1">
                <w14:lumMod w14:val="95000"/>
                <w14:lumOff w14:val="5000"/>
              </w14:schemeClr>
            </w14:solidFill>
          </w14:textFill>
        </w:rPr>
        <w:t>味之素</w:t>
      </w:r>
      <w:r>
        <w:rPr>
          <w:rFonts w:hint="eastAsia"/>
          <w:color w:val="0D0D0D" w:themeColor="text1" w:themeTint="F2"/>
          <w:lang w:eastAsia="zh-CN"/>
          <w14:textFill>
            <w14:solidFill>
              <w14:schemeClr w14:val="tx1">
                <w14:lumMod w14:val="95000"/>
                <w14:lumOff w14:val="5000"/>
              </w14:schemeClr>
            </w14:solidFill>
          </w14:textFill>
        </w:rPr>
        <w:t>，处于垄断地位，占有大约XX的市场份额%。</w:t>
      </w:r>
    </w:p>
    <w:p w14:paraId="2147ADD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研究全球与中国市场ABF薄膜的产能、产量、销量、销售额、价格及未来趋势。重点分析全球与中国市场的主要厂商产品特点、产品规格、价格、销量、销售收入及全球和中国市场主要生产商的市场份额。历史数据为2020至2024年，预测数据为202</w:t>
      </w:r>
      <w:r>
        <w:rPr>
          <w:color w:val="0D0D0D" w:themeColor="text1" w:themeTint="F2"/>
          <w:lang w:eastAsia="zh-CN"/>
          <w14:textFill>
            <w14:solidFill>
              <w14:schemeClr w14:val="tx1">
                <w14:lumMod w14:val="95000"/>
                <w14:lumOff w14:val="5000"/>
              </w14:schemeClr>
            </w14:solidFill>
          </w14:textFill>
        </w:rPr>
        <w:t>4</w:t>
      </w:r>
      <w:r>
        <w:rPr>
          <w:rFonts w:hint="eastAsia"/>
          <w:color w:val="0D0D0D" w:themeColor="text1" w:themeTint="F2"/>
          <w:lang w:eastAsia="zh-CN"/>
          <w14:textFill>
            <w14:solidFill>
              <w14:schemeClr w14:val="tx1">
                <w14:lumMod w14:val="95000"/>
                <w14:lumOff w14:val="5000"/>
              </w14:schemeClr>
            </w14:solidFill>
          </w14:textFill>
        </w:rPr>
        <w:t>至2031年。</w:t>
      </w:r>
    </w:p>
    <w:p w14:paraId="55E448C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主要厂商包括：</w:t>
      </w:r>
    </w:p>
    <w:p w14:paraId="31C9AF73">
      <w:pPr>
        <w:pStyle w:val="113"/>
        <w:numPr>
          <w:ilvl w:val="0"/>
          <w:numId w:val="4"/>
        </w:numPr>
        <w:rPr>
          <w:rFonts w:ascii="Times New Roman" w:hAnsi="Times New Roman" w:eastAsia="宋体" w:cs="Calibri"/>
        </w:rPr>
      </w:pPr>
      <w:r>
        <w:rPr>
          <w:rFonts w:ascii="Times New Roman" w:hAnsi="Times New Roman" w:eastAsia="宋体" w:cs="Calibri"/>
        </w:rPr>
        <w:t>味之素</w:t>
      </w:r>
    </w:p>
    <w:p w14:paraId="215C937D">
      <w:pPr>
        <w:pStyle w:val="113"/>
        <w:numPr>
          <w:ilvl w:val="0"/>
          <w:numId w:val="4"/>
        </w:numPr>
        <w:rPr>
          <w:rFonts w:ascii="Times New Roman" w:hAnsi="Times New Roman" w:eastAsia="宋体" w:cs="Calibri"/>
        </w:rPr>
      </w:pPr>
      <w:r>
        <w:rPr>
          <w:rFonts w:ascii="Times New Roman" w:hAnsi="Times New Roman" w:eastAsia="宋体" w:cs="Calibri"/>
        </w:rPr>
        <w:t>积水化学</w:t>
      </w:r>
    </w:p>
    <w:p w14:paraId="7792EB89">
      <w:pPr>
        <w:pStyle w:val="113"/>
        <w:numPr>
          <w:ilvl w:val="0"/>
          <w:numId w:val="4"/>
        </w:numPr>
        <w:rPr>
          <w:rFonts w:ascii="Times New Roman" w:hAnsi="Times New Roman" w:eastAsia="宋体" w:cs="Calibri"/>
        </w:rPr>
      </w:pPr>
      <w:r>
        <w:rPr>
          <w:rFonts w:ascii="Times New Roman" w:hAnsi="Times New Roman" w:eastAsia="宋体" w:cs="Calibri"/>
        </w:rPr>
        <w:t>晶化科技</w:t>
      </w:r>
    </w:p>
    <w:p w14:paraId="5A62F1C3">
      <w:pPr>
        <w:pStyle w:val="113"/>
        <w:numPr>
          <w:ilvl w:val="0"/>
          <w:numId w:val="4"/>
        </w:numPr>
        <w:rPr>
          <w:rFonts w:ascii="Times New Roman" w:hAnsi="Times New Roman" w:eastAsia="宋体" w:cs="Calibri"/>
        </w:rPr>
      </w:pPr>
      <w:r>
        <w:rPr>
          <w:rFonts w:ascii="Times New Roman" w:hAnsi="Times New Roman" w:eastAsia="宋体" w:cs="Calibri"/>
        </w:rPr>
        <w:t>太阳油墨</w:t>
      </w:r>
    </w:p>
    <w:p w14:paraId="20E19D95">
      <w:pPr>
        <w:pStyle w:val="113"/>
        <w:numPr>
          <w:ilvl w:val="0"/>
          <w:numId w:val="4"/>
        </w:numPr>
        <w:rPr>
          <w:rFonts w:ascii="Times New Roman" w:hAnsi="Times New Roman" w:eastAsia="宋体" w:cs="Calibri"/>
          <w:lang w:eastAsia="zh-CN"/>
        </w:rPr>
      </w:pPr>
      <w:r>
        <w:rPr>
          <w:rFonts w:ascii="Times New Roman" w:hAnsi="Times New Roman" w:eastAsia="宋体" w:cs="Calibri"/>
          <w:lang w:eastAsia="zh-CN"/>
        </w:rPr>
        <w:t>武汉市三选科技有限公司</w:t>
      </w:r>
    </w:p>
    <w:p w14:paraId="0A672B82">
      <w:pPr>
        <w:pStyle w:val="113"/>
        <w:numPr>
          <w:ilvl w:val="0"/>
          <w:numId w:val="4"/>
        </w:numPr>
        <w:rPr>
          <w:rFonts w:ascii="Times New Roman" w:hAnsi="Times New Roman" w:eastAsia="宋体" w:cs="Calibri"/>
        </w:rPr>
      </w:pPr>
      <w:r>
        <w:rPr>
          <w:rFonts w:ascii="Times New Roman" w:hAnsi="Times New Roman" w:eastAsia="宋体" w:cs="Calibri"/>
        </w:rPr>
        <w:t>深圳伊帕思新材料科技有限公司</w:t>
      </w:r>
    </w:p>
    <w:p w14:paraId="32FCCD8E">
      <w:pPr>
        <w:pStyle w:val="113"/>
        <w:numPr>
          <w:ilvl w:val="0"/>
          <w:numId w:val="4"/>
        </w:numPr>
        <w:rPr>
          <w:rFonts w:ascii="Times New Roman" w:hAnsi="Times New Roman" w:eastAsia="宋体" w:cs="Calibri"/>
        </w:rPr>
      </w:pPr>
      <w:r>
        <w:rPr>
          <w:rFonts w:ascii="Times New Roman" w:hAnsi="Times New Roman" w:eastAsia="宋体" w:cs="Calibri"/>
        </w:rPr>
        <w:t>台光電子</w:t>
      </w:r>
    </w:p>
    <w:p w14:paraId="2766845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按照不同类型，包括如下几个类别：</w:t>
      </w:r>
    </w:p>
    <w:p w14:paraId="22EF1F6C">
      <w:pPr>
        <w:pStyle w:val="113"/>
        <w:numPr>
          <w:ilvl w:val="0"/>
          <w:numId w:val="4"/>
        </w:numPr>
        <w:rPr>
          <w:rFonts w:ascii="Times New Roman" w:hAnsi="Times New Roman" w:eastAsia="宋体" w:cs="Calibri"/>
        </w:rPr>
      </w:pPr>
      <w:r>
        <w:rPr>
          <w:rFonts w:ascii="Times New Roman" w:hAnsi="Times New Roman" w:eastAsia="宋体" w:cs="Calibri"/>
        </w:rPr>
        <w:t>Df：0.01以上</w:t>
      </w:r>
    </w:p>
    <w:p w14:paraId="4A953FB6">
      <w:pPr>
        <w:pStyle w:val="113"/>
        <w:numPr>
          <w:ilvl w:val="0"/>
          <w:numId w:val="4"/>
        </w:numPr>
        <w:rPr>
          <w:rFonts w:ascii="Times New Roman" w:hAnsi="Times New Roman" w:eastAsia="宋体" w:cs="Calibri"/>
        </w:rPr>
      </w:pPr>
      <w:r>
        <w:rPr>
          <w:rFonts w:ascii="Times New Roman" w:hAnsi="Times New Roman" w:eastAsia="宋体" w:cs="Calibri"/>
        </w:rPr>
        <w:t>Df：0.01以下</w:t>
      </w:r>
    </w:p>
    <w:p w14:paraId="5AB9FBE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按照不同应用，主要包括如下几个方面：</w:t>
      </w:r>
    </w:p>
    <w:p w14:paraId="2C020ED5">
      <w:pPr>
        <w:pStyle w:val="113"/>
        <w:numPr>
          <w:ilvl w:val="0"/>
          <w:numId w:val="4"/>
        </w:numPr>
        <w:rPr>
          <w:rFonts w:ascii="Times New Roman" w:hAnsi="Times New Roman" w:eastAsia="宋体" w:cs="Calibri"/>
        </w:rPr>
      </w:pPr>
      <w:r>
        <w:rPr>
          <w:rFonts w:ascii="Times New Roman" w:hAnsi="Times New Roman" w:eastAsia="宋体" w:cs="Calibri"/>
        </w:rPr>
        <w:t>PC</w:t>
      </w:r>
    </w:p>
    <w:p w14:paraId="65FFDE83">
      <w:pPr>
        <w:pStyle w:val="113"/>
        <w:numPr>
          <w:ilvl w:val="0"/>
          <w:numId w:val="4"/>
        </w:numPr>
        <w:rPr>
          <w:rFonts w:ascii="Times New Roman" w:hAnsi="Times New Roman" w:eastAsia="宋体" w:cs="Calibri"/>
        </w:rPr>
      </w:pPr>
      <w:r>
        <w:rPr>
          <w:rFonts w:ascii="Times New Roman" w:hAnsi="Times New Roman" w:eastAsia="宋体" w:cs="Calibri"/>
        </w:rPr>
        <w:t>服务器/数据中心</w:t>
      </w:r>
    </w:p>
    <w:p w14:paraId="24083F54">
      <w:pPr>
        <w:pStyle w:val="113"/>
        <w:numPr>
          <w:ilvl w:val="0"/>
          <w:numId w:val="4"/>
        </w:numPr>
        <w:rPr>
          <w:rFonts w:ascii="Times New Roman" w:hAnsi="Times New Roman" w:eastAsia="宋体" w:cs="Calibri"/>
        </w:rPr>
      </w:pPr>
      <w:r>
        <w:rPr>
          <w:rFonts w:ascii="Times New Roman" w:hAnsi="Times New Roman" w:eastAsia="宋体" w:cs="Calibri"/>
        </w:rPr>
        <w:t>HPC/AI芯片</w:t>
      </w:r>
    </w:p>
    <w:p w14:paraId="6B723708">
      <w:pPr>
        <w:pStyle w:val="113"/>
        <w:numPr>
          <w:ilvl w:val="0"/>
          <w:numId w:val="4"/>
        </w:numPr>
        <w:rPr>
          <w:rFonts w:ascii="Times New Roman" w:hAnsi="Times New Roman" w:eastAsia="宋体" w:cs="Calibri"/>
        </w:rPr>
      </w:pPr>
      <w:r>
        <w:rPr>
          <w:rFonts w:ascii="Times New Roman" w:hAnsi="Times New Roman" w:eastAsia="宋体" w:cs="Calibri"/>
        </w:rPr>
        <w:t>通信基站</w:t>
      </w:r>
    </w:p>
    <w:p w14:paraId="17B60C9E">
      <w:pPr>
        <w:pStyle w:val="113"/>
        <w:numPr>
          <w:ilvl w:val="0"/>
          <w:numId w:val="4"/>
        </w:numPr>
        <w:rPr>
          <w:rFonts w:ascii="Times New Roman" w:hAnsi="Times New Roman" w:eastAsia="宋体" w:cs="Calibri"/>
        </w:rPr>
      </w:pPr>
      <w:r>
        <w:rPr>
          <w:rFonts w:ascii="Times New Roman" w:hAnsi="Times New Roman" w:eastAsia="宋体" w:cs="Calibri"/>
        </w:rPr>
        <w:t>其他应用</w:t>
      </w:r>
    </w:p>
    <w:p w14:paraId="3E0ED3A7">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重点关注如下几个地区</w:t>
      </w:r>
    </w:p>
    <w:p w14:paraId="59DA87BB">
      <w:pPr>
        <w:pStyle w:val="113"/>
        <w:numPr>
          <w:ilvl w:val="0"/>
          <w:numId w:val="4"/>
        </w:numPr>
        <w:rPr>
          <w:rFonts w:ascii="Times New Roman" w:hAnsi="Times New Roman" w:eastAsia="宋体" w:cs="Calibri"/>
        </w:rPr>
      </w:pPr>
      <w:r>
        <w:rPr>
          <w:rFonts w:ascii="Times New Roman" w:hAnsi="Times New Roman" w:eastAsia="宋体" w:cs="Calibri"/>
        </w:rPr>
        <w:t>日本</w:t>
      </w:r>
    </w:p>
    <w:p w14:paraId="2F95F783">
      <w:pPr>
        <w:pStyle w:val="113"/>
        <w:numPr>
          <w:ilvl w:val="0"/>
          <w:numId w:val="4"/>
        </w:numPr>
        <w:rPr>
          <w:rFonts w:ascii="Times New Roman" w:hAnsi="Times New Roman" w:eastAsia="宋体" w:cs="Calibri"/>
        </w:rPr>
      </w:pPr>
      <w:r>
        <w:rPr>
          <w:rFonts w:ascii="Times New Roman" w:hAnsi="Times New Roman" w:eastAsia="宋体" w:cs="Calibri"/>
        </w:rPr>
        <w:t>中国台湾</w:t>
      </w:r>
    </w:p>
    <w:p w14:paraId="2745299E">
      <w:pPr>
        <w:pStyle w:val="113"/>
        <w:numPr>
          <w:ilvl w:val="0"/>
          <w:numId w:val="4"/>
        </w:numPr>
        <w:rPr>
          <w:rFonts w:ascii="Times New Roman" w:hAnsi="Times New Roman" w:eastAsia="宋体" w:cs="Calibri"/>
        </w:rPr>
      </w:pPr>
      <w:r>
        <w:rPr>
          <w:rFonts w:ascii="Times New Roman" w:hAnsi="Times New Roman" w:eastAsia="宋体" w:cs="Calibri"/>
        </w:rPr>
        <w:t>中国大陆</w:t>
      </w:r>
    </w:p>
    <w:p w14:paraId="34DEF776">
      <w:pPr>
        <w:pStyle w:val="113"/>
        <w:numPr>
          <w:ilvl w:val="0"/>
          <w:numId w:val="4"/>
        </w:numPr>
        <w:rPr>
          <w:rFonts w:ascii="Times New Roman" w:hAnsi="Times New Roman" w:eastAsia="宋体" w:cs="Calibri"/>
        </w:rPr>
      </w:pPr>
      <w:r>
        <w:rPr>
          <w:rFonts w:hint="eastAsia" w:ascii="Times New Roman" w:hAnsi="Times New Roman" w:eastAsia="宋体" w:cs="Calibri"/>
          <w:lang w:eastAsia="zh-CN"/>
        </w:rPr>
        <w:t>韩国</w:t>
      </w:r>
    </w:p>
    <w:p w14:paraId="5311E536">
      <w:pPr>
        <w:pStyle w:val="113"/>
        <w:numPr>
          <w:ilvl w:val="0"/>
          <w:numId w:val="4"/>
        </w:numPr>
        <w:rPr>
          <w:rFonts w:ascii="Times New Roman" w:hAnsi="Times New Roman" w:eastAsia="宋体" w:cs="Calibri"/>
        </w:rPr>
      </w:pPr>
      <w:r>
        <w:rPr>
          <w:rFonts w:hint="eastAsia" w:ascii="Times New Roman" w:hAnsi="Times New Roman" w:eastAsia="宋体" w:cs="Calibri"/>
          <w:lang w:eastAsia="zh-CN"/>
        </w:rPr>
        <w:t>东南亚</w:t>
      </w:r>
    </w:p>
    <w:p w14:paraId="71C87992">
      <w:pPr>
        <w:pStyle w:val="113"/>
        <w:numPr>
          <w:ilvl w:val="0"/>
          <w:numId w:val="4"/>
        </w:numPr>
        <w:rPr>
          <w:rFonts w:ascii="Times New Roman" w:hAnsi="Times New Roman" w:eastAsia="宋体" w:cs="Calibri"/>
        </w:rPr>
      </w:pPr>
      <w:r>
        <w:rPr>
          <w:rFonts w:hint="eastAsia" w:ascii="Times New Roman" w:hAnsi="Times New Roman" w:eastAsia="宋体" w:cs="Calibri"/>
          <w:lang w:eastAsia="zh-CN"/>
        </w:rPr>
        <w:t>北美</w:t>
      </w:r>
    </w:p>
    <w:p w14:paraId="15DFA992">
      <w:pPr>
        <w:pStyle w:val="113"/>
        <w:numPr>
          <w:ilvl w:val="0"/>
          <w:numId w:val="4"/>
        </w:numPr>
        <w:rPr>
          <w:rFonts w:ascii="Times New Roman" w:hAnsi="Times New Roman" w:eastAsia="宋体" w:cs="Calibri"/>
        </w:rPr>
      </w:pPr>
      <w:r>
        <w:rPr>
          <w:rFonts w:hint="eastAsia" w:ascii="Times New Roman" w:hAnsi="Times New Roman" w:eastAsia="宋体" w:cs="Calibri"/>
          <w:lang w:eastAsia="zh-CN"/>
        </w:rPr>
        <w:t>欧洲</w:t>
      </w:r>
    </w:p>
    <w:p w14:paraId="12559B90">
      <w:pPr>
        <w:pStyle w:val="113"/>
        <w:numPr>
          <w:ilvl w:val="0"/>
          <w:numId w:val="4"/>
        </w:numPr>
        <w:rPr>
          <w:rFonts w:ascii="Times New Roman" w:hAnsi="Times New Roman" w:eastAsia="宋体" w:cs="Calibri"/>
        </w:rPr>
      </w:pPr>
      <w:r>
        <w:rPr>
          <w:rFonts w:hint="eastAsia" w:ascii="Times New Roman" w:hAnsi="Times New Roman" w:eastAsia="宋体" w:cs="Calibri"/>
          <w:lang w:eastAsia="zh-CN"/>
        </w:rPr>
        <w:t>其他地区</w:t>
      </w:r>
    </w:p>
    <w:p w14:paraId="235A61C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本文正文共</w:t>
      </w:r>
      <w:r>
        <w:rPr>
          <w:color w:val="0D0D0D" w:themeColor="text1" w:themeTint="F2"/>
          <w:lang w:eastAsia="zh-CN"/>
          <w14:textFill>
            <w14:solidFill>
              <w14:schemeClr w14:val="tx1">
                <w14:lumMod w14:val="95000"/>
                <w14:lumOff w14:val="5000"/>
              </w14:schemeClr>
            </w14:solidFill>
          </w14:textFill>
        </w:rPr>
        <w:t>10</w:t>
      </w:r>
      <w:r>
        <w:rPr>
          <w:rFonts w:hint="eastAsia"/>
          <w:color w:val="0D0D0D" w:themeColor="text1" w:themeTint="F2"/>
          <w:lang w:eastAsia="zh-CN"/>
          <w14:textFill>
            <w14:solidFill>
              <w14:schemeClr w14:val="tx1">
                <w14:lumMod w14:val="95000"/>
                <w14:lumOff w14:val="5000"/>
              </w14:schemeClr>
            </w14:solidFill>
          </w14:textFill>
        </w:rPr>
        <w:t>章，各章节主要内容如下：</w:t>
      </w:r>
    </w:p>
    <w:p w14:paraId="5D64C3F0">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章：报告统计范围、产品细分及主要的下游市场，行业背景、发展历史、现状及趋势等</w:t>
      </w:r>
    </w:p>
    <w:p w14:paraId="7DBDA912">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第2章：全球总体规模（产能、产量、销量、需求量、销售收入等数据，2020-2031年）</w:t>
      </w:r>
    </w:p>
    <w:p w14:paraId="700C2467">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章：全球ABF薄膜主要地区分析，包括销量、销售收入等</w:t>
      </w:r>
    </w:p>
    <w:p w14:paraId="1CDD6FD7">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章：全球范围内ABF薄膜主要厂商竞争分析，主要包括ABF薄膜产能、销量、收入、市场份额、价格、产地及行业集中度分析</w:t>
      </w:r>
    </w:p>
    <w:p w14:paraId="76185EA6">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第5章：全球ABF薄膜主要厂商基本情况介绍，包括公司简介、ABF薄膜产品型号、销量、收入、价格及最新动态等</w:t>
      </w:r>
    </w:p>
    <w:p w14:paraId="1FF3F474">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第6章：全球不同类型ABF薄膜销量、收入、价格及份额等</w:t>
      </w:r>
    </w:p>
    <w:p w14:paraId="6CF5BA37">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7</w:t>
      </w:r>
      <w:r>
        <w:rPr>
          <w:rFonts w:hint="eastAsia" w:ascii="Times New Roman" w:hAnsi="Times New Roman" w:eastAsia="宋体" w:cs="Calibri"/>
          <w:lang w:eastAsia="zh-CN"/>
        </w:rPr>
        <w:t>章：全球不同应用ABF薄膜销量、收入、价格及份额等</w:t>
      </w:r>
    </w:p>
    <w:p w14:paraId="29F5B30A">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章：产业链、上下游分析、销售渠道与客户分析等</w:t>
      </w:r>
    </w:p>
    <w:p w14:paraId="51E23F34">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9</w:t>
      </w:r>
      <w:r>
        <w:rPr>
          <w:rFonts w:hint="eastAsia" w:ascii="Times New Roman" w:hAnsi="Times New Roman" w:eastAsia="宋体" w:cs="Calibri"/>
          <w:lang w:eastAsia="zh-CN"/>
        </w:rPr>
        <w:t>章：行业动态、增长驱动因素、发展机遇、有利因素、不利及阻碍因素、行业政策等</w:t>
      </w:r>
    </w:p>
    <w:p w14:paraId="6F9F8D0C">
      <w:pPr>
        <w:pStyle w:val="113"/>
        <w:numPr>
          <w:ilvl w:val="0"/>
          <w:numId w:val="4"/>
        </w:numPr>
        <w:rPr>
          <w:rFonts w:ascii="Times New Roman" w:hAnsi="Times New Roman" w:eastAsia="宋体" w:cs="Calibri"/>
        </w:rPr>
      </w:pPr>
      <w:r>
        <w:rPr>
          <w:rFonts w:hint="eastAsia" w:ascii="Times New Roman" w:hAnsi="Times New Roman" w:eastAsia="宋体" w:cs="Calibri"/>
        </w:rPr>
        <w:t>第1</w:t>
      </w:r>
      <w:r>
        <w:rPr>
          <w:rFonts w:ascii="Times New Roman" w:hAnsi="Times New Roman" w:eastAsia="宋体" w:cs="Calibri"/>
        </w:rPr>
        <w:t>0</w:t>
      </w:r>
      <w:r>
        <w:rPr>
          <w:rFonts w:hint="eastAsia" w:ascii="Times New Roman" w:hAnsi="Times New Roman" w:eastAsia="宋体" w:cs="Calibri"/>
        </w:rPr>
        <w:t>章：报告结论</w:t>
      </w:r>
    </w:p>
    <w:p w14:paraId="56F2F96C">
      <w:pPr>
        <w:pStyle w:val="146"/>
        <w:ind w:firstLine="42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br w:type="page"/>
      </w:r>
    </w:p>
    <w:p w14:paraId="42578C03">
      <w:pPr>
        <w:pStyle w:val="167"/>
      </w:pPr>
      <w:r>
        <w:rPr>
          <w:rFonts w:hint="eastAsia"/>
        </w:rPr>
        <w:t>正文目录</w:t>
      </w:r>
    </w:p>
    <w:p w14:paraId="5C763431">
      <w:pPr>
        <w:pStyle w:val="22"/>
        <w:rPr>
          <w:rFonts w:hint="eastAsia" w:asciiTheme="minorHAnsi" w:hAnsiTheme="minorHAnsi" w:eastAsiaTheme="minorEastAsia" w:cstheme="minorBidi"/>
          <w:b w:val="0"/>
          <w:bCs w:val="0"/>
          <w:color w:val="auto"/>
          <w:kern w:val="2"/>
          <w:sz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"_Toc207097112" </w:instrText>
      </w:r>
      <w:r>
        <w:fldChar w:fldCharType="separate"/>
      </w:r>
      <w:r>
        <w:rPr>
          <w:rStyle w:val="69"/>
          <w:rFonts w:hint="eastAsia"/>
        </w:rPr>
        <w:t>1 ABF薄膜市场概述</w:t>
      </w:r>
      <w:r>
        <w:rPr>
          <w:rFonts w:hint="eastAsia"/>
        </w:rPr>
        <w:tab/>
      </w:r>
      <w:r>
        <w:rPr>
          <w:rFonts w:hint="eastAsia"/>
        </w:rPr>
        <w:fldChar w:fldCharType="begin"/>
      </w:r>
      <w:r>
        <w:rPr>
          <w:rFonts w:hint="eastAsia"/>
        </w:rPr>
        <w:instrText xml:space="preserve"> </w:instrText>
      </w:r>
      <w:r>
        <w:instrText xml:space="preserve">PAGEREF _Toc207097112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3DBD132B">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"_Toc207097113" </w:instrText>
      </w:r>
      <w:r>
        <w:fldChar w:fldCharType="separate"/>
      </w:r>
      <w:r>
        <w:rPr>
          <w:rStyle w:val="69"/>
          <w:rFonts w:hint="eastAsia"/>
        </w:rPr>
        <w:t>1.1 产品定义及统计范围</w:t>
      </w:r>
      <w:r>
        <w:rPr>
          <w:rFonts w:hint="eastAsia"/>
        </w:rPr>
        <w:tab/>
      </w:r>
      <w:r>
        <w:rPr>
          <w:rFonts w:hint="eastAsia"/>
        </w:rPr>
        <w:fldChar w:fldCharType="begin"/>
      </w:r>
      <w:r>
        <w:rPr>
          <w:rFonts w:hint="eastAsia"/>
        </w:rPr>
        <w:instrText xml:space="preserve"> </w:instrText>
      </w:r>
      <w:r>
        <w:instrText xml:space="preserve">PAGEREF _Toc207097113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19952A85">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"_Toc207097114" </w:instrText>
      </w:r>
      <w:r>
        <w:fldChar w:fldCharType="separate"/>
      </w:r>
      <w:r>
        <w:rPr>
          <w:rStyle w:val="69"/>
          <w:rFonts w:hint="eastAsia"/>
        </w:rPr>
        <w:t>1.2 按照不同类型，ABF薄膜主要可以分为如下几个类别</w:t>
      </w:r>
      <w:r>
        <w:rPr>
          <w:rFonts w:hint="eastAsia"/>
        </w:rPr>
        <w:tab/>
      </w:r>
      <w:r>
        <w:rPr>
          <w:rFonts w:hint="eastAsia"/>
        </w:rPr>
        <w:fldChar w:fldCharType="begin"/>
      </w:r>
      <w:r>
        <w:rPr>
          <w:rFonts w:hint="eastAsia"/>
        </w:rPr>
        <w:instrText xml:space="preserve"> </w:instrText>
      </w:r>
      <w:r>
        <w:instrText xml:space="preserve">PAGEREF _Toc207097114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0A8CF84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"_Toc207097115" </w:instrText>
      </w:r>
      <w:r>
        <w:fldChar w:fldCharType="separate"/>
      </w:r>
      <w:r>
        <w:rPr>
          <w:rStyle w:val="69"/>
          <w:rFonts w:hint="eastAsia"/>
        </w:rPr>
        <w:t>1.2.1 全球不同类型ABF薄膜销售额增长趋势2020 VS 2024 VS 2031</w:t>
      </w:r>
      <w:r>
        <w:rPr>
          <w:rFonts w:hint="eastAsia"/>
        </w:rPr>
        <w:tab/>
      </w:r>
      <w:r>
        <w:rPr>
          <w:rFonts w:hint="eastAsia"/>
        </w:rPr>
        <w:fldChar w:fldCharType="begin"/>
      </w:r>
      <w:r>
        <w:rPr>
          <w:rFonts w:hint="eastAsia"/>
        </w:rPr>
        <w:instrText xml:space="preserve"> </w:instrText>
      </w:r>
      <w:r>
        <w:instrText xml:space="preserve">PAGEREF _Toc207097115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5D1C711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"_Toc207097116" </w:instrText>
      </w:r>
      <w:r>
        <w:fldChar w:fldCharType="separate"/>
      </w:r>
      <w:r>
        <w:rPr>
          <w:rStyle w:val="69"/>
          <w:rFonts w:hint="eastAsia"/>
        </w:rPr>
        <w:t>1.2.2 Df：0.01以上</w:t>
      </w:r>
      <w:r>
        <w:rPr>
          <w:rFonts w:hint="eastAsia"/>
        </w:rPr>
        <w:tab/>
      </w:r>
      <w:r>
        <w:rPr>
          <w:rFonts w:hint="eastAsia"/>
        </w:rPr>
        <w:fldChar w:fldCharType="begin"/>
      </w:r>
      <w:r>
        <w:rPr>
          <w:rFonts w:hint="eastAsia"/>
        </w:rPr>
        <w:instrText xml:space="preserve"> </w:instrText>
      </w:r>
      <w:r>
        <w:instrText xml:space="preserve">PAGEREF _Toc207097116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272C326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"_Toc207097117" </w:instrText>
      </w:r>
      <w:r>
        <w:fldChar w:fldCharType="separate"/>
      </w:r>
      <w:r>
        <w:rPr>
          <w:rStyle w:val="69"/>
          <w:rFonts w:hint="eastAsia"/>
        </w:rPr>
        <w:t>1.2.3 Df：0.01以下</w:t>
      </w:r>
      <w:r>
        <w:rPr>
          <w:rFonts w:hint="eastAsia"/>
        </w:rPr>
        <w:tab/>
      </w:r>
      <w:r>
        <w:rPr>
          <w:rFonts w:hint="eastAsia"/>
        </w:rPr>
        <w:fldChar w:fldCharType="begin"/>
      </w:r>
      <w:r>
        <w:rPr>
          <w:rFonts w:hint="eastAsia"/>
        </w:rPr>
        <w:instrText xml:space="preserve"> </w:instrText>
      </w:r>
      <w:r>
        <w:instrText xml:space="preserve">PAGEREF _Toc207097117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6596CDEB">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"_Toc207097118" </w:instrText>
      </w:r>
      <w:r>
        <w:fldChar w:fldCharType="separate"/>
      </w:r>
      <w:r>
        <w:rPr>
          <w:rStyle w:val="69"/>
          <w:rFonts w:hint="eastAsia"/>
        </w:rPr>
        <w:t>1.3 从不同应用，ABF薄膜主要包括如下几个方面</w:t>
      </w:r>
      <w:r>
        <w:rPr>
          <w:rFonts w:hint="eastAsia"/>
        </w:rPr>
        <w:tab/>
      </w:r>
      <w:r>
        <w:rPr>
          <w:rFonts w:hint="eastAsia"/>
        </w:rPr>
        <w:fldChar w:fldCharType="begin"/>
      </w:r>
      <w:r>
        <w:rPr>
          <w:rFonts w:hint="eastAsia"/>
        </w:rPr>
        <w:instrText xml:space="preserve"> </w:instrText>
      </w:r>
      <w:r>
        <w:instrText xml:space="preserve">PAGEREF _Toc207097118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6566A02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"_Toc207097119" </w:instrText>
      </w:r>
      <w:r>
        <w:fldChar w:fldCharType="separate"/>
      </w:r>
      <w:r>
        <w:rPr>
          <w:rStyle w:val="69"/>
          <w:rFonts w:hint="eastAsia"/>
        </w:rPr>
        <w:t>1.3.1 全球不同应用ABF薄膜销售额增长趋势2020 VS 2024 VS 2031</w:t>
      </w:r>
      <w:r>
        <w:rPr>
          <w:rFonts w:hint="eastAsia"/>
        </w:rPr>
        <w:tab/>
      </w:r>
      <w:r>
        <w:rPr>
          <w:rFonts w:hint="eastAsia"/>
        </w:rPr>
        <w:fldChar w:fldCharType="begin"/>
      </w:r>
      <w:r>
        <w:rPr>
          <w:rFonts w:hint="eastAsia"/>
        </w:rPr>
        <w:instrText xml:space="preserve"> </w:instrText>
      </w:r>
      <w:r>
        <w:instrText xml:space="preserve">PAGEREF _Toc207097119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2D1B456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"_Toc207097120" </w:instrText>
      </w:r>
      <w:r>
        <w:fldChar w:fldCharType="separate"/>
      </w:r>
      <w:r>
        <w:rPr>
          <w:rStyle w:val="69"/>
          <w:rFonts w:hint="eastAsia"/>
        </w:rPr>
        <w:t>1.3.2 PC</w:t>
      </w:r>
      <w:r>
        <w:rPr>
          <w:rFonts w:hint="eastAsia"/>
        </w:rPr>
        <w:tab/>
      </w:r>
      <w:r>
        <w:rPr>
          <w:rFonts w:hint="eastAsia"/>
        </w:rPr>
        <w:fldChar w:fldCharType="begin"/>
      </w:r>
      <w:r>
        <w:rPr>
          <w:rFonts w:hint="eastAsia"/>
        </w:rPr>
        <w:instrText xml:space="preserve"> </w:instrText>
      </w:r>
      <w:r>
        <w:instrText xml:space="preserve">PAGEREF _Toc207097120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0A42213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"_Toc207097121" </w:instrText>
      </w:r>
      <w:r>
        <w:fldChar w:fldCharType="separate"/>
      </w:r>
      <w:r>
        <w:rPr>
          <w:rStyle w:val="69"/>
          <w:rFonts w:hint="eastAsia"/>
        </w:rPr>
        <w:t>1.3.3 服务器/数据中心</w:t>
      </w:r>
      <w:r>
        <w:rPr>
          <w:rFonts w:hint="eastAsia"/>
        </w:rPr>
        <w:tab/>
      </w:r>
      <w:r>
        <w:rPr>
          <w:rFonts w:hint="eastAsia"/>
        </w:rPr>
        <w:fldChar w:fldCharType="begin"/>
      </w:r>
      <w:r>
        <w:rPr>
          <w:rFonts w:hint="eastAsia"/>
        </w:rPr>
        <w:instrText xml:space="preserve"> </w:instrText>
      </w:r>
      <w:r>
        <w:instrText xml:space="preserve">PAGEREF _Toc207097121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2601EA1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"_Toc207097122" </w:instrText>
      </w:r>
      <w:r>
        <w:fldChar w:fldCharType="separate"/>
      </w:r>
      <w:r>
        <w:rPr>
          <w:rStyle w:val="69"/>
          <w:rFonts w:hint="eastAsia"/>
        </w:rPr>
        <w:t>1.3.4 HPC/AI芯片</w:t>
      </w:r>
      <w:r>
        <w:rPr>
          <w:rFonts w:hint="eastAsia"/>
        </w:rPr>
        <w:tab/>
      </w:r>
      <w:r>
        <w:rPr>
          <w:rFonts w:hint="eastAsia"/>
        </w:rPr>
        <w:fldChar w:fldCharType="begin"/>
      </w:r>
      <w:r>
        <w:rPr>
          <w:rFonts w:hint="eastAsia"/>
        </w:rPr>
        <w:instrText xml:space="preserve"> </w:instrText>
      </w:r>
      <w:r>
        <w:instrText xml:space="preserve">PAGEREF _Toc207097122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327D5DE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"_Toc207097123" </w:instrText>
      </w:r>
      <w:r>
        <w:fldChar w:fldCharType="separate"/>
      </w:r>
      <w:r>
        <w:rPr>
          <w:rStyle w:val="69"/>
          <w:rFonts w:hint="eastAsia"/>
        </w:rPr>
        <w:t>1.3.5 通信基站</w:t>
      </w:r>
      <w:r>
        <w:rPr>
          <w:rFonts w:hint="eastAsia"/>
        </w:rPr>
        <w:tab/>
      </w:r>
      <w:r>
        <w:rPr>
          <w:rFonts w:hint="eastAsia"/>
        </w:rPr>
        <w:fldChar w:fldCharType="begin"/>
      </w:r>
      <w:r>
        <w:rPr>
          <w:rFonts w:hint="eastAsia"/>
        </w:rPr>
        <w:instrText xml:space="preserve"> </w:instrText>
      </w:r>
      <w:r>
        <w:instrText xml:space="preserve">PAGEREF _Toc207097123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0E88249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"_Toc207097124" </w:instrText>
      </w:r>
      <w:r>
        <w:fldChar w:fldCharType="separate"/>
      </w:r>
      <w:r>
        <w:rPr>
          <w:rStyle w:val="69"/>
          <w:rFonts w:hint="eastAsia"/>
        </w:rPr>
        <w:t>1.3.6 其他应用</w:t>
      </w:r>
      <w:r>
        <w:rPr>
          <w:rFonts w:hint="eastAsia"/>
        </w:rPr>
        <w:tab/>
      </w:r>
      <w:r>
        <w:rPr>
          <w:rFonts w:hint="eastAsia"/>
        </w:rPr>
        <w:fldChar w:fldCharType="begin"/>
      </w:r>
      <w:r>
        <w:rPr>
          <w:rFonts w:hint="eastAsia"/>
        </w:rPr>
        <w:instrText xml:space="preserve"> </w:instrText>
      </w:r>
      <w:r>
        <w:instrText xml:space="preserve">PAGEREF _Toc207097124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17F054C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"_Toc207097125" </w:instrText>
      </w:r>
      <w:r>
        <w:fldChar w:fldCharType="separate"/>
      </w:r>
      <w:r>
        <w:rPr>
          <w:rStyle w:val="69"/>
          <w:rFonts w:hint="eastAsia"/>
        </w:rPr>
        <w:t>1.4 ABF薄膜行业背景、发展历史、现状及趋势</w:t>
      </w:r>
      <w:r>
        <w:rPr>
          <w:rFonts w:hint="eastAsia"/>
        </w:rPr>
        <w:tab/>
      </w:r>
      <w:r>
        <w:rPr>
          <w:rFonts w:hint="eastAsia"/>
        </w:rPr>
        <w:fldChar w:fldCharType="begin"/>
      </w:r>
      <w:r>
        <w:rPr>
          <w:rFonts w:hint="eastAsia"/>
        </w:rPr>
        <w:instrText xml:space="preserve"> </w:instrText>
      </w:r>
      <w:r>
        <w:instrText xml:space="preserve">PAGEREF _Toc207097125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79F1184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"_Toc207097126" </w:instrText>
      </w:r>
      <w:r>
        <w:fldChar w:fldCharType="separate"/>
      </w:r>
      <w:r>
        <w:rPr>
          <w:rStyle w:val="69"/>
          <w:rFonts w:hint="eastAsia"/>
        </w:rPr>
        <w:t>1.4.1 ABF薄膜行业目前现状分析</w:t>
      </w:r>
      <w:r>
        <w:rPr>
          <w:rFonts w:hint="eastAsia"/>
        </w:rPr>
        <w:tab/>
      </w:r>
      <w:r>
        <w:rPr>
          <w:rFonts w:hint="eastAsia"/>
        </w:rPr>
        <w:fldChar w:fldCharType="begin"/>
      </w:r>
      <w:r>
        <w:rPr>
          <w:rFonts w:hint="eastAsia"/>
        </w:rPr>
        <w:instrText xml:space="preserve"> </w:instrText>
      </w:r>
      <w:r>
        <w:instrText xml:space="preserve">PAGEREF _Toc207097126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313E432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"_Toc207097127" </w:instrText>
      </w:r>
      <w:r>
        <w:fldChar w:fldCharType="separate"/>
      </w:r>
      <w:r>
        <w:rPr>
          <w:rStyle w:val="69"/>
          <w:rFonts w:hint="eastAsia"/>
        </w:rPr>
        <w:t>1.4.2 ABF薄膜发展趋势</w:t>
      </w:r>
      <w:r>
        <w:rPr>
          <w:rFonts w:hint="eastAsia"/>
        </w:rPr>
        <w:tab/>
      </w:r>
      <w:r>
        <w:rPr>
          <w:rFonts w:hint="eastAsia"/>
        </w:rPr>
        <w:fldChar w:fldCharType="begin"/>
      </w:r>
      <w:r>
        <w:rPr>
          <w:rFonts w:hint="eastAsia"/>
        </w:rPr>
        <w:instrText xml:space="preserve"> </w:instrText>
      </w:r>
      <w:r>
        <w:instrText xml:space="preserve">PAGEREF _Toc207097127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3CA2E857">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"_Toc207097128" </w:instrText>
      </w:r>
      <w:r>
        <w:fldChar w:fldCharType="separate"/>
      </w:r>
      <w:r>
        <w:rPr>
          <w:rStyle w:val="69"/>
          <w:rFonts w:hint="eastAsia"/>
          <w:lang w:val="en-US" w:eastAsia="zh-CN"/>
        </w:rPr>
        <w:t>2</w:t>
      </w:r>
      <w:r>
        <w:rPr>
          <w:rStyle w:val="69"/>
          <w:rFonts w:hint="eastAsia"/>
          <w:lang w:eastAsia="zh-CN"/>
        </w:rPr>
        <w:t xml:space="preserve"> 全球ABF薄膜总体规模分析</w:t>
      </w:r>
      <w:r>
        <w:rPr>
          <w:rFonts w:hint="eastAsia"/>
        </w:rPr>
        <w:tab/>
      </w:r>
      <w:r>
        <w:rPr>
          <w:rFonts w:hint="eastAsia"/>
        </w:rPr>
        <w:fldChar w:fldCharType="begin"/>
      </w:r>
      <w:r>
        <w:rPr>
          <w:rFonts w:hint="eastAsia"/>
        </w:rPr>
        <w:instrText xml:space="preserve"> </w:instrText>
      </w:r>
      <w:r>
        <w:instrText xml:space="preserve">PAGEREF _Toc207097128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50B81BC9">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"_Toc207097129" </w:instrText>
      </w:r>
      <w:r>
        <w:fldChar w:fldCharType="separate"/>
      </w:r>
      <w:r>
        <w:rPr>
          <w:rStyle w:val="69"/>
          <w:rFonts w:hint="eastAsia"/>
        </w:rPr>
        <w:t>2.1 全球ABF薄膜供需现状及预测（2020-2031）</w:t>
      </w:r>
      <w:r>
        <w:rPr>
          <w:rFonts w:hint="eastAsia"/>
        </w:rPr>
        <w:tab/>
      </w:r>
      <w:r>
        <w:rPr>
          <w:rFonts w:hint="eastAsia"/>
        </w:rPr>
        <w:fldChar w:fldCharType="begin"/>
      </w:r>
      <w:r>
        <w:rPr>
          <w:rFonts w:hint="eastAsia"/>
        </w:rPr>
        <w:instrText xml:space="preserve"> </w:instrText>
      </w:r>
      <w:r>
        <w:instrText xml:space="preserve">PAGEREF _Toc207097129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420EC11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"_Toc207097130" </w:instrText>
      </w:r>
      <w:r>
        <w:fldChar w:fldCharType="separate"/>
      </w:r>
      <w:r>
        <w:rPr>
          <w:rStyle w:val="69"/>
          <w:rFonts w:hint="eastAsia"/>
        </w:rPr>
        <w:t>2.1.1 全球ABF薄膜产能、产量、产能利用率及发展趋势（2020-2031）</w:t>
      </w:r>
      <w:r>
        <w:rPr>
          <w:rFonts w:hint="eastAsia"/>
        </w:rPr>
        <w:tab/>
      </w:r>
      <w:r>
        <w:rPr>
          <w:rFonts w:hint="eastAsia"/>
        </w:rPr>
        <w:fldChar w:fldCharType="begin"/>
      </w:r>
      <w:r>
        <w:rPr>
          <w:rFonts w:hint="eastAsia"/>
        </w:rPr>
        <w:instrText xml:space="preserve"> </w:instrText>
      </w:r>
      <w:r>
        <w:instrText xml:space="preserve">PAGEREF _Toc207097130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4B13603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"_Toc207097131" </w:instrText>
      </w:r>
      <w:r>
        <w:fldChar w:fldCharType="separate"/>
      </w:r>
      <w:r>
        <w:rPr>
          <w:rStyle w:val="69"/>
          <w:rFonts w:hint="eastAsia"/>
        </w:rPr>
        <w:t>2.1.2 全球ABF薄膜产量、需求量及发展趋势（2020-2031）</w:t>
      </w:r>
      <w:r>
        <w:rPr>
          <w:rFonts w:hint="eastAsia"/>
        </w:rPr>
        <w:tab/>
      </w:r>
      <w:r>
        <w:rPr>
          <w:rFonts w:hint="eastAsia"/>
        </w:rPr>
        <w:fldChar w:fldCharType="begin"/>
      </w:r>
      <w:r>
        <w:rPr>
          <w:rFonts w:hint="eastAsia"/>
        </w:rPr>
        <w:instrText xml:space="preserve"> </w:instrText>
      </w:r>
      <w:r>
        <w:instrText xml:space="preserve">PAGEREF _Toc207097131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415FAA73">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"_Toc207097132" </w:instrText>
      </w:r>
      <w:r>
        <w:fldChar w:fldCharType="separate"/>
      </w:r>
      <w:r>
        <w:rPr>
          <w:rStyle w:val="69"/>
          <w:rFonts w:hint="eastAsia"/>
        </w:rPr>
        <w:t>2.2 全球主要地区ABF薄膜产量及发展趋势（2020-2031）</w:t>
      </w:r>
      <w:r>
        <w:rPr>
          <w:rFonts w:hint="eastAsia"/>
        </w:rPr>
        <w:tab/>
      </w:r>
      <w:r>
        <w:rPr>
          <w:rFonts w:hint="eastAsia"/>
        </w:rPr>
        <w:fldChar w:fldCharType="begin"/>
      </w:r>
      <w:r>
        <w:rPr>
          <w:rFonts w:hint="eastAsia"/>
        </w:rPr>
        <w:instrText xml:space="preserve"> </w:instrText>
      </w:r>
      <w:r>
        <w:instrText xml:space="preserve">PAGEREF _Toc207097132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0E1AD0A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"_Toc207097133" </w:instrText>
      </w:r>
      <w:r>
        <w:fldChar w:fldCharType="separate"/>
      </w:r>
      <w:r>
        <w:rPr>
          <w:rStyle w:val="69"/>
          <w:rFonts w:hint="eastAsia"/>
        </w:rPr>
        <w:t>2.2.1 全球主要地区ABF薄膜产量（2020-2025）</w:t>
      </w:r>
      <w:r>
        <w:rPr>
          <w:rFonts w:hint="eastAsia"/>
        </w:rPr>
        <w:tab/>
      </w:r>
      <w:r>
        <w:rPr>
          <w:rFonts w:hint="eastAsia"/>
        </w:rPr>
        <w:fldChar w:fldCharType="begin"/>
      </w:r>
      <w:r>
        <w:rPr>
          <w:rFonts w:hint="eastAsia"/>
        </w:rPr>
        <w:instrText xml:space="preserve"> </w:instrText>
      </w:r>
      <w:r>
        <w:instrText xml:space="preserve">PAGEREF _Toc207097133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35C3461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"_Toc207097134" </w:instrText>
      </w:r>
      <w:r>
        <w:fldChar w:fldCharType="separate"/>
      </w:r>
      <w:r>
        <w:rPr>
          <w:rStyle w:val="69"/>
          <w:rFonts w:hint="eastAsia"/>
        </w:rPr>
        <w:t>2.2.2 全球主要地区ABF薄膜产量（2026-2031）</w:t>
      </w:r>
      <w:r>
        <w:rPr>
          <w:rFonts w:hint="eastAsia"/>
        </w:rPr>
        <w:tab/>
      </w:r>
      <w:r>
        <w:rPr>
          <w:rFonts w:hint="eastAsia"/>
        </w:rPr>
        <w:fldChar w:fldCharType="begin"/>
      </w:r>
      <w:r>
        <w:rPr>
          <w:rFonts w:hint="eastAsia"/>
        </w:rPr>
        <w:instrText xml:space="preserve"> </w:instrText>
      </w:r>
      <w:r>
        <w:instrText xml:space="preserve">PAGEREF _Toc207097134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1F65061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"_Toc207097135" </w:instrText>
      </w:r>
      <w:r>
        <w:fldChar w:fldCharType="separate"/>
      </w:r>
      <w:r>
        <w:rPr>
          <w:rStyle w:val="69"/>
          <w:rFonts w:hint="eastAsia"/>
        </w:rPr>
        <w:t>2.2.3 全球主要地区ABF薄膜产量市场份额（2020-2031）</w:t>
      </w:r>
      <w:r>
        <w:rPr>
          <w:rFonts w:hint="eastAsia"/>
        </w:rPr>
        <w:tab/>
      </w:r>
      <w:r>
        <w:rPr>
          <w:rFonts w:hint="eastAsia"/>
        </w:rPr>
        <w:fldChar w:fldCharType="begin"/>
      </w:r>
      <w:r>
        <w:rPr>
          <w:rFonts w:hint="eastAsia"/>
        </w:rPr>
        <w:instrText xml:space="preserve"> </w:instrText>
      </w:r>
      <w:r>
        <w:instrText xml:space="preserve">PAGEREF _Toc207097135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01A7BED5">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"_Toc207097136" </w:instrText>
      </w:r>
      <w:r>
        <w:fldChar w:fldCharType="separate"/>
      </w:r>
      <w:r>
        <w:rPr>
          <w:rStyle w:val="69"/>
          <w:rFonts w:hint="eastAsia"/>
        </w:rPr>
        <w:t>2.3 中国ABF薄膜供需现状及预测（2020-2031）</w:t>
      </w:r>
      <w:r>
        <w:rPr>
          <w:rFonts w:hint="eastAsia"/>
        </w:rPr>
        <w:tab/>
      </w:r>
      <w:r>
        <w:rPr>
          <w:rFonts w:hint="eastAsia"/>
        </w:rPr>
        <w:fldChar w:fldCharType="begin"/>
      </w:r>
      <w:r>
        <w:rPr>
          <w:rFonts w:hint="eastAsia"/>
        </w:rPr>
        <w:instrText xml:space="preserve"> </w:instrText>
      </w:r>
      <w:r>
        <w:instrText xml:space="preserve">PAGEREF _Toc207097136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1B50AB6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"_Toc207097137" </w:instrText>
      </w:r>
      <w:r>
        <w:fldChar w:fldCharType="separate"/>
      </w:r>
      <w:r>
        <w:rPr>
          <w:rStyle w:val="69"/>
          <w:rFonts w:hint="eastAsia"/>
        </w:rPr>
        <w:t>2.3.1 中国ABF薄膜产能、产量、产能利用率及发展趋势（2020-2031）</w:t>
      </w:r>
      <w:r>
        <w:rPr>
          <w:rFonts w:hint="eastAsia"/>
        </w:rPr>
        <w:tab/>
      </w:r>
      <w:r>
        <w:rPr>
          <w:rFonts w:hint="eastAsia"/>
        </w:rPr>
        <w:fldChar w:fldCharType="begin"/>
      </w:r>
      <w:r>
        <w:rPr>
          <w:rFonts w:hint="eastAsia"/>
        </w:rPr>
        <w:instrText xml:space="preserve"> </w:instrText>
      </w:r>
      <w:r>
        <w:instrText xml:space="preserve">PAGEREF _Toc207097137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00CB4BF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"_Toc207097138" </w:instrText>
      </w:r>
      <w:r>
        <w:fldChar w:fldCharType="separate"/>
      </w:r>
      <w:r>
        <w:rPr>
          <w:rStyle w:val="69"/>
          <w:rFonts w:hint="eastAsia"/>
        </w:rPr>
        <w:t>2.3.2 中国ABF薄膜产量、市场需求量及发展趋势（2020-2031）</w:t>
      </w:r>
      <w:r>
        <w:rPr>
          <w:rFonts w:hint="eastAsia"/>
        </w:rPr>
        <w:tab/>
      </w:r>
      <w:r>
        <w:rPr>
          <w:rFonts w:hint="eastAsia"/>
        </w:rPr>
        <w:fldChar w:fldCharType="begin"/>
      </w:r>
      <w:r>
        <w:rPr>
          <w:rFonts w:hint="eastAsia"/>
        </w:rPr>
        <w:instrText xml:space="preserve"> </w:instrText>
      </w:r>
      <w:r>
        <w:instrText xml:space="preserve">PAGEREF _Toc207097138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122EB3D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"_Toc207097139" </w:instrText>
      </w:r>
      <w:r>
        <w:fldChar w:fldCharType="separate"/>
      </w:r>
      <w:r>
        <w:rPr>
          <w:rStyle w:val="69"/>
          <w:rFonts w:hint="eastAsia"/>
        </w:rPr>
        <w:t>2.4 全球ABF薄膜销量及销售额</w:t>
      </w:r>
      <w:r>
        <w:rPr>
          <w:rFonts w:hint="eastAsia"/>
        </w:rPr>
        <w:tab/>
      </w:r>
      <w:r>
        <w:rPr>
          <w:rFonts w:hint="eastAsia"/>
        </w:rPr>
        <w:fldChar w:fldCharType="begin"/>
      </w:r>
      <w:r>
        <w:rPr>
          <w:rFonts w:hint="eastAsia"/>
        </w:rPr>
        <w:instrText xml:space="preserve"> </w:instrText>
      </w:r>
      <w:r>
        <w:instrText xml:space="preserve">PAGEREF _Toc207097139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24B509A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"_Toc207097140" </w:instrText>
      </w:r>
      <w:r>
        <w:fldChar w:fldCharType="separate"/>
      </w:r>
      <w:r>
        <w:rPr>
          <w:rStyle w:val="69"/>
          <w:rFonts w:hint="eastAsia"/>
        </w:rPr>
        <w:t>2.4.1 全球市场ABF薄膜销售额（2020-2031）</w:t>
      </w:r>
      <w:r>
        <w:rPr>
          <w:rFonts w:hint="eastAsia"/>
        </w:rPr>
        <w:tab/>
      </w:r>
      <w:r>
        <w:rPr>
          <w:rFonts w:hint="eastAsia"/>
        </w:rPr>
        <w:fldChar w:fldCharType="begin"/>
      </w:r>
      <w:r>
        <w:rPr>
          <w:rFonts w:hint="eastAsia"/>
        </w:rPr>
        <w:instrText xml:space="preserve"> </w:instrText>
      </w:r>
      <w:r>
        <w:instrText xml:space="preserve">PAGEREF _Toc207097140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5040BD5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"_Toc207097141" </w:instrText>
      </w:r>
      <w:r>
        <w:fldChar w:fldCharType="separate"/>
      </w:r>
      <w:r>
        <w:rPr>
          <w:rStyle w:val="69"/>
          <w:rFonts w:hint="eastAsia"/>
        </w:rPr>
        <w:t>2.4.2 全球市场ABF薄膜销量（2020-2031）</w:t>
      </w:r>
      <w:r>
        <w:rPr>
          <w:rFonts w:hint="eastAsia"/>
        </w:rPr>
        <w:tab/>
      </w:r>
      <w:r>
        <w:rPr>
          <w:rFonts w:hint="eastAsia"/>
        </w:rPr>
        <w:fldChar w:fldCharType="begin"/>
      </w:r>
      <w:r>
        <w:rPr>
          <w:rFonts w:hint="eastAsia"/>
        </w:rPr>
        <w:instrText xml:space="preserve"> </w:instrText>
      </w:r>
      <w:r>
        <w:instrText xml:space="preserve">PAGEREF _Toc207097141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5EAB77E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"_Toc207097142" </w:instrText>
      </w:r>
      <w:r>
        <w:fldChar w:fldCharType="separate"/>
      </w:r>
      <w:r>
        <w:rPr>
          <w:rStyle w:val="69"/>
          <w:rFonts w:hint="eastAsia"/>
        </w:rPr>
        <w:t>2.4.3 全球市场ABF薄膜价格趋势（2020-2031）</w:t>
      </w:r>
      <w:r>
        <w:rPr>
          <w:rFonts w:hint="eastAsia"/>
        </w:rPr>
        <w:tab/>
      </w:r>
      <w:r>
        <w:rPr>
          <w:rFonts w:hint="eastAsia"/>
        </w:rPr>
        <w:fldChar w:fldCharType="begin"/>
      </w:r>
      <w:r>
        <w:rPr>
          <w:rFonts w:hint="eastAsia"/>
        </w:rPr>
        <w:instrText xml:space="preserve"> </w:instrText>
      </w:r>
      <w:r>
        <w:instrText xml:space="preserve">PAGEREF _Toc207097142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7323006D">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"_Toc207097143" </w:instrText>
      </w:r>
      <w:r>
        <w:fldChar w:fldCharType="separate"/>
      </w:r>
      <w:r>
        <w:rPr>
          <w:rStyle w:val="69"/>
          <w:rFonts w:hint="eastAsia"/>
          <w:lang w:eastAsia="zh-CN"/>
        </w:rPr>
        <w:t>3 全球ABF薄膜主要地区分析</w:t>
      </w:r>
      <w:r>
        <w:rPr>
          <w:rFonts w:hint="eastAsia"/>
        </w:rPr>
        <w:tab/>
      </w:r>
      <w:r>
        <w:rPr>
          <w:rFonts w:hint="eastAsia"/>
        </w:rPr>
        <w:fldChar w:fldCharType="begin"/>
      </w:r>
      <w:r>
        <w:rPr>
          <w:rFonts w:hint="eastAsia"/>
        </w:rPr>
        <w:instrText xml:space="preserve"> </w:instrText>
      </w:r>
      <w:r>
        <w:instrText xml:space="preserve">PAGEREF _Toc207097143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20D441F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"_Toc207097144" </w:instrText>
      </w:r>
      <w:r>
        <w:fldChar w:fldCharType="separate"/>
      </w:r>
      <w:r>
        <w:rPr>
          <w:rStyle w:val="69"/>
          <w:rFonts w:hint="eastAsia"/>
        </w:rPr>
        <w:t>3.1 全球主要地区ABF薄膜市场规模分析：2020 VS 2024 VS 2031</w:t>
      </w:r>
      <w:r>
        <w:rPr>
          <w:rFonts w:hint="eastAsia"/>
        </w:rPr>
        <w:tab/>
      </w:r>
      <w:r>
        <w:rPr>
          <w:rFonts w:hint="eastAsia"/>
        </w:rPr>
        <w:fldChar w:fldCharType="begin"/>
      </w:r>
      <w:r>
        <w:rPr>
          <w:rFonts w:hint="eastAsia"/>
        </w:rPr>
        <w:instrText xml:space="preserve"> </w:instrText>
      </w:r>
      <w:r>
        <w:instrText xml:space="preserve">PAGEREF _Toc207097144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09F2AD9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"_Toc207097145" </w:instrText>
      </w:r>
      <w:r>
        <w:fldChar w:fldCharType="separate"/>
      </w:r>
      <w:r>
        <w:rPr>
          <w:rStyle w:val="69"/>
          <w:rFonts w:hint="eastAsia"/>
        </w:rPr>
        <w:t>3.1.1 全球主要地区ABF薄膜销售收入及市场份额（2020-2025年）</w:t>
      </w:r>
      <w:r>
        <w:rPr>
          <w:rFonts w:hint="eastAsia"/>
        </w:rPr>
        <w:tab/>
      </w:r>
      <w:r>
        <w:rPr>
          <w:rFonts w:hint="eastAsia"/>
        </w:rPr>
        <w:fldChar w:fldCharType="begin"/>
      </w:r>
      <w:r>
        <w:rPr>
          <w:rFonts w:hint="eastAsia"/>
        </w:rPr>
        <w:instrText xml:space="preserve"> </w:instrText>
      </w:r>
      <w:r>
        <w:instrText xml:space="preserve">PAGEREF _Toc207097145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3DF9668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"_Toc207097146" </w:instrText>
      </w:r>
      <w:r>
        <w:fldChar w:fldCharType="separate"/>
      </w:r>
      <w:r>
        <w:rPr>
          <w:rStyle w:val="69"/>
          <w:rFonts w:hint="eastAsia"/>
        </w:rPr>
        <w:t>3.1.2 全球主要地区ABF薄膜销售收入预测（2026-2031年）</w:t>
      </w:r>
      <w:r>
        <w:rPr>
          <w:rFonts w:hint="eastAsia"/>
        </w:rPr>
        <w:tab/>
      </w:r>
      <w:r>
        <w:rPr>
          <w:rFonts w:hint="eastAsia"/>
        </w:rPr>
        <w:fldChar w:fldCharType="begin"/>
      </w:r>
      <w:r>
        <w:rPr>
          <w:rFonts w:hint="eastAsia"/>
        </w:rPr>
        <w:instrText xml:space="preserve"> </w:instrText>
      </w:r>
      <w:r>
        <w:instrText xml:space="preserve">PAGEREF _Toc207097146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23DFDEA8">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"_Toc207097147" </w:instrText>
      </w:r>
      <w:r>
        <w:fldChar w:fldCharType="separate"/>
      </w:r>
      <w:r>
        <w:rPr>
          <w:rStyle w:val="69"/>
          <w:rFonts w:hint="eastAsia"/>
        </w:rPr>
        <w:t>3.2 全球主要地区ABF薄膜销量分析：2020 VS 2024 VS 2031</w:t>
      </w:r>
      <w:r>
        <w:rPr>
          <w:rFonts w:hint="eastAsia"/>
        </w:rPr>
        <w:tab/>
      </w:r>
      <w:r>
        <w:rPr>
          <w:rFonts w:hint="eastAsia"/>
        </w:rPr>
        <w:fldChar w:fldCharType="begin"/>
      </w:r>
      <w:r>
        <w:rPr>
          <w:rFonts w:hint="eastAsia"/>
        </w:rPr>
        <w:instrText xml:space="preserve"> </w:instrText>
      </w:r>
      <w:r>
        <w:instrText xml:space="preserve">PAGEREF _Toc207097147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5E6D85A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"_Toc207097148" </w:instrText>
      </w:r>
      <w:r>
        <w:fldChar w:fldCharType="separate"/>
      </w:r>
      <w:r>
        <w:rPr>
          <w:rStyle w:val="69"/>
          <w:rFonts w:hint="eastAsia"/>
        </w:rPr>
        <w:t>3.2.1 全球主要地区ABF薄膜销量及市场份额（2020-2025年）</w:t>
      </w:r>
      <w:r>
        <w:rPr>
          <w:rFonts w:hint="eastAsia"/>
        </w:rPr>
        <w:tab/>
      </w:r>
      <w:r>
        <w:rPr>
          <w:rFonts w:hint="eastAsia"/>
        </w:rPr>
        <w:fldChar w:fldCharType="begin"/>
      </w:r>
      <w:r>
        <w:rPr>
          <w:rFonts w:hint="eastAsia"/>
        </w:rPr>
        <w:instrText xml:space="preserve"> </w:instrText>
      </w:r>
      <w:r>
        <w:instrText xml:space="preserve">PAGEREF _Toc207097148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2AAE5C5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"_Toc207097149" </w:instrText>
      </w:r>
      <w:r>
        <w:fldChar w:fldCharType="separate"/>
      </w:r>
      <w:r>
        <w:rPr>
          <w:rStyle w:val="69"/>
          <w:rFonts w:hint="eastAsia"/>
        </w:rPr>
        <w:t>3.2.2 全球主要地区ABF薄膜销量及市场份额预测（2026-2031）</w:t>
      </w:r>
      <w:r>
        <w:rPr>
          <w:rFonts w:hint="eastAsia"/>
        </w:rPr>
        <w:tab/>
      </w:r>
      <w:r>
        <w:rPr>
          <w:rFonts w:hint="eastAsia"/>
        </w:rPr>
        <w:fldChar w:fldCharType="begin"/>
      </w:r>
      <w:r>
        <w:rPr>
          <w:rFonts w:hint="eastAsia"/>
        </w:rPr>
        <w:instrText xml:space="preserve"> </w:instrText>
      </w:r>
      <w:r>
        <w:instrText xml:space="preserve">PAGEREF _Toc207097149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7E189625">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"_Toc207097150" </w:instrText>
      </w:r>
      <w:r>
        <w:fldChar w:fldCharType="separate"/>
      </w:r>
      <w:r>
        <w:rPr>
          <w:rStyle w:val="69"/>
          <w:rFonts w:hint="eastAsia"/>
        </w:rPr>
        <w:t>3.3 日本市场ABF薄膜销量、收入及增长率（2020-2031）</w:t>
      </w:r>
      <w:r>
        <w:rPr>
          <w:rFonts w:hint="eastAsia"/>
        </w:rPr>
        <w:tab/>
      </w:r>
      <w:r>
        <w:rPr>
          <w:rFonts w:hint="eastAsia"/>
        </w:rPr>
        <w:fldChar w:fldCharType="begin"/>
      </w:r>
      <w:r>
        <w:rPr>
          <w:rFonts w:hint="eastAsia"/>
        </w:rPr>
        <w:instrText xml:space="preserve"> </w:instrText>
      </w:r>
      <w:r>
        <w:instrText xml:space="preserve">PAGEREF _Toc207097150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1044F9E9">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"_Toc207097151" </w:instrText>
      </w:r>
      <w:r>
        <w:fldChar w:fldCharType="separate"/>
      </w:r>
      <w:r>
        <w:rPr>
          <w:rStyle w:val="69"/>
          <w:rFonts w:hint="eastAsia"/>
        </w:rPr>
        <w:t>3.4 韩国市场ABF薄膜销量、收入及增长率（2020-2031）</w:t>
      </w:r>
      <w:r>
        <w:rPr>
          <w:rFonts w:hint="eastAsia"/>
        </w:rPr>
        <w:tab/>
      </w:r>
      <w:r>
        <w:rPr>
          <w:rFonts w:hint="eastAsia"/>
        </w:rPr>
        <w:fldChar w:fldCharType="begin"/>
      </w:r>
      <w:r>
        <w:rPr>
          <w:rFonts w:hint="eastAsia"/>
        </w:rPr>
        <w:instrText xml:space="preserve"> </w:instrText>
      </w:r>
      <w:r>
        <w:instrText xml:space="preserve">PAGEREF _Toc207097151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41342BD9">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"_Toc207097152" </w:instrText>
      </w:r>
      <w:r>
        <w:fldChar w:fldCharType="separate"/>
      </w:r>
      <w:r>
        <w:rPr>
          <w:rStyle w:val="69"/>
          <w:rFonts w:hint="eastAsia"/>
        </w:rPr>
        <w:t>3.5 中国台湾市场ABF薄膜销量、收入及增长率（2020-2031）</w:t>
      </w:r>
      <w:r>
        <w:rPr>
          <w:rFonts w:hint="eastAsia"/>
        </w:rPr>
        <w:tab/>
      </w:r>
      <w:r>
        <w:rPr>
          <w:rFonts w:hint="eastAsia"/>
        </w:rPr>
        <w:fldChar w:fldCharType="begin"/>
      </w:r>
      <w:r>
        <w:rPr>
          <w:rFonts w:hint="eastAsia"/>
        </w:rPr>
        <w:instrText xml:space="preserve"> </w:instrText>
      </w:r>
      <w:r>
        <w:instrText xml:space="preserve">PAGEREF _Toc207097152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0982F34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"_Toc207097153" </w:instrText>
      </w:r>
      <w:r>
        <w:fldChar w:fldCharType="separate"/>
      </w:r>
      <w:r>
        <w:rPr>
          <w:rStyle w:val="69"/>
          <w:rFonts w:hint="eastAsia"/>
        </w:rPr>
        <w:t>3.6 中国市场ABF薄膜销量、收入及增长率（2020-2031）</w:t>
      </w:r>
      <w:r>
        <w:rPr>
          <w:rFonts w:hint="eastAsia"/>
        </w:rPr>
        <w:tab/>
      </w:r>
      <w:r>
        <w:rPr>
          <w:rFonts w:hint="eastAsia"/>
        </w:rPr>
        <w:fldChar w:fldCharType="begin"/>
      </w:r>
      <w:r>
        <w:rPr>
          <w:rFonts w:hint="eastAsia"/>
        </w:rPr>
        <w:instrText xml:space="preserve"> </w:instrText>
      </w:r>
      <w:r>
        <w:instrText xml:space="preserve">PAGEREF _Toc207097153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7FBAF32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"_Toc207097154" </w:instrText>
      </w:r>
      <w:r>
        <w:fldChar w:fldCharType="separate"/>
      </w:r>
      <w:r>
        <w:rPr>
          <w:rStyle w:val="69"/>
          <w:rFonts w:hint="eastAsia"/>
        </w:rPr>
        <w:t>3.7 东南亚市场ABF薄膜销量、收入及增长率（2020-2031）</w:t>
      </w:r>
      <w:r>
        <w:rPr>
          <w:rFonts w:hint="eastAsia"/>
        </w:rPr>
        <w:tab/>
      </w:r>
      <w:r>
        <w:rPr>
          <w:rFonts w:hint="eastAsia"/>
        </w:rPr>
        <w:fldChar w:fldCharType="begin"/>
      </w:r>
      <w:r>
        <w:rPr>
          <w:rFonts w:hint="eastAsia"/>
        </w:rPr>
        <w:instrText xml:space="preserve"> </w:instrText>
      </w:r>
      <w:r>
        <w:instrText xml:space="preserve">PAGEREF _Toc207097154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420E361E">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"_Toc207097155" </w:instrText>
      </w:r>
      <w:r>
        <w:fldChar w:fldCharType="separate"/>
      </w:r>
      <w:r>
        <w:rPr>
          <w:rStyle w:val="69"/>
          <w:rFonts w:hint="eastAsia"/>
          <w:lang w:eastAsia="zh-CN"/>
        </w:rPr>
        <w:t>4 全球与中国主要厂商市场份额分析</w:t>
      </w:r>
      <w:r>
        <w:rPr>
          <w:rFonts w:hint="eastAsia"/>
        </w:rPr>
        <w:tab/>
      </w:r>
      <w:r>
        <w:rPr>
          <w:rFonts w:hint="eastAsia"/>
        </w:rPr>
        <w:fldChar w:fldCharType="begin"/>
      </w:r>
      <w:r>
        <w:rPr>
          <w:rFonts w:hint="eastAsia"/>
        </w:rPr>
        <w:instrText xml:space="preserve"> </w:instrText>
      </w:r>
      <w:r>
        <w:instrText xml:space="preserve">PAGEREF _Toc207097155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363F03ED">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"_Toc207097156" </w:instrText>
      </w:r>
      <w:r>
        <w:fldChar w:fldCharType="separate"/>
      </w:r>
      <w:r>
        <w:rPr>
          <w:rStyle w:val="69"/>
          <w:rFonts w:hint="eastAsia"/>
        </w:rPr>
        <w:t>4.1 全球市场主要厂商ABF薄膜产能市场份额</w:t>
      </w:r>
      <w:r>
        <w:rPr>
          <w:rFonts w:hint="eastAsia"/>
        </w:rPr>
        <w:tab/>
      </w:r>
      <w:r>
        <w:rPr>
          <w:rFonts w:hint="eastAsia"/>
        </w:rPr>
        <w:fldChar w:fldCharType="begin"/>
      </w:r>
      <w:r>
        <w:rPr>
          <w:rFonts w:hint="eastAsia"/>
        </w:rPr>
        <w:instrText xml:space="preserve"> </w:instrText>
      </w:r>
      <w:r>
        <w:instrText xml:space="preserve">PAGEREF _Toc207097156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2A866B93">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"_Toc207097157" </w:instrText>
      </w:r>
      <w:r>
        <w:fldChar w:fldCharType="separate"/>
      </w:r>
      <w:r>
        <w:rPr>
          <w:rStyle w:val="69"/>
          <w:rFonts w:hint="eastAsia"/>
        </w:rPr>
        <w:t>4.2 全球市场主要厂商ABF薄膜销量（2020-2025）</w:t>
      </w:r>
      <w:r>
        <w:rPr>
          <w:rFonts w:hint="eastAsia"/>
        </w:rPr>
        <w:tab/>
      </w:r>
      <w:r>
        <w:rPr>
          <w:rFonts w:hint="eastAsia"/>
        </w:rPr>
        <w:fldChar w:fldCharType="begin"/>
      </w:r>
      <w:r>
        <w:rPr>
          <w:rFonts w:hint="eastAsia"/>
        </w:rPr>
        <w:instrText xml:space="preserve"> </w:instrText>
      </w:r>
      <w:r>
        <w:instrText xml:space="preserve">PAGEREF _Toc207097157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01D99D0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"_Toc207097158" </w:instrText>
      </w:r>
      <w:r>
        <w:fldChar w:fldCharType="separate"/>
      </w:r>
      <w:r>
        <w:rPr>
          <w:rStyle w:val="69"/>
          <w:rFonts w:hint="eastAsia"/>
        </w:rPr>
        <w:t>4.2.1 全球市场主要厂商ABF薄膜销量（2020-2025）</w:t>
      </w:r>
      <w:r>
        <w:rPr>
          <w:rFonts w:hint="eastAsia"/>
        </w:rPr>
        <w:tab/>
      </w:r>
      <w:r>
        <w:rPr>
          <w:rFonts w:hint="eastAsia"/>
        </w:rPr>
        <w:fldChar w:fldCharType="begin"/>
      </w:r>
      <w:r>
        <w:rPr>
          <w:rFonts w:hint="eastAsia"/>
        </w:rPr>
        <w:instrText xml:space="preserve"> </w:instrText>
      </w:r>
      <w:r>
        <w:instrText xml:space="preserve">PAGEREF _Toc207097158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1469D8F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"_Toc207097159" </w:instrText>
      </w:r>
      <w:r>
        <w:fldChar w:fldCharType="separate"/>
      </w:r>
      <w:r>
        <w:rPr>
          <w:rStyle w:val="69"/>
          <w:rFonts w:hint="eastAsia"/>
        </w:rPr>
        <w:t>4.2.2 全球市场主要厂商ABF薄膜销售收入（2020-2025）</w:t>
      </w:r>
      <w:r>
        <w:rPr>
          <w:rFonts w:hint="eastAsia"/>
        </w:rPr>
        <w:tab/>
      </w:r>
      <w:r>
        <w:rPr>
          <w:rFonts w:hint="eastAsia"/>
        </w:rPr>
        <w:fldChar w:fldCharType="begin"/>
      </w:r>
      <w:r>
        <w:rPr>
          <w:rFonts w:hint="eastAsia"/>
        </w:rPr>
        <w:instrText xml:space="preserve"> </w:instrText>
      </w:r>
      <w:r>
        <w:instrText xml:space="preserve">PAGEREF _Toc207097159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3BB5DAF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"_Toc207097160" </w:instrText>
      </w:r>
      <w:r>
        <w:fldChar w:fldCharType="separate"/>
      </w:r>
      <w:r>
        <w:rPr>
          <w:rStyle w:val="69"/>
          <w:rFonts w:hint="eastAsia"/>
        </w:rPr>
        <w:t>4.2.3 全球市场主要厂商ABF薄膜销售价格（2020-2025）</w:t>
      </w:r>
      <w:r>
        <w:rPr>
          <w:rFonts w:hint="eastAsia"/>
        </w:rPr>
        <w:tab/>
      </w:r>
      <w:r>
        <w:rPr>
          <w:rFonts w:hint="eastAsia"/>
        </w:rPr>
        <w:fldChar w:fldCharType="begin"/>
      </w:r>
      <w:r>
        <w:rPr>
          <w:rFonts w:hint="eastAsia"/>
        </w:rPr>
        <w:instrText xml:space="preserve"> </w:instrText>
      </w:r>
      <w:r>
        <w:instrText xml:space="preserve">PAGEREF _Toc207097160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4A9D448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"_Toc207097161" </w:instrText>
      </w:r>
      <w:r>
        <w:fldChar w:fldCharType="separate"/>
      </w:r>
      <w:r>
        <w:rPr>
          <w:rStyle w:val="69"/>
          <w:rFonts w:hint="eastAsia"/>
        </w:rPr>
        <w:t>4.2.4 2024年全球主要生产商ABF薄膜收入排名</w:t>
      </w:r>
      <w:r>
        <w:rPr>
          <w:rFonts w:hint="eastAsia"/>
        </w:rPr>
        <w:tab/>
      </w:r>
      <w:r>
        <w:rPr>
          <w:rFonts w:hint="eastAsia"/>
        </w:rPr>
        <w:fldChar w:fldCharType="begin"/>
      </w:r>
      <w:r>
        <w:rPr>
          <w:rFonts w:hint="eastAsia"/>
        </w:rPr>
        <w:instrText xml:space="preserve"> </w:instrText>
      </w:r>
      <w:r>
        <w:instrText xml:space="preserve">PAGEREF _Toc207097161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0E5A4430">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"_Toc207097162" </w:instrText>
      </w:r>
      <w:r>
        <w:fldChar w:fldCharType="separate"/>
      </w:r>
      <w:r>
        <w:rPr>
          <w:rStyle w:val="69"/>
          <w:rFonts w:hint="eastAsia"/>
        </w:rPr>
        <w:t>4.3 中国市场主要厂商ABF薄膜销量（2020-2025）</w:t>
      </w:r>
      <w:r>
        <w:rPr>
          <w:rFonts w:hint="eastAsia"/>
        </w:rPr>
        <w:tab/>
      </w:r>
      <w:r>
        <w:rPr>
          <w:rFonts w:hint="eastAsia"/>
        </w:rPr>
        <w:fldChar w:fldCharType="begin"/>
      </w:r>
      <w:r>
        <w:rPr>
          <w:rFonts w:hint="eastAsia"/>
        </w:rPr>
        <w:instrText xml:space="preserve"> </w:instrText>
      </w:r>
      <w:r>
        <w:instrText xml:space="preserve">PAGEREF _Toc207097162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37F69CC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"_Toc207097163" </w:instrText>
      </w:r>
      <w:r>
        <w:fldChar w:fldCharType="separate"/>
      </w:r>
      <w:r>
        <w:rPr>
          <w:rStyle w:val="69"/>
          <w:rFonts w:hint="eastAsia"/>
        </w:rPr>
        <w:t>4.3.1 中国市场主要厂商ABF薄膜销量（2020-2025）</w:t>
      </w:r>
      <w:r>
        <w:rPr>
          <w:rFonts w:hint="eastAsia"/>
        </w:rPr>
        <w:tab/>
      </w:r>
      <w:r>
        <w:rPr>
          <w:rFonts w:hint="eastAsia"/>
        </w:rPr>
        <w:fldChar w:fldCharType="begin"/>
      </w:r>
      <w:r>
        <w:rPr>
          <w:rFonts w:hint="eastAsia"/>
        </w:rPr>
        <w:instrText xml:space="preserve"> </w:instrText>
      </w:r>
      <w:r>
        <w:instrText xml:space="preserve">PAGEREF _Toc207097163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0AEA93F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"_Toc207097164" </w:instrText>
      </w:r>
      <w:r>
        <w:fldChar w:fldCharType="separate"/>
      </w:r>
      <w:r>
        <w:rPr>
          <w:rStyle w:val="69"/>
          <w:rFonts w:hint="eastAsia"/>
        </w:rPr>
        <w:t>4.3.2 中国市场主要厂商ABF薄膜销售收入（2020-2025）</w:t>
      </w:r>
      <w:r>
        <w:rPr>
          <w:rFonts w:hint="eastAsia"/>
        </w:rPr>
        <w:tab/>
      </w:r>
      <w:r>
        <w:rPr>
          <w:rFonts w:hint="eastAsia"/>
        </w:rPr>
        <w:fldChar w:fldCharType="begin"/>
      </w:r>
      <w:r>
        <w:rPr>
          <w:rFonts w:hint="eastAsia"/>
        </w:rPr>
        <w:instrText xml:space="preserve"> </w:instrText>
      </w:r>
      <w:r>
        <w:instrText xml:space="preserve">PAGEREF _Toc207097164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643AE0E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"_Toc207097165" </w:instrText>
      </w:r>
      <w:r>
        <w:fldChar w:fldCharType="separate"/>
      </w:r>
      <w:r>
        <w:rPr>
          <w:rStyle w:val="69"/>
          <w:rFonts w:hint="eastAsia"/>
        </w:rPr>
        <w:t>4.4 全球主要厂商ABF薄膜总部及产地分布</w:t>
      </w:r>
      <w:r>
        <w:rPr>
          <w:rFonts w:hint="eastAsia"/>
        </w:rPr>
        <w:tab/>
      </w:r>
      <w:r>
        <w:rPr>
          <w:rFonts w:hint="eastAsia"/>
        </w:rPr>
        <w:fldChar w:fldCharType="begin"/>
      </w:r>
      <w:r>
        <w:rPr>
          <w:rFonts w:hint="eastAsia"/>
        </w:rPr>
        <w:instrText xml:space="preserve"> </w:instrText>
      </w:r>
      <w:r>
        <w:instrText xml:space="preserve">PAGEREF _Toc207097165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41D352B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"_Toc207097166" </w:instrText>
      </w:r>
      <w:r>
        <w:fldChar w:fldCharType="separate"/>
      </w:r>
      <w:r>
        <w:rPr>
          <w:rStyle w:val="69"/>
          <w:rFonts w:hint="eastAsia"/>
        </w:rPr>
        <w:t>4.5 全球主要厂商成立时间及ABF薄膜商业化日期</w:t>
      </w:r>
      <w:r>
        <w:rPr>
          <w:rFonts w:hint="eastAsia"/>
        </w:rPr>
        <w:tab/>
      </w:r>
      <w:r>
        <w:rPr>
          <w:rFonts w:hint="eastAsia"/>
        </w:rPr>
        <w:fldChar w:fldCharType="begin"/>
      </w:r>
      <w:r>
        <w:rPr>
          <w:rFonts w:hint="eastAsia"/>
        </w:rPr>
        <w:instrText xml:space="preserve"> </w:instrText>
      </w:r>
      <w:r>
        <w:instrText xml:space="preserve">PAGEREF _Toc207097166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63190AEC">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"_Toc207097167" </w:instrText>
      </w:r>
      <w:r>
        <w:fldChar w:fldCharType="separate"/>
      </w:r>
      <w:r>
        <w:rPr>
          <w:rStyle w:val="69"/>
          <w:rFonts w:hint="eastAsia"/>
        </w:rPr>
        <w:t>4.6 全球主要厂商ABF薄膜产品类型及应用</w:t>
      </w:r>
      <w:r>
        <w:rPr>
          <w:rFonts w:hint="eastAsia"/>
        </w:rPr>
        <w:tab/>
      </w:r>
      <w:r>
        <w:rPr>
          <w:rFonts w:hint="eastAsia"/>
        </w:rPr>
        <w:fldChar w:fldCharType="begin"/>
      </w:r>
      <w:r>
        <w:rPr>
          <w:rFonts w:hint="eastAsia"/>
        </w:rPr>
        <w:instrText xml:space="preserve"> </w:instrText>
      </w:r>
      <w:r>
        <w:instrText xml:space="preserve">PAGEREF _Toc207097167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52C4F4C6">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"_Toc207097168" </w:instrText>
      </w:r>
      <w:r>
        <w:fldChar w:fldCharType="separate"/>
      </w:r>
      <w:r>
        <w:rPr>
          <w:rStyle w:val="69"/>
          <w:rFonts w:hint="eastAsia"/>
          <w:lang w:eastAsia="zh-CN"/>
        </w:rPr>
        <w:t>5</w:t>
      </w:r>
      <w:r>
        <w:rPr>
          <w:rStyle w:val="69"/>
          <w:rFonts w:hint="eastAsia"/>
        </w:rPr>
        <w:t xml:space="preserve"> 全球主要</w:t>
      </w:r>
      <w:r>
        <w:rPr>
          <w:rStyle w:val="69"/>
          <w:rFonts w:hint="eastAsia"/>
          <w:lang w:eastAsia="zh-CN"/>
        </w:rPr>
        <w:t>生产</w:t>
      </w:r>
      <w:r>
        <w:rPr>
          <w:rStyle w:val="69"/>
          <w:rFonts w:hint="eastAsia"/>
        </w:rPr>
        <w:t>商</w:t>
      </w:r>
      <w:r>
        <w:rPr>
          <w:rStyle w:val="69"/>
          <w:rFonts w:hint="eastAsia"/>
          <w:lang w:eastAsia="zh-CN"/>
        </w:rPr>
        <w:t>分析</w:t>
      </w:r>
      <w:r>
        <w:rPr>
          <w:rFonts w:hint="eastAsia"/>
        </w:rPr>
        <w:tab/>
      </w:r>
      <w:r>
        <w:rPr>
          <w:rFonts w:hint="eastAsia"/>
        </w:rPr>
        <w:fldChar w:fldCharType="begin"/>
      </w:r>
      <w:r>
        <w:rPr>
          <w:rFonts w:hint="eastAsia"/>
        </w:rPr>
        <w:instrText xml:space="preserve"> </w:instrText>
      </w:r>
      <w:r>
        <w:instrText xml:space="preserve">PAGEREF _Toc207097168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68EF1F20">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"_Toc207097169" </w:instrText>
      </w:r>
      <w:r>
        <w:fldChar w:fldCharType="separate"/>
      </w:r>
      <w:r>
        <w:rPr>
          <w:rStyle w:val="69"/>
          <w:rFonts w:hint="eastAsia"/>
        </w:rPr>
        <w:t>5.1 味之素</w:t>
      </w:r>
      <w:r>
        <w:rPr>
          <w:rFonts w:hint="eastAsia"/>
        </w:rPr>
        <w:tab/>
      </w:r>
      <w:r>
        <w:rPr>
          <w:rFonts w:hint="eastAsia"/>
        </w:rPr>
        <w:fldChar w:fldCharType="begin"/>
      </w:r>
      <w:r>
        <w:rPr>
          <w:rFonts w:hint="eastAsia"/>
        </w:rPr>
        <w:instrText xml:space="preserve"> </w:instrText>
      </w:r>
      <w:r>
        <w:instrText xml:space="preserve">PAGEREF _Toc207097169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388A0E9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"_Toc207097170" </w:instrText>
      </w:r>
      <w:r>
        <w:fldChar w:fldCharType="separate"/>
      </w:r>
      <w:r>
        <w:rPr>
          <w:rStyle w:val="69"/>
          <w:rFonts w:hint="eastAsia"/>
        </w:rPr>
        <w:t>5.1.1 味之素基本信息、ABF薄膜生产基地、销售区域、竞争对手及市场地位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_Toc207097170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235F0D1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"_Toc207097171" </w:instrText>
      </w:r>
      <w:r>
        <w:fldChar w:fldCharType="separate"/>
      </w:r>
      <w:r>
        <w:rPr>
          <w:rStyle w:val="69"/>
          <w:rFonts w:hint="eastAsia"/>
        </w:rPr>
        <w:t>5.1.2 味之素 ABF薄膜产品规格、参数及市场应用</w:t>
      </w:r>
      <w:r>
        <w:rPr>
          <w:rFonts w:hint="eastAsia"/>
        </w:rPr>
        <w:tab/>
      </w:r>
      <w:r>
        <w:rPr>
          <w:rFonts w:hint="eastAsia"/>
        </w:rPr>
        <w:fldChar w:fldCharType="begin"/>
      </w:r>
      <w:r>
        <w:rPr>
          <w:rFonts w:hint="eastAsia"/>
        </w:rPr>
        <w:instrText xml:space="preserve"> </w:instrText>
      </w:r>
      <w:r>
        <w:instrText xml:space="preserve">PAGEREF _Toc207097171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108577A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"_Toc207097172" </w:instrText>
      </w:r>
      <w:r>
        <w:fldChar w:fldCharType="separate"/>
      </w:r>
      <w:r>
        <w:rPr>
          <w:rStyle w:val="69"/>
          <w:rFonts w:hint="eastAsia"/>
        </w:rPr>
        <w:t>5.1.3 味之素 ABF薄膜销量、收入、价格及毛利率（2020-2025）</w:t>
      </w:r>
      <w:r>
        <w:rPr>
          <w:rFonts w:hint="eastAsia"/>
        </w:rPr>
        <w:tab/>
      </w:r>
      <w:r>
        <w:rPr>
          <w:rFonts w:hint="eastAsia"/>
        </w:rPr>
        <w:fldChar w:fldCharType="begin"/>
      </w:r>
      <w:r>
        <w:rPr>
          <w:rFonts w:hint="eastAsia"/>
        </w:rPr>
        <w:instrText xml:space="preserve"> </w:instrText>
      </w:r>
      <w:r>
        <w:instrText xml:space="preserve">PAGEREF _Toc207097172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6B4C352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"_Toc207097173" </w:instrText>
      </w:r>
      <w:r>
        <w:fldChar w:fldCharType="separate"/>
      </w:r>
      <w:r>
        <w:rPr>
          <w:rStyle w:val="69"/>
          <w:rFonts w:hint="eastAsia"/>
        </w:rPr>
        <w:t>5.1.4 味之素公司简介及主要业务</w:t>
      </w:r>
      <w:r>
        <w:rPr>
          <w:rFonts w:hint="eastAsia"/>
        </w:rPr>
        <w:tab/>
      </w:r>
      <w:r>
        <w:rPr>
          <w:rFonts w:hint="eastAsia"/>
        </w:rPr>
        <w:fldChar w:fldCharType="begin"/>
      </w:r>
      <w:r>
        <w:rPr>
          <w:rFonts w:hint="eastAsia"/>
        </w:rPr>
        <w:instrText xml:space="preserve"> </w:instrText>
      </w:r>
      <w:r>
        <w:instrText xml:space="preserve">PAGEREF _Toc207097173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659F2FA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"_Toc207097174" </w:instrText>
      </w:r>
      <w:r>
        <w:fldChar w:fldCharType="separate"/>
      </w:r>
      <w:r>
        <w:rPr>
          <w:rStyle w:val="69"/>
          <w:rFonts w:hint="eastAsia"/>
        </w:rPr>
        <w:t>5.1.5 味之素企业最新动态</w:t>
      </w:r>
      <w:r>
        <w:rPr>
          <w:rFonts w:hint="eastAsia"/>
        </w:rPr>
        <w:tab/>
      </w:r>
      <w:r>
        <w:rPr>
          <w:rFonts w:hint="eastAsia"/>
        </w:rPr>
        <w:fldChar w:fldCharType="begin"/>
      </w:r>
      <w:r>
        <w:rPr>
          <w:rFonts w:hint="eastAsia"/>
        </w:rPr>
        <w:instrText xml:space="preserve"> </w:instrText>
      </w:r>
      <w:r>
        <w:instrText xml:space="preserve">PAGEREF _Toc207097174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26F4968E">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"_Toc207097175" </w:instrText>
      </w:r>
      <w:r>
        <w:fldChar w:fldCharType="separate"/>
      </w:r>
      <w:r>
        <w:rPr>
          <w:rStyle w:val="69"/>
          <w:rFonts w:hint="eastAsia"/>
        </w:rPr>
        <w:t>5.2 积水化学</w:t>
      </w:r>
      <w:r>
        <w:rPr>
          <w:rFonts w:hint="eastAsia"/>
        </w:rPr>
        <w:tab/>
      </w:r>
      <w:r>
        <w:rPr>
          <w:rFonts w:hint="eastAsia"/>
        </w:rPr>
        <w:fldChar w:fldCharType="begin"/>
      </w:r>
      <w:r>
        <w:rPr>
          <w:rFonts w:hint="eastAsia"/>
        </w:rPr>
        <w:instrText xml:space="preserve"> </w:instrText>
      </w:r>
      <w:r>
        <w:instrText xml:space="preserve">PAGEREF _Toc207097175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10407A7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"_Toc207097176" </w:instrText>
      </w:r>
      <w:r>
        <w:fldChar w:fldCharType="separate"/>
      </w:r>
      <w:r>
        <w:rPr>
          <w:rStyle w:val="69"/>
          <w:rFonts w:hint="eastAsia"/>
        </w:rPr>
        <w:t>5.2.1 积水化学基本信息、ABF薄膜生产基地、销售区域、竞争对手及市场地位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_Toc207097176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14A7CA0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"_Toc207097177" </w:instrText>
      </w:r>
      <w:r>
        <w:fldChar w:fldCharType="separate"/>
      </w:r>
      <w:r>
        <w:rPr>
          <w:rStyle w:val="69"/>
          <w:rFonts w:hint="eastAsia"/>
        </w:rPr>
        <w:t>5.2.2 积水化学 ABF薄膜产品规格、参数及市场应用</w:t>
      </w:r>
      <w:r>
        <w:rPr>
          <w:rFonts w:hint="eastAsia"/>
        </w:rPr>
        <w:tab/>
      </w:r>
      <w:r>
        <w:rPr>
          <w:rFonts w:hint="eastAsia"/>
        </w:rPr>
        <w:fldChar w:fldCharType="begin"/>
      </w:r>
      <w:r>
        <w:rPr>
          <w:rFonts w:hint="eastAsia"/>
        </w:rPr>
        <w:instrText xml:space="preserve"> </w:instrText>
      </w:r>
      <w:r>
        <w:instrText xml:space="preserve">PAGEREF _Toc207097177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03FE465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"_Toc207097178" </w:instrText>
      </w:r>
      <w:r>
        <w:fldChar w:fldCharType="separate"/>
      </w:r>
      <w:r>
        <w:rPr>
          <w:rStyle w:val="69"/>
          <w:rFonts w:hint="eastAsia"/>
        </w:rPr>
        <w:t>5.2.3 积水化学 ABF薄膜销量、收入、价格及毛利率（2020-2025）</w:t>
      </w:r>
      <w:r>
        <w:rPr>
          <w:rFonts w:hint="eastAsia"/>
        </w:rPr>
        <w:tab/>
      </w:r>
      <w:r>
        <w:rPr>
          <w:rFonts w:hint="eastAsia"/>
        </w:rPr>
        <w:fldChar w:fldCharType="begin"/>
      </w:r>
      <w:r>
        <w:rPr>
          <w:rFonts w:hint="eastAsia"/>
        </w:rPr>
        <w:instrText xml:space="preserve"> </w:instrText>
      </w:r>
      <w:r>
        <w:instrText xml:space="preserve">PAGEREF _Toc207097178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4CDE0CC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"_Toc207097179" </w:instrText>
      </w:r>
      <w:r>
        <w:fldChar w:fldCharType="separate"/>
      </w:r>
      <w:r>
        <w:rPr>
          <w:rStyle w:val="69"/>
          <w:rFonts w:hint="eastAsia"/>
        </w:rPr>
        <w:t>5.2.4 积水化学公司简介及主要业务</w:t>
      </w:r>
      <w:r>
        <w:rPr>
          <w:rFonts w:hint="eastAsia"/>
        </w:rPr>
        <w:tab/>
      </w:r>
      <w:r>
        <w:rPr>
          <w:rFonts w:hint="eastAsia"/>
        </w:rPr>
        <w:fldChar w:fldCharType="begin"/>
      </w:r>
      <w:r>
        <w:rPr>
          <w:rFonts w:hint="eastAsia"/>
        </w:rPr>
        <w:instrText xml:space="preserve"> </w:instrText>
      </w:r>
      <w:r>
        <w:instrText xml:space="preserve">PAGEREF _Toc207097179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7D9C90C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"_Toc207097180" </w:instrText>
      </w:r>
      <w:r>
        <w:fldChar w:fldCharType="separate"/>
      </w:r>
      <w:r>
        <w:rPr>
          <w:rStyle w:val="69"/>
          <w:rFonts w:hint="eastAsia"/>
        </w:rPr>
        <w:t>5.2.5 积水化学企业最新动态</w:t>
      </w:r>
      <w:r>
        <w:rPr>
          <w:rFonts w:hint="eastAsia"/>
        </w:rPr>
        <w:tab/>
      </w:r>
      <w:r>
        <w:rPr>
          <w:rFonts w:hint="eastAsia"/>
        </w:rPr>
        <w:fldChar w:fldCharType="begin"/>
      </w:r>
      <w:r>
        <w:rPr>
          <w:rFonts w:hint="eastAsia"/>
        </w:rPr>
        <w:instrText xml:space="preserve"> </w:instrText>
      </w:r>
      <w:r>
        <w:instrText xml:space="preserve">PAGEREF _Toc207097180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7A6AC009">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"_Toc207097181" </w:instrText>
      </w:r>
      <w:r>
        <w:fldChar w:fldCharType="separate"/>
      </w:r>
      <w:r>
        <w:rPr>
          <w:rStyle w:val="69"/>
          <w:rFonts w:hint="eastAsia"/>
        </w:rPr>
        <w:t>5.3 晶化科技</w:t>
      </w:r>
      <w:r>
        <w:rPr>
          <w:rFonts w:hint="eastAsia"/>
        </w:rPr>
        <w:tab/>
      </w:r>
      <w:r>
        <w:rPr>
          <w:rFonts w:hint="eastAsia"/>
        </w:rPr>
        <w:fldChar w:fldCharType="begin"/>
      </w:r>
      <w:r>
        <w:rPr>
          <w:rFonts w:hint="eastAsia"/>
        </w:rPr>
        <w:instrText xml:space="preserve"> </w:instrText>
      </w:r>
      <w:r>
        <w:instrText xml:space="preserve">PAGEREF _Toc207097181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6C561DD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"_Toc207097182" </w:instrText>
      </w:r>
      <w:r>
        <w:fldChar w:fldCharType="separate"/>
      </w:r>
      <w:r>
        <w:rPr>
          <w:rStyle w:val="69"/>
          <w:rFonts w:hint="eastAsia"/>
        </w:rPr>
        <w:t>5.3.1 晶化科技基本信息、ABF薄膜生产基地、销售区域、竞争对手及市场地位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_Toc207097182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3EC2C13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"_Toc207097183" </w:instrText>
      </w:r>
      <w:r>
        <w:fldChar w:fldCharType="separate"/>
      </w:r>
      <w:r>
        <w:rPr>
          <w:rStyle w:val="69"/>
          <w:rFonts w:hint="eastAsia"/>
        </w:rPr>
        <w:t>5.3.2 晶化科技 ABF薄膜产品规格、参数及市场应用</w:t>
      </w:r>
      <w:r>
        <w:rPr>
          <w:rFonts w:hint="eastAsia"/>
        </w:rPr>
        <w:tab/>
      </w:r>
      <w:r>
        <w:rPr>
          <w:rFonts w:hint="eastAsia"/>
        </w:rPr>
        <w:fldChar w:fldCharType="begin"/>
      </w:r>
      <w:r>
        <w:rPr>
          <w:rFonts w:hint="eastAsia"/>
        </w:rPr>
        <w:instrText xml:space="preserve"> </w:instrText>
      </w:r>
      <w:r>
        <w:instrText xml:space="preserve">PAGEREF _Toc207097183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507ABF7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"_Toc207097184" </w:instrText>
      </w:r>
      <w:r>
        <w:fldChar w:fldCharType="separate"/>
      </w:r>
      <w:r>
        <w:rPr>
          <w:rStyle w:val="69"/>
          <w:rFonts w:hint="eastAsia"/>
        </w:rPr>
        <w:t>5.3.3 晶化科技 ABF薄膜销量、收入、价格及毛利率（2020-2025）</w:t>
      </w:r>
      <w:r>
        <w:rPr>
          <w:rFonts w:hint="eastAsia"/>
        </w:rPr>
        <w:tab/>
      </w:r>
      <w:r>
        <w:rPr>
          <w:rFonts w:hint="eastAsia"/>
        </w:rPr>
        <w:fldChar w:fldCharType="begin"/>
      </w:r>
      <w:r>
        <w:rPr>
          <w:rFonts w:hint="eastAsia"/>
        </w:rPr>
        <w:instrText xml:space="preserve"> </w:instrText>
      </w:r>
      <w:r>
        <w:instrText xml:space="preserve">PAGEREF _Toc207097184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1010B87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"_Toc207097185" </w:instrText>
      </w:r>
      <w:r>
        <w:fldChar w:fldCharType="separate"/>
      </w:r>
      <w:r>
        <w:rPr>
          <w:rStyle w:val="69"/>
          <w:rFonts w:hint="eastAsia"/>
        </w:rPr>
        <w:t>5.3.4 晶化科技公司简介及主要业务</w:t>
      </w:r>
      <w:r>
        <w:rPr>
          <w:rFonts w:hint="eastAsia"/>
        </w:rPr>
        <w:tab/>
      </w:r>
      <w:r>
        <w:rPr>
          <w:rFonts w:hint="eastAsia"/>
        </w:rPr>
        <w:fldChar w:fldCharType="begin"/>
      </w:r>
      <w:r>
        <w:rPr>
          <w:rFonts w:hint="eastAsia"/>
        </w:rPr>
        <w:instrText xml:space="preserve"> </w:instrText>
      </w:r>
      <w:r>
        <w:instrText xml:space="preserve">PAGEREF _Toc207097185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6C824EF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"_Toc207097186" </w:instrText>
      </w:r>
      <w:r>
        <w:fldChar w:fldCharType="separate"/>
      </w:r>
      <w:r>
        <w:rPr>
          <w:rStyle w:val="69"/>
          <w:rFonts w:hint="eastAsia"/>
        </w:rPr>
        <w:t>5.3.5 晶化科技企业最新动态</w:t>
      </w:r>
      <w:r>
        <w:rPr>
          <w:rFonts w:hint="eastAsia"/>
        </w:rPr>
        <w:tab/>
      </w:r>
      <w:r>
        <w:rPr>
          <w:rFonts w:hint="eastAsia"/>
        </w:rPr>
        <w:fldChar w:fldCharType="begin"/>
      </w:r>
      <w:r>
        <w:rPr>
          <w:rFonts w:hint="eastAsia"/>
        </w:rPr>
        <w:instrText xml:space="preserve"> </w:instrText>
      </w:r>
      <w:r>
        <w:instrText xml:space="preserve">PAGEREF _Toc207097186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5E1CB62B">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"_Toc207097187" </w:instrText>
      </w:r>
      <w:r>
        <w:fldChar w:fldCharType="separate"/>
      </w:r>
      <w:r>
        <w:rPr>
          <w:rStyle w:val="69"/>
          <w:rFonts w:hint="eastAsia"/>
        </w:rPr>
        <w:t>5.4 太阳油墨</w:t>
      </w:r>
      <w:r>
        <w:rPr>
          <w:rFonts w:hint="eastAsia"/>
        </w:rPr>
        <w:tab/>
      </w:r>
      <w:r>
        <w:rPr>
          <w:rFonts w:hint="eastAsia"/>
        </w:rPr>
        <w:fldChar w:fldCharType="begin"/>
      </w:r>
      <w:r>
        <w:rPr>
          <w:rFonts w:hint="eastAsia"/>
        </w:rPr>
        <w:instrText xml:space="preserve"> </w:instrText>
      </w:r>
      <w:r>
        <w:instrText xml:space="preserve">PAGEREF _Toc207097187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0E85787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"_Toc207097188" </w:instrText>
      </w:r>
      <w:r>
        <w:fldChar w:fldCharType="separate"/>
      </w:r>
      <w:r>
        <w:rPr>
          <w:rStyle w:val="69"/>
          <w:rFonts w:hint="eastAsia"/>
        </w:rPr>
        <w:t>5.4.1 太阳油墨基本信息、ABF薄膜生产基地、销售区域、竞争对手及市场地位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_Toc207097188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316A8BA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"_Toc207097189" </w:instrText>
      </w:r>
      <w:r>
        <w:fldChar w:fldCharType="separate"/>
      </w:r>
      <w:r>
        <w:rPr>
          <w:rStyle w:val="69"/>
          <w:rFonts w:hint="eastAsia"/>
        </w:rPr>
        <w:t>5.4.2 太阳油墨 ABF薄膜产品规格、参数及市场应用</w:t>
      </w:r>
      <w:r>
        <w:rPr>
          <w:rFonts w:hint="eastAsia"/>
        </w:rPr>
        <w:tab/>
      </w:r>
      <w:r>
        <w:rPr>
          <w:rFonts w:hint="eastAsia"/>
        </w:rPr>
        <w:fldChar w:fldCharType="begin"/>
      </w:r>
      <w:r>
        <w:rPr>
          <w:rFonts w:hint="eastAsia"/>
        </w:rPr>
        <w:instrText xml:space="preserve"> </w:instrText>
      </w:r>
      <w:r>
        <w:instrText xml:space="preserve">PAGEREF _Toc207097189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5F7D32A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"_Toc207097190" </w:instrText>
      </w:r>
      <w:r>
        <w:fldChar w:fldCharType="separate"/>
      </w:r>
      <w:r>
        <w:rPr>
          <w:rStyle w:val="69"/>
          <w:rFonts w:hint="eastAsia"/>
        </w:rPr>
        <w:t>5.4.3 太阳油墨 ABF薄膜销量、收入、价格及毛利率（2020-2025）</w:t>
      </w:r>
      <w:r>
        <w:rPr>
          <w:rFonts w:hint="eastAsia"/>
        </w:rPr>
        <w:tab/>
      </w:r>
      <w:r>
        <w:rPr>
          <w:rFonts w:hint="eastAsia"/>
        </w:rPr>
        <w:fldChar w:fldCharType="begin"/>
      </w:r>
      <w:r>
        <w:rPr>
          <w:rFonts w:hint="eastAsia"/>
        </w:rPr>
        <w:instrText xml:space="preserve"> </w:instrText>
      </w:r>
      <w:r>
        <w:instrText xml:space="preserve">PAGEREF _Toc207097190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610D237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"_Toc207097191" </w:instrText>
      </w:r>
      <w:r>
        <w:fldChar w:fldCharType="separate"/>
      </w:r>
      <w:r>
        <w:rPr>
          <w:rStyle w:val="69"/>
          <w:rFonts w:hint="eastAsia"/>
        </w:rPr>
        <w:t>5.4.4 太阳油墨公司简介及主要业务</w:t>
      </w:r>
      <w:r>
        <w:rPr>
          <w:rFonts w:hint="eastAsia"/>
        </w:rPr>
        <w:tab/>
      </w:r>
      <w:r>
        <w:rPr>
          <w:rFonts w:hint="eastAsia"/>
        </w:rPr>
        <w:fldChar w:fldCharType="begin"/>
      </w:r>
      <w:r>
        <w:rPr>
          <w:rFonts w:hint="eastAsia"/>
        </w:rPr>
        <w:instrText xml:space="preserve"> </w:instrText>
      </w:r>
      <w:r>
        <w:instrText xml:space="preserve">PAGEREF _Toc207097191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501623D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"_Toc207097192" </w:instrText>
      </w:r>
      <w:r>
        <w:fldChar w:fldCharType="separate"/>
      </w:r>
      <w:r>
        <w:rPr>
          <w:rStyle w:val="69"/>
          <w:rFonts w:hint="eastAsia"/>
        </w:rPr>
        <w:t>5.4.5 太阳油墨企业最新动态</w:t>
      </w:r>
      <w:r>
        <w:rPr>
          <w:rFonts w:hint="eastAsia"/>
        </w:rPr>
        <w:tab/>
      </w:r>
      <w:r>
        <w:rPr>
          <w:rFonts w:hint="eastAsia"/>
        </w:rPr>
        <w:fldChar w:fldCharType="begin"/>
      </w:r>
      <w:r>
        <w:rPr>
          <w:rFonts w:hint="eastAsia"/>
        </w:rPr>
        <w:instrText xml:space="preserve"> </w:instrText>
      </w:r>
      <w:r>
        <w:instrText xml:space="preserve">PAGEREF _Toc207097192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7C698488">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"_Toc207097193" </w:instrText>
      </w:r>
      <w:r>
        <w:fldChar w:fldCharType="separate"/>
      </w:r>
      <w:r>
        <w:rPr>
          <w:rStyle w:val="69"/>
          <w:rFonts w:hint="eastAsia"/>
        </w:rPr>
        <w:t>5.5 武汉市三选科技有限公司</w:t>
      </w:r>
      <w:r>
        <w:rPr>
          <w:rFonts w:hint="eastAsia"/>
        </w:rPr>
        <w:tab/>
      </w:r>
      <w:r>
        <w:rPr>
          <w:rFonts w:hint="eastAsia"/>
        </w:rPr>
        <w:fldChar w:fldCharType="begin"/>
      </w:r>
      <w:r>
        <w:rPr>
          <w:rFonts w:hint="eastAsia"/>
        </w:rPr>
        <w:instrText xml:space="preserve"> </w:instrText>
      </w:r>
      <w:r>
        <w:instrText xml:space="preserve">PAGEREF _Toc207097193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770E53A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"_Toc207097194" </w:instrText>
      </w:r>
      <w:r>
        <w:fldChar w:fldCharType="separate"/>
      </w:r>
      <w:r>
        <w:rPr>
          <w:rStyle w:val="69"/>
          <w:rFonts w:hint="eastAsia"/>
        </w:rPr>
        <w:t>5.5.1 武汉市三选科技有限公司基本信息、ABF薄膜生产基地、销售区域、竞争对手及市场地位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_Toc207097194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7BAC56C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"_Toc207097195" </w:instrText>
      </w:r>
      <w:r>
        <w:fldChar w:fldCharType="separate"/>
      </w:r>
      <w:r>
        <w:rPr>
          <w:rStyle w:val="69"/>
          <w:rFonts w:hint="eastAsia"/>
        </w:rPr>
        <w:t>5.5.2 武汉市三选科技有限公司 ABF薄膜产品规格、参数及市场应用</w:t>
      </w:r>
      <w:r>
        <w:rPr>
          <w:rFonts w:hint="eastAsia"/>
        </w:rPr>
        <w:tab/>
      </w:r>
      <w:r>
        <w:rPr>
          <w:rFonts w:hint="eastAsia"/>
        </w:rPr>
        <w:fldChar w:fldCharType="begin"/>
      </w:r>
      <w:r>
        <w:rPr>
          <w:rFonts w:hint="eastAsia"/>
        </w:rPr>
        <w:instrText xml:space="preserve"> </w:instrText>
      </w:r>
      <w:r>
        <w:instrText xml:space="preserve">PAGEREF _Toc207097195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1D8A0F2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"_Toc207097196" </w:instrText>
      </w:r>
      <w:r>
        <w:fldChar w:fldCharType="separate"/>
      </w:r>
      <w:r>
        <w:rPr>
          <w:rStyle w:val="69"/>
          <w:rFonts w:hint="eastAsia"/>
        </w:rPr>
        <w:t>5.5.3 武汉市三选科技有限公司 ABF薄膜销量、收入、价格及毛利率（2020-2025）</w:t>
      </w:r>
      <w:r>
        <w:rPr>
          <w:rFonts w:hint="eastAsia"/>
        </w:rPr>
        <w:tab/>
      </w:r>
      <w:r>
        <w:rPr>
          <w:rFonts w:hint="eastAsia"/>
        </w:rPr>
        <w:fldChar w:fldCharType="begin"/>
      </w:r>
      <w:r>
        <w:rPr>
          <w:rFonts w:hint="eastAsia"/>
        </w:rPr>
        <w:instrText xml:space="preserve"> </w:instrText>
      </w:r>
      <w:r>
        <w:instrText xml:space="preserve">PAGEREF _Toc207097196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5473EC3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"_Toc207097197" </w:instrText>
      </w:r>
      <w:r>
        <w:fldChar w:fldCharType="separate"/>
      </w:r>
      <w:r>
        <w:rPr>
          <w:rStyle w:val="69"/>
          <w:rFonts w:hint="eastAsia"/>
        </w:rPr>
        <w:t>5.5.4 武汉市三选科技有限公司公司简介及主要业务</w:t>
      </w:r>
      <w:r>
        <w:rPr>
          <w:rFonts w:hint="eastAsia"/>
        </w:rPr>
        <w:tab/>
      </w:r>
      <w:r>
        <w:rPr>
          <w:rFonts w:hint="eastAsia"/>
        </w:rPr>
        <w:fldChar w:fldCharType="begin"/>
      </w:r>
      <w:r>
        <w:rPr>
          <w:rFonts w:hint="eastAsia"/>
        </w:rPr>
        <w:instrText xml:space="preserve"> </w:instrText>
      </w:r>
      <w:r>
        <w:instrText xml:space="preserve">PAGEREF _Toc207097197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7E39B16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"_Toc207097198" </w:instrText>
      </w:r>
      <w:r>
        <w:fldChar w:fldCharType="separate"/>
      </w:r>
      <w:r>
        <w:rPr>
          <w:rStyle w:val="69"/>
          <w:rFonts w:hint="eastAsia"/>
        </w:rPr>
        <w:t>5.5.5 武汉市三选科技有限公司企业最新动态</w:t>
      </w:r>
      <w:r>
        <w:rPr>
          <w:rFonts w:hint="eastAsia"/>
        </w:rPr>
        <w:tab/>
      </w:r>
      <w:r>
        <w:rPr>
          <w:rFonts w:hint="eastAsia"/>
        </w:rPr>
        <w:fldChar w:fldCharType="begin"/>
      </w:r>
      <w:r>
        <w:rPr>
          <w:rFonts w:hint="eastAsia"/>
        </w:rPr>
        <w:instrText xml:space="preserve"> </w:instrText>
      </w:r>
      <w:r>
        <w:instrText xml:space="preserve">PAGEREF _Toc207097198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06588C53">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"_Toc207097199" </w:instrText>
      </w:r>
      <w:r>
        <w:fldChar w:fldCharType="separate"/>
      </w:r>
      <w:r>
        <w:rPr>
          <w:rStyle w:val="69"/>
          <w:rFonts w:hint="eastAsia"/>
        </w:rPr>
        <w:t>5.6 深圳伊帕思新材料科技有限公司</w:t>
      </w:r>
      <w:r>
        <w:rPr>
          <w:rFonts w:hint="eastAsia"/>
        </w:rPr>
        <w:tab/>
      </w:r>
      <w:r>
        <w:rPr>
          <w:rFonts w:hint="eastAsia"/>
        </w:rPr>
        <w:fldChar w:fldCharType="begin"/>
      </w:r>
      <w:r>
        <w:rPr>
          <w:rFonts w:hint="eastAsia"/>
        </w:rPr>
        <w:instrText xml:space="preserve"> </w:instrText>
      </w:r>
      <w:r>
        <w:instrText xml:space="preserve">PAGEREF _Toc207097199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0E0C0B0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"_Toc207097200" </w:instrText>
      </w:r>
      <w:r>
        <w:fldChar w:fldCharType="separate"/>
      </w:r>
      <w:r>
        <w:rPr>
          <w:rStyle w:val="69"/>
          <w:rFonts w:hint="eastAsia"/>
        </w:rPr>
        <w:t>5.6.1 深圳伊帕思新材料科技有限公司基本信息、ABF薄膜生产基地、销售区域、竞争对手及市场地位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_Toc207097200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7F0F818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"_Toc207097201" </w:instrText>
      </w:r>
      <w:r>
        <w:fldChar w:fldCharType="separate"/>
      </w:r>
      <w:r>
        <w:rPr>
          <w:rStyle w:val="69"/>
          <w:rFonts w:hint="eastAsia"/>
        </w:rPr>
        <w:t>5.6.2 深圳伊帕思新材料科技有限公司 ABF薄膜产品规格、参数及市场应用</w:t>
      </w:r>
      <w:r>
        <w:rPr>
          <w:rFonts w:hint="eastAsia"/>
        </w:rPr>
        <w:tab/>
      </w:r>
      <w:r>
        <w:rPr>
          <w:rFonts w:hint="eastAsia"/>
        </w:rPr>
        <w:fldChar w:fldCharType="begin"/>
      </w:r>
      <w:r>
        <w:rPr>
          <w:rFonts w:hint="eastAsia"/>
        </w:rPr>
        <w:instrText xml:space="preserve"> </w:instrText>
      </w:r>
      <w:r>
        <w:instrText xml:space="preserve">PAGEREF _Toc207097201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10E7FEA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"_Toc207097202" </w:instrText>
      </w:r>
      <w:r>
        <w:fldChar w:fldCharType="separate"/>
      </w:r>
      <w:r>
        <w:rPr>
          <w:rStyle w:val="69"/>
          <w:rFonts w:hint="eastAsia"/>
        </w:rPr>
        <w:t>5.6.3 深圳伊帕思新材料科技有限公司 ABF薄膜销量、收入、价格及毛利率（2020-2025）</w:t>
      </w:r>
      <w:r>
        <w:rPr>
          <w:rFonts w:hint="eastAsia"/>
        </w:rPr>
        <w:tab/>
      </w:r>
      <w:r>
        <w:rPr>
          <w:rFonts w:hint="eastAsia"/>
        </w:rPr>
        <w:fldChar w:fldCharType="begin"/>
      </w:r>
      <w:r>
        <w:rPr>
          <w:rFonts w:hint="eastAsia"/>
        </w:rPr>
        <w:instrText xml:space="preserve"> </w:instrText>
      </w:r>
      <w:r>
        <w:instrText xml:space="preserve">PAGEREF _Toc207097202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2F21A0A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"_Toc207097203" </w:instrText>
      </w:r>
      <w:r>
        <w:fldChar w:fldCharType="separate"/>
      </w:r>
      <w:r>
        <w:rPr>
          <w:rStyle w:val="69"/>
          <w:rFonts w:hint="eastAsia"/>
        </w:rPr>
        <w:t>5.6.4 深圳伊帕思新材料科技有限公司公司简介及主要业务</w:t>
      </w:r>
      <w:r>
        <w:rPr>
          <w:rFonts w:hint="eastAsia"/>
        </w:rPr>
        <w:tab/>
      </w:r>
      <w:r>
        <w:rPr>
          <w:rFonts w:hint="eastAsia"/>
        </w:rPr>
        <w:fldChar w:fldCharType="begin"/>
      </w:r>
      <w:r>
        <w:rPr>
          <w:rFonts w:hint="eastAsia"/>
        </w:rPr>
        <w:instrText xml:space="preserve"> </w:instrText>
      </w:r>
      <w:r>
        <w:instrText xml:space="preserve">PAGEREF _Toc207097203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381C881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"_Toc207097204" </w:instrText>
      </w:r>
      <w:r>
        <w:fldChar w:fldCharType="separate"/>
      </w:r>
      <w:r>
        <w:rPr>
          <w:rStyle w:val="69"/>
          <w:rFonts w:hint="eastAsia"/>
        </w:rPr>
        <w:t>5.6.5 深圳伊帕思新材料科技有限公司企业最新动态</w:t>
      </w:r>
      <w:r>
        <w:rPr>
          <w:rFonts w:hint="eastAsia"/>
        </w:rPr>
        <w:tab/>
      </w:r>
      <w:r>
        <w:rPr>
          <w:rFonts w:hint="eastAsia"/>
        </w:rPr>
        <w:fldChar w:fldCharType="begin"/>
      </w:r>
      <w:r>
        <w:rPr>
          <w:rFonts w:hint="eastAsia"/>
        </w:rPr>
        <w:instrText xml:space="preserve"> </w:instrText>
      </w:r>
      <w:r>
        <w:instrText xml:space="preserve">PAGEREF _Toc207097204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399DFCB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"_Toc207097205" </w:instrText>
      </w:r>
      <w:r>
        <w:fldChar w:fldCharType="separate"/>
      </w:r>
      <w:r>
        <w:rPr>
          <w:rStyle w:val="69"/>
          <w:rFonts w:hint="eastAsia"/>
        </w:rPr>
        <w:t>5.7 台光電子</w:t>
      </w:r>
      <w:r>
        <w:rPr>
          <w:rFonts w:hint="eastAsia"/>
        </w:rPr>
        <w:tab/>
      </w:r>
      <w:r>
        <w:rPr>
          <w:rFonts w:hint="eastAsia"/>
        </w:rPr>
        <w:fldChar w:fldCharType="begin"/>
      </w:r>
      <w:r>
        <w:rPr>
          <w:rFonts w:hint="eastAsia"/>
        </w:rPr>
        <w:instrText xml:space="preserve"> </w:instrText>
      </w:r>
      <w:r>
        <w:instrText xml:space="preserve">PAGEREF _Toc207097205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7CF536A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"_Toc207097206" </w:instrText>
      </w:r>
      <w:r>
        <w:fldChar w:fldCharType="separate"/>
      </w:r>
      <w:r>
        <w:rPr>
          <w:rStyle w:val="69"/>
          <w:rFonts w:hint="eastAsia"/>
        </w:rPr>
        <w:t>5.7.1 台光電子基本信息、ABF薄膜生产基地、销售区域、竞争对手及市场地位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_Toc207097206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663E584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"_Toc207097207" </w:instrText>
      </w:r>
      <w:r>
        <w:fldChar w:fldCharType="separate"/>
      </w:r>
      <w:r>
        <w:rPr>
          <w:rStyle w:val="69"/>
          <w:rFonts w:hint="eastAsia"/>
        </w:rPr>
        <w:t>5.7.2 台光電子 ABF薄膜产品规格、参数及市场应用</w:t>
      </w:r>
      <w:r>
        <w:rPr>
          <w:rFonts w:hint="eastAsia"/>
        </w:rPr>
        <w:tab/>
      </w:r>
      <w:r>
        <w:rPr>
          <w:rFonts w:hint="eastAsia"/>
        </w:rPr>
        <w:fldChar w:fldCharType="begin"/>
      </w:r>
      <w:r>
        <w:rPr>
          <w:rFonts w:hint="eastAsia"/>
        </w:rPr>
        <w:instrText xml:space="preserve"> </w:instrText>
      </w:r>
      <w:r>
        <w:instrText xml:space="preserve">PAGEREF _Toc207097207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00CE14E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"_Toc207097208" </w:instrText>
      </w:r>
      <w:r>
        <w:fldChar w:fldCharType="separate"/>
      </w:r>
      <w:r>
        <w:rPr>
          <w:rStyle w:val="69"/>
          <w:rFonts w:hint="eastAsia"/>
        </w:rPr>
        <w:t>5.7.3 台光電子 ABF薄膜销量、收入、价格及毛利率（2020-2025）</w:t>
      </w:r>
      <w:r>
        <w:rPr>
          <w:rFonts w:hint="eastAsia"/>
        </w:rPr>
        <w:tab/>
      </w:r>
      <w:r>
        <w:rPr>
          <w:rFonts w:hint="eastAsia"/>
        </w:rPr>
        <w:fldChar w:fldCharType="begin"/>
      </w:r>
      <w:r>
        <w:rPr>
          <w:rFonts w:hint="eastAsia"/>
        </w:rPr>
        <w:instrText xml:space="preserve"> </w:instrText>
      </w:r>
      <w:r>
        <w:instrText xml:space="preserve">PAGEREF _Toc207097208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7D05C69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"_Toc207097209" </w:instrText>
      </w:r>
      <w:r>
        <w:fldChar w:fldCharType="separate"/>
      </w:r>
      <w:r>
        <w:rPr>
          <w:rStyle w:val="69"/>
          <w:rFonts w:hint="eastAsia"/>
        </w:rPr>
        <w:t>5.7.4 台光電子公司简介及主要业务</w:t>
      </w:r>
      <w:r>
        <w:rPr>
          <w:rFonts w:hint="eastAsia"/>
        </w:rPr>
        <w:tab/>
      </w:r>
      <w:r>
        <w:rPr>
          <w:rFonts w:hint="eastAsia"/>
        </w:rPr>
        <w:fldChar w:fldCharType="begin"/>
      </w:r>
      <w:r>
        <w:rPr>
          <w:rFonts w:hint="eastAsia"/>
        </w:rPr>
        <w:instrText xml:space="preserve"> </w:instrText>
      </w:r>
      <w:r>
        <w:instrText xml:space="preserve">PAGEREF _Toc207097209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619FE69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"_Toc207097210" </w:instrText>
      </w:r>
      <w:r>
        <w:fldChar w:fldCharType="separate"/>
      </w:r>
      <w:r>
        <w:rPr>
          <w:rStyle w:val="69"/>
          <w:rFonts w:hint="eastAsia"/>
        </w:rPr>
        <w:t>5.7.5 台光電子企业最新动态</w:t>
      </w:r>
      <w:r>
        <w:rPr>
          <w:rFonts w:hint="eastAsia"/>
        </w:rPr>
        <w:tab/>
      </w:r>
      <w:r>
        <w:rPr>
          <w:rFonts w:hint="eastAsia"/>
        </w:rPr>
        <w:fldChar w:fldCharType="begin"/>
      </w:r>
      <w:r>
        <w:rPr>
          <w:rFonts w:hint="eastAsia"/>
        </w:rPr>
        <w:instrText xml:space="preserve"> </w:instrText>
      </w:r>
      <w:r>
        <w:instrText xml:space="preserve">PAGEREF _Toc207097210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4E5F3275">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"_Toc207097211" </w:instrText>
      </w:r>
      <w:r>
        <w:fldChar w:fldCharType="separate"/>
      </w:r>
      <w:r>
        <w:rPr>
          <w:rStyle w:val="69"/>
          <w:rFonts w:hint="eastAsia"/>
          <w:lang w:eastAsia="zh-CN"/>
        </w:rPr>
        <w:t>6 不同类型ABF薄膜分析</w:t>
      </w:r>
      <w:r>
        <w:rPr>
          <w:rFonts w:hint="eastAsia"/>
        </w:rPr>
        <w:tab/>
      </w:r>
      <w:r>
        <w:rPr>
          <w:rFonts w:hint="eastAsia"/>
        </w:rPr>
        <w:fldChar w:fldCharType="begin"/>
      </w:r>
      <w:r>
        <w:rPr>
          <w:rFonts w:hint="eastAsia"/>
        </w:rPr>
        <w:instrText xml:space="preserve"> </w:instrText>
      </w:r>
      <w:r>
        <w:instrText xml:space="preserve">PAGEREF _Toc207097211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351FA465">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"_Toc207097212" </w:instrText>
      </w:r>
      <w:r>
        <w:fldChar w:fldCharType="separate"/>
      </w:r>
      <w:r>
        <w:rPr>
          <w:rStyle w:val="69"/>
          <w:rFonts w:hint="eastAsia"/>
        </w:rPr>
        <w:t>6.1 全球不同类型ABF薄膜销量（2020-2031）</w:t>
      </w:r>
      <w:r>
        <w:rPr>
          <w:rFonts w:hint="eastAsia"/>
        </w:rPr>
        <w:tab/>
      </w:r>
      <w:r>
        <w:rPr>
          <w:rFonts w:hint="eastAsia"/>
        </w:rPr>
        <w:fldChar w:fldCharType="begin"/>
      </w:r>
      <w:r>
        <w:rPr>
          <w:rFonts w:hint="eastAsia"/>
        </w:rPr>
        <w:instrText xml:space="preserve"> </w:instrText>
      </w:r>
      <w:r>
        <w:instrText xml:space="preserve">PAGEREF _Toc207097212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19F2942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"_Toc207097213" </w:instrText>
      </w:r>
      <w:r>
        <w:fldChar w:fldCharType="separate"/>
      </w:r>
      <w:r>
        <w:rPr>
          <w:rStyle w:val="69"/>
          <w:rFonts w:hint="eastAsia"/>
        </w:rPr>
        <w:t>6.1.1 全球不同类型ABF薄膜销量及市场份额（2020-2025）</w:t>
      </w:r>
      <w:r>
        <w:rPr>
          <w:rFonts w:hint="eastAsia"/>
        </w:rPr>
        <w:tab/>
      </w:r>
      <w:r>
        <w:rPr>
          <w:rFonts w:hint="eastAsia"/>
        </w:rPr>
        <w:fldChar w:fldCharType="begin"/>
      </w:r>
      <w:r>
        <w:rPr>
          <w:rFonts w:hint="eastAsia"/>
        </w:rPr>
        <w:instrText xml:space="preserve"> </w:instrText>
      </w:r>
      <w:r>
        <w:instrText xml:space="preserve">PAGEREF _Toc207097213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0A297CE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"_Toc207097214" </w:instrText>
      </w:r>
      <w:r>
        <w:fldChar w:fldCharType="separate"/>
      </w:r>
      <w:r>
        <w:rPr>
          <w:rStyle w:val="69"/>
          <w:rFonts w:hint="eastAsia"/>
        </w:rPr>
        <w:t>6.1.2 全球不同类型ABF薄膜销量预测（2026-2031）</w:t>
      </w:r>
      <w:r>
        <w:rPr>
          <w:rFonts w:hint="eastAsia"/>
        </w:rPr>
        <w:tab/>
      </w:r>
      <w:r>
        <w:rPr>
          <w:rFonts w:hint="eastAsia"/>
        </w:rPr>
        <w:fldChar w:fldCharType="begin"/>
      </w:r>
      <w:r>
        <w:rPr>
          <w:rFonts w:hint="eastAsia"/>
        </w:rPr>
        <w:instrText xml:space="preserve"> </w:instrText>
      </w:r>
      <w:r>
        <w:instrText xml:space="preserve">PAGEREF _Toc207097214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74A84A6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"_Toc207097215" </w:instrText>
      </w:r>
      <w:r>
        <w:fldChar w:fldCharType="separate"/>
      </w:r>
      <w:r>
        <w:rPr>
          <w:rStyle w:val="69"/>
          <w:rFonts w:hint="eastAsia"/>
        </w:rPr>
        <w:t>6.2 全球不同类型ABF薄膜收入（2020-2031）</w:t>
      </w:r>
      <w:r>
        <w:rPr>
          <w:rFonts w:hint="eastAsia"/>
        </w:rPr>
        <w:tab/>
      </w:r>
      <w:r>
        <w:rPr>
          <w:rFonts w:hint="eastAsia"/>
        </w:rPr>
        <w:fldChar w:fldCharType="begin"/>
      </w:r>
      <w:r>
        <w:rPr>
          <w:rFonts w:hint="eastAsia"/>
        </w:rPr>
        <w:instrText xml:space="preserve"> </w:instrText>
      </w:r>
      <w:r>
        <w:instrText xml:space="preserve">PAGEREF _Toc207097215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773B57F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"_Toc207097216" </w:instrText>
      </w:r>
      <w:r>
        <w:fldChar w:fldCharType="separate"/>
      </w:r>
      <w:r>
        <w:rPr>
          <w:rStyle w:val="69"/>
          <w:rFonts w:hint="eastAsia"/>
        </w:rPr>
        <w:t>6.2.1 全球不同类型ABF薄膜收入及市场份额（2020-2025）</w:t>
      </w:r>
      <w:r>
        <w:rPr>
          <w:rFonts w:hint="eastAsia"/>
        </w:rPr>
        <w:tab/>
      </w:r>
      <w:r>
        <w:rPr>
          <w:rFonts w:hint="eastAsia"/>
        </w:rPr>
        <w:fldChar w:fldCharType="begin"/>
      </w:r>
      <w:r>
        <w:rPr>
          <w:rFonts w:hint="eastAsia"/>
        </w:rPr>
        <w:instrText xml:space="preserve"> </w:instrText>
      </w:r>
      <w:r>
        <w:instrText xml:space="preserve">PAGEREF _Toc207097216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3AAB677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"_Toc207097217" </w:instrText>
      </w:r>
      <w:r>
        <w:fldChar w:fldCharType="separate"/>
      </w:r>
      <w:r>
        <w:rPr>
          <w:rStyle w:val="69"/>
          <w:rFonts w:hint="eastAsia"/>
        </w:rPr>
        <w:t>6.2.2 全球不同类型ABF薄膜收入预测（2026-2031）</w:t>
      </w:r>
      <w:r>
        <w:rPr>
          <w:rFonts w:hint="eastAsia"/>
        </w:rPr>
        <w:tab/>
      </w:r>
      <w:r>
        <w:rPr>
          <w:rFonts w:hint="eastAsia"/>
        </w:rPr>
        <w:fldChar w:fldCharType="begin"/>
      </w:r>
      <w:r>
        <w:rPr>
          <w:rFonts w:hint="eastAsia"/>
        </w:rPr>
        <w:instrText xml:space="preserve"> </w:instrText>
      </w:r>
      <w:r>
        <w:instrText xml:space="preserve">PAGEREF _Toc207097217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5CAC2E7E">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"_Toc207097218" </w:instrText>
      </w:r>
      <w:r>
        <w:fldChar w:fldCharType="separate"/>
      </w:r>
      <w:r>
        <w:rPr>
          <w:rStyle w:val="69"/>
          <w:rFonts w:hint="eastAsia"/>
        </w:rPr>
        <w:t>6.3 全球不同类型ABF薄膜价格走势（2020-2031）</w:t>
      </w:r>
      <w:r>
        <w:rPr>
          <w:rFonts w:hint="eastAsia"/>
        </w:rPr>
        <w:tab/>
      </w:r>
      <w:r>
        <w:rPr>
          <w:rFonts w:hint="eastAsia"/>
        </w:rPr>
        <w:fldChar w:fldCharType="begin"/>
      </w:r>
      <w:r>
        <w:rPr>
          <w:rFonts w:hint="eastAsia"/>
        </w:rPr>
        <w:instrText xml:space="preserve"> </w:instrText>
      </w:r>
      <w:r>
        <w:instrText xml:space="preserve">PAGEREF _Toc207097218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54808CCF">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"_Toc207097219" </w:instrText>
      </w:r>
      <w:r>
        <w:fldChar w:fldCharType="separate"/>
      </w:r>
      <w:r>
        <w:rPr>
          <w:rStyle w:val="69"/>
          <w:rFonts w:hint="eastAsia"/>
          <w:lang w:eastAsia="zh-CN"/>
        </w:rPr>
        <w:t>7 不同应用ABF薄膜分析</w:t>
      </w:r>
      <w:r>
        <w:rPr>
          <w:rFonts w:hint="eastAsia"/>
        </w:rPr>
        <w:tab/>
      </w:r>
      <w:r>
        <w:rPr>
          <w:rFonts w:hint="eastAsia"/>
        </w:rPr>
        <w:fldChar w:fldCharType="begin"/>
      </w:r>
      <w:r>
        <w:rPr>
          <w:rFonts w:hint="eastAsia"/>
        </w:rPr>
        <w:instrText xml:space="preserve"> </w:instrText>
      </w:r>
      <w:r>
        <w:instrText xml:space="preserve">PAGEREF _Toc207097219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62A6D6C3">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"_Toc207097220" </w:instrText>
      </w:r>
      <w:r>
        <w:fldChar w:fldCharType="separate"/>
      </w:r>
      <w:r>
        <w:rPr>
          <w:rStyle w:val="69"/>
          <w:rFonts w:hint="eastAsia"/>
        </w:rPr>
        <w:t>7.1 全球不同应用ABF薄膜销量（2020-2031）</w:t>
      </w:r>
      <w:r>
        <w:rPr>
          <w:rFonts w:hint="eastAsia"/>
        </w:rPr>
        <w:tab/>
      </w:r>
      <w:r>
        <w:rPr>
          <w:rFonts w:hint="eastAsia"/>
        </w:rPr>
        <w:fldChar w:fldCharType="begin"/>
      </w:r>
      <w:r>
        <w:rPr>
          <w:rFonts w:hint="eastAsia"/>
        </w:rPr>
        <w:instrText xml:space="preserve"> </w:instrText>
      </w:r>
      <w:r>
        <w:instrText xml:space="preserve">PAGEREF _Toc207097220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3589D07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"_Toc207097221" </w:instrText>
      </w:r>
      <w:r>
        <w:fldChar w:fldCharType="separate"/>
      </w:r>
      <w:r>
        <w:rPr>
          <w:rStyle w:val="69"/>
          <w:rFonts w:hint="eastAsia"/>
        </w:rPr>
        <w:t>7.1.1 全球不同应用ABF薄膜销量及市场份额（2020-2025）</w:t>
      </w:r>
      <w:r>
        <w:rPr>
          <w:rFonts w:hint="eastAsia"/>
        </w:rPr>
        <w:tab/>
      </w:r>
      <w:r>
        <w:rPr>
          <w:rFonts w:hint="eastAsia"/>
        </w:rPr>
        <w:fldChar w:fldCharType="begin"/>
      </w:r>
      <w:r>
        <w:rPr>
          <w:rFonts w:hint="eastAsia"/>
        </w:rPr>
        <w:instrText xml:space="preserve"> </w:instrText>
      </w:r>
      <w:r>
        <w:instrText xml:space="preserve">PAGEREF _Toc207097221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030ED54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"_Toc207097222" </w:instrText>
      </w:r>
      <w:r>
        <w:fldChar w:fldCharType="separate"/>
      </w:r>
      <w:r>
        <w:rPr>
          <w:rStyle w:val="69"/>
          <w:rFonts w:hint="eastAsia"/>
        </w:rPr>
        <w:t>7.1.2 全球不同应用ABF薄膜销量预测（2026-2031）</w:t>
      </w:r>
      <w:r>
        <w:rPr>
          <w:rFonts w:hint="eastAsia"/>
        </w:rPr>
        <w:tab/>
      </w:r>
      <w:r>
        <w:rPr>
          <w:rFonts w:hint="eastAsia"/>
        </w:rPr>
        <w:fldChar w:fldCharType="begin"/>
      </w:r>
      <w:r>
        <w:rPr>
          <w:rFonts w:hint="eastAsia"/>
        </w:rPr>
        <w:instrText xml:space="preserve"> </w:instrText>
      </w:r>
      <w:r>
        <w:instrText xml:space="preserve">PAGEREF _Toc207097222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6B189DD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"_Toc207097223" </w:instrText>
      </w:r>
      <w:r>
        <w:fldChar w:fldCharType="separate"/>
      </w:r>
      <w:r>
        <w:rPr>
          <w:rStyle w:val="69"/>
          <w:rFonts w:hint="eastAsia"/>
        </w:rPr>
        <w:t>7.2 全球不同应用ABF薄膜收入（2020-2031）</w:t>
      </w:r>
      <w:r>
        <w:rPr>
          <w:rFonts w:hint="eastAsia"/>
        </w:rPr>
        <w:tab/>
      </w:r>
      <w:r>
        <w:rPr>
          <w:rFonts w:hint="eastAsia"/>
        </w:rPr>
        <w:fldChar w:fldCharType="begin"/>
      </w:r>
      <w:r>
        <w:rPr>
          <w:rFonts w:hint="eastAsia"/>
        </w:rPr>
        <w:instrText xml:space="preserve"> </w:instrText>
      </w:r>
      <w:r>
        <w:instrText xml:space="preserve">PAGEREF _Toc207097223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2A6B4E6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"_Toc207097224" </w:instrText>
      </w:r>
      <w:r>
        <w:fldChar w:fldCharType="separate"/>
      </w:r>
      <w:r>
        <w:rPr>
          <w:rStyle w:val="69"/>
          <w:rFonts w:hint="eastAsia"/>
        </w:rPr>
        <w:t>7.2.1 全球不同应用ABF薄膜收入及市场份额（2020-2025）</w:t>
      </w:r>
      <w:r>
        <w:rPr>
          <w:rFonts w:hint="eastAsia"/>
        </w:rPr>
        <w:tab/>
      </w:r>
      <w:r>
        <w:rPr>
          <w:rFonts w:hint="eastAsia"/>
        </w:rPr>
        <w:fldChar w:fldCharType="begin"/>
      </w:r>
      <w:r>
        <w:rPr>
          <w:rFonts w:hint="eastAsia"/>
        </w:rPr>
        <w:instrText xml:space="preserve"> </w:instrText>
      </w:r>
      <w:r>
        <w:instrText xml:space="preserve">PAGEREF _Toc207097224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71AB3FA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"_Toc207097225" </w:instrText>
      </w:r>
      <w:r>
        <w:fldChar w:fldCharType="separate"/>
      </w:r>
      <w:r>
        <w:rPr>
          <w:rStyle w:val="69"/>
          <w:rFonts w:hint="eastAsia"/>
        </w:rPr>
        <w:t>7.2.2 全球不同应用ABF薄膜收入预测（2026-2031）</w:t>
      </w:r>
      <w:r>
        <w:rPr>
          <w:rFonts w:hint="eastAsia"/>
        </w:rPr>
        <w:tab/>
      </w:r>
      <w:r>
        <w:rPr>
          <w:rFonts w:hint="eastAsia"/>
        </w:rPr>
        <w:fldChar w:fldCharType="begin"/>
      </w:r>
      <w:r>
        <w:rPr>
          <w:rFonts w:hint="eastAsia"/>
        </w:rPr>
        <w:instrText xml:space="preserve"> </w:instrText>
      </w:r>
      <w:r>
        <w:instrText xml:space="preserve">PAGEREF _Toc207097225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51B59DAB">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"_Toc207097226" </w:instrText>
      </w:r>
      <w:r>
        <w:fldChar w:fldCharType="separate"/>
      </w:r>
      <w:r>
        <w:rPr>
          <w:rStyle w:val="69"/>
          <w:rFonts w:hint="eastAsia"/>
        </w:rPr>
        <w:t>7.3 全球不同应用ABF薄膜价格走势（2020-2031）</w:t>
      </w:r>
      <w:r>
        <w:rPr>
          <w:rFonts w:hint="eastAsia"/>
        </w:rPr>
        <w:tab/>
      </w:r>
      <w:r>
        <w:rPr>
          <w:rFonts w:hint="eastAsia"/>
        </w:rPr>
        <w:fldChar w:fldCharType="begin"/>
      </w:r>
      <w:r>
        <w:rPr>
          <w:rFonts w:hint="eastAsia"/>
        </w:rPr>
        <w:instrText xml:space="preserve"> </w:instrText>
      </w:r>
      <w:r>
        <w:instrText xml:space="preserve">PAGEREF _Toc207097226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3F6E855C">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"_Toc207097227" </w:instrText>
      </w:r>
      <w:r>
        <w:fldChar w:fldCharType="separate"/>
      </w:r>
      <w:r>
        <w:rPr>
          <w:rStyle w:val="69"/>
          <w:rFonts w:hint="eastAsia"/>
          <w:lang w:eastAsia="zh-CN"/>
        </w:rPr>
        <w:t>8 上游原料及下游市场分析</w:t>
      </w:r>
      <w:r>
        <w:rPr>
          <w:rFonts w:hint="eastAsia"/>
        </w:rPr>
        <w:tab/>
      </w:r>
      <w:r>
        <w:rPr>
          <w:rFonts w:hint="eastAsia"/>
        </w:rPr>
        <w:fldChar w:fldCharType="begin"/>
      </w:r>
      <w:r>
        <w:rPr>
          <w:rFonts w:hint="eastAsia"/>
        </w:rPr>
        <w:instrText xml:space="preserve"> </w:instrText>
      </w:r>
      <w:r>
        <w:instrText xml:space="preserve">PAGEREF _Toc207097227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0DFEE4E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"_Toc207097228" </w:instrText>
      </w:r>
      <w:r>
        <w:fldChar w:fldCharType="separate"/>
      </w:r>
      <w:r>
        <w:rPr>
          <w:rStyle w:val="69"/>
          <w:rFonts w:hint="eastAsia"/>
        </w:rPr>
        <w:t>8.1 ABF薄膜产业链分析</w:t>
      </w:r>
      <w:r>
        <w:rPr>
          <w:rFonts w:hint="eastAsia"/>
        </w:rPr>
        <w:tab/>
      </w:r>
      <w:r>
        <w:rPr>
          <w:rFonts w:hint="eastAsia"/>
        </w:rPr>
        <w:fldChar w:fldCharType="begin"/>
      </w:r>
      <w:r>
        <w:rPr>
          <w:rFonts w:hint="eastAsia"/>
        </w:rPr>
        <w:instrText xml:space="preserve"> </w:instrText>
      </w:r>
      <w:r>
        <w:instrText xml:space="preserve">PAGEREF _Toc207097228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06A03A8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"_Toc207097229" </w:instrText>
      </w:r>
      <w:r>
        <w:fldChar w:fldCharType="separate"/>
      </w:r>
      <w:r>
        <w:rPr>
          <w:rStyle w:val="69"/>
          <w:rFonts w:hint="eastAsia"/>
        </w:rPr>
        <w:t>8.2 ABF薄膜工艺制造技术分析</w:t>
      </w:r>
      <w:r>
        <w:rPr>
          <w:rFonts w:hint="eastAsia"/>
        </w:rPr>
        <w:tab/>
      </w:r>
      <w:r>
        <w:rPr>
          <w:rFonts w:hint="eastAsia"/>
        </w:rPr>
        <w:fldChar w:fldCharType="begin"/>
      </w:r>
      <w:r>
        <w:rPr>
          <w:rFonts w:hint="eastAsia"/>
        </w:rPr>
        <w:instrText xml:space="preserve"> </w:instrText>
      </w:r>
      <w:r>
        <w:instrText xml:space="preserve">PAGEREF _Toc207097229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4BF200E5">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"_Toc207097230" </w:instrText>
      </w:r>
      <w:r>
        <w:fldChar w:fldCharType="separate"/>
      </w:r>
      <w:r>
        <w:rPr>
          <w:rStyle w:val="69"/>
          <w:rFonts w:hint="eastAsia"/>
        </w:rPr>
        <w:t>8.3 ABF薄膜产业上游供应分析</w:t>
      </w:r>
      <w:r>
        <w:rPr>
          <w:rFonts w:hint="eastAsia"/>
        </w:rPr>
        <w:tab/>
      </w:r>
      <w:r>
        <w:rPr>
          <w:rFonts w:hint="eastAsia"/>
        </w:rPr>
        <w:fldChar w:fldCharType="begin"/>
      </w:r>
      <w:r>
        <w:rPr>
          <w:rFonts w:hint="eastAsia"/>
        </w:rPr>
        <w:instrText xml:space="preserve"> </w:instrText>
      </w:r>
      <w:r>
        <w:instrText xml:space="preserve">PAGEREF _Toc207097230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1E191F5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"_Toc207097231" </w:instrText>
      </w:r>
      <w:r>
        <w:fldChar w:fldCharType="separate"/>
      </w:r>
      <w:r>
        <w:rPr>
          <w:rStyle w:val="69"/>
          <w:rFonts w:hint="eastAsia"/>
        </w:rPr>
        <w:t>8.3.1 上游原料供给状况</w:t>
      </w:r>
      <w:r>
        <w:rPr>
          <w:rFonts w:hint="eastAsia"/>
        </w:rPr>
        <w:tab/>
      </w:r>
      <w:r>
        <w:rPr>
          <w:rFonts w:hint="eastAsia"/>
        </w:rPr>
        <w:fldChar w:fldCharType="begin"/>
      </w:r>
      <w:r>
        <w:rPr>
          <w:rFonts w:hint="eastAsia"/>
        </w:rPr>
        <w:instrText xml:space="preserve"> </w:instrText>
      </w:r>
      <w:r>
        <w:instrText xml:space="preserve">PAGEREF _Toc207097231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44D437C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"_Toc207097232" </w:instrText>
      </w:r>
      <w:r>
        <w:fldChar w:fldCharType="separate"/>
      </w:r>
      <w:r>
        <w:rPr>
          <w:rStyle w:val="69"/>
          <w:rFonts w:hint="eastAsia"/>
        </w:rPr>
        <w:t>8.3.2 原料供应商及联系方式</w:t>
      </w:r>
      <w:r>
        <w:rPr>
          <w:rFonts w:hint="eastAsia"/>
        </w:rPr>
        <w:tab/>
      </w:r>
      <w:r>
        <w:rPr>
          <w:rFonts w:hint="eastAsia"/>
        </w:rPr>
        <w:fldChar w:fldCharType="begin"/>
      </w:r>
      <w:r>
        <w:rPr>
          <w:rFonts w:hint="eastAsia"/>
        </w:rPr>
        <w:instrText xml:space="preserve"> </w:instrText>
      </w:r>
      <w:r>
        <w:instrText xml:space="preserve">PAGEREF _Toc207097232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1C6BB73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"_Toc207097233" </w:instrText>
      </w:r>
      <w:r>
        <w:fldChar w:fldCharType="separate"/>
      </w:r>
      <w:r>
        <w:rPr>
          <w:rStyle w:val="69"/>
          <w:rFonts w:hint="eastAsia"/>
        </w:rPr>
        <w:t>8.4 ABF薄膜下游客户分析</w:t>
      </w:r>
      <w:r>
        <w:rPr>
          <w:rFonts w:hint="eastAsia"/>
        </w:rPr>
        <w:tab/>
      </w:r>
      <w:r>
        <w:rPr>
          <w:rFonts w:hint="eastAsia"/>
        </w:rPr>
        <w:fldChar w:fldCharType="begin"/>
      </w:r>
      <w:r>
        <w:rPr>
          <w:rFonts w:hint="eastAsia"/>
        </w:rPr>
        <w:instrText xml:space="preserve"> </w:instrText>
      </w:r>
      <w:r>
        <w:instrText xml:space="preserve">PAGEREF _Toc207097233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6B60731F">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"_Toc207097234" </w:instrText>
      </w:r>
      <w:r>
        <w:fldChar w:fldCharType="separate"/>
      </w:r>
      <w:r>
        <w:rPr>
          <w:rStyle w:val="69"/>
          <w:rFonts w:hint="eastAsia"/>
        </w:rPr>
        <w:t>8.5 ABF薄膜销售渠道分析</w:t>
      </w:r>
      <w:r>
        <w:rPr>
          <w:rFonts w:hint="eastAsia"/>
        </w:rPr>
        <w:tab/>
      </w:r>
      <w:r>
        <w:rPr>
          <w:rFonts w:hint="eastAsia"/>
        </w:rPr>
        <w:fldChar w:fldCharType="begin"/>
      </w:r>
      <w:r>
        <w:rPr>
          <w:rFonts w:hint="eastAsia"/>
        </w:rPr>
        <w:instrText xml:space="preserve"> </w:instrText>
      </w:r>
      <w:r>
        <w:instrText xml:space="preserve">PAGEREF _Toc207097234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6E2D6AAA">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"_Toc207097235" </w:instrText>
      </w:r>
      <w:r>
        <w:fldChar w:fldCharType="separate"/>
      </w:r>
      <w:r>
        <w:rPr>
          <w:rStyle w:val="69"/>
          <w:rFonts w:hint="eastAsia"/>
          <w:lang w:eastAsia="zh-CN"/>
        </w:rPr>
        <w:t>9 行业发展机遇和风险分析</w:t>
      </w:r>
      <w:r>
        <w:rPr>
          <w:rFonts w:hint="eastAsia"/>
        </w:rPr>
        <w:tab/>
      </w:r>
      <w:r>
        <w:rPr>
          <w:rFonts w:hint="eastAsia"/>
        </w:rPr>
        <w:fldChar w:fldCharType="begin"/>
      </w:r>
      <w:r>
        <w:rPr>
          <w:rFonts w:hint="eastAsia"/>
        </w:rPr>
        <w:instrText xml:space="preserve"> </w:instrText>
      </w:r>
      <w:r>
        <w:instrText xml:space="preserve">PAGEREF _Toc207097235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5F61E614">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"_Toc207097236" </w:instrText>
      </w:r>
      <w:r>
        <w:fldChar w:fldCharType="separate"/>
      </w:r>
      <w:r>
        <w:rPr>
          <w:rStyle w:val="69"/>
          <w:rFonts w:hint="eastAsia"/>
        </w:rPr>
        <w:t>9.1 ABF薄膜行业发展机遇及主要驱动因素</w:t>
      </w:r>
      <w:r>
        <w:rPr>
          <w:rFonts w:hint="eastAsia"/>
        </w:rPr>
        <w:tab/>
      </w:r>
      <w:r>
        <w:rPr>
          <w:rFonts w:hint="eastAsia"/>
        </w:rPr>
        <w:fldChar w:fldCharType="begin"/>
      </w:r>
      <w:r>
        <w:rPr>
          <w:rFonts w:hint="eastAsia"/>
        </w:rPr>
        <w:instrText xml:space="preserve"> </w:instrText>
      </w:r>
      <w:r>
        <w:instrText xml:space="preserve">PAGEREF _Toc207097236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49C483E0">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"_Toc207097237" </w:instrText>
      </w:r>
      <w:r>
        <w:fldChar w:fldCharType="separate"/>
      </w:r>
      <w:r>
        <w:rPr>
          <w:rStyle w:val="69"/>
          <w:rFonts w:hint="eastAsia"/>
        </w:rPr>
        <w:t>9.2 ABF薄膜行业发展面临的风险</w:t>
      </w:r>
      <w:r>
        <w:rPr>
          <w:rFonts w:hint="eastAsia"/>
        </w:rPr>
        <w:tab/>
      </w:r>
      <w:r>
        <w:rPr>
          <w:rFonts w:hint="eastAsia"/>
        </w:rPr>
        <w:fldChar w:fldCharType="begin"/>
      </w:r>
      <w:r>
        <w:rPr>
          <w:rFonts w:hint="eastAsia"/>
        </w:rPr>
        <w:instrText xml:space="preserve"> </w:instrText>
      </w:r>
      <w:r>
        <w:instrText xml:space="preserve">PAGEREF _Toc207097237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130416D3">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"_Toc207097238" </w:instrText>
      </w:r>
      <w:r>
        <w:fldChar w:fldCharType="separate"/>
      </w:r>
      <w:r>
        <w:rPr>
          <w:rStyle w:val="69"/>
          <w:rFonts w:hint="eastAsia"/>
        </w:rPr>
        <w:t>9.3 ABF薄膜行业政策分析</w:t>
      </w:r>
      <w:r>
        <w:rPr>
          <w:rFonts w:hint="eastAsia"/>
        </w:rPr>
        <w:tab/>
      </w:r>
      <w:r>
        <w:rPr>
          <w:rFonts w:hint="eastAsia"/>
        </w:rPr>
        <w:fldChar w:fldCharType="begin"/>
      </w:r>
      <w:r>
        <w:rPr>
          <w:rFonts w:hint="eastAsia"/>
        </w:rPr>
        <w:instrText xml:space="preserve"> </w:instrText>
      </w:r>
      <w:r>
        <w:instrText xml:space="preserve">PAGEREF _Toc207097238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1EEC461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"_Toc207097239" </w:instrText>
      </w:r>
      <w:r>
        <w:fldChar w:fldCharType="separate"/>
      </w:r>
      <w:r>
        <w:rPr>
          <w:rStyle w:val="69"/>
          <w:rFonts w:hint="eastAsia"/>
        </w:rPr>
        <w:t>9.4 ABF薄膜中国企业SWOT分析</w:t>
      </w:r>
      <w:r>
        <w:rPr>
          <w:rFonts w:hint="eastAsia"/>
        </w:rPr>
        <w:tab/>
      </w:r>
      <w:r>
        <w:rPr>
          <w:rFonts w:hint="eastAsia"/>
        </w:rPr>
        <w:fldChar w:fldCharType="begin"/>
      </w:r>
      <w:r>
        <w:rPr>
          <w:rFonts w:hint="eastAsia"/>
        </w:rPr>
        <w:instrText xml:space="preserve"> </w:instrText>
      </w:r>
      <w:r>
        <w:instrText xml:space="preserve">PAGEREF _Toc207097239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6949A4FD">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"_Toc207097240" </w:instrText>
      </w:r>
      <w:r>
        <w:fldChar w:fldCharType="separate"/>
      </w:r>
      <w:r>
        <w:rPr>
          <w:rStyle w:val="69"/>
          <w:rFonts w:hint="eastAsia"/>
        </w:rPr>
        <w:t>10 研究成果及结论</w:t>
      </w:r>
      <w:r>
        <w:rPr>
          <w:rFonts w:hint="eastAsia"/>
        </w:rPr>
        <w:tab/>
      </w:r>
      <w:r>
        <w:rPr>
          <w:rFonts w:hint="eastAsia"/>
        </w:rPr>
        <w:fldChar w:fldCharType="begin"/>
      </w:r>
      <w:r>
        <w:rPr>
          <w:rFonts w:hint="eastAsia"/>
        </w:rPr>
        <w:instrText xml:space="preserve"> </w:instrText>
      </w:r>
      <w:r>
        <w:instrText xml:space="preserve">PAGEREF _Toc207097240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494B666F">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"_Toc207097241" </w:instrText>
      </w:r>
      <w:r>
        <w:fldChar w:fldCharType="separate"/>
      </w:r>
      <w:r>
        <w:rPr>
          <w:rStyle w:val="69"/>
          <w:rFonts w:hint="eastAsia"/>
        </w:rPr>
        <w:t>11 附录</w:t>
      </w:r>
      <w:r>
        <w:rPr>
          <w:rFonts w:hint="eastAsia"/>
        </w:rPr>
        <w:tab/>
      </w:r>
      <w:r>
        <w:rPr>
          <w:rFonts w:hint="eastAsia"/>
        </w:rPr>
        <w:fldChar w:fldCharType="begin"/>
      </w:r>
      <w:r>
        <w:rPr>
          <w:rFonts w:hint="eastAsia"/>
        </w:rPr>
        <w:instrText xml:space="preserve"> </w:instrText>
      </w:r>
      <w:r>
        <w:instrText xml:space="preserve">PAGEREF _Toc207097241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6CA5991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"_Toc207097242" </w:instrText>
      </w:r>
      <w:r>
        <w:fldChar w:fldCharType="separate"/>
      </w:r>
      <w:r>
        <w:rPr>
          <w:rStyle w:val="69"/>
          <w:rFonts w:hint="eastAsia"/>
        </w:rPr>
        <w:t>11.1 研究方法</w:t>
      </w:r>
      <w:r>
        <w:rPr>
          <w:rFonts w:hint="eastAsia"/>
        </w:rPr>
        <w:tab/>
      </w:r>
      <w:r>
        <w:rPr>
          <w:rFonts w:hint="eastAsia"/>
        </w:rPr>
        <w:fldChar w:fldCharType="begin"/>
      </w:r>
      <w:r>
        <w:rPr>
          <w:rFonts w:hint="eastAsia"/>
        </w:rPr>
        <w:instrText xml:space="preserve"> </w:instrText>
      </w:r>
      <w:r>
        <w:instrText xml:space="preserve">PAGEREF _Toc207097242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27EE453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"_Toc207097243" </w:instrText>
      </w:r>
      <w:r>
        <w:fldChar w:fldCharType="separate"/>
      </w:r>
      <w:r>
        <w:rPr>
          <w:rStyle w:val="69"/>
          <w:rFonts w:hint="eastAsia"/>
        </w:rPr>
        <w:t>11.2 数据来源</w:t>
      </w:r>
      <w:r>
        <w:rPr>
          <w:rFonts w:hint="eastAsia"/>
        </w:rPr>
        <w:tab/>
      </w:r>
      <w:r>
        <w:rPr>
          <w:rFonts w:hint="eastAsia"/>
        </w:rPr>
        <w:fldChar w:fldCharType="begin"/>
      </w:r>
      <w:r>
        <w:rPr>
          <w:rFonts w:hint="eastAsia"/>
        </w:rPr>
        <w:instrText xml:space="preserve"> </w:instrText>
      </w:r>
      <w:r>
        <w:instrText xml:space="preserve">PAGEREF _Toc207097243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7AE15A2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"_Toc207097244" </w:instrText>
      </w:r>
      <w:r>
        <w:fldChar w:fldCharType="separate"/>
      </w:r>
      <w:r>
        <w:rPr>
          <w:rStyle w:val="69"/>
          <w:rFonts w:hint="eastAsia"/>
        </w:rPr>
        <w:t>11.2.1 二手信息来源</w:t>
      </w:r>
      <w:r>
        <w:rPr>
          <w:rFonts w:hint="eastAsia"/>
        </w:rPr>
        <w:tab/>
      </w:r>
      <w:r>
        <w:rPr>
          <w:rFonts w:hint="eastAsia"/>
        </w:rPr>
        <w:fldChar w:fldCharType="begin"/>
      </w:r>
      <w:r>
        <w:rPr>
          <w:rFonts w:hint="eastAsia"/>
        </w:rPr>
        <w:instrText xml:space="preserve"> </w:instrText>
      </w:r>
      <w:r>
        <w:instrText xml:space="preserve">PAGEREF _Toc207097244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324CF6A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"_Toc207097245" </w:instrText>
      </w:r>
      <w:r>
        <w:fldChar w:fldCharType="separate"/>
      </w:r>
      <w:r>
        <w:rPr>
          <w:rStyle w:val="69"/>
          <w:rFonts w:hint="eastAsia"/>
        </w:rPr>
        <w:t>11.2.2 一手信息来源</w:t>
      </w:r>
      <w:r>
        <w:rPr>
          <w:rFonts w:hint="eastAsia"/>
        </w:rPr>
        <w:tab/>
      </w:r>
      <w:r>
        <w:rPr>
          <w:rFonts w:hint="eastAsia"/>
        </w:rPr>
        <w:fldChar w:fldCharType="begin"/>
      </w:r>
      <w:r>
        <w:rPr>
          <w:rFonts w:hint="eastAsia"/>
        </w:rPr>
        <w:instrText xml:space="preserve"> </w:instrText>
      </w:r>
      <w:r>
        <w:instrText xml:space="preserve">PAGEREF _Toc207097245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4D9ED54F">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"_Toc207097246" </w:instrText>
      </w:r>
      <w:r>
        <w:fldChar w:fldCharType="separate"/>
      </w:r>
      <w:r>
        <w:rPr>
          <w:rStyle w:val="69"/>
          <w:rFonts w:hint="eastAsia"/>
        </w:rPr>
        <w:t>11.3 数据交互验证</w:t>
      </w:r>
      <w:r>
        <w:rPr>
          <w:rFonts w:hint="eastAsia"/>
        </w:rPr>
        <w:tab/>
      </w:r>
      <w:r>
        <w:rPr>
          <w:rFonts w:hint="eastAsia"/>
        </w:rPr>
        <w:fldChar w:fldCharType="begin"/>
      </w:r>
      <w:r>
        <w:rPr>
          <w:rFonts w:hint="eastAsia"/>
        </w:rPr>
        <w:instrText xml:space="preserve"> </w:instrText>
      </w:r>
      <w:r>
        <w:instrText xml:space="preserve">PAGEREF _Toc207097246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616A0878">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"_Toc207097247" </w:instrText>
      </w:r>
      <w:r>
        <w:fldChar w:fldCharType="separate"/>
      </w:r>
      <w:r>
        <w:rPr>
          <w:rStyle w:val="69"/>
          <w:rFonts w:hint="eastAsia"/>
        </w:rPr>
        <w:t>11.4 免责声明</w:t>
      </w:r>
      <w:r>
        <w:rPr>
          <w:rFonts w:hint="eastAsia"/>
        </w:rPr>
        <w:tab/>
      </w:r>
      <w:r>
        <w:rPr>
          <w:rFonts w:hint="eastAsia"/>
        </w:rPr>
        <w:fldChar w:fldCharType="begin"/>
      </w:r>
      <w:r>
        <w:rPr>
          <w:rFonts w:hint="eastAsia"/>
        </w:rPr>
        <w:instrText xml:space="preserve"> </w:instrText>
      </w:r>
      <w:r>
        <w:instrText xml:space="preserve">PAGEREF _Toc207097247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5743BE01">
      <w:r>
        <w:rPr>
          <w:rFonts w:ascii="Century Gothic" w:hAnsi="Century Gothic" w:cs="Arial" w:eastAsiaTheme="minorEastAsia"/>
          <w:caps/>
          <w:color w:val="EE3123"/>
          <w:kern w:val="0"/>
          <w:sz w:val="24"/>
          <w:szCs w:val="24"/>
          <w:lang w:val="en-IN" w:eastAsia="en-US"/>
        </w:rPr>
        <w:fldChar w:fldCharType="end"/>
      </w:r>
      <w:r>
        <w:br w:type="page"/>
      </w:r>
    </w:p>
    <w:p w14:paraId="5CDD1E54">
      <w:pPr>
        <w:pStyle w:val="167"/>
      </w:pPr>
      <w:r>
        <w:rPr>
          <w:rFonts w:hint="eastAsia"/>
        </w:rPr>
        <w:t>表格目录</w:t>
      </w:r>
    </w:p>
    <w:p w14:paraId="6B762BDC">
      <w:pPr>
        <w:pStyle w:val="27"/>
        <w:rPr>
          <w:rFonts w:hint="eastAsia" w:asciiTheme="minorHAnsi" w:hAnsiTheme="minorHAnsi" w:eastAsiaTheme="minorEastAsia"/>
          <w:sz w:val="22"/>
          <w:szCs w:val="24"/>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"_Toc207097018" </w:instrText>
      </w:r>
      <w:r>
        <w:fldChar w:fldCharType="separate"/>
      </w:r>
      <w:r>
        <w:rPr>
          <w:rStyle w:val="69"/>
          <w:rFonts w:hint="eastAsia" w:eastAsia="手头"/>
        </w:rPr>
        <w:t>表 1：</w:t>
      </w:r>
      <w:r>
        <w:rPr>
          <w:rStyle w:val="69"/>
          <w:rFonts w:hint="eastAsia"/>
        </w:rPr>
        <w:t xml:space="preserve"> Ajinomoto ABF薄膜产品规格</w:t>
      </w:r>
      <w:r>
        <w:rPr>
          <w:rFonts w:hint="eastAsia"/>
        </w:rPr>
        <w:tab/>
      </w:r>
      <w:r>
        <w:rPr>
          <w:rFonts w:hint="eastAsia"/>
        </w:rPr>
        <w:fldChar w:fldCharType="begin"/>
      </w:r>
      <w:r>
        <w:rPr>
          <w:rFonts w:hint="eastAsia"/>
        </w:rPr>
        <w:instrText xml:space="preserve"> </w:instrText>
      </w:r>
      <w:r>
        <w:instrText xml:space="preserve">PAGEREF _Toc207097018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2F7D787B">
      <w:pPr>
        <w:pStyle w:val="27"/>
        <w:rPr>
          <w:rFonts w:hint="eastAsia" w:asciiTheme="minorHAnsi" w:hAnsiTheme="minorHAnsi" w:eastAsiaTheme="minorEastAsia"/>
          <w:sz w:val="22"/>
          <w:szCs w:val="24"/>
          <w14:ligatures w14:val="standardContextual"/>
        </w:rPr>
      </w:pPr>
      <w:r>
        <w:fldChar w:fldCharType="begin"/>
      </w:r>
      <w:r>
        <w:instrText xml:space="preserve"> HYPERLINK \l "_Toc207097019" </w:instrText>
      </w:r>
      <w:r>
        <w:fldChar w:fldCharType="separate"/>
      </w:r>
      <w:r>
        <w:rPr>
          <w:rStyle w:val="69"/>
          <w:rFonts w:hint="eastAsia" w:eastAsia="手头"/>
        </w:rPr>
        <w:t>表 2：</w:t>
      </w:r>
      <w:r>
        <w:rPr>
          <w:rStyle w:val="69"/>
          <w:rFonts w:hint="eastAsia"/>
        </w:rPr>
        <w:t xml:space="preserve"> Sekisui Chemical Co., Ltd. ABF薄膜产品规格</w:t>
      </w:r>
      <w:r>
        <w:rPr>
          <w:rFonts w:hint="eastAsia"/>
        </w:rPr>
        <w:tab/>
      </w:r>
      <w:r>
        <w:rPr>
          <w:rFonts w:hint="eastAsia"/>
        </w:rPr>
        <w:fldChar w:fldCharType="begin"/>
      </w:r>
      <w:r>
        <w:rPr>
          <w:rFonts w:hint="eastAsia"/>
        </w:rPr>
        <w:instrText xml:space="preserve"> </w:instrText>
      </w:r>
      <w:r>
        <w:instrText xml:space="preserve">PAGEREF _Toc207097019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7B83CD56">
      <w:pPr>
        <w:pStyle w:val="27"/>
        <w:rPr>
          <w:rFonts w:hint="eastAsia" w:asciiTheme="minorHAnsi" w:hAnsiTheme="minorHAnsi" w:eastAsiaTheme="minorEastAsia"/>
          <w:sz w:val="22"/>
          <w:szCs w:val="24"/>
          <w14:ligatures w14:val="standardContextual"/>
        </w:rPr>
      </w:pPr>
      <w:r>
        <w:fldChar w:fldCharType="begin"/>
      </w:r>
      <w:r>
        <w:instrText xml:space="preserve"> HYPERLINK \l "_Toc207097020" </w:instrText>
      </w:r>
      <w:r>
        <w:fldChar w:fldCharType="separate"/>
      </w:r>
      <w:r>
        <w:rPr>
          <w:rStyle w:val="69"/>
          <w:rFonts w:hint="eastAsia" w:eastAsia="手头"/>
        </w:rPr>
        <w:t>表 3：</w:t>
      </w:r>
      <w:r>
        <w:rPr>
          <w:rStyle w:val="69"/>
          <w:rFonts w:hint="eastAsia"/>
        </w:rPr>
        <w:t xml:space="preserve"> 全球不同类型ABF薄膜销售额增长（CAGR）趋势2020 VS 2024 VS 2031（百万美元）</w:t>
      </w:r>
      <w:r>
        <w:rPr>
          <w:rFonts w:hint="eastAsia"/>
        </w:rPr>
        <w:tab/>
      </w:r>
      <w:r>
        <w:rPr>
          <w:rFonts w:hint="eastAsia"/>
        </w:rPr>
        <w:fldChar w:fldCharType="begin"/>
      </w:r>
      <w:r>
        <w:rPr>
          <w:rFonts w:hint="eastAsia"/>
        </w:rPr>
        <w:instrText xml:space="preserve"> </w:instrText>
      </w:r>
      <w:r>
        <w:instrText xml:space="preserve">PAGEREF _Toc207097020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0A696776">
      <w:pPr>
        <w:pStyle w:val="27"/>
        <w:rPr>
          <w:rFonts w:hint="eastAsia" w:asciiTheme="minorHAnsi" w:hAnsiTheme="minorHAnsi" w:eastAsiaTheme="minorEastAsia"/>
          <w:sz w:val="22"/>
          <w:szCs w:val="24"/>
          <w14:ligatures w14:val="standardContextual"/>
        </w:rPr>
      </w:pPr>
      <w:r>
        <w:fldChar w:fldCharType="begin"/>
      </w:r>
      <w:r>
        <w:instrText xml:space="preserve"> HYPERLINK \l "_Toc207097021" </w:instrText>
      </w:r>
      <w:r>
        <w:fldChar w:fldCharType="separate"/>
      </w:r>
      <w:r>
        <w:rPr>
          <w:rStyle w:val="69"/>
          <w:rFonts w:hint="eastAsia" w:eastAsia="手头"/>
        </w:rPr>
        <w:t>表 4：</w:t>
      </w:r>
      <w:r>
        <w:rPr>
          <w:rStyle w:val="69"/>
          <w:rFonts w:hint="eastAsia"/>
        </w:rPr>
        <w:t xml:space="preserve"> 全球不同应用销售额增速（CAGR）2020 VS 2024 VS 2031（百万美元）</w:t>
      </w:r>
      <w:r>
        <w:rPr>
          <w:rFonts w:hint="eastAsia"/>
        </w:rPr>
        <w:tab/>
      </w:r>
      <w:r>
        <w:rPr>
          <w:rFonts w:hint="eastAsia"/>
        </w:rPr>
        <w:fldChar w:fldCharType="begin"/>
      </w:r>
      <w:r>
        <w:rPr>
          <w:rFonts w:hint="eastAsia"/>
        </w:rPr>
        <w:instrText xml:space="preserve"> </w:instrText>
      </w:r>
      <w:r>
        <w:instrText xml:space="preserve">PAGEREF _Toc207097021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08B2E03B">
      <w:pPr>
        <w:pStyle w:val="27"/>
        <w:rPr>
          <w:rFonts w:hint="eastAsia" w:asciiTheme="minorHAnsi" w:hAnsiTheme="minorHAnsi" w:eastAsiaTheme="minorEastAsia"/>
          <w:sz w:val="22"/>
          <w:szCs w:val="24"/>
          <w14:ligatures w14:val="standardContextual"/>
        </w:rPr>
      </w:pPr>
      <w:r>
        <w:fldChar w:fldCharType="begin"/>
      </w:r>
      <w:r>
        <w:instrText xml:space="preserve"> HYPERLINK \l "_Toc207097022" </w:instrText>
      </w:r>
      <w:r>
        <w:fldChar w:fldCharType="separate"/>
      </w:r>
      <w:r>
        <w:rPr>
          <w:rStyle w:val="69"/>
          <w:rFonts w:hint="eastAsia" w:eastAsia="手头"/>
        </w:rPr>
        <w:t>表 5：</w:t>
      </w:r>
      <w:r>
        <w:rPr>
          <w:rStyle w:val="69"/>
          <w:rFonts w:hint="eastAsia"/>
        </w:rPr>
        <w:t xml:space="preserve"> ABF薄膜行业目前发展现状</w:t>
      </w:r>
      <w:r>
        <w:rPr>
          <w:rFonts w:hint="eastAsia"/>
        </w:rPr>
        <w:tab/>
      </w:r>
      <w:r>
        <w:rPr>
          <w:rFonts w:hint="eastAsia"/>
        </w:rPr>
        <w:fldChar w:fldCharType="begin"/>
      </w:r>
      <w:r>
        <w:rPr>
          <w:rFonts w:hint="eastAsia"/>
        </w:rPr>
        <w:instrText xml:space="preserve"> </w:instrText>
      </w:r>
      <w:r>
        <w:instrText xml:space="preserve">PAGEREF _Toc207097022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5150DA0D">
      <w:pPr>
        <w:pStyle w:val="27"/>
        <w:rPr>
          <w:rFonts w:hint="eastAsia" w:asciiTheme="minorHAnsi" w:hAnsiTheme="minorHAnsi" w:eastAsiaTheme="minorEastAsia"/>
          <w:sz w:val="22"/>
          <w:szCs w:val="24"/>
          <w14:ligatures w14:val="standardContextual"/>
        </w:rPr>
      </w:pPr>
      <w:r>
        <w:fldChar w:fldCharType="begin"/>
      </w:r>
      <w:r>
        <w:instrText xml:space="preserve"> HYPERLINK \l "_Toc207097023" </w:instrText>
      </w:r>
      <w:r>
        <w:fldChar w:fldCharType="separate"/>
      </w:r>
      <w:r>
        <w:rPr>
          <w:rStyle w:val="69"/>
          <w:rFonts w:hint="eastAsia" w:eastAsia="手头"/>
        </w:rPr>
        <w:t>表 6：</w:t>
      </w:r>
      <w:r>
        <w:rPr>
          <w:rStyle w:val="69"/>
          <w:rFonts w:hint="eastAsia"/>
        </w:rPr>
        <w:t xml:space="preserve"> ABF薄膜发展趋势</w:t>
      </w:r>
      <w:r>
        <w:rPr>
          <w:rFonts w:hint="eastAsia"/>
        </w:rPr>
        <w:tab/>
      </w:r>
      <w:r>
        <w:rPr>
          <w:rFonts w:hint="eastAsia"/>
        </w:rPr>
        <w:fldChar w:fldCharType="begin"/>
      </w:r>
      <w:r>
        <w:rPr>
          <w:rFonts w:hint="eastAsia"/>
        </w:rPr>
        <w:instrText xml:space="preserve"> </w:instrText>
      </w:r>
      <w:r>
        <w:instrText xml:space="preserve">PAGEREF _Toc207097023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25C9FB6B">
      <w:pPr>
        <w:pStyle w:val="27"/>
        <w:rPr>
          <w:rFonts w:hint="eastAsia" w:asciiTheme="minorHAnsi" w:hAnsiTheme="minorHAnsi" w:eastAsiaTheme="minorEastAsia"/>
          <w:sz w:val="22"/>
          <w:szCs w:val="24"/>
          <w14:ligatures w14:val="standardContextual"/>
        </w:rPr>
      </w:pPr>
      <w:r>
        <w:fldChar w:fldCharType="begin"/>
      </w:r>
      <w:r>
        <w:instrText xml:space="preserve"> HYPERLINK \l "_Toc207097024" </w:instrText>
      </w:r>
      <w:r>
        <w:fldChar w:fldCharType="separate"/>
      </w:r>
      <w:r>
        <w:rPr>
          <w:rStyle w:val="69"/>
          <w:rFonts w:hint="eastAsia" w:eastAsia="手头"/>
        </w:rPr>
        <w:t>表 7：</w:t>
      </w:r>
      <w:r>
        <w:rPr>
          <w:rStyle w:val="69"/>
          <w:rFonts w:hint="eastAsia"/>
        </w:rPr>
        <w:t xml:space="preserve"> 全球主要地区ABF薄膜产量增速（CAGR）：（2020 VS 2024 VS 2031）&amp;（千平方米）</w:t>
      </w:r>
      <w:r>
        <w:rPr>
          <w:rFonts w:hint="eastAsia"/>
        </w:rPr>
        <w:tab/>
      </w:r>
      <w:r>
        <w:rPr>
          <w:rFonts w:hint="eastAsia"/>
        </w:rPr>
        <w:fldChar w:fldCharType="begin"/>
      </w:r>
      <w:r>
        <w:rPr>
          <w:rFonts w:hint="eastAsia"/>
        </w:rPr>
        <w:instrText xml:space="preserve"> </w:instrText>
      </w:r>
      <w:r>
        <w:instrText xml:space="preserve">PAGEREF _Toc207097024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50BEF16A">
      <w:pPr>
        <w:pStyle w:val="27"/>
        <w:rPr>
          <w:rFonts w:hint="eastAsia" w:asciiTheme="minorHAnsi" w:hAnsiTheme="minorHAnsi" w:eastAsiaTheme="minorEastAsia"/>
          <w:sz w:val="22"/>
          <w:szCs w:val="24"/>
          <w14:ligatures w14:val="standardContextual"/>
        </w:rPr>
      </w:pPr>
      <w:r>
        <w:fldChar w:fldCharType="begin"/>
      </w:r>
      <w:r>
        <w:instrText xml:space="preserve"> HYPERLINK \l "_Toc207097025" </w:instrText>
      </w:r>
      <w:r>
        <w:fldChar w:fldCharType="separate"/>
      </w:r>
      <w:r>
        <w:rPr>
          <w:rStyle w:val="69"/>
          <w:rFonts w:hint="eastAsia" w:eastAsia="手头"/>
        </w:rPr>
        <w:t>表 8：</w:t>
      </w:r>
      <w:r>
        <w:rPr>
          <w:rStyle w:val="69"/>
          <w:rFonts w:hint="eastAsia"/>
        </w:rPr>
        <w:t xml:space="preserve"> 全球主要地区ABF薄膜产量（2020-2025）&amp;（千平方米）</w:t>
      </w:r>
      <w:r>
        <w:rPr>
          <w:rFonts w:hint="eastAsia"/>
        </w:rPr>
        <w:tab/>
      </w:r>
      <w:r>
        <w:rPr>
          <w:rFonts w:hint="eastAsia"/>
        </w:rPr>
        <w:fldChar w:fldCharType="begin"/>
      </w:r>
      <w:r>
        <w:rPr>
          <w:rFonts w:hint="eastAsia"/>
        </w:rPr>
        <w:instrText xml:space="preserve"> </w:instrText>
      </w:r>
      <w:r>
        <w:instrText xml:space="preserve">PAGEREF _Toc207097025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48405C87">
      <w:pPr>
        <w:pStyle w:val="27"/>
        <w:rPr>
          <w:rFonts w:hint="eastAsia" w:asciiTheme="minorHAnsi" w:hAnsiTheme="minorHAnsi" w:eastAsiaTheme="minorEastAsia"/>
          <w:sz w:val="22"/>
          <w:szCs w:val="24"/>
          <w14:ligatures w14:val="standardContextual"/>
        </w:rPr>
      </w:pPr>
      <w:r>
        <w:fldChar w:fldCharType="begin"/>
      </w:r>
      <w:r>
        <w:instrText xml:space="preserve"> HYPERLINK \l "_Toc207097026" </w:instrText>
      </w:r>
      <w:r>
        <w:fldChar w:fldCharType="separate"/>
      </w:r>
      <w:r>
        <w:rPr>
          <w:rStyle w:val="69"/>
          <w:rFonts w:hint="eastAsia" w:eastAsia="手头"/>
        </w:rPr>
        <w:t>表 9：</w:t>
      </w:r>
      <w:r>
        <w:rPr>
          <w:rStyle w:val="69"/>
          <w:rFonts w:hint="eastAsia"/>
        </w:rPr>
        <w:t xml:space="preserve"> 全球主要地区ABF薄膜产量（2026-2031）&amp;（千平方米）</w:t>
      </w:r>
      <w:r>
        <w:rPr>
          <w:rFonts w:hint="eastAsia"/>
        </w:rPr>
        <w:tab/>
      </w:r>
      <w:r>
        <w:rPr>
          <w:rFonts w:hint="eastAsia"/>
        </w:rPr>
        <w:fldChar w:fldCharType="begin"/>
      </w:r>
      <w:r>
        <w:rPr>
          <w:rFonts w:hint="eastAsia"/>
        </w:rPr>
        <w:instrText xml:space="preserve"> </w:instrText>
      </w:r>
      <w:r>
        <w:instrText xml:space="preserve">PAGEREF _Toc207097026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682A8BE5">
      <w:pPr>
        <w:pStyle w:val="27"/>
        <w:rPr>
          <w:rFonts w:hint="eastAsia" w:asciiTheme="minorHAnsi" w:hAnsiTheme="minorHAnsi" w:eastAsiaTheme="minorEastAsia"/>
          <w:sz w:val="22"/>
          <w:szCs w:val="24"/>
          <w14:ligatures w14:val="standardContextual"/>
        </w:rPr>
      </w:pPr>
      <w:r>
        <w:fldChar w:fldCharType="begin"/>
      </w:r>
      <w:r>
        <w:instrText xml:space="preserve"> HYPERLINK \l "_Toc207097027" </w:instrText>
      </w:r>
      <w:r>
        <w:fldChar w:fldCharType="separate"/>
      </w:r>
      <w:r>
        <w:rPr>
          <w:rStyle w:val="69"/>
          <w:rFonts w:hint="eastAsia" w:eastAsia="手头"/>
        </w:rPr>
        <w:t>表 10：</w:t>
      </w:r>
      <w:r>
        <w:rPr>
          <w:rStyle w:val="69"/>
          <w:rFonts w:hint="eastAsia"/>
        </w:rPr>
        <w:t xml:space="preserve"> 全球主要地区ABF薄膜产量市场份额（2020-2025）</w:t>
      </w:r>
      <w:r>
        <w:rPr>
          <w:rFonts w:hint="eastAsia"/>
        </w:rPr>
        <w:tab/>
      </w:r>
      <w:r>
        <w:rPr>
          <w:rFonts w:hint="eastAsia"/>
        </w:rPr>
        <w:fldChar w:fldCharType="begin"/>
      </w:r>
      <w:r>
        <w:rPr>
          <w:rFonts w:hint="eastAsia"/>
        </w:rPr>
        <w:instrText xml:space="preserve"> </w:instrText>
      </w:r>
      <w:r>
        <w:instrText xml:space="preserve">PAGEREF _Toc207097027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4345BCC3">
      <w:pPr>
        <w:pStyle w:val="27"/>
        <w:rPr>
          <w:rFonts w:hint="eastAsia" w:asciiTheme="minorHAnsi" w:hAnsiTheme="minorHAnsi" w:eastAsiaTheme="minorEastAsia"/>
          <w:sz w:val="22"/>
          <w:szCs w:val="24"/>
          <w14:ligatures w14:val="standardContextual"/>
        </w:rPr>
      </w:pPr>
      <w:r>
        <w:fldChar w:fldCharType="begin"/>
      </w:r>
      <w:r>
        <w:instrText xml:space="preserve"> HYPERLINK \l "_Toc207097028" </w:instrText>
      </w:r>
      <w:r>
        <w:fldChar w:fldCharType="separate"/>
      </w:r>
      <w:r>
        <w:rPr>
          <w:rStyle w:val="69"/>
          <w:rFonts w:hint="eastAsia" w:eastAsia="手头"/>
        </w:rPr>
        <w:t>表 11：</w:t>
      </w:r>
      <w:r>
        <w:rPr>
          <w:rStyle w:val="69"/>
          <w:rFonts w:hint="eastAsia"/>
        </w:rPr>
        <w:t xml:space="preserve"> 全球主要地区ABF薄膜产量（2026-2031）&amp;（千平方米）</w:t>
      </w:r>
      <w:r>
        <w:rPr>
          <w:rFonts w:hint="eastAsia"/>
        </w:rPr>
        <w:tab/>
      </w:r>
      <w:r>
        <w:rPr>
          <w:rFonts w:hint="eastAsia"/>
        </w:rPr>
        <w:fldChar w:fldCharType="begin"/>
      </w:r>
      <w:r>
        <w:rPr>
          <w:rFonts w:hint="eastAsia"/>
        </w:rPr>
        <w:instrText xml:space="preserve"> </w:instrText>
      </w:r>
      <w:r>
        <w:instrText xml:space="preserve">PAGEREF _Toc207097028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6567663F">
      <w:pPr>
        <w:pStyle w:val="27"/>
        <w:rPr>
          <w:rFonts w:hint="eastAsia" w:asciiTheme="minorHAnsi" w:hAnsiTheme="minorHAnsi" w:eastAsiaTheme="minorEastAsia"/>
          <w:sz w:val="22"/>
          <w:szCs w:val="24"/>
          <w14:ligatures w14:val="standardContextual"/>
        </w:rPr>
      </w:pPr>
      <w:r>
        <w:fldChar w:fldCharType="begin"/>
      </w:r>
      <w:r>
        <w:instrText xml:space="preserve"> HYPERLINK \l "_Toc207097029" </w:instrText>
      </w:r>
      <w:r>
        <w:fldChar w:fldCharType="separate"/>
      </w:r>
      <w:r>
        <w:rPr>
          <w:rStyle w:val="69"/>
          <w:rFonts w:hint="eastAsia" w:eastAsia="手头"/>
        </w:rPr>
        <w:t>表 12：</w:t>
      </w:r>
      <w:r>
        <w:rPr>
          <w:rStyle w:val="69"/>
          <w:rFonts w:hint="eastAsia"/>
        </w:rPr>
        <w:t xml:space="preserve"> 全球主要地区ABF薄膜销售收入增速：（2020 VS 2024 VS 2031）&amp;（百万美元）</w:t>
      </w:r>
      <w:r>
        <w:rPr>
          <w:rFonts w:hint="eastAsia"/>
        </w:rPr>
        <w:tab/>
      </w:r>
      <w:r>
        <w:rPr>
          <w:rFonts w:hint="eastAsia"/>
        </w:rPr>
        <w:fldChar w:fldCharType="begin"/>
      </w:r>
      <w:r>
        <w:rPr>
          <w:rFonts w:hint="eastAsia"/>
        </w:rPr>
        <w:instrText xml:space="preserve"> </w:instrText>
      </w:r>
      <w:r>
        <w:instrText xml:space="preserve">PAGEREF _Toc207097029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4ACA5DD2">
      <w:pPr>
        <w:pStyle w:val="27"/>
        <w:rPr>
          <w:rFonts w:hint="eastAsia" w:asciiTheme="minorHAnsi" w:hAnsiTheme="minorHAnsi" w:eastAsiaTheme="minorEastAsia"/>
          <w:sz w:val="22"/>
          <w:szCs w:val="24"/>
          <w14:ligatures w14:val="standardContextual"/>
        </w:rPr>
      </w:pPr>
      <w:r>
        <w:fldChar w:fldCharType="begin"/>
      </w:r>
      <w:r>
        <w:instrText xml:space="preserve"> HYPERLINK \l "_Toc207097030" </w:instrText>
      </w:r>
      <w:r>
        <w:fldChar w:fldCharType="separate"/>
      </w:r>
      <w:r>
        <w:rPr>
          <w:rStyle w:val="69"/>
          <w:rFonts w:hint="eastAsia" w:eastAsia="手头"/>
        </w:rPr>
        <w:t>表 13：</w:t>
      </w:r>
      <w:r>
        <w:rPr>
          <w:rStyle w:val="69"/>
          <w:rFonts w:hint="eastAsia"/>
        </w:rPr>
        <w:t xml:space="preserve"> 全球主要地区ABF薄膜销售收入（2020-2025）&amp;（百万美元）</w:t>
      </w:r>
      <w:r>
        <w:rPr>
          <w:rFonts w:hint="eastAsia"/>
        </w:rPr>
        <w:tab/>
      </w:r>
      <w:r>
        <w:rPr>
          <w:rFonts w:hint="eastAsia"/>
        </w:rPr>
        <w:fldChar w:fldCharType="begin"/>
      </w:r>
      <w:r>
        <w:rPr>
          <w:rFonts w:hint="eastAsia"/>
        </w:rPr>
        <w:instrText xml:space="preserve"> </w:instrText>
      </w:r>
      <w:r>
        <w:instrText xml:space="preserve">PAGEREF _Toc207097030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507E2073">
      <w:pPr>
        <w:pStyle w:val="27"/>
        <w:rPr>
          <w:rFonts w:hint="eastAsia" w:asciiTheme="minorHAnsi" w:hAnsiTheme="minorHAnsi" w:eastAsiaTheme="minorEastAsia"/>
          <w:sz w:val="22"/>
          <w:szCs w:val="24"/>
          <w14:ligatures w14:val="standardContextual"/>
        </w:rPr>
      </w:pPr>
      <w:r>
        <w:fldChar w:fldCharType="begin"/>
      </w:r>
      <w:r>
        <w:instrText xml:space="preserve"> HYPERLINK \l "_Toc207097031" </w:instrText>
      </w:r>
      <w:r>
        <w:fldChar w:fldCharType="separate"/>
      </w:r>
      <w:r>
        <w:rPr>
          <w:rStyle w:val="69"/>
          <w:rFonts w:hint="eastAsia" w:eastAsia="手头"/>
        </w:rPr>
        <w:t>表 14：</w:t>
      </w:r>
      <w:r>
        <w:rPr>
          <w:rStyle w:val="69"/>
          <w:rFonts w:hint="eastAsia"/>
        </w:rPr>
        <w:t xml:space="preserve"> 全球主要地区ABF薄膜销售收入市场份额（2020-2025）</w:t>
      </w:r>
      <w:r>
        <w:rPr>
          <w:rFonts w:hint="eastAsia"/>
        </w:rPr>
        <w:tab/>
      </w:r>
      <w:r>
        <w:rPr>
          <w:rFonts w:hint="eastAsia"/>
        </w:rPr>
        <w:fldChar w:fldCharType="begin"/>
      </w:r>
      <w:r>
        <w:rPr>
          <w:rFonts w:hint="eastAsia"/>
        </w:rPr>
        <w:instrText xml:space="preserve"> </w:instrText>
      </w:r>
      <w:r>
        <w:instrText xml:space="preserve">PAGEREF _Toc207097031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11AFA97B">
      <w:pPr>
        <w:pStyle w:val="27"/>
        <w:rPr>
          <w:rFonts w:hint="eastAsia" w:asciiTheme="minorHAnsi" w:hAnsiTheme="minorHAnsi" w:eastAsiaTheme="minorEastAsia"/>
          <w:sz w:val="22"/>
          <w:szCs w:val="24"/>
          <w14:ligatures w14:val="standardContextual"/>
        </w:rPr>
      </w:pPr>
      <w:r>
        <w:fldChar w:fldCharType="begin"/>
      </w:r>
      <w:r>
        <w:instrText xml:space="preserve"> HYPERLINK \l "_Toc207097032" </w:instrText>
      </w:r>
      <w:r>
        <w:fldChar w:fldCharType="separate"/>
      </w:r>
      <w:r>
        <w:rPr>
          <w:rStyle w:val="69"/>
          <w:rFonts w:hint="eastAsia" w:eastAsia="手头"/>
        </w:rPr>
        <w:t>表 15：</w:t>
      </w:r>
      <w:r>
        <w:rPr>
          <w:rStyle w:val="69"/>
          <w:rFonts w:hint="eastAsia"/>
        </w:rPr>
        <w:t xml:space="preserve"> 全球主要地区ABF薄膜收入（2026-2031）&amp;（百万美元）</w:t>
      </w:r>
      <w:r>
        <w:rPr>
          <w:rFonts w:hint="eastAsia"/>
        </w:rPr>
        <w:tab/>
      </w:r>
      <w:r>
        <w:rPr>
          <w:rFonts w:hint="eastAsia"/>
        </w:rPr>
        <w:fldChar w:fldCharType="begin"/>
      </w:r>
      <w:r>
        <w:rPr>
          <w:rFonts w:hint="eastAsia"/>
        </w:rPr>
        <w:instrText xml:space="preserve"> </w:instrText>
      </w:r>
      <w:r>
        <w:instrText xml:space="preserve">PAGEREF _Toc207097032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1B059506">
      <w:pPr>
        <w:pStyle w:val="27"/>
        <w:rPr>
          <w:rFonts w:hint="eastAsia" w:asciiTheme="minorHAnsi" w:hAnsiTheme="minorHAnsi" w:eastAsiaTheme="minorEastAsia"/>
          <w:sz w:val="22"/>
          <w:szCs w:val="24"/>
          <w14:ligatures w14:val="standardContextual"/>
        </w:rPr>
      </w:pPr>
      <w:r>
        <w:fldChar w:fldCharType="begin"/>
      </w:r>
      <w:r>
        <w:instrText xml:space="preserve"> HYPERLINK \l "_Toc207097033" </w:instrText>
      </w:r>
      <w:r>
        <w:fldChar w:fldCharType="separate"/>
      </w:r>
      <w:r>
        <w:rPr>
          <w:rStyle w:val="69"/>
          <w:rFonts w:hint="eastAsia" w:eastAsia="手头"/>
        </w:rPr>
        <w:t>表 16：</w:t>
      </w:r>
      <w:r>
        <w:rPr>
          <w:rStyle w:val="69"/>
          <w:rFonts w:hint="eastAsia"/>
        </w:rPr>
        <w:t xml:space="preserve"> 全球主要地区ABF薄膜收入市场份额（2026-2031）</w:t>
      </w:r>
      <w:r>
        <w:rPr>
          <w:rFonts w:hint="eastAsia"/>
        </w:rPr>
        <w:tab/>
      </w:r>
      <w:r>
        <w:rPr>
          <w:rFonts w:hint="eastAsia"/>
        </w:rPr>
        <w:fldChar w:fldCharType="begin"/>
      </w:r>
      <w:r>
        <w:rPr>
          <w:rFonts w:hint="eastAsia"/>
        </w:rPr>
        <w:instrText xml:space="preserve"> </w:instrText>
      </w:r>
      <w:r>
        <w:instrText xml:space="preserve">PAGEREF _Toc207097033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4032C9A4">
      <w:pPr>
        <w:pStyle w:val="27"/>
        <w:rPr>
          <w:rFonts w:hint="eastAsia" w:asciiTheme="minorHAnsi" w:hAnsiTheme="minorHAnsi" w:eastAsiaTheme="minorEastAsia"/>
          <w:sz w:val="22"/>
          <w:szCs w:val="24"/>
          <w14:ligatures w14:val="standardContextual"/>
        </w:rPr>
      </w:pPr>
      <w:r>
        <w:fldChar w:fldCharType="begin"/>
      </w:r>
      <w:r>
        <w:instrText xml:space="preserve"> HYPERLINK \l "_Toc207097034" </w:instrText>
      </w:r>
      <w:r>
        <w:fldChar w:fldCharType="separate"/>
      </w:r>
      <w:r>
        <w:rPr>
          <w:rStyle w:val="69"/>
          <w:rFonts w:hint="eastAsia" w:eastAsia="手头"/>
        </w:rPr>
        <w:t>表 17：</w:t>
      </w:r>
      <w:r>
        <w:rPr>
          <w:rStyle w:val="69"/>
          <w:rFonts w:hint="eastAsia"/>
        </w:rPr>
        <w:t xml:space="preserve"> 全球主要地区ABF薄膜销量（千平方米）：2020 VS 2024 VS 2031</w:t>
      </w:r>
      <w:r>
        <w:rPr>
          <w:rFonts w:hint="eastAsia"/>
        </w:rPr>
        <w:tab/>
      </w:r>
      <w:r>
        <w:rPr>
          <w:rFonts w:hint="eastAsia"/>
        </w:rPr>
        <w:fldChar w:fldCharType="begin"/>
      </w:r>
      <w:r>
        <w:rPr>
          <w:rFonts w:hint="eastAsia"/>
        </w:rPr>
        <w:instrText xml:space="preserve"> </w:instrText>
      </w:r>
      <w:r>
        <w:instrText xml:space="preserve">PAGEREF _Toc207097034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776E76D6">
      <w:pPr>
        <w:pStyle w:val="27"/>
        <w:rPr>
          <w:rFonts w:hint="eastAsia" w:asciiTheme="minorHAnsi" w:hAnsiTheme="minorHAnsi" w:eastAsiaTheme="minorEastAsia"/>
          <w:sz w:val="22"/>
          <w:szCs w:val="24"/>
          <w14:ligatures w14:val="standardContextual"/>
        </w:rPr>
      </w:pPr>
      <w:r>
        <w:fldChar w:fldCharType="begin"/>
      </w:r>
      <w:r>
        <w:instrText xml:space="preserve"> HYPERLINK \l "_Toc207097035" </w:instrText>
      </w:r>
      <w:r>
        <w:fldChar w:fldCharType="separate"/>
      </w:r>
      <w:r>
        <w:rPr>
          <w:rStyle w:val="69"/>
          <w:rFonts w:hint="eastAsia" w:eastAsia="手头"/>
        </w:rPr>
        <w:t>表 18：</w:t>
      </w:r>
      <w:r>
        <w:rPr>
          <w:rStyle w:val="69"/>
          <w:rFonts w:hint="eastAsia"/>
        </w:rPr>
        <w:t xml:space="preserve"> 全球主要地区ABF薄膜销量（2020-2025）&amp;（千平方米）</w:t>
      </w:r>
      <w:r>
        <w:rPr>
          <w:rFonts w:hint="eastAsia"/>
        </w:rPr>
        <w:tab/>
      </w:r>
      <w:r>
        <w:rPr>
          <w:rFonts w:hint="eastAsia"/>
        </w:rPr>
        <w:fldChar w:fldCharType="begin"/>
      </w:r>
      <w:r>
        <w:rPr>
          <w:rFonts w:hint="eastAsia"/>
        </w:rPr>
        <w:instrText xml:space="preserve"> </w:instrText>
      </w:r>
      <w:r>
        <w:instrText xml:space="preserve">PAGEREF _Toc207097035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63D1DCE9">
      <w:pPr>
        <w:pStyle w:val="27"/>
        <w:rPr>
          <w:rFonts w:hint="eastAsia" w:asciiTheme="minorHAnsi" w:hAnsiTheme="minorHAnsi" w:eastAsiaTheme="minorEastAsia"/>
          <w:sz w:val="22"/>
          <w:szCs w:val="24"/>
          <w14:ligatures w14:val="standardContextual"/>
        </w:rPr>
      </w:pPr>
      <w:r>
        <w:fldChar w:fldCharType="begin"/>
      </w:r>
      <w:r>
        <w:instrText xml:space="preserve"> HYPERLINK \l "_Toc207097036" </w:instrText>
      </w:r>
      <w:r>
        <w:fldChar w:fldCharType="separate"/>
      </w:r>
      <w:r>
        <w:rPr>
          <w:rStyle w:val="69"/>
          <w:rFonts w:hint="eastAsia" w:eastAsia="手头"/>
        </w:rPr>
        <w:t>表 19：</w:t>
      </w:r>
      <w:r>
        <w:rPr>
          <w:rStyle w:val="69"/>
          <w:rFonts w:hint="eastAsia"/>
        </w:rPr>
        <w:t xml:space="preserve"> 全球主要地区ABF薄膜销量市场份额（2020-2025）</w:t>
      </w:r>
      <w:r>
        <w:rPr>
          <w:rFonts w:hint="eastAsia"/>
        </w:rPr>
        <w:tab/>
      </w:r>
      <w:r>
        <w:rPr>
          <w:rFonts w:hint="eastAsia"/>
        </w:rPr>
        <w:fldChar w:fldCharType="begin"/>
      </w:r>
      <w:r>
        <w:rPr>
          <w:rFonts w:hint="eastAsia"/>
        </w:rPr>
        <w:instrText xml:space="preserve"> </w:instrText>
      </w:r>
      <w:r>
        <w:instrText xml:space="preserve">PAGEREF _Toc207097036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0514C983">
      <w:pPr>
        <w:pStyle w:val="27"/>
        <w:rPr>
          <w:rFonts w:hint="eastAsia" w:asciiTheme="minorHAnsi" w:hAnsiTheme="minorHAnsi" w:eastAsiaTheme="minorEastAsia"/>
          <w:sz w:val="22"/>
          <w:szCs w:val="24"/>
          <w14:ligatures w14:val="standardContextual"/>
        </w:rPr>
      </w:pPr>
      <w:r>
        <w:fldChar w:fldCharType="begin"/>
      </w:r>
      <w:r>
        <w:instrText xml:space="preserve"> HYPERLINK \l "_Toc207097037" </w:instrText>
      </w:r>
      <w:r>
        <w:fldChar w:fldCharType="separate"/>
      </w:r>
      <w:r>
        <w:rPr>
          <w:rStyle w:val="69"/>
          <w:rFonts w:hint="eastAsia" w:eastAsia="手头"/>
        </w:rPr>
        <w:t>表 20：</w:t>
      </w:r>
      <w:r>
        <w:rPr>
          <w:rStyle w:val="69"/>
          <w:rFonts w:hint="eastAsia"/>
        </w:rPr>
        <w:t xml:space="preserve"> 全球主要地区ABF薄膜销量（2026-2031）&amp;（千平方米）</w:t>
      </w:r>
      <w:r>
        <w:rPr>
          <w:rFonts w:hint="eastAsia"/>
        </w:rPr>
        <w:tab/>
      </w:r>
      <w:r>
        <w:rPr>
          <w:rFonts w:hint="eastAsia"/>
        </w:rPr>
        <w:fldChar w:fldCharType="begin"/>
      </w:r>
      <w:r>
        <w:rPr>
          <w:rFonts w:hint="eastAsia"/>
        </w:rPr>
        <w:instrText xml:space="preserve"> </w:instrText>
      </w:r>
      <w:r>
        <w:instrText xml:space="preserve">PAGEREF _Toc207097037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09836B87">
      <w:pPr>
        <w:pStyle w:val="27"/>
        <w:rPr>
          <w:rFonts w:hint="eastAsia" w:asciiTheme="minorHAnsi" w:hAnsiTheme="minorHAnsi" w:eastAsiaTheme="minorEastAsia"/>
          <w:sz w:val="22"/>
          <w:szCs w:val="24"/>
          <w14:ligatures w14:val="standardContextual"/>
        </w:rPr>
      </w:pPr>
      <w:r>
        <w:fldChar w:fldCharType="begin"/>
      </w:r>
      <w:r>
        <w:instrText xml:space="preserve"> HYPERLINK \l "_Toc207097038" </w:instrText>
      </w:r>
      <w:r>
        <w:fldChar w:fldCharType="separate"/>
      </w:r>
      <w:r>
        <w:rPr>
          <w:rStyle w:val="69"/>
          <w:rFonts w:hint="eastAsia" w:eastAsia="手头"/>
        </w:rPr>
        <w:t>表 21：</w:t>
      </w:r>
      <w:r>
        <w:rPr>
          <w:rStyle w:val="69"/>
          <w:rFonts w:hint="eastAsia"/>
        </w:rPr>
        <w:t xml:space="preserve"> 全球主要地区ABF薄膜销量份额（2026-2031）</w:t>
      </w:r>
      <w:r>
        <w:rPr>
          <w:rFonts w:hint="eastAsia"/>
        </w:rPr>
        <w:tab/>
      </w:r>
      <w:r>
        <w:rPr>
          <w:rFonts w:hint="eastAsia"/>
        </w:rPr>
        <w:fldChar w:fldCharType="begin"/>
      </w:r>
      <w:r>
        <w:rPr>
          <w:rFonts w:hint="eastAsia"/>
        </w:rPr>
        <w:instrText xml:space="preserve"> </w:instrText>
      </w:r>
      <w:r>
        <w:instrText xml:space="preserve">PAGEREF _Toc207097038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11C0D1B8">
      <w:pPr>
        <w:pStyle w:val="27"/>
        <w:rPr>
          <w:rFonts w:hint="eastAsia" w:asciiTheme="minorHAnsi" w:hAnsiTheme="minorHAnsi" w:eastAsiaTheme="minorEastAsia"/>
          <w:sz w:val="22"/>
          <w:szCs w:val="24"/>
          <w14:ligatures w14:val="standardContextual"/>
        </w:rPr>
      </w:pPr>
      <w:r>
        <w:fldChar w:fldCharType="begin"/>
      </w:r>
      <w:r>
        <w:instrText xml:space="preserve"> HYPERLINK \l "_Toc207097039" </w:instrText>
      </w:r>
      <w:r>
        <w:fldChar w:fldCharType="separate"/>
      </w:r>
      <w:r>
        <w:rPr>
          <w:rStyle w:val="69"/>
          <w:rFonts w:hint="eastAsia" w:eastAsia="手头"/>
        </w:rPr>
        <w:t>表 22：</w:t>
      </w:r>
      <w:r>
        <w:rPr>
          <w:rStyle w:val="69"/>
          <w:rFonts w:hint="eastAsia"/>
        </w:rPr>
        <w:t xml:space="preserve"> 全球市场主要厂商ABF薄膜产能（2024-2025）&amp;（千平方米）</w:t>
      </w:r>
      <w:r>
        <w:rPr>
          <w:rFonts w:hint="eastAsia"/>
        </w:rPr>
        <w:tab/>
      </w:r>
      <w:r>
        <w:rPr>
          <w:rFonts w:hint="eastAsia"/>
        </w:rPr>
        <w:fldChar w:fldCharType="begin"/>
      </w:r>
      <w:r>
        <w:rPr>
          <w:rFonts w:hint="eastAsia"/>
        </w:rPr>
        <w:instrText xml:space="preserve"> </w:instrText>
      </w:r>
      <w:r>
        <w:instrText xml:space="preserve">PAGEREF _Toc207097039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2D3A31BF">
      <w:pPr>
        <w:pStyle w:val="27"/>
        <w:rPr>
          <w:rFonts w:hint="eastAsia" w:asciiTheme="minorHAnsi" w:hAnsiTheme="minorHAnsi" w:eastAsiaTheme="minorEastAsia"/>
          <w:sz w:val="22"/>
          <w:szCs w:val="24"/>
          <w14:ligatures w14:val="standardContextual"/>
        </w:rPr>
      </w:pPr>
      <w:r>
        <w:fldChar w:fldCharType="begin"/>
      </w:r>
      <w:r>
        <w:instrText xml:space="preserve"> HYPERLINK \l "_Toc207097040" </w:instrText>
      </w:r>
      <w:r>
        <w:fldChar w:fldCharType="separate"/>
      </w:r>
      <w:r>
        <w:rPr>
          <w:rStyle w:val="69"/>
          <w:rFonts w:hint="eastAsia" w:eastAsia="手头"/>
        </w:rPr>
        <w:t>表 23：</w:t>
      </w:r>
      <w:r>
        <w:rPr>
          <w:rStyle w:val="69"/>
          <w:rFonts w:hint="eastAsia"/>
        </w:rPr>
        <w:t xml:space="preserve"> 全球市场主要厂商ABF薄膜销量（2020-2025）&amp;（千平方米）</w:t>
      </w:r>
      <w:r>
        <w:rPr>
          <w:rFonts w:hint="eastAsia"/>
        </w:rPr>
        <w:tab/>
      </w:r>
      <w:r>
        <w:rPr>
          <w:rFonts w:hint="eastAsia"/>
        </w:rPr>
        <w:fldChar w:fldCharType="begin"/>
      </w:r>
      <w:r>
        <w:rPr>
          <w:rFonts w:hint="eastAsia"/>
        </w:rPr>
        <w:instrText xml:space="preserve"> </w:instrText>
      </w:r>
      <w:r>
        <w:instrText xml:space="preserve">PAGEREF _Toc207097040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2C93452E">
      <w:pPr>
        <w:pStyle w:val="27"/>
        <w:rPr>
          <w:rFonts w:hint="eastAsia" w:asciiTheme="minorHAnsi" w:hAnsiTheme="minorHAnsi" w:eastAsiaTheme="minorEastAsia"/>
          <w:sz w:val="22"/>
          <w:szCs w:val="24"/>
          <w14:ligatures w14:val="standardContextual"/>
        </w:rPr>
      </w:pPr>
      <w:r>
        <w:fldChar w:fldCharType="begin"/>
      </w:r>
      <w:r>
        <w:instrText xml:space="preserve"> HYPERLINK \l "_Toc207097041" </w:instrText>
      </w:r>
      <w:r>
        <w:fldChar w:fldCharType="separate"/>
      </w:r>
      <w:r>
        <w:rPr>
          <w:rStyle w:val="69"/>
          <w:rFonts w:hint="eastAsia" w:eastAsia="手头"/>
        </w:rPr>
        <w:t>表 24：</w:t>
      </w:r>
      <w:r>
        <w:rPr>
          <w:rStyle w:val="69"/>
          <w:rFonts w:hint="eastAsia"/>
        </w:rPr>
        <w:t xml:space="preserve"> 全球市场主要厂商ABF薄膜销量市场份额（2020-2025）</w:t>
      </w:r>
      <w:r>
        <w:rPr>
          <w:rFonts w:hint="eastAsia"/>
        </w:rPr>
        <w:tab/>
      </w:r>
      <w:r>
        <w:rPr>
          <w:rFonts w:hint="eastAsia"/>
        </w:rPr>
        <w:fldChar w:fldCharType="begin"/>
      </w:r>
      <w:r>
        <w:rPr>
          <w:rFonts w:hint="eastAsia"/>
        </w:rPr>
        <w:instrText xml:space="preserve"> </w:instrText>
      </w:r>
      <w:r>
        <w:instrText xml:space="preserve">PAGEREF _Toc207097041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28D1B28E">
      <w:pPr>
        <w:pStyle w:val="27"/>
        <w:rPr>
          <w:rFonts w:hint="eastAsia" w:asciiTheme="minorHAnsi" w:hAnsiTheme="minorHAnsi" w:eastAsiaTheme="minorEastAsia"/>
          <w:sz w:val="22"/>
          <w:szCs w:val="24"/>
          <w14:ligatures w14:val="standardContextual"/>
        </w:rPr>
      </w:pPr>
      <w:r>
        <w:fldChar w:fldCharType="begin"/>
      </w:r>
      <w:r>
        <w:instrText xml:space="preserve"> HYPERLINK \l "_Toc207097042" </w:instrText>
      </w:r>
      <w:r>
        <w:fldChar w:fldCharType="separate"/>
      </w:r>
      <w:r>
        <w:rPr>
          <w:rStyle w:val="69"/>
          <w:rFonts w:hint="eastAsia" w:eastAsia="手头"/>
        </w:rPr>
        <w:t>表 25：</w:t>
      </w:r>
      <w:r>
        <w:rPr>
          <w:rStyle w:val="69"/>
          <w:rFonts w:hint="eastAsia"/>
        </w:rPr>
        <w:t xml:space="preserve"> 全球市场主要厂商ABF薄膜销售收入（2020-2025）&amp;（百万美元）</w:t>
      </w:r>
      <w:r>
        <w:rPr>
          <w:rFonts w:hint="eastAsia"/>
        </w:rPr>
        <w:tab/>
      </w:r>
      <w:r>
        <w:rPr>
          <w:rFonts w:hint="eastAsia"/>
        </w:rPr>
        <w:fldChar w:fldCharType="begin"/>
      </w:r>
      <w:r>
        <w:rPr>
          <w:rFonts w:hint="eastAsia"/>
        </w:rPr>
        <w:instrText xml:space="preserve"> </w:instrText>
      </w:r>
      <w:r>
        <w:instrText xml:space="preserve">PAGEREF _Toc207097042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0FBBB7F2">
      <w:pPr>
        <w:pStyle w:val="27"/>
        <w:rPr>
          <w:rFonts w:hint="eastAsia" w:asciiTheme="minorHAnsi" w:hAnsiTheme="minorHAnsi" w:eastAsiaTheme="minorEastAsia"/>
          <w:sz w:val="22"/>
          <w:szCs w:val="24"/>
          <w14:ligatures w14:val="standardContextual"/>
        </w:rPr>
      </w:pPr>
      <w:r>
        <w:fldChar w:fldCharType="begin"/>
      </w:r>
      <w:r>
        <w:instrText xml:space="preserve"> HYPERLINK \l "_Toc207097043" </w:instrText>
      </w:r>
      <w:r>
        <w:fldChar w:fldCharType="separate"/>
      </w:r>
      <w:r>
        <w:rPr>
          <w:rStyle w:val="69"/>
          <w:rFonts w:hint="eastAsia" w:eastAsia="手头"/>
        </w:rPr>
        <w:t>表 26：</w:t>
      </w:r>
      <w:r>
        <w:rPr>
          <w:rStyle w:val="69"/>
          <w:rFonts w:hint="eastAsia"/>
        </w:rPr>
        <w:t xml:space="preserve"> 全球市场主要厂商ABF薄膜销售收入市场份额（2020-2025）</w:t>
      </w:r>
      <w:r>
        <w:rPr>
          <w:rFonts w:hint="eastAsia"/>
        </w:rPr>
        <w:tab/>
      </w:r>
      <w:r>
        <w:rPr>
          <w:rFonts w:hint="eastAsia"/>
        </w:rPr>
        <w:fldChar w:fldCharType="begin"/>
      </w:r>
      <w:r>
        <w:rPr>
          <w:rFonts w:hint="eastAsia"/>
        </w:rPr>
        <w:instrText xml:space="preserve"> </w:instrText>
      </w:r>
      <w:r>
        <w:instrText xml:space="preserve">PAGEREF _Toc207097043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2F8C87E5">
      <w:pPr>
        <w:pStyle w:val="27"/>
        <w:rPr>
          <w:rFonts w:hint="eastAsia" w:asciiTheme="minorHAnsi" w:hAnsiTheme="minorHAnsi" w:eastAsiaTheme="minorEastAsia"/>
          <w:sz w:val="22"/>
          <w:szCs w:val="24"/>
          <w14:ligatures w14:val="standardContextual"/>
        </w:rPr>
      </w:pPr>
      <w:r>
        <w:fldChar w:fldCharType="begin"/>
      </w:r>
      <w:r>
        <w:instrText xml:space="preserve"> HYPERLINK \l "_Toc207097044" </w:instrText>
      </w:r>
      <w:r>
        <w:fldChar w:fldCharType="separate"/>
      </w:r>
      <w:r>
        <w:rPr>
          <w:rStyle w:val="69"/>
          <w:rFonts w:hint="eastAsia" w:eastAsia="手头"/>
        </w:rPr>
        <w:t>表 27：</w:t>
      </w:r>
      <w:r>
        <w:rPr>
          <w:rStyle w:val="69"/>
          <w:rFonts w:hint="eastAsia"/>
        </w:rPr>
        <w:t xml:space="preserve"> 全球市场主要厂商ABF薄膜销售价格（2020-2025）&amp;（美元/平方米）</w:t>
      </w:r>
      <w:r>
        <w:rPr>
          <w:rFonts w:hint="eastAsia"/>
        </w:rPr>
        <w:tab/>
      </w:r>
      <w:r>
        <w:rPr>
          <w:rFonts w:hint="eastAsia"/>
        </w:rPr>
        <w:fldChar w:fldCharType="begin"/>
      </w:r>
      <w:r>
        <w:rPr>
          <w:rFonts w:hint="eastAsia"/>
        </w:rPr>
        <w:instrText xml:space="preserve"> </w:instrText>
      </w:r>
      <w:r>
        <w:instrText xml:space="preserve">PAGEREF _Toc207097044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3D4632E2">
      <w:pPr>
        <w:pStyle w:val="27"/>
        <w:rPr>
          <w:rFonts w:hint="eastAsia" w:asciiTheme="minorHAnsi" w:hAnsiTheme="minorHAnsi" w:eastAsiaTheme="minorEastAsia"/>
          <w:sz w:val="22"/>
          <w:szCs w:val="24"/>
          <w14:ligatures w14:val="standardContextual"/>
        </w:rPr>
      </w:pPr>
      <w:r>
        <w:fldChar w:fldCharType="begin"/>
      </w:r>
      <w:r>
        <w:instrText xml:space="preserve"> HYPERLINK \l "_Toc207097045" </w:instrText>
      </w:r>
      <w:r>
        <w:fldChar w:fldCharType="separate"/>
      </w:r>
      <w:r>
        <w:rPr>
          <w:rStyle w:val="69"/>
          <w:rFonts w:hint="eastAsia" w:eastAsia="手头"/>
        </w:rPr>
        <w:t>表 28：</w:t>
      </w:r>
      <w:r>
        <w:rPr>
          <w:rStyle w:val="69"/>
          <w:rFonts w:hint="eastAsia"/>
        </w:rPr>
        <w:t xml:space="preserve"> 2024年全球主要生产商ABF薄膜收入排名（百万美元）</w:t>
      </w:r>
      <w:r>
        <w:rPr>
          <w:rFonts w:hint="eastAsia"/>
        </w:rPr>
        <w:tab/>
      </w:r>
      <w:r>
        <w:rPr>
          <w:rFonts w:hint="eastAsia"/>
        </w:rPr>
        <w:fldChar w:fldCharType="begin"/>
      </w:r>
      <w:r>
        <w:rPr>
          <w:rFonts w:hint="eastAsia"/>
        </w:rPr>
        <w:instrText xml:space="preserve"> </w:instrText>
      </w:r>
      <w:r>
        <w:instrText xml:space="preserve">PAGEREF _Toc207097045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491AE802">
      <w:pPr>
        <w:pStyle w:val="27"/>
        <w:rPr>
          <w:rFonts w:hint="eastAsia" w:asciiTheme="minorHAnsi" w:hAnsiTheme="minorHAnsi" w:eastAsiaTheme="minorEastAsia"/>
          <w:sz w:val="22"/>
          <w:szCs w:val="24"/>
          <w14:ligatures w14:val="standardContextual"/>
        </w:rPr>
      </w:pPr>
      <w:r>
        <w:fldChar w:fldCharType="begin"/>
      </w:r>
      <w:r>
        <w:instrText xml:space="preserve"> HYPERLINK \l "_Toc207097046" </w:instrText>
      </w:r>
      <w:r>
        <w:fldChar w:fldCharType="separate"/>
      </w:r>
      <w:r>
        <w:rPr>
          <w:rStyle w:val="69"/>
          <w:rFonts w:hint="eastAsia" w:eastAsia="手头"/>
        </w:rPr>
        <w:t>表 29：</w:t>
      </w:r>
      <w:r>
        <w:rPr>
          <w:rStyle w:val="69"/>
          <w:rFonts w:hint="eastAsia"/>
        </w:rPr>
        <w:t xml:space="preserve"> 中国市场主要厂商ABF薄膜销量（2020-2025）&amp;（千平方米）</w:t>
      </w:r>
      <w:r>
        <w:rPr>
          <w:rFonts w:hint="eastAsia"/>
        </w:rPr>
        <w:tab/>
      </w:r>
      <w:r>
        <w:rPr>
          <w:rFonts w:hint="eastAsia"/>
        </w:rPr>
        <w:fldChar w:fldCharType="begin"/>
      </w:r>
      <w:r>
        <w:rPr>
          <w:rFonts w:hint="eastAsia"/>
        </w:rPr>
        <w:instrText xml:space="preserve"> </w:instrText>
      </w:r>
      <w:r>
        <w:instrText xml:space="preserve">PAGEREF _Toc207097046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284381C0">
      <w:pPr>
        <w:pStyle w:val="27"/>
        <w:rPr>
          <w:rFonts w:hint="eastAsia" w:asciiTheme="minorHAnsi" w:hAnsiTheme="minorHAnsi" w:eastAsiaTheme="minorEastAsia"/>
          <w:sz w:val="22"/>
          <w:szCs w:val="24"/>
          <w14:ligatures w14:val="standardContextual"/>
        </w:rPr>
      </w:pPr>
      <w:r>
        <w:fldChar w:fldCharType="begin"/>
      </w:r>
      <w:r>
        <w:instrText xml:space="preserve"> HYPERLINK \l "_Toc207097047" </w:instrText>
      </w:r>
      <w:r>
        <w:fldChar w:fldCharType="separate"/>
      </w:r>
      <w:r>
        <w:rPr>
          <w:rStyle w:val="69"/>
          <w:rFonts w:hint="eastAsia" w:eastAsia="手头"/>
        </w:rPr>
        <w:t>表 30：</w:t>
      </w:r>
      <w:r>
        <w:rPr>
          <w:rStyle w:val="69"/>
          <w:rFonts w:hint="eastAsia"/>
        </w:rPr>
        <w:t xml:space="preserve"> 中国市场主要厂商ABF薄膜销量市场份额（2020-2025）</w:t>
      </w:r>
      <w:r>
        <w:rPr>
          <w:rFonts w:hint="eastAsia"/>
        </w:rPr>
        <w:tab/>
      </w:r>
      <w:r>
        <w:rPr>
          <w:rFonts w:hint="eastAsia"/>
        </w:rPr>
        <w:fldChar w:fldCharType="begin"/>
      </w:r>
      <w:r>
        <w:rPr>
          <w:rFonts w:hint="eastAsia"/>
        </w:rPr>
        <w:instrText xml:space="preserve"> </w:instrText>
      </w:r>
      <w:r>
        <w:instrText xml:space="preserve">PAGEREF _Toc207097047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40D5613E">
      <w:pPr>
        <w:pStyle w:val="27"/>
        <w:rPr>
          <w:rFonts w:hint="eastAsia" w:asciiTheme="minorHAnsi" w:hAnsiTheme="minorHAnsi" w:eastAsiaTheme="minorEastAsia"/>
          <w:sz w:val="22"/>
          <w:szCs w:val="24"/>
          <w14:ligatures w14:val="standardContextual"/>
        </w:rPr>
      </w:pPr>
      <w:r>
        <w:fldChar w:fldCharType="begin"/>
      </w:r>
      <w:r>
        <w:instrText xml:space="preserve"> HYPERLINK \l "_Toc207097048" </w:instrText>
      </w:r>
      <w:r>
        <w:fldChar w:fldCharType="separate"/>
      </w:r>
      <w:r>
        <w:rPr>
          <w:rStyle w:val="69"/>
          <w:rFonts w:hint="eastAsia" w:eastAsia="手头"/>
        </w:rPr>
        <w:t>表 31：</w:t>
      </w:r>
      <w:r>
        <w:rPr>
          <w:rStyle w:val="69"/>
          <w:rFonts w:hint="eastAsia"/>
        </w:rPr>
        <w:t xml:space="preserve"> 中国市场主要厂商ABF薄膜销售收入（2020-2025）&amp;（百万美元）</w:t>
      </w:r>
      <w:r>
        <w:rPr>
          <w:rFonts w:hint="eastAsia"/>
        </w:rPr>
        <w:tab/>
      </w:r>
      <w:r>
        <w:rPr>
          <w:rFonts w:hint="eastAsia"/>
        </w:rPr>
        <w:fldChar w:fldCharType="begin"/>
      </w:r>
      <w:r>
        <w:rPr>
          <w:rFonts w:hint="eastAsia"/>
        </w:rPr>
        <w:instrText xml:space="preserve"> </w:instrText>
      </w:r>
      <w:r>
        <w:instrText xml:space="preserve">PAGEREF _Toc207097048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55004DBB">
      <w:pPr>
        <w:pStyle w:val="27"/>
        <w:rPr>
          <w:rFonts w:hint="eastAsia" w:asciiTheme="minorHAnsi" w:hAnsiTheme="minorHAnsi" w:eastAsiaTheme="minorEastAsia"/>
          <w:sz w:val="22"/>
          <w:szCs w:val="24"/>
          <w14:ligatures w14:val="standardContextual"/>
        </w:rPr>
      </w:pPr>
      <w:r>
        <w:fldChar w:fldCharType="begin"/>
      </w:r>
      <w:r>
        <w:instrText xml:space="preserve"> HYPERLINK \l "_Toc207097049" </w:instrText>
      </w:r>
      <w:r>
        <w:fldChar w:fldCharType="separate"/>
      </w:r>
      <w:r>
        <w:rPr>
          <w:rStyle w:val="69"/>
          <w:rFonts w:hint="eastAsia" w:eastAsia="手头"/>
        </w:rPr>
        <w:t>表 32：</w:t>
      </w:r>
      <w:r>
        <w:rPr>
          <w:rStyle w:val="69"/>
          <w:rFonts w:hint="eastAsia"/>
        </w:rPr>
        <w:t xml:space="preserve"> 中国市场主要厂商ABF薄膜销售收入市场份额（2020-2025）</w:t>
      </w:r>
      <w:r>
        <w:rPr>
          <w:rFonts w:hint="eastAsia"/>
        </w:rPr>
        <w:tab/>
      </w:r>
      <w:r>
        <w:rPr>
          <w:rFonts w:hint="eastAsia"/>
        </w:rPr>
        <w:fldChar w:fldCharType="begin"/>
      </w:r>
      <w:r>
        <w:rPr>
          <w:rFonts w:hint="eastAsia"/>
        </w:rPr>
        <w:instrText xml:space="preserve"> </w:instrText>
      </w:r>
      <w:r>
        <w:instrText xml:space="preserve">PAGEREF _Toc207097049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07B2E058">
      <w:pPr>
        <w:pStyle w:val="27"/>
        <w:rPr>
          <w:rFonts w:hint="eastAsia" w:asciiTheme="minorHAnsi" w:hAnsiTheme="minorHAnsi" w:eastAsiaTheme="minorEastAsia"/>
          <w:sz w:val="22"/>
          <w:szCs w:val="24"/>
          <w14:ligatures w14:val="standardContextual"/>
        </w:rPr>
      </w:pPr>
      <w:r>
        <w:fldChar w:fldCharType="begin"/>
      </w:r>
      <w:r>
        <w:instrText xml:space="preserve"> HYPERLINK \l "_Toc207097050" </w:instrText>
      </w:r>
      <w:r>
        <w:fldChar w:fldCharType="separate"/>
      </w:r>
      <w:r>
        <w:rPr>
          <w:rStyle w:val="69"/>
          <w:rFonts w:hint="eastAsia" w:eastAsia="手头"/>
        </w:rPr>
        <w:t>表 33：</w:t>
      </w:r>
      <w:r>
        <w:rPr>
          <w:rStyle w:val="69"/>
          <w:rFonts w:hint="eastAsia"/>
        </w:rPr>
        <w:t xml:space="preserve"> 全球主要厂商ABF薄膜总部及产地分布</w:t>
      </w:r>
      <w:r>
        <w:rPr>
          <w:rFonts w:hint="eastAsia"/>
        </w:rPr>
        <w:tab/>
      </w:r>
      <w:r>
        <w:rPr>
          <w:rFonts w:hint="eastAsia"/>
        </w:rPr>
        <w:fldChar w:fldCharType="begin"/>
      </w:r>
      <w:r>
        <w:rPr>
          <w:rFonts w:hint="eastAsia"/>
        </w:rPr>
        <w:instrText xml:space="preserve"> </w:instrText>
      </w:r>
      <w:r>
        <w:instrText xml:space="preserve">PAGEREF _Toc207097050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74554889">
      <w:pPr>
        <w:pStyle w:val="27"/>
        <w:rPr>
          <w:rFonts w:hint="eastAsia" w:asciiTheme="minorHAnsi" w:hAnsiTheme="minorHAnsi" w:eastAsiaTheme="minorEastAsia"/>
          <w:sz w:val="22"/>
          <w:szCs w:val="24"/>
          <w14:ligatures w14:val="standardContextual"/>
        </w:rPr>
      </w:pPr>
      <w:r>
        <w:fldChar w:fldCharType="begin"/>
      </w:r>
      <w:r>
        <w:instrText xml:space="preserve"> HYPERLINK \l "_Toc207097051" </w:instrText>
      </w:r>
      <w:r>
        <w:fldChar w:fldCharType="separate"/>
      </w:r>
      <w:r>
        <w:rPr>
          <w:rStyle w:val="69"/>
          <w:rFonts w:hint="eastAsia" w:eastAsia="手头"/>
        </w:rPr>
        <w:t>表 34：</w:t>
      </w:r>
      <w:r>
        <w:rPr>
          <w:rStyle w:val="69"/>
          <w:rFonts w:hint="eastAsia"/>
        </w:rPr>
        <w:t xml:space="preserve"> 全球主要厂商成立时间及ABF薄膜商业化日期</w:t>
      </w:r>
      <w:r>
        <w:rPr>
          <w:rFonts w:hint="eastAsia"/>
        </w:rPr>
        <w:tab/>
      </w:r>
      <w:r>
        <w:rPr>
          <w:rFonts w:hint="eastAsia"/>
        </w:rPr>
        <w:fldChar w:fldCharType="begin"/>
      </w:r>
      <w:r>
        <w:rPr>
          <w:rFonts w:hint="eastAsia"/>
        </w:rPr>
        <w:instrText xml:space="preserve"> </w:instrText>
      </w:r>
      <w:r>
        <w:instrText xml:space="preserve">PAGEREF _Toc207097051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06CCB54C">
      <w:pPr>
        <w:pStyle w:val="27"/>
        <w:rPr>
          <w:rFonts w:hint="eastAsia" w:asciiTheme="minorHAnsi" w:hAnsiTheme="minorHAnsi" w:eastAsiaTheme="minorEastAsia"/>
          <w:sz w:val="22"/>
          <w:szCs w:val="24"/>
          <w14:ligatures w14:val="standardContextual"/>
        </w:rPr>
      </w:pPr>
      <w:r>
        <w:fldChar w:fldCharType="begin"/>
      </w:r>
      <w:r>
        <w:instrText xml:space="preserve"> HYPERLINK \l "_Toc207097052" </w:instrText>
      </w:r>
      <w:r>
        <w:fldChar w:fldCharType="separate"/>
      </w:r>
      <w:r>
        <w:rPr>
          <w:rStyle w:val="69"/>
          <w:rFonts w:hint="eastAsia" w:eastAsia="手头"/>
        </w:rPr>
        <w:t>表 35：</w:t>
      </w:r>
      <w:r>
        <w:rPr>
          <w:rStyle w:val="69"/>
          <w:rFonts w:hint="eastAsia"/>
        </w:rPr>
        <w:t xml:space="preserve"> 全球主要厂商ABF薄膜产品类型及应用</w:t>
      </w:r>
      <w:r>
        <w:rPr>
          <w:rFonts w:hint="eastAsia"/>
        </w:rPr>
        <w:tab/>
      </w:r>
      <w:r>
        <w:rPr>
          <w:rFonts w:hint="eastAsia"/>
        </w:rPr>
        <w:fldChar w:fldCharType="begin"/>
      </w:r>
      <w:r>
        <w:rPr>
          <w:rFonts w:hint="eastAsia"/>
        </w:rPr>
        <w:instrText xml:space="preserve"> </w:instrText>
      </w:r>
      <w:r>
        <w:instrText xml:space="preserve">PAGEREF _Toc207097052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7653CC18">
      <w:pPr>
        <w:pStyle w:val="27"/>
        <w:rPr>
          <w:rFonts w:hint="eastAsia" w:asciiTheme="minorHAnsi" w:hAnsiTheme="minorHAnsi" w:eastAsiaTheme="minorEastAsia"/>
          <w:sz w:val="22"/>
          <w:szCs w:val="24"/>
          <w14:ligatures w14:val="standardContextual"/>
        </w:rPr>
      </w:pPr>
      <w:r>
        <w:fldChar w:fldCharType="begin"/>
      </w:r>
      <w:r>
        <w:instrText xml:space="preserve"> HYPERLINK \l "_Toc207097053" </w:instrText>
      </w:r>
      <w:r>
        <w:fldChar w:fldCharType="separate"/>
      </w:r>
      <w:r>
        <w:rPr>
          <w:rStyle w:val="69"/>
          <w:rFonts w:hint="eastAsia" w:eastAsia="手头"/>
        </w:rPr>
        <w:t>表 36：</w:t>
      </w:r>
      <w:r>
        <w:rPr>
          <w:rStyle w:val="69"/>
          <w:rFonts w:hint="eastAsia"/>
        </w:rPr>
        <w:t xml:space="preserve"> 味之素 ABF薄膜生产基地、销售区域、竞争对手及市场地位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_Toc207097053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07C9AA5C">
      <w:pPr>
        <w:pStyle w:val="27"/>
        <w:rPr>
          <w:rFonts w:hint="eastAsia" w:asciiTheme="minorHAnsi" w:hAnsiTheme="minorHAnsi" w:eastAsiaTheme="minorEastAsia"/>
          <w:sz w:val="22"/>
          <w:szCs w:val="24"/>
          <w14:ligatures w14:val="standardContextual"/>
        </w:rPr>
      </w:pPr>
      <w:r>
        <w:fldChar w:fldCharType="begin"/>
      </w:r>
      <w:r>
        <w:instrText xml:space="preserve"> HYPERLINK \l "_Toc207097054" </w:instrText>
      </w:r>
      <w:r>
        <w:fldChar w:fldCharType="separate"/>
      </w:r>
      <w:r>
        <w:rPr>
          <w:rStyle w:val="69"/>
          <w:rFonts w:hint="eastAsia" w:eastAsia="手头"/>
        </w:rPr>
        <w:t>表 37：</w:t>
      </w:r>
      <w:r>
        <w:rPr>
          <w:rStyle w:val="69"/>
          <w:rFonts w:hint="eastAsia"/>
        </w:rPr>
        <w:t xml:space="preserve"> 味之素 ABF薄膜产品规格、参数及市场应用</w:t>
      </w:r>
      <w:r>
        <w:rPr>
          <w:rFonts w:hint="eastAsia"/>
        </w:rPr>
        <w:tab/>
      </w:r>
      <w:r>
        <w:rPr>
          <w:rFonts w:hint="eastAsia"/>
        </w:rPr>
        <w:fldChar w:fldCharType="begin"/>
      </w:r>
      <w:r>
        <w:rPr>
          <w:rFonts w:hint="eastAsia"/>
        </w:rPr>
        <w:instrText xml:space="preserve"> </w:instrText>
      </w:r>
      <w:r>
        <w:instrText xml:space="preserve">PAGEREF _Toc207097054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5E9945CA">
      <w:pPr>
        <w:pStyle w:val="27"/>
        <w:rPr>
          <w:rFonts w:hint="eastAsia" w:asciiTheme="minorHAnsi" w:hAnsiTheme="minorHAnsi" w:eastAsiaTheme="minorEastAsia"/>
          <w:sz w:val="22"/>
          <w:szCs w:val="24"/>
          <w14:ligatures w14:val="standardContextual"/>
        </w:rPr>
      </w:pPr>
      <w:r>
        <w:fldChar w:fldCharType="begin"/>
      </w:r>
      <w:r>
        <w:instrText xml:space="preserve"> HYPERLINK \l "_Toc207097055" </w:instrText>
      </w:r>
      <w:r>
        <w:fldChar w:fldCharType="separate"/>
      </w:r>
      <w:r>
        <w:rPr>
          <w:rStyle w:val="69"/>
          <w:rFonts w:hint="eastAsia" w:eastAsia="手头"/>
        </w:rPr>
        <w:t>表 38：</w:t>
      </w:r>
      <w:r>
        <w:rPr>
          <w:rStyle w:val="69"/>
          <w:rFonts w:hint="eastAsia"/>
        </w:rPr>
        <w:t xml:space="preserve"> 味之素 ABF薄膜销量（千平方米）、收入（百万美元）、价格（美元/平方米）及毛利率（2020-2025）</w:t>
      </w:r>
      <w:r>
        <w:rPr>
          <w:rFonts w:hint="eastAsia"/>
        </w:rPr>
        <w:tab/>
      </w:r>
      <w:r>
        <w:rPr>
          <w:rFonts w:hint="eastAsia"/>
        </w:rPr>
        <w:fldChar w:fldCharType="begin"/>
      </w:r>
      <w:r>
        <w:rPr>
          <w:rFonts w:hint="eastAsia"/>
        </w:rPr>
        <w:instrText xml:space="preserve"> </w:instrText>
      </w:r>
      <w:r>
        <w:instrText xml:space="preserve">PAGEREF _Toc207097055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39174354">
      <w:pPr>
        <w:pStyle w:val="27"/>
        <w:rPr>
          <w:rFonts w:hint="eastAsia" w:asciiTheme="minorHAnsi" w:hAnsiTheme="minorHAnsi" w:eastAsiaTheme="minorEastAsia"/>
          <w:sz w:val="22"/>
          <w:szCs w:val="24"/>
          <w14:ligatures w14:val="standardContextual"/>
        </w:rPr>
      </w:pPr>
      <w:r>
        <w:fldChar w:fldCharType="begin"/>
      </w:r>
      <w:r>
        <w:instrText xml:space="preserve"> HYPERLINK \l "_Toc207097056" </w:instrText>
      </w:r>
      <w:r>
        <w:fldChar w:fldCharType="separate"/>
      </w:r>
      <w:r>
        <w:rPr>
          <w:rStyle w:val="69"/>
          <w:rFonts w:hint="eastAsia" w:eastAsia="手头"/>
        </w:rPr>
        <w:t>表 39：</w:t>
      </w:r>
      <w:r>
        <w:rPr>
          <w:rStyle w:val="69"/>
          <w:rFonts w:hint="eastAsia"/>
        </w:rPr>
        <w:t xml:space="preserve"> 味之素公司简介及主要业务</w:t>
      </w:r>
      <w:r>
        <w:rPr>
          <w:rFonts w:hint="eastAsia"/>
        </w:rPr>
        <w:tab/>
      </w:r>
      <w:r>
        <w:rPr>
          <w:rFonts w:hint="eastAsia"/>
        </w:rPr>
        <w:fldChar w:fldCharType="begin"/>
      </w:r>
      <w:r>
        <w:rPr>
          <w:rFonts w:hint="eastAsia"/>
        </w:rPr>
        <w:instrText xml:space="preserve"> </w:instrText>
      </w:r>
      <w:r>
        <w:instrText xml:space="preserve">PAGEREF _Toc207097056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4C7ECB66">
      <w:pPr>
        <w:pStyle w:val="27"/>
        <w:rPr>
          <w:rFonts w:hint="eastAsia" w:asciiTheme="minorHAnsi" w:hAnsiTheme="minorHAnsi" w:eastAsiaTheme="minorEastAsia"/>
          <w:sz w:val="22"/>
          <w:szCs w:val="24"/>
          <w14:ligatures w14:val="standardContextual"/>
        </w:rPr>
      </w:pPr>
      <w:r>
        <w:fldChar w:fldCharType="begin"/>
      </w:r>
      <w:r>
        <w:instrText xml:space="preserve"> HYPERLINK \l "_Toc207097057" </w:instrText>
      </w:r>
      <w:r>
        <w:fldChar w:fldCharType="separate"/>
      </w:r>
      <w:r>
        <w:rPr>
          <w:rStyle w:val="69"/>
          <w:rFonts w:hint="eastAsia" w:eastAsia="手头"/>
        </w:rPr>
        <w:t>表 40：</w:t>
      </w:r>
      <w:r>
        <w:rPr>
          <w:rStyle w:val="69"/>
          <w:rFonts w:hint="eastAsia"/>
        </w:rPr>
        <w:t xml:space="preserve"> 味之素企业最新动态</w:t>
      </w:r>
      <w:r>
        <w:rPr>
          <w:rFonts w:hint="eastAsia"/>
        </w:rPr>
        <w:tab/>
      </w:r>
      <w:r>
        <w:rPr>
          <w:rFonts w:hint="eastAsia"/>
        </w:rPr>
        <w:fldChar w:fldCharType="begin"/>
      </w:r>
      <w:r>
        <w:rPr>
          <w:rFonts w:hint="eastAsia"/>
        </w:rPr>
        <w:instrText xml:space="preserve"> </w:instrText>
      </w:r>
      <w:r>
        <w:instrText xml:space="preserve">PAGEREF _Toc207097057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374DF8BF">
      <w:pPr>
        <w:pStyle w:val="27"/>
        <w:rPr>
          <w:rFonts w:hint="eastAsia" w:asciiTheme="minorHAnsi" w:hAnsiTheme="minorHAnsi" w:eastAsiaTheme="minorEastAsia"/>
          <w:sz w:val="22"/>
          <w:szCs w:val="24"/>
          <w14:ligatures w14:val="standardContextual"/>
        </w:rPr>
      </w:pPr>
      <w:r>
        <w:fldChar w:fldCharType="begin"/>
      </w:r>
      <w:r>
        <w:instrText xml:space="preserve"> HYPERLINK \l "_Toc207097058" </w:instrText>
      </w:r>
      <w:r>
        <w:fldChar w:fldCharType="separate"/>
      </w:r>
      <w:r>
        <w:rPr>
          <w:rStyle w:val="69"/>
          <w:rFonts w:hint="eastAsia" w:eastAsia="手头"/>
        </w:rPr>
        <w:t>表 41：</w:t>
      </w:r>
      <w:r>
        <w:rPr>
          <w:rStyle w:val="69"/>
          <w:rFonts w:hint="eastAsia"/>
        </w:rPr>
        <w:t xml:space="preserve"> 积水化学 ABF薄膜生产基地、销售区域、竞争对手及市场地位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_Toc207097058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454C986B">
      <w:pPr>
        <w:pStyle w:val="27"/>
        <w:rPr>
          <w:rFonts w:hint="eastAsia" w:asciiTheme="minorHAnsi" w:hAnsiTheme="minorHAnsi" w:eastAsiaTheme="minorEastAsia"/>
          <w:sz w:val="22"/>
          <w:szCs w:val="24"/>
          <w14:ligatures w14:val="standardContextual"/>
        </w:rPr>
      </w:pPr>
      <w:r>
        <w:fldChar w:fldCharType="begin"/>
      </w:r>
      <w:r>
        <w:instrText xml:space="preserve"> HYPERLINK \l "_Toc207097059" </w:instrText>
      </w:r>
      <w:r>
        <w:fldChar w:fldCharType="separate"/>
      </w:r>
      <w:r>
        <w:rPr>
          <w:rStyle w:val="69"/>
          <w:rFonts w:hint="eastAsia" w:eastAsia="手头"/>
        </w:rPr>
        <w:t>表 42：</w:t>
      </w:r>
      <w:r>
        <w:rPr>
          <w:rStyle w:val="69"/>
          <w:rFonts w:hint="eastAsia"/>
        </w:rPr>
        <w:t xml:space="preserve"> 积水化学 ABF薄膜产品规格、参数及市场应用</w:t>
      </w:r>
      <w:r>
        <w:rPr>
          <w:rFonts w:hint="eastAsia"/>
        </w:rPr>
        <w:tab/>
      </w:r>
      <w:r>
        <w:rPr>
          <w:rFonts w:hint="eastAsia"/>
        </w:rPr>
        <w:fldChar w:fldCharType="begin"/>
      </w:r>
      <w:r>
        <w:rPr>
          <w:rFonts w:hint="eastAsia"/>
        </w:rPr>
        <w:instrText xml:space="preserve"> </w:instrText>
      </w:r>
      <w:r>
        <w:instrText xml:space="preserve">PAGEREF _Toc207097059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26802354">
      <w:pPr>
        <w:pStyle w:val="27"/>
        <w:rPr>
          <w:rFonts w:hint="eastAsia" w:asciiTheme="minorHAnsi" w:hAnsiTheme="minorHAnsi" w:eastAsiaTheme="minorEastAsia"/>
          <w:sz w:val="22"/>
          <w:szCs w:val="24"/>
          <w14:ligatures w14:val="standardContextual"/>
        </w:rPr>
      </w:pPr>
      <w:r>
        <w:fldChar w:fldCharType="begin"/>
      </w:r>
      <w:r>
        <w:instrText xml:space="preserve"> HYPERLINK \l "_Toc207097060" </w:instrText>
      </w:r>
      <w:r>
        <w:fldChar w:fldCharType="separate"/>
      </w:r>
      <w:r>
        <w:rPr>
          <w:rStyle w:val="69"/>
          <w:rFonts w:hint="eastAsia" w:eastAsia="手头"/>
        </w:rPr>
        <w:t>表 43：</w:t>
      </w:r>
      <w:r>
        <w:rPr>
          <w:rStyle w:val="69"/>
          <w:rFonts w:hint="eastAsia"/>
        </w:rPr>
        <w:t xml:space="preserve"> 积水化学 ABF薄膜销量（千平方米）、收入（百万美元）、价格（美元/平方米）及毛利率（2020-2025）</w:t>
      </w:r>
      <w:r>
        <w:rPr>
          <w:rFonts w:hint="eastAsia"/>
        </w:rPr>
        <w:tab/>
      </w:r>
      <w:r>
        <w:rPr>
          <w:rFonts w:hint="eastAsia"/>
        </w:rPr>
        <w:fldChar w:fldCharType="begin"/>
      </w:r>
      <w:r>
        <w:rPr>
          <w:rFonts w:hint="eastAsia"/>
        </w:rPr>
        <w:instrText xml:space="preserve"> </w:instrText>
      </w:r>
      <w:r>
        <w:instrText xml:space="preserve">PAGEREF _Toc207097060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1CD81AEB">
      <w:pPr>
        <w:pStyle w:val="27"/>
        <w:rPr>
          <w:rFonts w:hint="eastAsia" w:asciiTheme="minorHAnsi" w:hAnsiTheme="minorHAnsi" w:eastAsiaTheme="minorEastAsia"/>
          <w:sz w:val="22"/>
          <w:szCs w:val="24"/>
          <w14:ligatures w14:val="standardContextual"/>
        </w:rPr>
      </w:pPr>
      <w:r>
        <w:fldChar w:fldCharType="begin"/>
      </w:r>
      <w:r>
        <w:instrText xml:space="preserve"> HYPERLINK \l "_Toc207097061" </w:instrText>
      </w:r>
      <w:r>
        <w:fldChar w:fldCharType="separate"/>
      </w:r>
      <w:r>
        <w:rPr>
          <w:rStyle w:val="69"/>
          <w:rFonts w:hint="eastAsia" w:eastAsia="手头"/>
        </w:rPr>
        <w:t>表 44：</w:t>
      </w:r>
      <w:r>
        <w:rPr>
          <w:rStyle w:val="69"/>
          <w:rFonts w:hint="eastAsia"/>
        </w:rPr>
        <w:t xml:space="preserve"> 积水化学公司简介及主要业务</w:t>
      </w:r>
      <w:r>
        <w:rPr>
          <w:rFonts w:hint="eastAsia"/>
        </w:rPr>
        <w:tab/>
      </w:r>
      <w:r>
        <w:rPr>
          <w:rFonts w:hint="eastAsia"/>
        </w:rPr>
        <w:fldChar w:fldCharType="begin"/>
      </w:r>
      <w:r>
        <w:rPr>
          <w:rFonts w:hint="eastAsia"/>
        </w:rPr>
        <w:instrText xml:space="preserve"> </w:instrText>
      </w:r>
      <w:r>
        <w:instrText xml:space="preserve">PAGEREF _Toc207097061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298D7533">
      <w:pPr>
        <w:pStyle w:val="27"/>
        <w:rPr>
          <w:rFonts w:hint="eastAsia" w:asciiTheme="minorHAnsi" w:hAnsiTheme="minorHAnsi" w:eastAsiaTheme="minorEastAsia"/>
          <w:sz w:val="22"/>
          <w:szCs w:val="24"/>
          <w14:ligatures w14:val="standardContextual"/>
        </w:rPr>
      </w:pPr>
      <w:r>
        <w:fldChar w:fldCharType="begin"/>
      </w:r>
      <w:r>
        <w:instrText xml:space="preserve"> HYPERLINK \l "_Toc207097062" </w:instrText>
      </w:r>
      <w:r>
        <w:fldChar w:fldCharType="separate"/>
      </w:r>
      <w:r>
        <w:rPr>
          <w:rStyle w:val="69"/>
          <w:rFonts w:hint="eastAsia" w:eastAsia="手头"/>
        </w:rPr>
        <w:t>表 45：</w:t>
      </w:r>
      <w:r>
        <w:rPr>
          <w:rStyle w:val="69"/>
          <w:rFonts w:hint="eastAsia"/>
        </w:rPr>
        <w:t xml:space="preserve"> 积水化学企业最新动态</w:t>
      </w:r>
      <w:r>
        <w:rPr>
          <w:rFonts w:hint="eastAsia"/>
        </w:rPr>
        <w:tab/>
      </w:r>
      <w:r>
        <w:rPr>
          <w:rFonts w:hint="eastAsia"/>
        </w:rPr>
        <w:fldChar w:fldCharType="begin"/>
      </w:r>
      <w:r>
        <w:rPr>
          <w:rFonts w:hint="eastAsia"/>
        </w:rPr>
        <w:instrText xml:space="preserve"> </w:instrText>
      </w:r>
      <w:r>
        <w:instrText xml:space="preserve">PAGEREF _Toc207097062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32D5F879">
      <w:pPr>
        <w:pStyle w:val="27"/>
        <w:rPr>
          <w:rFonts w:hint="eastAsia" w:asciiTheme="minorHAnsi" w:hAnsiTheme="minorHAnsi" w:eastAsiaTheme="minorEastAsia"/>
          <w:sz w:val="22"/>
          <w:szCs w:val="24"/>
          <w14:ligatures w14:val="standardContextual"/>
        </w:rPr>
      </w:pPr>
      <w:r>
        <w:fldChar w:fldCharType="begin"/>
      </w:r>
      <w:r>
        <w:instrText xml:space="preserve"> HYPERLINK \l "_Toc207097063" </w:instrText>
      </w:r>
      <w:r>
        <w:fldChar w:fldCharType="separate"/>
      </w:r>
      <w:r>
        <w:rPr>
          <w:rStyle w:val="69"/>
          <w:rFonts w:hint="eastAsia" w:eastAsia="手头"/>
        </w:rPr>
        <w:t>表 46：</w:t>
      </w:r>
      <w:r>
        <w:rPr>
          <w:rStyle w:val="69"/>
          <w:rFonts w:hint="eastAsia"/>
        </w:rPr>
        <w:t xml:space="preserve"> 晶化科技 ABF薄膜生产基地、销售区域、竞争对手及市场地位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_Toc207097063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55AA16B8">
      <w:pPr>
        <w:pStyle w:val="27"/>
        <w:rPr>
          <w:rFonts w:hint="eastAsia" w:asciiTheme="minorHAnsi" w:hAnsiTheme="minorHAnsi" w:eastAsiaTheme="minorEastAsia"/>
          <w:sz w:val="22"/>
          <w:szCs w:val="24"/>
          <w14:ligatures w14:val="standardContextual"/>
        </w:rPr>
      </w:pPr>
      <w:r>
        <w:fldChar w:fldCharType="begin"/>
      </w:r>
      <w:r>
        <w:instrText xml:space="preserve"> HYPERLINK \l "_Toc207097064" </w:instrText>
      </w:r>
      <w:r>
        <w:fldChar w:fldCharType="separate"/>
      </w:r>
      <w:r>
        <w:rPr>
          <w:rStyle w:val="69"/>
          <w:rFonts w:hint="eastAsia" w:eastAsia="手头"/>
        </w:rPr>
        <w:t>表 47：</w:t>
      </w:r>
      <w:r>
        <w:rPr>
          <w:rStyle w:val="69"/>
          <w:rFonts w:hint="eastAsia"/>
        </w:rPr>
        <w:t xml:space="preserve"> 晶化科技 ABF薄膜产品规格、参数及市场应用</w:t>
      </w:r>
      <w:r>
        <w:rPr>
          <w:rFonts w:hint="eastAsia"/>
        </w:rPr>
        <w:tab/>
      </w:r>
      <w:r>
        <w:rPr>
          <w:rFonts w:hint="eastAsia"/>
        </w:rPr>
        <w:fldChar w:fldCharType="begin"/>
      </w:r>
      <w:r>
        <w:rPr>
          <w:rFonts w:hint="eastAsia"/>
        </w:rPr>
        <w:instrText xml:space="preserve"> </w:instrText>
      </w:r>
      <w:r>
        <w:instrText xml:space="preserve">PAGEREF _Toc207097064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793665BC">
      <w:pPr>
        <w:pStyle w:val="27"/>
        <w:rPr>
          <w:rFonts w:hint="eastAsia" w:asciiTheme="minorHAnsi" w:hAnsiTheme="minorHAnsi" w:eastAsiaTheme="minorEastAsia"/>
          <w:sz w:val="22"/>
          <w:szCs w:val="24"/>
          <w14:ligatures w14:val="standardContextual"/>
        </w:rPr>
      </w:pPr>
      <w:r>
        <w:fldChar w:fldCharType="begin"/>
      </w:r>
      <w:r>
        <w:instrText xml:space="preserve"> HYPERLINK \l "_Toc207097065" </w:instrText>
      </w:r>
      <w:r>
        <w:fldChar w:fldCharType="separate"/>
      </w:r>
      <w:r>
        <w:rPr>
          <w:rStyle w:val="69"/>
          <w:rFonts w:hint="eastAsia" w:eastAsia="手头"/>
        </w:rPr>
        <w:t>表 48：</w:t>
      </w:r>
      <w:r>
        <w:rPr>
          <w:rStyle w:val="69"/>
          <w:rFonts w:hint="eastAsia"/>
        </w:rPr>
        <w:t xml:space="preserve"> 晶化科技 ABF薄膜销量（千平方米）、收入（百万美元）、价格（美元/平方米）及毛利率（2020-2025）</w:t>
      </w:r>
      <w:r>
        <w:rPr>
          <w:rFonts w:hint="eastAsia"/>
        </w:rPr>
        <w:tab/>
      </w:r>
      <w:r>
        <w:rPr>
          <w:rFonts w:hint="eastAsia"/>
        </w:rPr>
        <w:fldChar w:fldCharType="begin"/>
      </w:r>
      <w:r>
        <w:rPr>
          <w:rFonts w:hint="eastAsia"/>
        </w:rPr>
        <w:instrText xml:space="preserve"> </w:instrText>
      </w:r>
      <w:r>
        <w:instrText xml:space="preserve">PAGEREF _Toc207097065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36E9D5C8">
      <w:pPr>
        <w:pStyle w:val="27"/>
        <w:rPr>
          <w:rFonts w:hint="eastAsia" w:asciiTheme="minorHAnsi" w:hAnsiTheme="minorHAnsi" w:eastAsiaTheme="minorEastAsia"/>
          <w:sz w:val="22"/>
          <w:szCs w:val="24"/>
          <w14:ligatures w14:val="standardContextual"/>
        </w:rPr>
      </w:pPr>
      <w:r>
        <w:fldChar w:fldCharType="begin"/>
      </w:r>
      <w:r>
        <w:instrText xml:space="preserve"> HYPERLINK \l "_Toc207097066" </w:instrText>
      </w:r>
      <w:r>
        <w:fldChar w:fldCharType="separate"/>
      </w:r>
      <w:r>
        <w:rPr>
          <w:rStyle w:val="69"/>
          <w:rFonts w:hint="eastAsia" w:eastAsia="手头"/>
        </w:rPr>
        <w:t>表 49：</w:t>
      </w:r>
      <w:r>
        <w:rPr>
          <w:rStyle w:val="69"/>
          <w:rFonts w:hint="eastAsia"/>
        </w:rPr>
        <w:t xml:space="preserve"> 晶化科技公司简介及主要业务</w:t>
      </w:r>
      <w:r>
        <w:rPr>
          <w:rFonts w:hint="eastAsia"/>
        </w:rPr>
        <w:tab/>
      </w:r>
      <w:r>
        <w:rPr>
          <w:rFonts w:hint="eastAsia"/>
        </w:rPr>
        <w:fldChar w:fldCharType="begin"/>
      </w:r>
      <w:r>
        <w:rPr>
          <w:rFonts w:hint="eastAsia"/>
        </w:rPr>
        <w:instrText xml:space="preserve"> </w:instrText>
      </w:r>
      <w:r>
        <w:instrText xml:space="preserve">PAGEREF _Toc207097066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43BB367E">
      <w:pPr>
        <w:pStyle w:val="27"/>
        <w:rPr>
          <w:rFonts w:hint="eastAsia" w:asciiTheme="minorHAnsi" w:hAnsiTheme="minorHAnsi" w:eastAsiaTheme="minorEastAsia"/>
          <w:sz w:val="22"/>
          <w:szCs w:val="24"/>
          <w14:ligatures w14:val="standardContextual"/>
        </w:rPr>
      </w:pPr>
      <w:r>
        <w:fldChar w:fldCharType="begin"/>
      </w:r>
      <w:r>
        <w:instrText xml:space="preserve"> HYPERLINK \l "_Toc207097067" </w:instrText>
      </w:r>
      <w:r>
        <w:fldChar w:fldCharType="separate"/>
      </w:r>
      <w:r>
        <w:rPr>
          <w:rStyle w:val="69"/>
          <w:rFonts w:hint="eastAsia" w:eastAsia="手头"/>
        </w:rPr>
        <w:t>表 50：</w:t>
      </w:r>
      <w:r>
        <w:rPr>
          <w:rStyle w:val="69"/>
          <w:rFonts w:hint="eastAsia"/>
        </w:rPr>
        <w:t xml:space="preserve"> 晶化科技企业最新动态</w:t>
      </w:r>
      <w:r>
        <w:rPr>
          <w:rFonts w:hint="eastAsia"/>
        </w:rPr>
        <w:tab/>
      </w:r>
      <w:r>
        <w:rPr>
          <w:rFonts w:hint="eastAsia"/>
        </w:rPr>
        <w:fldChar w:fldCharType="begin"/>
      </w:r>
      <w:r>
        <w:rPr>
          <w:rFonts w:hint="eastAsia"/>
        </w:rPr>
        <w:instrText xml:space="preserve"> </w:instrText>
      </w:r>
      <w:r>
        <w:instrText xml:space="preserve">PAGEREF _Toc207097067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00265BA4">
      <w:pPr>
        <w:pStyle w:val="27"/>
        <w:rPr>
          <w:rFonts w:hint="eastAsia" w:asciiTheme="minorHAnsi" w:hAnsiTheme="minorHAnsi" w:eastAsiaTheme="minorEastAsia"/>
          <w:sz w:val="22"/>
          <w:szCs w:val="24"/>
          <w14:ligatures w14:val="standardContextual"/>
        </w:rPr>
      </w:pPr>
      <w:r>
        <w:fldChar w:fldCharType="begin"/>
      </w:r>
      <w:r>
        <w:instrText xml:space="preserve"> HYPERLINK \l "_Toc207097068" </w:instrText>
      </w:r>
      <w:r>
        <w:fldChar w:fldCharType="separate"/>
      </w:r>
      <w:r>
        <w:rPr>
          <w:rStyle w:val="69"/>
          <w:rFonts w:hint="eastAsia" w:eastAsia="手头"/>
        </w:rPr>
        <w:t>表 51：</w:t>
      </w:r>
      <w:r>
        <w:rPr>
          <w:rStyle w:val="69"/>
          <w:rFonts w:hint="eastAsia"/>
        </w:rPr>
        <w:t xml:space="preserve"> 太阳油墨 ABF薄膜生产基地、销售区域、竞争对手及市场地位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_Toc207097068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5A964A37">
      <w:pPr>
        <w:pStyle w:val="27"/>
        <w:rPr>
          <w:rFonts w:hint="eastAsia" w:asciiTheme="minorHAnsi" w:hAnsiTheme="minorHAnsi" w:eastAsiaTheme="minorEastAsia"/>
          <w:sz w:val="22"/>
          <w:szCs w:val="24"/>
          <w14:ligatures w14:val="standardContextual"/>
        </w:rPr>
      </w:pPr>
      <w:r>
        <w:fldChar w:fldCharType="begin"/>
      </w:r>
      <w:r>
        <w:instrText xml:space="preserve"> HYPERLINK \l "_Toc207097069" </w:instrText>
      </w:r>
      <w:r>
        <w:fldChar w:fldCharType="separate"/>
      </w:r>
      <w:r>
        <w:rPr>
          <w:rStyle w:val="69"/>
          <w:rFonts w:hint="eastAsia" w:eastAsia="手头"/>
        </w:rPr>
        <w:t>表 52：</w:t>
      </w:r>
      <w:r>
        <w:rPr>
          <w:rStyle w:val="69"/>
          <w:rFonts w:hint="eastAsia"/>
        </w:rPr>
        <w:t xml:space="preserve"> 太阳油墨 ABF薄膜产品规格、参数及市场应用</w:t>
      </w:r>
      <w:r>
        <w:rPr>
          <w:rFonts w:hint="eastAsia"/>
        </w:rPr>
        <w:tab/>
      </w:r>
      <w:r>
        <w:rPr>
          <w:rFonts w:hint="eastAsia"/>
        </w:rPr>
        <w:fldChar w:fldCharType="begin"/>
      </w:r>
      <w:r>
        <w:rPr>
          <w:rFonts w:hint="eastAsia"/>
        </w:rPr>
        <w:instrText xml:space="preserve"> </w:instrText>
      </w:r>
      <w:r>
        <w:instrText xml:space="preserve">PAGEREF _Toc207097069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52A9FD31">
      <w:pPr>
        <w:pStyle w:val="27"/>
        <w:rPr>
          <w:rFonts w:hint="eastAsia" w:asciiTheme="minorHAnsi" w:hAnsiTheme="minorHAnsi" w:eastAsiaTheme="minorEastAsia"/>
          <w:sz w:val="22"/>
          <w:szCs w:val="24"/>
          <w14:ligatures w14:val="standardContextual"/>
        </w:rPr>
      </w:pPr>
      <w:r>
        <w:fldChar w:fldCharType="begin"/>
      </w:r>
      <w:r>
        <w:instrText xml:space="preserve"> HYPERLINK \l "_Toc207097070" </w:instrText>
      </w:r>
      <w:r>
        <w:fldChar w:fldCharType="separate"/>
      </w:r>
      <w:r>
        <w:rPr>
          <w:rStyle w:val="69"/>
          <w:rFonts w:hint="eastAsia" w:eastAsia="手头"/>
        </w:rPr>
        <w:t>表 53：</w:t>
      </w:r>
      <w:r>
        <w:rPr>
          <w:rStyle w:val="69"/>
          <w:rFonts w:hint="eastAsia"/>
        </w:rPr>
        <w:t xml:space="preserve"> 太阳油墨 ABF薄膜销量（千平方米）、收入（百万美元）、价格（美元/平方米）及毛利率（2020-2025）</w:t>
      </w:r>
      <w:r>
        <w:rPr>
          <w:rFonts w:hint="eastAsia"/>
        </w:rPr>
        <w:tab/>
      </w:r>
      <w:r>
        <w:rPr>
          <w:rFonts w:hint="eastAsia"/>
        </w:rPr>
        <w:fldChar w:fldCharType="begin"/>
      </w:r>
      <w:r>
        <w:rPr>
          <w:rFonts w:hint="eastAsia"/>
        </w:rPr>
        <w:instrText xml:space="preserve"> </w:instrText>
      </w:r>
      <w:r>
        <w:instrText xml:space="preserve">PAGEREF _Toc207097070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5E632787">
      <w:pPr>
        <w:pStyle w:val="27"/>
        <w:rPr>
          <w:rFonts w:hint="eastAsia" w:asciiTheme="minorHAnsi" w:hAnsiTheme="minorHAnsi" w:eastAsiaTheme="minorEastAsia"/>
          <w:sz w:val="22"/>
          <w:szCs w:val="24"/>
          <w14:ligatures w14:val="standardContextual"/>
        </w:rPr>
      </w:pPr>
      <w:r>
        <w:fldChar w:fldCharType="begin"/>
      </w:r>
      <w:r>
        <w:instrText xml:space="preserve"> HYPERLINK \l "_Toc207097071" </w:instrText>
      </w:r>
      <w:r>
        <w:fldChar w:fldCharType="separate"/>
      </w:r>
      <w:r>
        <w:rPr>
          <w:rStyle w:val="69"/>
          <w:rFonts w:hint="eastAsia" w:eastAsia="手头"/>
        </w:rPr>
        <w:t>表 54：</w:t>
      </w:r>
      <w:r>
        <w:rPr>
          <w:rStyle w:val="69"/>
          <w:rFonts w:hint="eastAsia"/>
        </w:rPr>
        <w:t xml:space="preserve"> 太阳油墨公司简介及主要业务</w:t>
      </w:r>
      <w:r>
        <w:rPr>
          <w:rFonts w:hint="eastAsia"/>
        </w:rPr>
        <w:tab/>
      </w:r>
      <w:r>
        <w:rPr>
          <w:rFonts w:hint="eastAsia"/>
        </w:rPr>
        <w:fldChar w:fldCharType="begin"/>
      </w:r>
      <w:r>
        <w:rPr>
          <w:rFonts w:hint="eastAsia"/>
        </w:rPr>
        <w:instrText xml:space="preserve"> </w:instrText>
      </w:r>
      <w:r>
        <w:instrText xml:space="preserve">PAGEREF _Toc207097071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1CF04102">
      <w:pPr>
        <w:pStyle w:val="27"/>
        <w:rPr>
          <w:rFonts w:hint="eastAsia" w:asciiTheme="minorHAnsi" w:hAnsiTheme="minorHAnsi" w:eastAsiaTheme="minorEastAsia"/>
          <w:sz w:val="22"/>
          <w:szCs w:val="24"/>
          <w14:ligatures w14:val="standardContextual"/>
        </w:rPr>
      </w:pPr>
      <w:r>
        <w:fldChar w:fldCharType="begin"/>
      </w:r>
      <w:r>
        <w:instrText xml:space="preserve"> HYPERLINK \l "_Toc207097072" </w:instrText>
      </w:r>
      <w:r>
        <w:fldChar w:fldCharType="separate"/>
      </w:r>
      <w:r>
        <w:rPr>
          <w:rStyle w:val="69"/>
          <w:rFonts w:hint="eastAsia" w:eastAsia="手头"/>
        </w:rPr>
        <w:t>表 55：</w:t>
      </w:r>
      <w:r>
        <w:rPr>
          <w:rStyle w:val="69"/>
          <w:rFonts w:hint="eastAsia"/>
        </w:rPr>
        <w:t xml:space="preserve"> 太阳油墨企业最新动态</w:t>
      </w:r>
      <w:r>
        <w:rPr>
          <w:rFonts w:hint="eastAsia"/>
        </w:rPr>
        <w:tab/>
      </w:r>
      <w:r>
        <w:rPr>
          <w:rFonts w:hint="eastAsia"/>
        </w:rPr>
        <w:fldChar w:fldCharType="begin"/>
      </w:r>
      <w:r>
        <w:rPr>
          <w:rFonts w:hint="eastAsia"/>
        </w:rPr>
        <w:instrText xml:space="preserve"> </w:instrText>
      </w:r>
      <w:r>
        <w:instrText xml:space="preserve">PAGEREF _Toc207097072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47FAB0D5">
      <w:pPr>
        <w:pStyle w:val="27"/>
        <w:rPr>
          <w:rFonts w:hint="eastAsia" w:asciiTheme="minorHAnsi" w:hAnsiTheme="minorHAnsi" w:eastAsiaTheme="minorEastAsia"/>
          <w:sz w:val="22"/>
          <w:szCs w:val="24"/>
          <w14:ligatures w14:val="standardContextual"/>
        </w:rPr>
      </w:pPr>
      <w:r>
        <w:fldChar w:fldCharType="begin"/>
      </w:r>
      <w:r>
        <w:instrText xml:space="preserve"> HYPERLINK \l "_Toc207097073" </w:instrText>
      </w:r>
      <w:r>
        <w:fldChar w:fldCharType="separate"/>
      </w:r>
      <w:r>
        <w:rPr>
          <w:rStyle w:val="69"/>
          <w:rFonts w:hint="eastAsia" w:eastAsia="手头"/>
        </w:rPr>
        <w:t>表 56：</w:t>
      </w:r>
      <w:r>
        <w:rPr>
          <w:rStyle w:val="69"/>
          <w:rFonts w:hint="eastAsia"/>
        </w:rPr>
        <w:t xml:space="preserve"> 武汉市三选科技有限公司 ABF薄膜生产基地、销售区域、竞争对手及市场地位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_Toc207097073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775EC3AD">
      <w:pPr>
        <w:pStyle w:val="27"/>
        <w:rPr>
          <w:rFonts w:hint="eastAsia" w:asciiTheme="minorHAnsi" w:hAnsiTheme="minorHAnsi" w:eastAsiaTheme="minorEastAsia"/>
          <w:sz w:val="22"/>
          <w:szCs w:val="24"/>
          <w14:ligatures w14:val="standardContextual"/>
        </w:rPr>
      </w:pPr>
      <w:r>
        <w:fldChar w:fldCharType="begin"/>
      </w:r>
      <w:r>
        <w:instrText xml:space="preserve"> HYPERLINK \l "_Toc207097074" </w:instrText>
      </w:r>
      <w:r>
        <w:fldChar w:fldCharType="separate"/>
      </w:r>
      <w:r>
        <w:rPr>
          <w:rStyle w:val="69"/>
          <w:rFonts w:hint="eastAsia" w:eastAsia="手头"/>
        </w:rPr>
        <w:t>表 57：</w:t>
      </w:r>
      <w:r>
        <w:rPr>
          <w:rStyle w:val="69"/>
          <w:rFonts w:hint="eastAsia"/>
        </w:rPr>
        <w:t xml:space="preserve"> 武汉市三选科技有限公司 ABF薄膜产品规格、参数及市场应用</w:t>
      </w:r>
      <w:r>
        <w:rPr>
          <w:rFonts w:hint="eastAsia"/>
        </w:rPr>
        <w:tab/>
      </w:r>
      <w:r>
        <w:rPr>
          <w:rFonts w:hint="eastAsia"/>
        </w:rPr>
        <w:fldChar w:fldCharType="begin"/>
      </w:r>
      <w:r>
        <w:rPr>
          <w:rFonts w:hint="eastAsia"/>
        </w:rPr>
        <w:instrText xml:space="preserve"> </w:instrText>
      </w:r>
      <w:r>
        <w:instrText xml:space="preserve">PAGEREF _Toc207097074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0985BE0F">
      <w:pPr>
        <w:pStyle w:val="27"/>
        <w:rPr>
          <w:rFonts w:hint="eastAsia" w:asciiTheme="minorHAnsi" w:hAnsiTheme="minorHAnsi" w:eastAsiaTheme="minorEastAsia"/>
          <w:sz w:val="22"/>
          <w:szCs w:val="24"/>
          <w14:ligatures w14:val="standardContextual"/>
        </w:rPr>
      </w:pPr>
      <w:r>
        <w:fldChar w:fldCharType="begin"/>
      </w:r>
      <w:r>
        <w:instrText xml:space="preserve"> HYPERLINK \l "_Toc207097075" </w:instrText>
      </w:r>
      <w:r>
        <w:fldChar w:fldCharType="separate"/>
      </w:r>
      <w:r>
        <w:rPr>
          <w:rStyle w:val="69"/>
          <w:rFonts w:hint="eastAsia" w:eastAsia="手头"/>
        </w:rPr>
        <w:t>表 58：</w:t>
      </w:r>
      <w:r>
        <w:rPr>
          <w:rStyle w:val="69"/>
          <w:rFonts w:hint="eastAsia"/>
        </w:rPr>
        <w:t xml:space="preserve"> 武汉市三选科技有限公司 ABF薄膜销量（千平方米）、收入（百万美元）、价格（美元/平方米）及毛利率（2020-2025）</w:t>
      </w:r>
      <w:r>
        <w:rPr>
          <w:rFonts w:hint="eastAsia"/>
        </w:rPr>
        <w:tab/>
      </w:r>
      <w:r>
        <w:rPr>
          <w:rFonts w:hint="eastAsia"/>
        </w:rPr>
        <w:fldChar w:fldCharType="begin"/>
      </w:r>
      <w:r>
        <w:rPr>
          <w:rFonts w:hint="eastAsia"/>
        </w:rPr>
        <w:instrText xml:space="preserve"> </w:instrText>
      </w:r>
      <w:r>
        <w:instrText xml:space="preserve">PAGEREF _Toc207097075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6AD902D0">
      <w:pPr>
        <w:pStyle w:val="27"/>
        <w:rPr>
          <w:rFonts w:hint="eastAsia" w:asciiTheme="minorHAnsi" w:hAnsiTheme="minorHAnsi" w:eastAsiaTheme="minorEastAsia"/>
          <w:sz w:val="22"/>
          <w:szCs w:val="24"/>
          <w14:ligatures w14:val="standardContextual"/>
        </w:rPr>
      </w:pPr>
      <w:r>
        <w:fldChar w:fldCharType="begin"/>
      </w:r>
      <w:r>
        <w:instrText xml:space="preserve"> HYPERLINK \l "_Toc207097076" </w:instrText>
      </w:r>
      <w:r>
        <w:fldChar w:fldCharType="separate"/>
      </w:r>
      <w:r>
        <w:rPr>
          <w:rStyle w:val="69"/>
          <w:rFonts w:hint="eastAsia" w:eastAsia="手头"/>
        </w:rPr>
        <w:t>表 59：</w:t>
      </w:r>
      <w:r>
        <w:rPr>
          <w:rStyle w:val="69"/>
          <w:rFonts w:hint="eastAsia"/>
        </w:rPr>
        <w:t xml:space="preserve"> 武汉市三选科技有限公司公司简介及主要业务</w:t>
      </w:r>
      <w:r>
        <w:rPr>
          <w:rFonts w:hint="eastAsia"/>
        </w:rPr>
        <w:tab/>
      </w:r>
      <w:r>
        <w:rPr>
          <w:rFonts w:hint="eastAsia"/>
        </w:rPr>
        <w:fldChar w:fldCharType="begin"/>
      </w:r>
      <w:r>
        <w:rPr>
          <w:rFonts w:hint="eastAsia"/>
        </w:rPr>
        <w:instrText xml:space="preserve"> </w:instrText>
      </w:r>
      <w:r>
        <w:instrText xml:space="preserve">PAGEREF _Toc207097076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224DDCB3">
      <w:pPr>
        <w:pStyle w:val="27"/>
        <w:rPr>
          <w:rFonts w:hint="eastAsia" w:asciiTheme="minorHAnsi" w:hAnsiTheme="minorHAnsi" w:eastAsiaTheme="minorEastAsia"/>
          <w:sz w:val="22"/>
          <w:szCs w:val="24"/>
          <w14:ligatures w14:val="standardContextual"/>
        </w:rPr>
      </w:pPr>
      <w:r>
        <w:fldChar w:fldCharType="begin"/>
      </w:r>
      <w:r>
        <w:instrText xml:space="preserve"> HYPERLINK \l "_Toc207097077" </w:instrText>
      </w:r>
      <w:r>
        <w:fldChar w:fldCharType="separate"/>
      </w:r>
      <w:r>
        <w:rPr>
          <w:rStyle w:val="69"/>
          <w:rFonts w:hint="eastAsia" w:eastAsia="手头"/>
        </w:rPr>
        <w:t>表 60：</w:t>
      </w:r>
      <w:r>
        <w:rPr>
          <w:rStyle w:val="69"/>
          <w:rFonts w:hint="eastAsia"/>
        </w:rPr>
        <w:t xml:space="preserve"> 武汉市三选科技有限公司企业最新动态</w:t>
      </w:r>
      <w:r>
        <w:rPr>
          <w:rFonts w:hint="eastAsia"/>
        </w:rPr>
        <w:tab/>
      </w:r>
      <w:r>
        <w:rPr>
          <w:rFonts w:hint="eastAsia"/>
        </w:rPr>
        <w:fldChar w:fldCharType="begin"/>
      </w:r>
      <w:r>
        <w:rPr>
          <w:rFonts w:hint="eastAsia"/>
        </w:rPr>
        <w:instrText xml:space="preserve"> </w:instrText>
      </w:r>
      <w:r>
        <w:instrText xml:space="preserve">PAGEREF _Toc207097077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201891AD">
      <w:pPr>
        <w:pStyle w:val="27"/>
        <w:rPr>
          <w:rFonts w:hint="eastAsia" w:asciiTheme="minorHAnsi" w:hAnsiTheme="minorHAnsi" w:eastAsiaTheme="minorEastAsia"/>
          <w:sz w:val="22"/>
          <w:szCs w:val="24"/>
          <w14:ligatures w14:val="standardContextual"/>
        </w:rPr>
      </w:pPr>
      <w:r>
        <w:fldChar w:fldCharType="begin"/>
      </w:r>
      <w:r>
        <w:instrText xml:space="preserve"> HYPERLINK \l "_Toc207097078" </w:instrText>
      </w:r>
      <w:r>
        <w:fldChar w:fldCharType="separate"/>
      </w:r>
      <w:r>
        <w:rPr>
          <w:rStyle w:val="69"/>
          <w:rFonts w:hint="eastAsia" w:eastAsia="手头"/>
        </w:rPr>
        <w:t>表 61：</w:t>
      </w:r>
      <w:r>
        <w:rPr>
          <w:rStyle w:val="69"/>
          <w:rFonts w:hint="eastAsia"/>
        </w:rPr>
        <w:t xml:space="preserve"> 深圳伊帕思新材料科技有限公司 ABF薄膜生产基地、销售区域、竞争对手及市场地位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_Toc207097078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69995ABC">
      <w:pPr>
        <w:pStyle w:val="27"/>
        <w:rPr>
          <w:rFonts w:hint="eastAsia" w:asciiTheme="minorHAnsi" w:hAnsiTheme="minorHAnsi" w:eastAsiaTheme="minorEastAsia"/>
          <w:sz w:val="22"/>
          <w:szCs w:val="24"/>
          <w14:ligatures w14:val="standardContextual"/>
        </w:rPr>
      </w:pPr>
      <w:r>
        <w:fldChar w:fldCharType="begin"/>
      </w:r>
      <w:r>
        <w:instrText xml:space="preserve"> HYPERLINK \l "_Toc207097079" </w:instrText>
      </w:r>
      <w:r>
        <w:fldChar w:fldCharType="separate"/>
      </w:r>
      <w:r>
        <w:rPr>
          <w:rStyle w:val="69"/>
          <w:rFonts w:hint="eastAsia" w:eastAsia="手头"/>
        </w:rPr>
        <w:t>表 62：</w:t>
      </w:r>
      <w:r>
        <w:rPr>
          <w:rStyle w:val="69"/>
          <w:rFonts w:hint="eastAsia"/>
        </w:rPr>
        <w:t xml:space="preserve"> 深圳伊帕思新材料科技有限公司 ABF薄膜产品规格、参数及市场应用</w:t>
      </w:r>
      <w:r>
        <w:rPr>
          <w:rFonts w:hint="eastAsia"/>
        </w:rPr>
        <w:tab/>
      </w:r>
      <w:r>
        <w:rPr>
          <w:rFonts w:hint="eastAsia"/>
        </w:rPr>
        <w:fldChar w:fldCharType="begin"/>
      </w:r>
      <w:r>
        <w:rPr>
          <w:rFonts w:hint="eastAsia"/>
        </w:rPr>
        <w:instrText xml:space="preserve"> </w:instrText>
      </w:r>
      <w:r>
        <w:instrText xml:space="preserve">PAGEREF _Toc207097079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3B3AC3AD">
      <w:pPr>
        <w:pStyle w:val="27"/>
        <w:rPr>
          <w:rFonts w:hint="eastAsia" w:asciiTheme="minorHAnsi" w:hAnsiTheme="minorHAnsi" w:eastAsiaTheme="minorEastAsia"/>
          <w:sz w:val="22"/>
          <w:szCs w:val="24"/>
          <w14:ligatures w14:val="standardContextual"/>
        </w:rPr>
      </w:pPr>
      <w:r>
        <w:fldChar w:fldCharType="begin"/>
      </w:r>
      <w:r>
        <w:instrText xml:space="preserve"> HYPERLINK \l "_Toc207097080" </w:instrText>
      </w:r>
      <w:r>
        <w:fldChar w:fldCharType="separate"/>
      </w:r>
      <w:r>
        <w:rPr>
          <w:rStyle w:val="69"/>
          <w:rFonts w:hint="eastAsia" w:eastAsia="手头"/>
        </w:rPr>
        <w:t>表 63：</w:t>
      </w:r>
      <w:r>
        <w:rPr>
          <w:rStyle w:val="69"/>
          <w:rFonts w:hint="eastAsia"/>
        </w:rPr>
        <w:t xml:space="preserve"> 深圳伊帕思新材料科技有限公司 ABF薄膜销量（千平方米）、收入（百万美元）、价格（美元/平方米）及毛利率（2020-2025）</w:t>
      </w:r>
      <w:r>
        <w:rPr>
          <w:rFonts w:hint="eastAsia"/>
        </w:rPr>
        <w:tab/>
      </w:r>
      <w:r>
        <w:rPr>
          <w:rFonts w:hint="eastAsia"/>
        </w:rPr>
        <w:fldChar w:fldCharType="begin"/>
      </w:r>
      <w:r>
        <w:rPr>
          <w:rFonts w:hint="eastAsia"/>
        </w:rPr>
        <w:instrText xml:space="preserve"> </w:instrText>
      </w:r>
      <w:r>
        <w:instrText xml:space="preserve">PAGEREF _Toc207097080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58719478">
      <w:pPr>
        <w:pStyle w:val="27"/>
        <w:rPr>
          <w:rFonts w:hint="eastAsia" w:asciiTheme="minorHAnsi" w:hAnsiTheme="minorHAnsi" w:eastAsiaTheme="minorEastAsia"/>
          <w:sz w:val="22"/>
          <w:szCs w:val="24"/>
          <w14:ligatures w14:val="standardContextual"/>
        </w:rPr>
      </w:pPr>
      <w:r>
        <w:fldChar w:fldCharType="begin"/>
      </w:r>
      <w:r>
        <w:instrText xml:space="preserve"> HYPERLINK \l "_Toc207097081" </w:instrText>
      </w:r>
      <w:r>
        <w:fldChar w:fldCharType="separate"/>
      </w:r>
      <w:r>
        <w:rPr>
          <w:rStyle w:val="69"/>
          <w:rFonts w:hint="eastAsia" w:eastAsia="手头"/>
        </w:rPr>
        <w:t>表 64：</w:t>
      </w:r>
      <w:r>
        <w:rPr>
          <w:rStyle w:val="69"/>
          <w:rFonts w:hint="eastAsia"/>
        </w:rPr>
        <w:t xml:space="preserve"> 深圳伊帕思新材料科技有限公司公司简介及主要业务</w:t>
      </w:r>
      <w:r>
        <w:rPr>
          <w:rFonts w:hint="eastAsia"/>
        </w:rPr>
        <w:tab/>
      </w:r>
      <w:r>
        <w:rPr>
          <w:rFonts w:hint="eastAsia"/>
        </w:rPr>
        <w:fldChar w:fldCharType="begin"/>
      </w:r>
      <w:r>
        <w:rPr>
          <w:rFonts w:hint="eastAsia"/>
        </w:rPr>
        <w:instrText xml:space="preserve"> </w:instrText>
      </w:r>
      <w:r>
        <w:instrText xml:space="preserve">PAGEREF _Toc207097081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1859AA85">
      <w:pPr>
        <w:pStyle w:val="27"/>
        <w:rPr>
          <w:rFonts w:hint="eastAsia" w:asciiTheme="minorHAnsi" w:hAnsiTheme="minorHAnsi" w:eastAsiaTheme="minorEastAsia"/>
          <w:sz w:val="22"/>
          <w:szCs w:val="24"/>
          <w14:ligatures w14:val="standardContextual"/>
        </w:rPr>
      </w:pPr>
      <w:r>
        <w:fldChar w:fldCharType="begin"/>
      </w:r>
      <w:r>
        <w:instrText xml:space="preserve"> HYPERLINK \l "_Toc207097082" </w:instrText>
      </w:r>
      <w:r>
        <w:fldChar w:fldCharType="separate"/>
      </w:r>
      <w:r>
        <w:rPr>
          <w:rStyle w:val="69"/>
          <w:rFonts w:hint="eastAsia" w:eastAsia="手头"/>
        </w:rPr>
        <w:t>表 65：</w:t>
      </w:r>
      <w:r>
        <w:rPr>
          <w:rStyle w:val="69"/>
          <w:rFonts w:hint="eastAsia"/>
        </w:rPr>
        <w:t xml:space="preserve"> 深圳伊帕思新材料科技有限公司企业最新动态</w:t>
      </w:r>
      <w:r>
        <w:rPr>
          <w:rFonts w:hint="eastAsia"/>
        </w:rPr>
        <w:tab/>
      </w:r>
      <w:r>
        <w:rPr>
          <w:rFonts w:hint="eastAsia"/>
        </w:rPr>
        <w:fldChar w:fldCharType="begin"/>
      </w:r>
      <w:r>
        <w:rPr>
          <w:rFonts w:hint="eastAsia"/>
        </w:rPr>
        <w:instrText xml:space="preserve"> </w:instrText>
      </w:r>
      <w:r>
        <w:instrText xml:space="preserve">PAGEREF _Toc207097082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42EF6B83">
      <w:pPr>
        <w:pStyle w:val="27"/>
        <w:rPr>
          <w:rFonts w:hint="eastAsia" w:asciiTheme="minorHAnsi" w:hAnsiTheme="minorHAnsi" w:eastAsiaTheme="minorEastAsia"/>
          <w:sz w:val="22"/>
          <w:szCs w:val="24"/>
          <w14:ligatures w14:val="standardContextual"/>
        </w:rPr>
      </w:pPr>
      <w:r>
        <w:fldChar w:fldCharType="begin"/>
      </w:r>
      <w:r>
        <w:instrText xml:space="preserve"> HYPERLINK \l "_Toc207097083" </w:instrText>
      </w:r>
      <w:r>
        <w:fldChar w:fldCharType="separate"/>
      </w:r>
      <w:r>
        <w:rPr>
          <w:rStyle w:val="69"/>
          <w:rFonts w:hint="eastAsia" w:eastAsia="手头"/>
        </w:rPr>
        <w:t>表 66：</w:t>
      </w:r>
      <w:r>
        <w:rPr>
          <w:rStyle w:val="69"/>
          <w:rFonts w:hint="eastAsia"/>
        </w:rPr>
        <w:t xml:space="preserve"> 台光電子 ABF薄膜生产基地、销售区域、竞争对手及市场地位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_Toc207097083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75FC4718">
      <w:pPr>
        <w:pStyle w:val="27"/>
        <w:rPr>
          <w:rFonts w:hint="eastAsia" w:asciiTheme="minorHAnsi" w:hAnsiTheme="minorHAnsi" w:eastAsiaTheme="minorEastAsia"/>
          <w:sz w:val="22"/>
          <w:szCs w:val="24"/>
          <w14:ligatures w14:val="standardContextual"/>
        </w:rPr>
      </w:pPr>
      <w:r>
        <w:fldChar w:fldCharType="begin"/>
      </w:r>
      <w:r>
        <w:instrText xml:space="preserve"> HYPERLINK \l "_Toc207097084" </w:instrText>
      </w:r>
      <w:r>
        <w:fldChar w:fldCharType="separate"/>
      </w:r>
      <w:r>
        <w:rPr>
          <w:rStyle w:val="69"/>
          <w:rFonts w:hint="eastAsia" w:eastAsia="手头"/>
        </w:rPr>
        <w:t>表 67：</w:t>
      </w:r>
      <w:r>
        <w:rPr>
          <w:rStyle w:val="69"/>
          <w:rFonts w:hint="eastAsia"/>
        </w:rPr>
        <w:t xml:space="preserve"> 台光電子 ABF薄膜产品规格、参数及市场应用</w:t>
      </w:r>
      <w:r>
        <w:rPr>
          <w:rFonts w:hint="eastAsia"/>
        </w:rPr>
        <w:tab/>
      </w:r>
      <w:r>
        <w:rPr>
          <w:rFonts w:hint="eastAsia"/>
        </w:rPr>
        <w:fldChar w:fldCharType="begin"/>
      </w:r>
      <w:r>
        <w:rPr>
          <w:rFonts w:hint="eastAsia"/>
        </w:rPr>
        <w:instrText xml:space="preserve"> </w:instrText>
      </w:r>
      <w:r>
        <w:instrText xml:space="preserve">PAGEREF _Toc207097084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6A4060FF">
      <w:pPr>
        <w:pStyle w:val="27"/>
        <w:rPr>
          <w:rFonts w:hint="eastAsia" w:asciiTheme="minorHAnsi" w:hAnsiTheme="minorHAnsi" w:eastAsiaTheme="minorEastAsia"/>
          <w:sz w:val="22"/>
          <w:szCs w:val="24"/>
          <w14:ligatures w14:val="standardContextual"/>
        </w:rPr>
      </w:pPr>
      <w:r>
        <w:fldChar w:fldCharType="begin"/>
      </w:r>
      <w:r>
        <w:instrText xml:space="preserve"> HYPERLINK \l "_Toc207097085" </w:instrText>
      </w:r>
      <w:r>
        <w:fldChar w:fldCharType="separate"/>
      </w:r>
      <w:r>
        <w:rPr>
          <w:rStyle w:val="69"/>
          <w:rFonts w:hint="eastAsia" w:eastAsia="手头"/>
        </w:rPr>
        <w:t>表 68：</w:t>
      </w:r>
      <w:r>
        <w:rPr>
          <w:rStyle w:val="69"/>
          <w:rFonts w:hint="eastAsia"/>
        </w:rPr>
        <w:t xml:space="preserve"> 台光電子 ABF薄膜销量（千平方米）、收入（百万美元）、价格（美元/平方米）及毛利率（2020-2025）</w:t>
      </w:r>
      <w:r>
        <w:rPr>
          <w:rFonts w:hint="eastAsia"/>
        </w:rPr>
        <w:tab/>
      </w:r>
      <w:r>
        <w:rPr>
          <w:rFonts w:hint="eastAsia"/>
        </w:rPr>
        <w:fldChar w:fldCharType="begin"/>
      </w:r>
      <w:r>
        <w:rPr>
          <w:rFonts w:hint="eastAsia"/>
        </w:rPr>
        <w:instrText xml:space="preserve"> </w:instrText>
      </w:r>
      <w:r>
        <w:instrText xml:space="preserve">PAGEREF _Toc207097085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42D60B73">
      <w:pPr>
        <w:pStyle w:val="27"/>
        <w:rPr>
          <w:rFonts w:hint="eastAsia" w:asciiTheme="minorHAnsi" w:hAnsiTheme="minorHAnsi" w:eastAsiaTheme="minorEastAsia"/>
          <w:sz w:val="22"/>
          <w:szCs w:val="24"/>
          <w14:ligatures w14:val="standardContextual"/>
        </w:rPr>
      </w:pPr>
      <w:r>
        <w:fldChar w:fldCharType="begin"/>
      </w:r>
      <w:r>
        <w:instrText xml:space="preserve"> HYPERLINK \l "_Toc207097086" </w:instrText>
      </w:r>
      <w:r>
        <w:fldChar w:fldCharType="separate"/>
      </w:r>
      <w:r>
        <w:rPr>
          <w:rStyle w:val="69"/>
          <w:rFonts w:hint="eastAsia" w:eastAsia="手头"/>
        </w:rPr>
        <w:t>表 69：</w:t>
      </w:r>
      <w:r>
        <w:rPr>
          <w:rStyle w:val="69"/>
          <w:rFonts w:hint="eastAsia"/>
        </w:rPr>
        <w:t xml:space="preserve"> 台光電子公司简介及主要业务</w:t>
      </w:r>
      <w:r>
        <w:rPr>
          <w:rFonts w:hint="eastAsia"/>
        </w:rPr>
        <w:tab/>
      </w:r>
      <w:r>
        <w:rPr>
          <w:rFonts w:hint="eastAsia"/>
        </w:rPr>
        <w:fldChar w:fldCharType="begin"/>
      </w:r>
      <w:r>
        <w:rPr>
          <w:rFonts w:hint="eastAsia"/>
        </w:rPr>
        <w:instrText xml:space="preserve"> </w:instrText>
      </w:r>
      <w:r>
        <w:instrText xml:space="preserve">PAGEREF _Toc207097086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28821B70">
      <w:pPr>
        <w:pStyle w:val="27"/>
        <w:rPr>
          <w:rFonts w:hint="eastAsia" w:asciiTheme="minorHAnsi" w:hAnsiTheme="minorHAnsi" w:eastAsiaTheme="minorEastAsia"/>
          <w:sz w:val="22"/>
          <w:szCs w:val="24"/>
          <w14:ligatures w14:val="standardContextual"/>
        </w:rPr>
      </w:pPr>
      <w:r>
        <w:fldChar w:fldCharType="begin"/>
      </w:r>
      <w:r>
        <w:instrText xml:space="preserve"> HYPERLINK \l "_Toc207097087" </w:instrText>
      </w:r>
      <w:r>
        <w:fldChar w:fldCharType="separate"/>
      </w:r>
      <w:r>
        <w:rPr>
          <w:rStyle w:val="69"/>
          <w:rFonts w:hint="eastAsia" w:eastAsia="手头"/>
        </w:rPr>
        <w:t>表 70：</w:t>
      </w:r>
      <w:r>
        <w:rPr>
          <w:rStyle w:val="69"/>
          <w:rFonts w:hint="eastAsia"/>
        </w:rPr>
        <w:t xml:space="preserve"> 台光電子企业最新动态</w:t>
      </w:r>
      <w:r>
        <w:rPr>
          <w:rFonts w:hint="eastAsia"/>
        </w:rPr>
        <w:tab/>
      </w:r>
      <w:r>
        <w:rPr>
          <w:rFonts w:hint="eastAsia"/>
        </w:rPr>
        <w:fldChar w:fldCharType="begin"/>
      </w:r>
      <w:r>
        <w:rPr>
          <w:rFonts w:hint="eastAsia"/>
        </w:rPr>
        <w:instrText xml:space="preserve"> </w:instrText>
      </w:r>
      <w:r>
        <w:instrText xml:space="preserve">PAGEREF _Toc207097087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2263574E">
      <w:pPr>
        <w:pStyle w:val="27"/>
        <w:rPr>
          <w:rFonts w:hint="eastAsia" w:asciiTheme="minorHAnsi" w:hAnsiTheme="minorHAnsi" w:eastAsiaTheme="minorEastAsia"/>
          <w:sz w:val="22"/>
          <w:szCs w:val="24"/>
          <w14:ligatures w14:val="standardContextual"/>
        </w:rPr>
      </w:pPr>
      <w:r>
        <w:fldChar w:fldCharType="begin"/>
      </w:r>
      <w:r>
        <w:instrText xml:space="preserve"> HYPERLINK \l "_Toc207097088" </w:instrText>
      </w:r>
      <w:r>
        <w:fldChar w:fldCharType="separate"/>
      </w:r>
      <w:r>
        <w:rPr>
          <w:rStyle w:val="69"/>
          <w:rFonts w:hint="eastAsia" w:eastAsia="手头"/>
        </w:rPr>
        <w:t>表 71：</w:t>
      </w:r>
      <w:r>
        <w:rPr>
          <w:rStyle w:val="69"/>
          <w:rFonts w:hint="eastAsia"/>
        </w:rPr>
        <w:t xml:space="preserve"> 全球不同类型ABF薄膜销量（2020-2025年）&amp;（千平方米）</w:t>
      </w:r>
      <w:r>
        <w:rPr>
          <w:rFonts w:hint="eastAsia"/>
        </w:rPr>
        <w:tab/>
      </w:r>
      <w:r>
        <w:rPr>
          <w:rFonts w:hint="eastAsia"/>
        </w:rPr>
        <w:fldChar w:fldCharType="begin"/>
      </w:r>
      <w:r>
        <w:rPr>
          <w:rFonts w:hint="eastAsia"/>
        </w:rPr>
        <w:instrText xml:space="preserve"> </w:instrText>
      </w:r>
      <w:r>
        <w:instrText xml:space="preserve">PAGEREF _Toc207097088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581906FA">
      <w:pPr>
        <w:pStyle w:val="27"/>
        <w:rPr>
          <w:rFonts w:hint="eastAsia" w:asciiTheme="minorHAnsi" w:hAnsiTheme="minorHAnsi" w:eastAsiaTheme="minorEastAsia"/>
          <w:sz w:val="22"/>
          <w:szCs w:val="24"/>
          <w14:ligatures w14:val="standardContextual"/>
        </w:rPr>
      </w:pPr>
      <w:r>
        <w:fldChar w:fldCharType="begin"/>
      </w:r>
      <w:r>
        <w:instrText xml:space="preserve"> HYPERLINK \l "_Toc207097089" </w:instrText>
      </w:r>
      <w:r>
        <w:fldChar w:fldCharType="separate"/>
      </w:r>
      <w:r>
        <w:rPr>
          <w:rStyle w:val="69"/>
          <w:rFonts w:hint="eastAsia" w:eastAsia="手头"/>
        </w:rPr>
        <w:t>表 72：</w:t>
      </w:r>
      <w:r>
        <w:rPr>
          <w:rStyle w:val="69"/>
          <w:rFonts w:hint="eastAsia"/>
        </w:rPr>
        <w:t xml:space="preserve"> 全球不同类型ABF薄膜销量市场份额（2020-2025）</w:t>
      </w:r>
      <w:r>
        <w:rPr>
          <w:rFonts w:hint="eastAsia"/>
        </w:rPr>
        <w:tab/>
      </w:r>
      <w:r>
        <w:rPr>
          <w:rFonts w:hint="eastAsia"/>
        </w:rPr>
        <w:fldChar w:fldCharType="begin"/>
      </w:r>
      <w:r>
        <w:rPr>
          <w:rFonts w:hint="eastAsia"/>
        </w:rPr>
        <w:instrText xml:space="preserve"> </w:instrText>
      </w:r>
      <w:r>
        <w:instrText xml:space="preserve">PAGEREF _Toc207097089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532D9523">
      <w:pPr>
        <w:pStyle w:val="27"/>
        <w:rPr>
          <w:rFonts w:hint="eastAsia" w:asciiTheme="minorHAnsi" w:hAnsiTheme="minorHAnsi" w:eastAsiaTheme="minorEastAsia"/>
          <w:sz w:val="22"/>
          <w:szCs w:val="24"/>
          <w14:ligatures w14:val="standardContextual"/>
        </w:rPr>
      </w:pPr>
      <w:r>
        <w:fldChar w:fldCharType="begin"/>
      </w:r>
      <w:r>
        <w:instrText xml:space="preserve"> HYPERLINK \l "_Toc207097090" </w:instrText>
      </w:r>
      <w:r>
        <w:fldChar w:fldCharType="separate"/>
      </w:r>
      <w:r>
        <w:rPr>
          <w:rStyle w:val="69"/>
          <w:rFonts w:hint="eastAsia" w:eastAsia="手头"/>
        </w:rPr>
        <w:t>表 73：</w:t>
      </w:r>
      <w:r>
        <w:rPr>
          <w:rStyle w:val="69"/>
          <w:rFonts w:hint="eastAsia"/>
        </w:rPr>
        <w:t xml:space="preserve"> 全球不同类型ABF薄膜销量预测（2026-2031）&amp;（千平方米）</w:t>
      </w:r>
      <w:r>
        <w:rPr>
          <w:rFonts w:hint="eastAsia"/>
        </w:rPr>
        <w:tab/>
      </w:r>
      <w:r>
        <w:rPr>
          <w:rFonts w:hint="eastAsia"/>
        </w:rPr>
        <w:fldChar w:fldCharType="begin"/>
      </w:r>
      <w:r>
        <w:rPr>
          <w:rFonts w:hint="eastAsia"/>
        </w:rPr>
        <w:instrText xml:space="preserve"> </w:instrText>
      </w:r>
      <w:r>
        <w:instrText xml:space="preserve">PAGEREF _Toc207097090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16BF4445">
      <w:pPr>
        <w:pStyle w:val="27"/>
        <w:rPr>
          <w:rFonts w:hint="eastAsia" w:asciiTheme="minorHAnsi" w:hAnsiTheme="minorHAnsi" w:eastAsiaTheme="minorEastAsia"/>
          <w:sz w:val="22"/>
          <w:szCs w:val="24"/>
          <w14:ligatures w14:val="standardContextual"/>
        </w:rPr>
      </w:pPr>
      <w:r>
        <w:fldChar w:fldCharType="begin"/>
      </w:r>
      <w:r>
        <w:instrText xml:space="preserve"> HYPERLINK \l "_Toc207097091" </w:instrText>
      </w:r>
      <w:r>
        <w:fldChar w:fldCharType="separate"/>
      </w:r>
      <w:r>
        <w:rPr>
          <w:rStyle w:val="69"/>
          <w:rFonts w:hint="eastAsia" w:eastAsia="手头"/>
        </w:rPr>
        <w:t>表 74：</w:t>
      </w:r>
      <w:r>
        <w:rPr>
          <w:rStyle w:val="69"/>
          <w:rFonts w:hint="eastAsia"/>
        </w:rPr>
        <w:t xml:space="preserve"> 全球市场不同类型ABF薄膜销量市场份额预测（2026-2031）</w:t>
      </w:r>
      <w:r>
        <w:rPr>
          <w:rFonts w:hint="eastAsia"/>
        </w:rPr>
        <w:tab/>
      </w:r>
      <w:r>
        <w:rPr>
          <w:rFonts w:hint="eastAsia"/>
        </w:rPr>
        <w:fldChar w:fldCharType="begin"/>
      </w:r>
      <w:r>
        <w:rPr>
          <w:rFonts w:hint="eastAsia"/>
        </w:rPr>
        <w:instrText xml:space="preserve"> </w:instrText>
      </w:r>
      <w:r>
        <w:instrText xml:space="preserve">PAGEREF _Toc207097091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42AADBC4">
      <w:pPr>
        <w:pStyle w:val="27"/>
        <w:rPr>
          <w:rFonts w:hint="eastAsia" w:asciiTheme="minorHAnsi" w:hAnsiTheme="minorHAnsi" w:eastAsiaTheme="minorEastAsia"/>
          <w:sz w:val="22"/>
          <w:szCs w:val="24"/>
          <w14:ligatures w14:val="standardContextual"/>
        </w:rPr>
      </w:pPr>
      <w:r>
        <w:fldChar w:fldCharType="begin"/>
      </w:r>
      <w:r>
        <w:instrText xml:space="preserve"> HYPERLINK \l "_Toc207097092" </w:instrText>
      </w:r>
      <w:r>
        <w:fldChar w:fldCharType="separate"/>
      </w:r>
      <w:r>
        <w:rPr>
          <w:rStyle w:val="69"/>
          <w:rFonts w:hint="eastAsia" w:eastAsia="手头"/>
        </w:rPr>
        <w:t>表 75：</w:t>
      </w:r>
      <w:r>
        <w:rPr>
          <w:rStyle w:val="69"/>
          <w:rFonts w:hint="eastAsia"/>
        </w:rPr>
        <w:t xml:space="preserve"> 全球不同类型ABF薄膜收入（2020-2025年）&amp;（百万美元）</w:t>
      </w:r>
      <w:r>
        <w:rPr>
          <w:rFonts w:hint="eastAsia"/>
        </w:rPr>
        <w:tab/>
      </w:r>
      <w:r>
        <w:rPr>
          <w:rFonts w:hint="eastAsia"/>
        </w:rPr>
        <w:fldChar w:fldCharType="begin"/>
      </w:r>
      <w:r>
        <w:rPr>
          <w:rFonts w:hint="eastAsia"/>
        </w:rPr>
        <w:instrText xml:space="preserve"> </w:instrText>
      </w:r>
      <w:r>
        <w:instrText xml:space="preserve">PAGEREF _Toc207097092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2FBDB9BB">
      <w:pPr>
        <w:pStyle w:val="27"/>
        <w:rPr>
          <w:rFonts w:hint="eastAsia" w:asciiTheme="minorHAnsi" w:hAnsiTheme="minorHAnsi" w:eastAsiaTheme="minorEastAsia"/>
          <w:sz w:val="22"/>
          <w:szCs w:val="24"/>
          <w14:ligatures w14:val="standardContextual"/>
        </w:rPr>
      </w:pPr>
      <w:r>
        <w:fldChar w:fldCharType="begin"/>
      </w:r>
      <w:r>
        <w:instrText xml:space="preserve"> HYPERLINK \l "_Toc207097093" </w:instrText>
      </w:r>
      <w:r>
        <w:fldChar w:fldCharType="separate"/>
      </w:r>
      <w:r>
        <w:rPr>
          <w:rStyle w:val="69"/>
          <w:rFonts w:hint="eastAsia" w:eastAsia="手头"/>
        </w:rPr>
        <w:t>表 76：</w:t>
      </w:r>
      <w:r>
        <w:rPr>
          <w:rStyle w:val="69"/>
          <w:rFonts w:hint="eastAsia"/>
        </w:rPr>
        <w:t xml:space="preserve"> 全球不同类型ABF薄膜收入市场份额（2020-2025）</w:t>
      </w:r>
      <w:r>
        <w:rPr>
          <w:rFonts w:hint="eastAsia"/>
        </w:rPr>
        <w:tab/>
      </w:r>
      <w:r>
        <w:rPr>
          <w:rFonts w:hint="eastAsia"/>
        </w:rPr>
        <w:fldChar w:fldCharType="begin"/>
      </w:r>
      <w:r>
        <w:rPr>
          <w:rFonts w:hint="eastAsia"/>
        </w:rPr>
        <w:instrText xml:space="preserve"> </w:instrText>
      </w:r>
      <w:r>
        <w:instrText xml:space="preserve">PAGEREF _Toc207097093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1C8B185F">
      <w:pPr>
        <w:pStyle w:val="27"/>
        <w:rPr>
          <w:rFonts w:hint="eastAsia" w:asciiTheme="minorHAnsi" w:hAnsiTheme="minorHAnsi" w:eastAsiaTheme="minorEastAsia"/>
          <w:sz w:val="22"/>
          <w:szCs w:val="24"/>
          <w14:ligatures w14:val="standardContextual"/>
        </w:rPr>
      </w:pPr>
      <w:r>
        <w:fldChar w:fldCharType="begin"/>
      </w:r>
      <w:r>
        <w:instrText xml:space="preserve"> HYPERLINK \l "_Toc207097094" </w:instrText>
      </w:r>
      <w:r>
        <w:fldChar w:fldCharType="separate"/>
      </w:r>
      <w:r>
        <w:rPr>
          <w:rStyle w:val="69"/>
          <w:rFonts w:hint="eastAsia" w:eastAsia="手头"/>
        </w:rPr>
        <w:t>表 77：</w:t>
      </w:r>
      <w:r>
        <w:rPr>
          <w:rStyle w:val="69"/>
          <w:rFonts w:hint="eastAsia"/>
        </w:rPr>
        <w:t xml:space="preserve"> 全球不同类型ABF薄膜收入预测（2026-2031）&amp;（百万美元）</w:t>
      </w:r>
      <w:r>
        <w:rPr>
          <w:rFonts w:hint="eastAsia"/>
        </w:rPr>
        <w:tab/>
      </w:r>
      <w:r>
        <w:rPr>
          <w:rFonts w:hint="eastAsia"/>
        </w:rPr>
        <w:fldChar w:fldCharType="begin"/>
      </w:r>
      <w:r>
        <w:rPr>
          <w:rFonts w:hint="eastAsia"/>
        </w:rPr>
        <w:instrText xml:space="preserve"> </w:instrText>
      </w:r>
      <w:r>
        <w:instrText xml:space="preserve">PAGEREF _Toc207097094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1F32BB65">
      <w:pPr>
        <w:pStyle w:val="27"/>
        <w:rPr>
          <w:rFonts w:hint="eastAsia" w:asciiTheme="minorHAnsi" w:hAnsiTheme="minorHAnsi" w:eastAsiaTheme="minorEastAsia"/>
          <w:sz w:val="22"/>
          <w:szCs w:val="24"/>
          <w14:ligatures w14:val="standardContextual"/>
        </w:rPr>
      </w:pPr>
      <w:r>
        <w:fldChar w:fldCharType="begin"/>
      </w:r>
      <w:r>
        <w:instrText xml:space="preserve"> HYPERLINK \l "_Toc207097095" </w:instrText>
      </w:r>
      <w:r>
        <w:fldChar w:fldCharType="separate"/>
      </w:r>
      <w:r>
        <w:rPr>
          <w:rStyle w:val="69"/>
          <w:rFonts w:hint="eastAsia" w:eastAsia="手头"/>
        </w:rPr>
        <w:t>表 78：</w:t>
      </w:r>
      <w:r>
        <w:rPr>
          <w:rStyle w:val="69"/>
          <w:rFonts w:hint="eastAsia"/>
        </w:rPr>
        <w:t xml:space="preserve"> 全球不同类型ABF薄膜收入市场份额预测（2026-2031）</w:t>
      </w:r>
      <w:r>
        <w:rPr>
          <w:rFonts w:hint="eastAsia"/>
        </w:rPr>
        <w:tab/>
      </w:r>
      <w:r>
        <w:rPr>
          <w:rFonts w:hint="eastAsia"/>
        </w:rPr>
        <w:fldChar w:fldCharType="begin"/>
      </w:r>
      <w:r>
        <w:rPr>
          <w:rFonts w:hint="eastAsia"/>
        </w:rPr>
        <w:instrText xml:space="preserve"> </w:instrText>
      </w:r>
      <w:r>
        <w:instrText xml:space="preserve">PAGEREF _Toc207097095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784BE515">
      <w:pPr>
        <w:pStyle w:val="27"/>
        <w:rPr>
          <w:rFonts w:hint="eastAsia" w:asciiTheme="minorHAnsi" w:hAnsiTheme="minorHAnsi" w:eastAsiaTheme="minorEastAsia"/>
          <w:sz w:val="22"/>
          <w:szCs w:val="24"/>
          <w14:ligatures w14:val="standardContextual"/>
        </w:rPr>
      </w:pPr>
      <w:r>
        <w:fldChar w:fldCharType="begin"/>
      </w:r>
      <w:r>
        <w:instrText xml:space="preserve"> HYPERLINK \l "_Toc207097096" </w:instrText>
      </w:r>
      <w:r>
        <w:fldChar w:fldCharType="separate"/>
      </w:r>
      <w:r>
        <w:rPr>
          <w:rStyle w:val="69"/>
          <w:rFonts w:hint="eastAsia" w:eastAsia="手头"/>
        </w:rPr>
        <w:t>表 79：</w:t>
      </w:r>
      <w:r>
        <w:rPr>
          <w:rStyle w:val="69"/>
          <w:rFonts w:hint="eastAsia"/>
        </w:rPr>
        <w:t xml:space="preserve"> 全球不同应用ABF薄膜销量（2020-2025年）&amp;（千平方米）</w:t>
      </w:r>
      <w:r>
        <w:rPr>
          <w:rFonts w:hint="eastAsia"/>
        </w:rPr>
        <w:tab/>
      </w:r>
      <w:r>
        <w:rPr>
          <w:rFonts w:hint="eastAsia"/>
        </w:rPr>
        <w:fldChar w:fldCharType="begin"/>
      </w:r>
      <w:r>
        <w:rPr>
          <w:rFonts w:hint="eastAsia"/>
        </w:rPr>
        <w:instrText xml:space="preserve"> </w:instrText>
      </w:r>
      <w:r>
        <w:instrText xml:space="preserve">PAGEREF _Toc207097096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12A05D34">
      <w:pPr>
        <w:pStyle w:val="27"/>
        <w:rPr>
          <w:rFonts w:hint="eastAsia" w:asciiTheme="minorHAnsi" w:hAnsiTheme="minorHAnsi" w:eastAsiaTheme="minorEastAsia"/>
          <w:sz w:val="22"/>
          <w:szCs w:val="24"/>
          <w14:ligatures w14:val="standardContextual"/>
        </w:rPr>
      </w:pPr>
      <w:r>
        <w:fldChar w:fldCharType="begin"/>
      </w:r>
      <w:r>
        <w:instrText xml:space="preserve"> HYPERLINK \l "_Toc207097097" </w:instrText>
      </w:r>
      <w:r>
        <w:fldChar w:fldCharType="separate"/>
      </w:r>
      <w:r>
        <w:rPr>
          <w:rStyle w:val="69"/>
          <w:rFonts w:hint="eastAsia" w:eastAsia="手头"/>
        </w:rPr>
        <w:t>表 80：</w:t>
      </w:r>
      <w:r>
        <w:rPr>
          <w:rStyle w:val="69"/>
          <w:rFonts w:hint="eastAsia"/>
        </w:rPr>
        <w:t xml:space="preserve"> 全球不同应用ABF薄膜销量市场份额（2020-2025）</w:t>
      </w:r>
      <w:r>
        <w:rPr>
          <w:rFonts w:hint="eastAsia"/>
        </w:rPr>
        <w:tab/>
      </w:r>
      <w:r>
        <w:rPr>
          <w:rFonts w:hint="eastAsia"/>
        </w:rPr>
        <w:fldChar w:fldCharType="begin"/>
      </w:r>
      <w:r>
        <w:rPr>
          <w:rFonts w:hint="eastAsia"/>
        </w:rPr>
        <w:instrText xml:space="preserve"> </w:instrText>
      </w:r>
      <w:r>
        <w:instrText xml:space="preserve">PAGEREF _Toc207097097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2D24500F">
      <w:pPr>
        <w:pStyle w:val="27"/>
        <w:rPr>
          <w:rFonts w:hint="eastAsia" w:asciiTheme="minorHAnsi" w:hAnsiTheme="minorHAnsi" w:eastAsiaTheme="minorEastAsia"/>
          <w:sz w:val="22"/>
          <w:szCs w:val="24"/>
          <w14:ligatures w14:val="standardContextual"/>
        </w:rPr>
      </w:pPr>
      <w:r>
        <w:fldChar w:fldCharType="begin"/>
      </w:r>
      <w:r>
        <w:instrText xml:space="preserve"> HYPERLINK \l "_Toc207097098" </w:instrText>
      </w:r>
      <w:r>
        <w:fldChar w:fldCharType="separate"/>
      </w:r>
      <w:r>
        <w:rPr>
          <w:rStyle w:val="69"/>
          <w:rFonts w:hint="eastAsia" w:eastAsia="手头"/>
        </w:rPr>
        <w:t>表 81：</w:t>
      </w:r>
      <w:r>
        <w:rPr>
          <w:rStyle w:val="69"/>
          <w:rFonts w:hint="eastAsia"/>
        </w:rPr>
        <w:t xml:space="preserve"> 全球不同应用ABF薄膜销量预测（2026-2031）&amp;（千平方米）</w:t>
      </w:r>
      <w:r>
        <w:rPr>
          <w:rFonts w:hint="eastAsia"/>
        </w:rPr>
        <w:tab/>
      </w:r>
      <w:r>
        <w:rPr>
          <w:rFonts w:hint="eastAsia"/>
        </w:rPr>
        <w:fldChar w:fldCharType="begin"/>
      </w:r>
      <w:r>
        <w:rPr>
          <w:rFonts w:hint="eastAsia"/>
        </w:rPr>
        <w:instrText xml:space="preserve"> </w:instrText>
      </w:r>
      <w:r>
        <w:instrText xml:space="preserve">PAGEREF _Toc207097098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652023D1">
      <w:pPr>
        <w:pStyle w:val="27"/>
        <w:rPr>
          <w:rFonts w:hint="eastAsia" w:asciiTheme="minorHAnsi" w:hAnsiTheme="minorHAnsi" w:eastAsiaTheme="minorEastAsia"/>
          <w:sz w:val="22"/>
          <w:szCs w:val="24"/>
          <w14:ligatures w14:val="standardContextual"/>
        </w:rPr>
      </w:pPr>
      <w:r>
        <w:fldChar w:fldCharType="begin"/>
      </w:r>
      <w:r>
        <w:instrText xml:space="preserve"> HYPERLINK \l "_Toc207097099" </w:instrText>
      </w:r>
      <w:r>
        <w:fldChar w:fldCharType="separate"/>
      </w:r>
      <w:r>
        <w:rPr>
          <w:rStyle w:val="69"/>
          <w:rFonts w:hint="eastAsia" w:eastAsia="手头"/>
        </w:rPr>
        <w:t>表 82：</w:t>
      </w:r>
      <w:r>
        <w:rPr>
          <w:rStyle w:val="69"/>
          <w:rFonts w:hint="eastAsia"/>
        </w:rPr>
        <w:t xml:space="preserve"> 全球市场不同应用ABF薄膜销量市场份额预测（2026-2031）</w:t>
      </w:r>
      <w:r>
        <w:rPr>
          <w:rFonts w:hint="eastAsia"/>
        </w:rPr>
        <w:tab/>
      </w:r>
      <w:r>
        <w:rPr>
          <w:rFonts w:hint="eastAsia"/>
        </w:rPr>
        <w:fldChar w:fldCharType="begin"/>
      </w:r>
      <w:r>
        <w:rPr>
          <w:rFonts w:hint="eastAsia"/>
        </w:rPr>
        <w:instrText xml:space="preserve"> </w:instrText>
      </w:r>
      <w:r>
        <w:instrText xml:space="preserve">PAGEREF _Toc207097099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1D0AF6FF">
      <w:pPr>
        <w:pStyle w:val="27"/>
        <w:rPr>
          <w:rFonts w:hint="eastAsia" w:asciiTheme="minorHAnsi" w:hAnsiTheme="minorHAnsi" w:eastAsiaTheme="minorEastAsia"/>
          <w:sz w:val="22"/>
          <w:szCs w:val="24"/>
          <w14:ligatures w14:val="standardContextual"/>
        </w:rPr>
      </w:pPr>
      <w:r>
        <w:fldChar w:fldCharType="begin"/>
      </w:r>
      <w:r>
        <w:instrText xml:space="preserve"> HYPERLINK \l "_Toc207097100" </w:instrText>
      </w:r>
      <w:r>
        <w:fldChar w:fldCharType="separate"/>
      </w:r>
      <w:r>
        <w:rPr>
          <w:rStyle w:val="69"/>
          <w:rFonts w:hint="eastAsia" w:eastAsia="手头"/>
        </w:rPr>
        <w:t>表 83：</w:t>
      </w:r>
      <w:r>
        <w:rPr>
          <w:rStyle w:val="69"/>
          <w:rFonts w:hint="eastAsia"/>
        </w:rPr>
        <w:t xml:space="preserve"> 全球不同应用ABF薄膜收入（2020-2025年）&amp;（百万美元）</w:t>
      </w:r>
      <w:r>
        <w:rPr>
          <w:rFonts w:hint="eastAsia"/>
        </w:rPr>
        <w:tab/>
      </w:r>
      <w:r>
        <w:rPr>
          <w:rFonts w:hint="eastAsia"/>
        </w:rPr>
        <w:fldChar w:fldCharType="begin"/>
      </w:r>
      <w:r>
        <w:rPr>
          <w:rFonts w:hint="eastAsia"/>
        </w:rPr>
        <w:instrText xml:space="preserve"> </w:instrText>
      </w:r>
      <w:r>
        <w:instrText xml:space="preserve">PAGEREF _Toc207097100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48B267F5">
      <w:pPr>
        <w:pStyle w:val="27"/>
        <w:rPr>
          <w:rFonts w:hint="eastAsia" w:asciiTheme="minorHAnsi" w:hAnsiTheme="minorHAnsi" w:eastAsiaTheme="minorEastAsia"/>
          <w:sz w:val="22"/>
          <w:szCs w:val="24"/>
          <w14:ligatures w14:val="standardContextual"/>
        </w:rPr>
      </w:pPr>
      <w:r>
        <w:fldChar w:fldCharType="begin"/>
      </w:r>
      <w:r>
        <w:instrText xml:space="preserve"> HYPERLINK \l "_Toc207097101" </w:instrText>
      </w:r>
      <w:r>
        <w:fldChar w:fldCharType="separate"/>
      </w:r>
      <w:r>
        <w:rPr>
          <w:rStyle w:val="69"/>
          <w:rFonts w:hint="eastAsia" w:eastAsia="手头"/>
        </w:rPr>
        <w:t>表 84：</w:t>
      </w:r>
      <w:r>
        <w:rPr>
          <w:rStyle w:val="69"/>
          <w:rFonts w:hint="eastAsia"/>
        </w:rPr>
        <w:t xml:space="preserve"> 全球不同应用ABF薄膜收入市场份额（2020-2025）</w:t>
      </w:r>
      <w:r>
        <w:rPr>
          <w:rFonts w:hint="eastAsia"/>
        </w:rPr>
        <w:tab/>
      </w:r>
      <w:r>
        <w:rPr>
          <w:rFonts w:hint="eastAsia"/>
        </w:rPr>
        <w:fldChar w:fldCharType="begin"/>
      </w:r>
      <w:r>
        <w:rPr>
          <w:rFonts w:hint="eastAsia"/>
        </w:rPr>
        <w:instrText xml:space="preserve"> </w:instrText>
      </w:r>
      <w:r>
        <w:instrText xml:space="preserve">PAGEREF _Toc207097101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7F4AFB3D">
      <w:pPr>
        <w:pStyle w:val="27"/>
        <w:rPr>
          <w:rFonts w:hint="eastAsia" w:asciiTheme="minorHAnsi" w:hAnsiTheme="minorHAnsi" w:eastAsiaTheme="minorEastAsia"/>
          <w:sz w:val="22"/>
          <w:szCs w:val="24"/>
          <w14:ligatures w14:val="standardContextual"/>
        </w:rPr>
      </w:pPr>
      <w:r>
        <w:fldChar w:fldCharType="begin"/>
      </w:r>
      <w:r>
        <w:instrText xml:space="preserve"> HYPERLINK \l "_Toc207097102" </w:instrText>
      </w:r>
      <w:r>
        <w:fldChar w:fldCharType="separate"/>
      </w:r>
      <w:r>
        <w:rPr>
          <w:rStyle w:val="69"/>
          <w:rFonts w:hint="eastAsia" w:eastAsia="手头"/>
        </w:rPr>
        <w:t>表 85：</w:t>
      </w:r>
      <w:r>
        <w:rPr>
          <w:rStyle w:val="69"/>
          <w:rFonts w:hint="eastAsia"/>
        </w:rPr>
        <w:t xml:space="preserve"> 全球不同应用ABF薄膜收入预测（2026-2031）&amp;（百万美元）</w:t>
      </w:r>
      <w:r>
        <w:rPr>
          <w:rFonts w:hint="eastAsia"/>
        </w:rPr>
        <w:tab/>
      </w:r>
      <w:r>
        <w:rPr>
          <w:rFonts w:hint="eastAsia"/>
        </w:rPr>
        <w:fldChar w:fldCharType="begin"/>
      </w:r>
      <w:r>
        <w:rPr>
          <w:rFonts w:hint="eastAsia"/>
        </w:rPr>
        <w:instrText xml:space="preserve"> </w:instrText>
      </w:r>
      <w:r>
        <w:instrText xml:space="preserve">PAGEREF _Toc207097102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7A95602C">
      <w:pPr>
        <w:pStyle w:val="27"/>
        <w:rPr>
          <w:rFonts w:hint="eastAsia" w:asciiTheme="minorHAnsi" w:hAnsiTheme="minorHAnsi" w:eastAsiaTheme="minorEastAsia"/>
          <w:sz w:val="22"/>
          <w:szCs w:val="24"/>
          <w14:ligatures w14:val="standardContextual"/>
        </w:rPr>
      </w:pPr>
      <w:r>
        <w:fldChar w:fldCharType="begin"/>
      </w:r>
      <w:r>
        <w:instrText xml:space="preserve"> HYPERLINK \l "_Toc207097103" </w:instrText>
      </w:r>
      <w:r>
        <w:fldChar w:fldCharType="separate"/>
      </w:r>
      <w:r>
        <w:rPr>
          <w:rStyle w:val="69"/>
          <w:rFonts w:hint="eastAsia" w:eastAsia="手头"/>
        </w:rPr>
        <w:t>表 86：</w:t>
      </w:r>
      <w:r>
        <w:rPr>
          <w:rStyle w:val="69"/>
          <w:rFonts w:hint="eastAsia"/>
        </w:rPr>
        <w:t xml:space="preserve"> 全球不同应用ABF薄膜收入市场份额预测（2026-2031）</w:t>
      </w:r>
      <w:r>
        <w:rPr>
          <w:rFonts w:hint="eastAsia"/>
        </w:rPr>
        <w:tab/>
      </w:r>
      <w:r>
        <w:rPr>
          <w:rFonts w:hint="eastAsia"/>
        </w:rPr>
        <w:fldChar w:fldCharType="begin"/>
      </w:r>
      <w:r>
        <w:rPr>
          <w:rFonts w:hint="eastAsia"/>
        </w:rPr>
        <w:instrText xml:space="preserve"> </w:instrText>
      </w:r>
      <w:r>
        <w:instrText xml:space="preserve">PAGEREF _Toc207097103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4F97727E">
      <w:pPr>
        <w:pStyle w:val="27"/>
        <w:rPr>
          <w:rFonts w:hint="eastAsia" w:asciiTheme="minorHAnsi" w:hAnsiTheme="minorHAnsi" w:eastAsiaTheme="minorEastAsia"/>
          <w:sz w:val="22"/>
          <w:szCs w:val="24"/>
          <w14:ligatures w14:val="standardContextual"/>
        </w:rPr>
      </w:pPr>
      <w:r>
        <w:fldChar w:fldCharType="begin"/>
      </w:r>
      <w:r>
        <w:instrText xml:space="preserve"> HYPERLINK \l "_Toc207097104" </w:instrText>
      </w:r>
      <w:r>
        <w:fldChar w:fldCharType="separate"/>
      </w:r>
      <w:r>
        <w:rPr>
          <w:rStyle w:val="69"/>
          <w:rFonts w:hint="eastAsia" w:eastAsia="手头"/>
        </w:rPr>
        <w:t>表 87：</w:t>
      </w:r>
      <w:r>
        <w:rPr>
          <w:rStyle w:val="69"/>
          <w:rFonts w:hint="eastAsia"/>
        </w:rPr>
        <w:t xml:space="preserve"> ABF薄膜上游原料供应商及联系方式列表</w:t>
      </w:r>
      <w:r>
        <w:rPr>
          <w:rFonts w:hint="eastAsia"/>
        </w:rPr>
        <w:tab/>
      </w:r>
      <w:r>
        <w:rPr>
          <w:rFonts w:hint="eastAsia"/>
        </w:rPr>
        <w:fldChar w:fldCharType="begin"/>
      </w:r>
      <w:r>
        <w:rPr>
          <w:rFonts w:hint="eastAsia"/>
        </w:rPr>
        <w:instrText xml:space="preserve"> </w:instrText>
      </w:r>
      <w:r>
        <w:instrText xml:space="preserve">PAGEREF _Toc207097104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00102504">
      <w:pPr>
        <w:pStyle w:val="27"/>
        <w:rPr>
          <w:rFonts w:hint="eastAsia" w:asciiTheme="minorHAnsi" w:hAnsiTheme="minorHAnsi" w:eastAsiaTheme="minorEastAsia"/>
          <w:sz w:val="22"/>
          <w:szCs w:val="24"/>
          <w14:ligatures w14:val="standardContextual"/>
        </w:rPr>
      </w:pPr>
      <w:r>
        <w:fldChar w:fldCharType="begin"/>
      </w:r>
      <w:r>
        <w:instrText xml:space="preserve"> HYPERLINK \l "_Toc207097105" </w:instrText>
      </w:r>
      <w:r>
        <w:fldChar w:fldCharType="separate"/>
      </w:r>
      <w:r>
        <w:rPr>
          <w:rStyle w:val="69"/>
          <w:rFonts w:hint="eastAsia" w:eastAsia="手头"/>
        </w:rPr>
        <w:t>表 88：</w:t>
      </w:r>
      <w:r>
        <w:rPr>
          <w:rStyle w:val="69"/>
          <w:rFonts w:hint="eastAsia"/>
        </w:rPr>
        <w:t xml:space="preserve"> ABF薄膜典型客户列表</w:t>
      </w:r>
      <w:r>
        <w:rPr>
          <w:rFonts w:hint="eastAsia"/>
        </w:rPr>
        <w:tab/>
      </w:r>
      <w:r>
        <w:rPr>
          <w:rFonts w:hint="eastAsia"/>
        </w:rPr>
        <w:fldChar w:fldCharType="begin"/>
      </w:r>
      <w:r>
        <w:rPr>
          <w:rFonts w:hint="eastAsia"/>
        </w:rPr>
        <w:instrText xml:space="preserve"> </w:instrText>
      </w:r>
      <w:r>
        <w:instrText xml:space="preserve">PAGEREF _Toc207097105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0668CABF">
      <w:pPr>
        <w:pStyle w:val="27"/>
        <w:rPr>
          <w:rFonts w:hint="eastAsia" w:asciiTheme="minorHAnsi" w:hAnsiTheme="minorHAnsi" w:eastAsiaTheme="minorEastAsia"/>
          <w:sz w:val="22"/>
          <w:szCs w:val="24"/>
          <w14:ligatures w14:val="standardContextual"/>
        </w:rPr>
      </w:pPr>
      <w:r>
        <w:fldChar w:fldCharType="begin"/>
      </w:r>
      <w:r>
        <w:instrText xml:space="preserve"> HYPERLINK \l "_Toc207097106" </w:instrText>
      </w:r>
      <w:r>
        <w:fldChar w:fldCharType="separate"/>
      </w:r>
      <w:r>
        <w:rPr>
          <w:rStyle w:val="69"/>
          <w:rFonts w:hint="eastAsia" w:eastAsia="手头"/>
        </w:rPr>
        <w:t>表 89：</w:t>
      </w:r>
      <w:r>
        <w:rPr>
          <w:rStyle w:val="69"/>
          <w:rFonts w:hint="eastAsia"/>
        </w:rPr>
        <w:t xml:space="preserve"> ABF薄膜主要销售模式及销售渠道</w:t>
      </w:r>
      <w:r>
        <w:rPr>
          <w:rFonts w:hint="eastAsia"/>
        </w:rPr>
        <w:tab/>
      </w:r>
      <w:r>
        <w:rPr>
          <w:rFonts w:hint="eastAsia"/>
        </w:rPr>
        <w:fldChar w:fldCharType="begin"/>
      </w:r>
      <w:r>
        <w:rPr>
          <w:rFonts w:hint="eastAsia"/>
        </w:rPr>
        <w:instrText xml:space="preserve"> </w:instrText>
      </w:r>
      <w:r>
        <w:instrText xml:space="preserve">PAGEREF _Toc207097106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7D36AF04">
      <w:pPr>
        <w:pStyle w:val="27"/>
        <w:rPr>
          <w:rFonts w:hint="eastAsia" w:asciiTheme="minorHAnsi" w:hAnsiTheme="minorHAnsi" w:eastAsiaTheme="minorEastAsia"/>
          <w:sz w:val="22"/>
          <w:szCs w:val="24"/>
          <w14:ligatures w14:val="standardContextual"/>
        </w:rPr>
      </w:pPr>
      <w:r>
        <w:fldChar w:fldCharType="begin"/>
      </w:r>
      <w:r>
        <w:instrText xml:space="preserve"> HYPERLINK \l "_Toc207097107" </w:instrText>
      </w:r>
      <w:r>
        <w:fldChar w:fldCharType="separate"/>
      </w:r>
      <w:r>
        <w:rPr>
          <w:rStyle w:val="69"/>
          <w:rFonts w:hint="eastAsia" w:eastAsia="手头"/>
        </w:rPr>
        <w:t>表 90：</w:t>
      </w:r>
      <w:r>
        <w:rPr>
          <w:rStyle w:val="69"/>
          <w:rFonts w:hint="eastAsia"/>
        </w:rPr>
        <w:t xml:space="preserve"> ABF薄膜行业发展机遇及主要驱动因素</w:t>
      </w:r>
      <w:r>
        <w:rPr>
          <w:rFonts w:hint="eastAsia"/>
        </w:rPr>
        <w:tab/>
      </w:r>
      <w:r>
        <w:rPr>
          <w:rFonts w:hint="eastAsia"/>
        </w:rPr>
        <w:fldChar w:fldCharType="begin"/>
      </w:r>
      <w:r>
        <w:rPr>
          <w:rFonts w:hint="eastAsia"/>
        </w:rPr>
        <w:instrText xml:space="preserve"> </w:instrText>
      </w:r>
      <w:r>
        <w:instrText xml:space="preserve">PAGEREF _Toc207097107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35E52BB3">
      <w:pPr>
        <w:pStyle w:val="27"/>
        <w:rPr>
          <w:rFonts w:hint="eastAsia" w:asciiTheme="minorHAnsi" w:hAnsiTheme="minorHAnsi" w:eastAsiaTheme="minorEastAsia"/>
          <w:sz w:val="22"/>
          <w:szCs w:val="24"/>
          <w14:ligatures w14:val="standardContextual"/>
        </w:rPr>
      </w:pPr>
      <w:r>
        <w:fldChar w:fldCharType="begin"/>
      </w:r>
      <w:r>
        <w:instrText xml:space="preserve"> HYPERLINK \l "_Toc207097108" </w:instrText>
      </w:r>
      <w:r>
        <w:fldChar w:fldCharType="separate"/>
      </w:r>
      <w:r>
        <w:rPr>
          <w:rStyle w:val="69"/>
          <w:rFonts w:hint="eastAsia" w:eastAsia="手头"/>
        </w:rPr>
        <w:t>表 91：</w:t>
      </w:r>
      <w:r>
        <w:rPr>
          <w:rStyle w:val="69"/>
          <w:rFonts w:hint="eastAsia"/>
        </w:rPr>
        <w:t xml:space="preserve"> ABF薄膜行业发展面临的风险</w:t>
      </w:r>
      <w:r>
        <w:rPr>
          <w:rFonts w:hint="eastAsia"/>
        </w:rPr>
        <w:tab/>
      </w:r>
      <w:r>
        <w:rPr>
          <w:rFonts w:hint="eastAsia"/>
        </w:rPr>
        <w:fldChar w:fldCharType="begin"/>
      </w:r>
      <w:r>
        <w:rPr>
          <w:rFonts w:hint="eastAsia"/>
        </w:rPr>
        <w:instrText xml:space="preserve"> </w:instrText>
      </w:r>
      <w:r>
        <w:instrText xml:space="preserve">PAGEREF _Toc207097108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33CA5469">
      <w:pPr>
        <w:pStyle w:val="27"/>
        <w:rPr>
          <w:rFonts w:hint="eastAsia" w:asciiTheme="minorHAnsi" w:hAnsiTheme="minorHAnsi" w:eastAsiaTheme="minorEastAsia"/>
          <w:sz w:val="22"/>
          <w:szCs w:val="24"/>
          <w14:ligatures w14:val="standardContextual"/>
        </w:rPr>
      </w:pPr>
      <w:r>
        <w:fldChar w:fldCharType="begin"/>
      </w:r>
      <w:r>
        <w:instrText xml:space="preserve"> HYPERLINK \l "_Toc207097109" </w:instrText>
      </w:r>
      <w:r>
        <w:fldChar w:fldCharType="separate"/>
      </w:r>
      <w:r>
        <w:rPr>
          <w:rStyle w:val="69"/>
          <w:rFonts w:hint="eastAsia" w:eastAsia="手头"/>
        </w:rPr>
        <w:t>表 92：</w:t>
      </w:r>
      <w:r>
        <w:rPr>
          <w:rStyle w:val="69"/>
          <w:rFonts w:hint="eastAsia"/>
        </w:rPr>
        <w:t xml:space="preserve"> ABF薄膜行业政策分析</w:t>
      </w:r>
      <w:r>
        <w:rPr>
          <w:rFonts w:hint="eastAsia"/>
        </w:rPr>
        <w:tab/>
      </w:r>
      <w:r>
        <w:rPr>
          <w:rFonts w:hint="eastAsia"/>
        </w:rPr>
        <w:fldChar w:fldCharType="begin"/>
      </w:r>
      <w:r>
        <w:rPr>
          <w:rFonts w:hint="eastAsia"/>
        </w:rPr>
        <w:instrText xml:space="preserve"> </w:instrText>
      </w:r>
      <w:r>
        <w:instrText xml:space="preserve">PAGEREF _Toc207097109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74150693">
      <w:pPr>
        <w:pStyle w:val="27"/>
        <w:rPr>
          <w:rFonts w:hint="eastAsia" w:asciiTheme="minorHAnsi" w:hAnsiTheme="minorHAnsi" w:eastAsiaTheme="minorEastAsia"/>
          <w:sz w:val="22"/>
          <w:szCs w:val="24"/>
          <w14:ligatures w14:val="standardContextual"/>
        </w:rPr>
      </w:pPr>
      <w:r>
        <w:fldChar w:fldCharType="begin"/>
      </w:r>
      <w:r>
        <w:instrText xml:space="preserve"> HYPERLINK \l "_Toc207097110" </w:instrText>
      </w:r>
      <w:r>
        <w:fldChar w:fldCharType="separate"/>
      </w:r>
      <w:r>
        <w:rPr>
          <w:rStyle w:val="69"/>
          <w:rFonts w:hint="eastAsia" w:eastAsia="手头"/>
        </w:rPr>
        <w:t>表 93：</w:t>
      </w:r>
      <w:r>
        <w:rPr>
          <w:rStyle w:val="69"/>
          <w:rFonts w:hint="eastAsia"/>
        </w:rPr>
        <w:t xml:space="preserve"> 研究范围</w:t>
      </w:r>
      <w:r>
        <w:rPr>
          <w:rFonts w:hint="eastAsia"/>
        </w:rPr>
        <w:tab/>
      </w:r>
      <w:r>
        <w:rPr>
          <w:rFonts w:hint="eastAsia"/>
        </w:rPr>
        <w:fldChar w:fldCharType="begin"/>
      </w:r>
      <w:r>
        <w:rPr>
          <w:rFonts w:hint="eastAsia"/>
        </w:rPr>
        <w:instrText xml:space="preserve"> </w:instrText>
      </w:r>
      <w:r>
        <w:instrText xml:space="preserve">PAGEREF _Toc207097110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65AA2BB6">
      <w:pPr>
        <w:pStyle w:val="27"/>
        <w:rPr>
          <w:rFonts w:hint="eastAsia" w:asciiTheme="minorHAnsi" w:hAnsiTheme="minorHAnsi" w:eastAsiaTheme="minorEastAsia"/>
          <w:sz w:val="22"/>
          <w:szCs w:val="24"/>
          <w14:ligatures w14:val="standardContextual"/>
        </w:rPr>
      </w:pPr>
      <w:r>
        <w:fldChar w:fldCharType="begin"/>
      </w:r>
      <w:r>
        <w:instrText xml:space="preserve"> HYPERLINK \l "_Toc207097111" </w:instrText>
      </w:r>
      <w:r>
        <w:fldChar w:fldCharType="separate"/>
      </w:r>
      <w:r>
        <w:rPr>
          <w:rStyle w:val="69"/>
          <w:rFonts w:hint="eastAsia" w:eastAsia="手头"/>
        </w:rPr>
        <w:t>表 94：</w:t>
      </w:r>
      <w:r>
        <w:rPr>
          <w:rStyle w:val="69"/>
          <w:rFonts w:hint="eastAsia"/>
        </w:rPr>
        <w:t xml:space="preserve"> 本文分析师列表</w:t>
      </w:r>
      <w:r>
        <w:rPr>
          <w:rFonts w:hint="eastAsia"/>
        </w:rPr>
        <w:tab/>
      </w:r>
      <w:r>
        <w:rPr>
          <w:rFonts w:hint="eastAsia"/>
        </w:rPr>
        <w:fldChar w:fldCharType="begin"/>
      </w:r>
      <w:r>
        <w:rPr>
          <w:rFonts w:hint="eastAsia"/>
        </w:rPr>
        <w:instrText xml:space="preserve"> </w:instrText>
      </w:r>
      <w:r>
        <w:instrText xml:space="preserve">PAGEREF _Toc207097111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249B3D8E">
      <w:r>
        <w:rPr>
          <w:b/>
          <w:color w:val="000000" w:themeColor="text1"/>
          <w:szCs w:val="20"/>
          <w14:textFill>
            <w14:solidFill>
              <w14:schemeClr w14:val="tx1"/>
            </w14:solidFill>
          </w14:textFill>
        </w:rPr>
        <w:fldChar w:fldCharType="end"/>
      </w:r>
      <w:r>
        <w:br w:type="page"/>
      </w:r>
    </w:p>
    <w:p w14:paraId="729548B3">
      <w:pPr>
        <w:pStyle w:val="167"/>
      </w:pPr>
      <w:r>
        <w:rPr>
          <w:rFonts w:hint="eastAsia"/>
        </w:rPr>
        <w:t>图表目录</w:t>
      </w:r>
    </w:p>
    <w:p w14:paraId="25E14B0D">
      <w:pPr>
        <w:pStyle w:val="27"/>
        <w:rPr>
          <w:rFonts w:hint="eastAsia" w:asciiTheme="minorHAnsi" w:hAnsiTheme="minorHAnsi" w:eastAsiaTheme="minorEastAsia"/>
          <w:sz w:val="22"/>
          <w:szCs w:val="24"/>
          <w14:ligatures w14:val="standardContextual"/>
        </w:rPr>
      </w:pPr>
      <w:r>
        <w:fldChar w:fldCharType="begin"/>
      </w:r>
      <w:r>
        <w:instrText xml:space="preserve"> TOC \f F \h \z \t "Figure Style" \c </w:instrText>
      </w:r>
      <w:r>
        <w:fldChar w:fldCharType="separate"/>
      </w:r>
      <w:r>
        <w:fldChar w:fldCharType="begin"/>
      </w:r>
      <w:r>
        <w:instrText xml:space="preserve"> HYPERLINK \l "_Toc207096973" </w:instrText>
      </w:r>
      <w:r>
        <w:fldChar w:fldCharType="separate"/>
      </w:r>
      <w:r>
        <w:rPr>
          <w:rStyle w:val="69"/>
          <w:rFonts w:hint="eastAsia"/>
        </w:rPr>
        <w:t>图 1： ABF薄膜产品图片</w:t>
      </w:r>
      <w:r>
        <w:rPr>
          <w:rFonts w:hint="eastAsia"/>
        </w:rPr>
        <w:tab/>
      </w:r>
      <w:r>
        <w:rPr>
          <w:rFonts w:hint="eastAsia"/>
        </w:rPr>
        <w:fldChar w:fldCharType="begin"/>
      </w:r>
      <w:r>
        <w:rPr>
          <w:rFonts w:hint="eastAsia"/>
        </w:rPr>
        <w:instrText xml:space="preserve"> </w:instrText>
      </w:r>
      <w:r>
        <w:instrText xml:space="preserve">PAGEREF _Toc207096973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4F08F083">
      <w:pPr>
        <w:pStyle w:val="27"/>
        <w:rPr>
          <w:rFonts w:hint="eastAsia" w:asciiTheme="minorHAnsi" w:hAnsiTheme="minorHAnsi" w:eastAsiaTheme="minorEastAsia"/>
          <w:sz w:val="22"/>
          <w:szCs w:val="24"/>
          <w14:ligatures w14:val="standardContextual"/>
        </w:rPr>
      </w:pPr>
      <w:r>
        <w:fldChar w:fldCharType="begin"/>
      </w:r>
      <w:r>
        <w:instrText xml:space="preserve"> HYPERLINK \l "_Toc207096974" </w:instrText>
      </w:r>
      <w:r>
        <w:fldChar w:fldCharType="separate"/>
      </w:r>
      <w:r>
        <w:rPr>
          <w:rStyle w:val="69"/>
          <w:rFonts w:hint="eastAsia"/>
        </w:rPr>
        <w:t>图 2： 全球不同类型ABF薄膜销售额2020 VS 2024 VS 2031（百万美元）</w:t>
      </w:r>
      <w:r>
        <w:rPr>
          <w:rFonts w:hint="eastAsia"/>
        </w:rPr>
        <w:tab/>
      </w:r>
      <w:r>
        <w:rPr>
          <w:rFonts w:hint="eastAsia"/>
        </w:rPr>
        <w:fldChar w:fldCharType="begin"/>
      </w:r>
      <w:r>
        <w:rPr>
          <w:rFonts w:hint="eastAsia"/>
        </w:rPr>
        <w:instrText xml:space="preserve"> </w:instrText>
      </w:r>
      <w:r>
        <w:instrText xml:space="preserve">PAGEREF _Toc207096974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24FFB3AC">
      <w:pPr>
        <w:pStyle w:val="27"/>
        <w:rPr>
          <w:rFonts w:hint="eastAsia" w:asciiTheme="minorHAnsi" w:hAnsiTheme="minorHAnsi" w:eastAsiaTheme="minorEastAsia"/>
          <w:sz w:val="22"/>
          <w:szCs w:val="24"/>
          <w14:ligatures w14:val="standardContextual"/>
        </w:rPr>
      </w:pPr>
      <w:r>
        <w:fldChar w:fldCharType="begin"/>
      </w:r>
      <w:r>
        <w:instrText xml:space="preserve"> HYPERLINK \l "_Toc207096975" </w:instrText>
      </w:r>
      <w:r>
        <w:fldChar w:fldCharType="separate"/>
      </w:r>
      <w:r>
        <w:rPr>
          <w:rStyle w:val="69"/>
          <w:rFonts w:hint="eastAsia"/>
        </w:rPr>
        <w:t>图 3： 全球不同类型ABF薄膜市场份额2024 &amp; 2031</w:t>
      </w:r>
      <w:r>
        <w:rPr>
          <w:rFonts w:hint="eastAsia"/>
        </w:rPr>
        <w:tab/>
      </w:r>
      <w:r>
        <w:rPr>
          <w:rFonts w:hint="eastAsia"/>
        </w:rPr>
        <w:fldChar w:fldCharType="begin"/>
      </w:r>
      <w:r>
        <w:rPr>
          <w:rFonts w:hint="eastAsia"/>
        </w:rPr>
        <w:instrText xml:space="preserve"> </w:instrText>
      </w:r>
      <w:r>
        <w:instrText xml:space="preserve">PAGEREF _Toc207096975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009C9E69">
      <w:pPr>
        <w:pStyle w:val="27"/>
        <w:rPr>
          <w:rFonts w:hint="eastAsia" w:asciiTheme="minorHAnsi" w:hAnsiTheme="minorHAnsi" w:eastAsiaTheme="minorEastAsia"/>
          <w:sz w:val="22"/>
          <w:szCs w:val="24"/>
          <w14:ligatures w14:val="standardContextual"/>
        </w:rPr>
      </w:pPr>
      <w:r>
        <w:fldChar w:fldCharType="begin"/>
      </w:r>
      <w:r>
        <w:instrText xml:space="preserve"> HYPERLINK \l "_Toc207096976" </w:instrText>
      </w:r>
      <w:r>
        <w:fldChar w:fldCharType="separate"/>
      </w:r>
      <w:r>
        <w:rPr>
          <w:rStyle w:val="69"/>
          <w:rFonts w:hint="eastAsia"/>
        </w:rPr>
        <w:t>图 4： ABF载板产品图片</w:t>
      </w:r>
      <w:r>
        <w:rPr>
          <w:rFonts w:hint="eastAsia"/>
        </w:rPr>
        <w:tab/>
      </w:r>
      <w:r>
        <w:rPr>
          <w:rFonts w:hint="eastAsia"/>
        </w:rPr>
        <w:fldChar w:fldCharType="begin"/>
      </w:r>
      <w:r>
        <w:rPr>
          <w:rFonts w:hint="eastAsia"/>
        </w:rPr>
        <w:instrText xml:space="preserve"> </w:instrText>
      </w:r>
      <w:r>
        <w:instrText xml:space="preserve">PAGEREF _Toc207096976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1375DC38">
      <w:pPr>
        <w:pStyle w:val="27"/>
        <w:rPr>
          <w:rFonts w:hint="eastAsia" w:asciiTheme="minorHAnsi" w:hAnsiTheme="minorHAnsi" w:eastAsiaTheme="minorEastAsia"/>
          <w:sz w:val="22"/>
          <w:szCs w:val="24"/>
          <w14:ligatures w14:val="standardContextual"/>
        </w:rPr>
      </w:pPr>
      <w:r>
        <w:fldChar w:fldCharType="begin"/>
      </w:r>
      <w:r>
        <w:instrText xml:space="preserve"> HYPERLINK \l "_Toc207096977" </w:instrText>
      </w:r>
      <w:r>
        <w:fldChar w:fldCharType="separate"/>
      </w:r>
      <w:r>
        <w:rPr>
          <w:rStyle w:val="69"/>
          <w:rFonts w:hint="eastAsia"/>
        </w:rPr>
        <w:t>图 5： 载板类型与对应封装形式</w:t>
      </w:r>
      <w:r>
        <w:rPr>
          <w:rFonts w:hint="eastAsia"/>
        </w:rPr>
        <w:tab/>
      </w:r>
      <w:r>
        <w:rPr>
          <w:rFonts w:hint="eastAsia"/>
        </w:rPr>
        <w:fldChar w:fldCharType="begin"/>
      </w:r>
      <w:r>
        <w:rPr>
          <w:rFonts w:hint="eastAsia"/>
        </w:rPr>
        <w:instrText xml:space="preserve"> </w:instrText>
      </w:r>
      <w:r>
        <w:instrText xml:space="preserve">PAGEREF _Toc207096977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2B8DFB0E">
      <w:pPr>
        <w:pStyle w:val="27"/>
        <w:rPr>
          <w:rFonts w:hint="eastAsia" w:asciiTheme="minorHAnsi" w:hAnsiTheme="minorHAnsi" w:eastAsiaTheme="minorEastAsia"/>
          <w:sz w:val="22"/>
          <w:szCs w:val="24"/>
          <w14:ligatures w14:val="standardContextual"/>
        </w:rPr>
      </w:pPr>
      <w:r>
        <w:fldChar w:fldCharType="begin"/>
      </w:r>
      <w:r>
        <w:instrText xml:space="preserve"> HYPERLINK \l "_Toc207096978" </w:instrText>
      </w:r>
      <w:r>
        <w:fldChar w:fldCharType="separate"/>
      </w:r>
      <w:r>
        <w:rPr>
          <w:rStyle w:val="69"/>
          <w:rFonts w:hint="eastAsia"/>
        </w:rPr>
        <w:t>图 6： 全球不同应用销售额2020 VS 2024 VS 2031（百万美元）</w:t>
      </w:r>
      <w:r>
        <w:rPr>
          <w:rFonts w:hint="eastAsia"/>
        </w:rPr>
        <w:tab/>
      </w:r>
      <w:r>
        <w:rPr>
          <w:rFonts w:hint="eastAsia"/>
        </w:rPr>
        <w:fldChar w:fldCharType="begin"/>
      </w:r>
      <w:r>
        <w:rPr>
          <w:rFonts w:hint="eastAsia"/>
        </w:rPr>
        <w:instrText xml:space="preserve"> </w:instrText>
      </w:r>
      <w:r>
        <w:instrText xml:space="preserve">PAGEREF _Toc207096978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00E51B99">
      <w:pPr>
        <w:pStyle w:val="27"/>
        <w:rPr>
          <w:rFonts w:hint="eastAsia" w:asciiTheme="minorHAnsi" w:hAnsiTheme="minorHAnsi" w:eastAsiaTheme="minorEastAsia"/>
          <w:sz w:val="22"/>
          <w:szCs w:val="24"/>
          <w14:ligatures w14:val="standardContextual"/>
        </w:rPr>
      </w:pPr>
      <w:r>
        <w:fldChar w:fldCharType="begin"/>
      </w:r>
      <w:r>
        <w:instrText xml:space="preserve"> HYPERLINK \l "_Toc207096979" </w:instrText>
      </w:r>
      <w:r>
        <w:fldChar w:fldCharType="separate"/>
      </w:r>
      <w:r>
        <w:rPr>
          <w:rStyle w:val="69"/>
          <w:rFonts w:hint="eastAsia"/>
        </w:rPr>
        <w:t>图 7： 全球不同应用ABF薄膜市场份额2024 &amp; 2031</w:t>
      </w:r>
      <w:r>
        <w:rPr>
          <w:rFonts w:hint="eastAsia"/>
        </w:rPr>
        <w:tab/>
      </w:r>
      <w:r>
        <w:rPr>
          <w:rFonts w:hint="eastAsia"/>
        </w:rPr>
        <w:fldChar w:fldCharType="begin"/>
      </w:r>
      <w:r>
        <w:rPr>
          <w:rFonts w:hint="eastAsia"/>
        </w:rPr>
        <w:instrText xml:space="preserve"> </w:instrText>
      </w:r>
      <w:r>
        <w:instrText xml:space="preserve">PAGEREF _Toc207096979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70606DB2">
      <w:pPr>
        <w:pStyle w:val="27"/>
        <w:rPr>
          <w:rFonts w:hint="eastAsia" w:asciiTheme="minorHAnsi" w:hAnsiTheme="minorHAnsi" w:eastAsiaTheme="minorEastAsia"/>
          <w:sz w:val="22"/>
          <w:szCs w:val="24"/>
          <w14:ligatures w14:val="standardContextual"/>
        </w:rPr>
      </w:pPr>
      <w:r>
        <w:fldChar w:fldCharType="begin"/>
      </w:r>
      <w:r>
        <w:instrText xml:space="preserve"> HYPERLINK \l "_Toc207096980" </w:instrText>
      </w:r>
      <w:r>
        <w:fldChar w:fldCharType="separate"/>
      </w:r>
      <w:r>
        <w:rPr>
          <w:rStyle w:val="69"/>
          <w:rFonts w:hint="eastAsia"/>
        </w:rPr>
        <w:t>图 8： PC</w:t>
      </w:r>
      <w:r>
        <w:rPr>
          <w:rFonts w:hint="eastAsia"/>
        </w:rPr>
        <w:tab/>
      </w:r>
      <w:r>
        <w:rPr>
          <w:rFonts w:hint="eastAsia"/>
        </w:rPr>
        <w:fldChar w:fldCharType="begin"/>
      </w:r>
      <w:r>
        <w:rPr>
          <w:rFonts w:hint="eastAsia"/>
        </w:rPr>
        <w:instrText xml:space="preserve"> </w:instrText>
      </w:r>
      <w:r>
        <w:instrText xml:space="preserve">PAGEREF _Toc207096980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3E5D3532">
      <w:pPr>
        <w:pStyle w:val="27"/>
        <w:rPr>
          <w:rFonts w:hint="eastAsia" w:asciiTheme="minorHAnsi" w:hAnsiTheme="minorHAnsi" w:eastAsiaTheme="minorEastAsia"/>
          <w:sz w:val="22"/>
          <w:szCs w:val="24"/>
          <w14:ligatures w14:val="standardContextual"/>
        </w:rPr>
      </w:pPr>
      <w:r>
        <w:fldChar w:fldCharType="begin"/>
      </w:r>
      <w:r>
        <w:instrText xml:space="preserve"> HYPERLINK \l "_Toc207096981" </w:instrText>
      </w:r>
      <w:r>
        <w:fldChar w:fldCharType="separate"/>
      </w:r>
      <w:r>
        <w:rPr>
          <w:rStyle w:val="69"/>
          <w:rFonts w:hint="eastAsia"/>
        </w:rPr>
        <w:t>图 9： 服务器/数据中心</w:t>
      </w:r>
      <w:r>
        <w:rPr>
          <w:rFonts w:hint="eastAsia"/>
        </w:rPr>
        <w:tab/>
      </w:r>
      <w:r>
        <w:rPr>
          <w:rFonts w:hint="eastAsia"/>
        </w:rPr>
        <w:fldChar w:fldCharType="begin"/>
      </w:r>
      <w:r>
        <w:rPr>
          <w:rFonts w:hint="eastAsia"/>
        </w:rPr>
        <w:instrText xml:space="preserve"> </w:instrText>
      </w:r>
      <w:r>
        <w:instrText xml:space="preserve">PAGEREF _Toc207096981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18CE9F99">
      <w:pPr>
        <w:pStyle w:val="27"/>
        <w:rPr>
          <w:rFonts w:hint="eastAsia" w:asciiTheme="minorHAnsi" w:hAnsiTheme="minorHAnsi" w:eastAsiaTheme="minorEastAsia"/>
          <w:sz w:val="22"/>
          <w:szCs w:val="24"/>
          <w14:ligatures w14:val="standardContextual"/>
        </w:rPr>
      </w:pPr>
      <w:r>
        <w:fldChar w:fldCharType="begin"/>
      </w:r>
      <w:r>
        <w:instrText xml:space="preserve"> HYPERLINK \l "_Toc207096982" </w:instrText>
      </w:r>
      <w:r>
        <w:fldChar w:fldCharType="separate"/>
      </w:r>
      <w:r>
        <w:rPr>
          <w:rStyle w:val="69"/>
          <w:rFonts w:hint="eastAsia"/>
        </w:rPr>
        <w:t>图 10： HPC/AI芯片</w:t>
      </w:r>
      <w:r>
        <w:rPr>
          <w:rFonts w:hint="eastAsia"/>
        </w:rPr>
        <w:tab/>
      </w:r>
      <w:r>
        <w:rPr>
          <w:rFonts w:hint="eastAsia"/>
        </w:rPr>
        <w:fldChar w:fldCharType="begin"/>
      </w:r>
      <w:r>
        <w:rPr>
          <w:rFonts w:hint="eastAsia"/>
        </w:rPr>
        <w:instrText xml:space="preserve"> </w:instrText>
      </w:r>
      <w:r>
        <w:instrText xml:space="preserve">PAGEREF _Toc207096982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49CD81A7">
      <w:pPr>
        <w:pStyle w:val="27"/>
        <w:rPr>
          <w:rFonts w:hint="eastAsia" w:asciiTheme="minorHAnsi" w:hAnsiTheme="minorHAnsi" w:eastAsiaTheme="minorEastAsia"/>
          <w:sz w:val="22"/>
          <w:szCs w:val="24"/>
          <w14:ligatures w14:val="standardContextual"/>
        </w:rPr>
      </w:pPr>
      <w:r>
        <w:fldChar w:fldCharType="begin"/>
      </w:r>
      <w:r>
        <w:instrText xml:space="preserve"> HYPERLINK \l "_Toc207096983" </w:instrText>
      </w:r>
      <w:r>
        <w:fldChar w:fldCharType="separate"/>
      </w:r>
      <w:r>
        <w:rPr>
          <w:rStyle w:val="69"/>
          <w:rFonts w:hint="eastAsia"/>
        </w:rPr>
        <w:t>图 11： 通信基站</w:t>
      </w:r>
      <w:r>
        <w:rPr>
          <w:rFonts w:hint="eastAsia"/>
        </w:rPr>
        <w:tab/>
      </w:r>
      <w:r>
        <w:rPr>
          <w:rFonts w:hint="eastAsia"/>
        </w:rPr>
        <w:fldChar w:fldCharType="begin"/>
      </w:r>
      <w:r>
        <w:rPr>
          <w:rFonts w:hint="eastAsia"/>
        </w:rPr>
        <w:instrText xml:space="preserve"> </w:instrText>
      </w:r>
      <w:r>
        <w:instrText xml:space="preserve">PAGEREF _Toc207096983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6BF3D209">
      <w:pPr>
        <w:pStyle w:val="27"/>
        <w:rPr>
          <w:rFonts w:hint="eastAsia" w:asciiTheme="minorHAnsi" w:hAnsiTheme="minorHAnsi" w:eastAsiaTheme="minorEastAsia"/>
          <w:sz w:val="22"/>
          <w:szCs w:val="24"/>
          <w14:ligatures w14:val="standardContextual"/>
        </w:rPr>
      </w:pPr>
      <w:r>
        <w:fldChar w:fldCharType="begin"/>
      </w:r>
      <w:r>
        <w:instrText xml:space="preserve"> HYPERLINK \l "_Toc207096984" </w:instrText>
      </w:r>
      <w:r>
        <w:fldChar w:fldCharType="separate"/>
      </w:r>
      <w:r>
        <w:rPr>
          <w:rStyle w:val="69"/>
          <w:rFonts w:hint="eastAsia"/>
        </w:rPr>
        <w:t>图 12： 其他应用</w:t>
      </w:r>
      <w:r>
        <w:rPr>
          <w:rFonts w:hint="eastAsia"/>
        </w:rPr>
        <w:tab/>
      </w:r>
      <w:r>
        <w:rPr>
          <w:rFonts w:hint="eastAsia"/>
        </w:rPr>
        <w:fldChar w:fldCharType="begin"/>
      </w:r>
      <w:r>
        <w:rPr>
          <w:rFonts w:hint="eastAsia"/>
        </w:rPr>
        <w:instrText xml:space="preserve"> </w:instrText>
      </w:r>
      <w:r>
        <w:instrText xml:space="preserve">PAGEREF _Toc207096984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03CD9278">
      <w:pPr>
        <w:pStyle w:val="27"/>
        <w:rPr>
          <w:rFonts w:hint="eastAsia" w:asciiTheme="minorHAnsi" w:hAnsiTheme="minorHAnsi" w:eastAsiaTheme="minorEastAsia"/>
          <w:sz w:val="22"/>
          <w:szCs w:val="24"/>
          <w14:ligatures w14:val="standardContextual"/>
        </w:rPr>
      </w:pPr>
      <w:r>
        <w:fldChar w:fldCharType="begin"/>
      </w:r>
      <w:r>
        <w:instrText xml:space="preserve"> HYPERLINK \l "_Toc207096985" </w:instrText>
      </w:r>
      <w:r>
        <w:fldChar w:fldCharType="separate"/>
      </w:r>
      <w:r>
        <w:rPr>
          <w:rStyle w:val="69"/>
          <w:rFonts w:hint="eastAsia"/>
        </w:rPr>
        <w:t>图 13： 全球ABF薄膜产能、产量、产能利用率及发展趋势（2020-2031）&amp;（千平方米）</w:t>
      </w:r>
      <w:r>
        <w:rPr>
          <w:rFonts w:hint="eastAsia"/>
        </w:rPr>
        <w:tab/>
      </w:r>
      <w:r>
        <w:rPr>
          <w:rFonts w:hint="eastAsia"/>
        </w:rPr>
        <w:fldChar w:fldCharType="begin"/>
      </w:r>
      <w:r>
        <w:rPr>
          <w:rFonts w:hint="eastAsia"/>
        </w:rPr>
        <w:instrText xml:space="preserve"> </w:instrText>
      </w:r>
      <w:r>
        <w:instrText xml:space="preserve">PAGEREF _Toc207096985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0078A7FD">
      <w:pPr>
        <w:pStyle w:val="27"/>
        <w:rPr>
          <w:rFonts w:hint="eastAsia" w:asciiTheme="minorHAnsi" w:hAnsiTheme="minorHAnsi" w:eastAsiaTheme="minorEastAsia"/>
          <w:sz w:val="22"/>
          <w:szCs w:val="24"/>
          <w14:ligatures w14:val="standardContextual"/>
        </w:rPr>
      </w:pPr>
      <w:r>
        <w:fldChar w:fldCharType="begin"/>
      </w:r>
      <w:r>
        <w:instrText xml:space="preserve"> HYPERLINK \l "_Toc207096986" </w:instrText>
      </w:r>
      <w:r>
        <w:fldChar w:fldCharType="separate"/>
      </w:r>
      <w:r>
        <w:rPr>
          <w:rStyle w:val="69"/>
          <w:rFonts w:hint="eastAsia"/>
        </w:rPr>
        <w:t>图 14： 全球ABF薄膜产量、需求量及发展趋势（2020-2031）&amp;（千平方米）</w:t>
      </w:r>
      <w:r>
        <w:rPr>
          <w:rFonts w:hint="eastAsia"/>
        </w:rPr>
        <w:tab/>
      </w:r>
      <w:r>
        <w:rPr>
          <w:rFonts w:hint="eastAsia"/>
        </w:rPr>
        <w:fldChar w:fldCharType="begin"/>
      </w:r>
      <w:r>
        <w:rPr>
          <w:rFonts w:hint="eastAsia"/>
        </w:rPr>
        <w:instrText xml:space="preserve"> </w:instrText>
      </w:r>
      <w:r>
        <w:instrText xml:space="preserve">PAGEREF _Toc207096986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2FD156B3">
      <w:pPr>
        <w:pStyle w:val="27"/>
        <w:rPr>
          <w:rFonts w:hint="eastAsia" w:asciiTheme="minorHAnsi" w:hAnsiTheme="minorHAnsi" w:eastAsiaTheme="minorEastAsia"/>
          <w:sz w:val="22"/>
          <w:szCs w:val="24"/>
          <w14:ligatures w14:val="standardContextual"/>
        </w:rPr>
      </w:pPr>
      <w:r>
        <w:fldChar w:fldCharType="begin"/>
      </w:r>
      <w:r>
        <w:instrText xml:space="preserve"> HYPERLINK \l "_Toc207096987" </w:instrText>
      </w:r>
      <w:r>
        <w:fldChar w:fldCharType="separate"/>
      </w:r>
      <w:r>
        <w:rPr>
          <w:rStyle w:val="69"/>
          <w:rFonts w:hint="eastAsia"/>
        </w:rPr>
        <w:t>图 15： 全球主要地区ABF薄膜产量（2020 VS 2024 VS 2031）&amp;（千平方米）</w:t>
      </w:r>
      <w:r>
        <w:rPr>
          <w:rFonts w:hint="eastAsia"/>
        </w:rPr>
        <w:tab/>
      </w:r>
      <w:r>
        <w:rPr>
          <w:rFonts w:hint="eastAsia"/>
        </w:rPr>
        <w:fldChar w:fldCharType="begin"/>
      </w:r>
      <w:r>
        <w:rPr>
          <w:rFonts w:hint="eastAsia"/>
        </w:rPr>
        <w:instrText xml:space="preserve"> </w:instrText>
      </w:r>
      <w:r>
        <w:instrText xml:space="preserve">PAGEREF _Toc207096987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0CF7D6F1">
      <w:pPr>
        <w:pStyle w:val="27"/>
        <w:rPr>
          <w:rFonts w:hint="eastAsia" w:asciiTheme="minorHAnsi" w:hAnsiTheme="minorHAnsi" w:eastAsiaTheme="minorEastAsia"/>
          <w:sz w:val="22"/>
          <w:szCs w:val="24"/>
          <w14:ligatures w14:val="standardContextual"/>
        </w:rPr>
      </w:pPr>
      <w:r>
        <w:fldChar w:fldCharType="begin"/>
      </w:r>
      <w:r>
        <w:instrText xml:space="preserve"> HYPERLINK \l "_Toc207096988" </w:instrText>
      </w:r>
      <w:r>
        <w:fldChar w:fldCharType="separate"/>
      </w:r>
      <w:r>
        <w:rPr>
          <w:rStyle w:val="69"/>
          <w:rFonts w:hint="eastAsia"/>
        </w:rPr>
        <w:t>图 16： 全球主要地区ABF薄膜产量市场份额（2020-2031）</w:t>
      </w:r>
      <w:r>
        <w:rPr>
          <w:rFonts w:hint="eastAsia"/>
        </w:rPr>
        <w:tab/>
      </w:r>
      <w:r>
        <w:rPr>
          <w:rFonts w:hint="eastAsia"/>
        </w:rPr>
        <w:fldChar w:fldCharType="begin"/>
      </w:r>
      <w:r>
        <w:rPr>
          <w:rFonts w:hint="eastAsia"/>
        </w:rPr>
        <w:instrText xml:space="preserve"> </w:instrText>
      </w:r>
      <w:r>
        <w:instrText xml:space="preserve">PAGEREF _Toc207096988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1AFD863A">
      <w:pPr>
        <w:pStyle w:val="27"/>
        <w:rPr>
          <w:rFonts w:hint="eastAsia" w:asciiTheme="minorHAnsi" w:hAnsiTheme="minorHAnsi" w:eastAsiaTheme="minorEastAsia"/>
          <w:sz w:val="22"/>
          <w:szCs w:val="24"/>
          <w14:ligatures w14:val="standardContextual"/>
        </w:rPr>
      </w:pPr>
      <w:r>
        <w:fldChar w:fldCharType="begin"/>
      </w:r>
      <w:r>
        <w:instrText xml:space="preserve"> HYPERLINK \l "_Toc207096989" </w:instrText>
      </w:r>
      <w:r>
        <w:fldChar w:fldCharType="separate"/>
      </w:r>
      <w:r>
        <w:rPr>
          <w:rStyle w:val="69"/>
          <w:rFonts w:hint="eastAsia"/>
        </w:rPr>
        <w:t>图 17： 中国ABF薄膜产能、产量、产能利用率及发展趋势（2020-2031）&amp;（千平方米）</w:t>
      </w:r>
      <w:r>
        <w:rPr>
          <w:rFonts w:hint="eastAsia"/>
        </w:rPr>
        <w:tab/>
      </w:r>
      <w:r>
        <w:rPr>
          <w:rFonts w:hint="eastAsia"/>
        </w:rPr>
        <w:fldChar w:fldCharType="begin"/>
      </w:r>
      <w:r>
        <w:rPr>
          <w:rFonts w:hint="eastAsia"/>
        </w:rPr>
        <w:instrText xml:space="preserve"> </w:instrText>
      </w:r>
      <w:r>
        <w:instrText xml:space="preserve">PAGEREF _Toc207096989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0B13106A">
      <w:pPr>
        <w:pStyle w:val="27"/>
        <w:rPr>
          <w:rFonts w:hint="eastAsia" w:asciiTheme="minorHAnsi" w:hAnsiTheme="minorHAnsi" w:eastAsiaTheme="minorEastAsia"/>
          <w:sz w:val="22"/>
          <w:szCs w:val="24"/>
          <w14:ligatures w14:val="standardContextual"/>
        </w:rPr>
      </w:pPr>
      <w:r>
        <w:fldChar w:fldCharType="begin"/>
      </w:r>
      <w:r>
        <w:instrText xml:space="preserve"> HYPERLINK \l "_Toc207096990" </w:instrText>
      </w:r>
      <w:r>
        <w:fldChar w:fldCharType="separate"/>
      </w:r>
      <w:r>
        <w:rPr>
          <w:rStyle w:val="69"/>
          <w:rFonts w:hint="eastAsia"/>
        </w:rPr>
        <w:t>图 18： 中国ABF薄膜产量、市场需求量及发展趋势（2020-2031）&amp;（千平方米）</w:t>
      </w:r>
      <w:r>
        <w:rPr>
          <w:rFonts w:hint="eastAsia"/>
        </w:rPr>
        <w:tab/>
      </w:r>
      <w:r>
        <w:rPr>
          <w:rFonts w:hint="eastAsia"/>
        </w:rPr>
        <w:fldChar w:fldCharType="begin"/>
      </w:r>
      <w:r>
        <w:rPr>
          <w:rFonts w:hint="eastAsia"/>
        </w:rPr>
        <w:instrText xml:space="preserve"> </w:instrText>
      </w:r>
      <w:r>
        <w:instrText xml:space="preserve">PAGEREF _Toc207096990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75696A37">
      <w:pPr>
        <w:pStyle w:val="27"/>
        <w:rPr>
          <w:rFonts w:hint="eastAsia" w:asciiTheme="minorHAnsi" w:hAnsiTheme="minorHAnsi" w:eastAsiaTheme="minorEastAsia"/>
          <w:sz w:val="22"/>
          <w:szCs w:val="24"/>
          <w14:ligatures w14:val="standardContextual"/>
        </w:rPr>
      </w:pPr>
      <w:r>
        <w:fldChar w:fldCharType="begin"/>
      </w:r>
      <w:r>
        <w:instrText xml:space="preserve"> HYPERLINK \l "_Toc207096991" </w:instrText>
      </w:r>
      <w:r>
        <w:fldChar w:fldCharType="separate"/>
      </w:r>
      <w:r>
        <w:rPr>
          <w:rStyle w:val="69"/>
          <w:rFonts w:hint="eastAsia"/>
        </w:rPr>
        <w:t>图 19： 全球ABF薄膜市场销售额及增长率:（2020-2031）&amp;（百万美元）</w:t>
      </w:r>
      <w:r>
        <w:rPr>
          <w:rFonts w:hint="eastAsia"/>
        </w:rPr>
        <w:tab/>
      </w:r>
      <w:r>
        <w:rPr>
          <w:rFonts w:hint="eastAsia"/>
        </w:rPr>
        <w:fldChar w:fldCharType="begin"/>
      </w:r>
      <w:r>
        <w:rPr>
          <w:rFonts w:hint="eastAsia"/>
        </w:rPr>
        <w:instrText xml:space="preserve"> </w:instrText>
      </w:r>
      <w:r>
        <w:instrText xml:space="preserve">PAGEREF _Toc207096991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681CAEE9">
      <w:pPr>
        <w:pStyle w:val="27"/>
        <w:rPr>
          <w:rFonts w:hint="eastAsia" w:asciiTheme="minorHAnsi" w:hAnsiTheme="minorHAnsi" w:eastAsiaTheme="minorEastAsia"/>
          <w:sz w:val="22"/>
          <w:szCs w:val="24"/>
          <w14:ligatures w14:val="standardContextual"/>
        </w:rPr>
      </w:pPr>
      <w:r>
        <w:fldChar w:fldCharType="begin"/>
      </w:r>
      <w:r>
        <w:instrText xml:space="preserve"> HYPERLINK \l "_Toc207096992" </w:instrText>
      </w:r>
      <w:r>
        <w:fldChar w:fldCharType="separate"/>
      </w:r>
      <w:r>
        <w:rPr>
          <w:rStyle w:val="69"/>
          <w:rFonts w:hint="eastAsia"/>
        </w:rPr>
        <w:t>图 20： 全球市场ABF薄膜市场规模：2020 VS 2024 VS 2031（百万美元）</w:t>
      </w:r>
      <w:r>
        <w:rPr>
          <w:rFonts w:hint="eastAsia"/>
        </w:rPr>
        <w:tab/>
      </w:r>
      <w:r>
        <w:rPr>
          <w:rFonts w:hint="eastAsia"/>
        </w:rPr>
        <w:fldChar w:fldCharType="begin"/>
      </w:r>
      <w:r>
        <w:rPr>
          <w:rFonts w:hint="eastAsia"/>
        </w:rPr>
        <w:instrText xml:space="preserve"> </w:instrText>
      </w:r>
      <w:r>
        <w:instrText xml:space="preserve">PAGEREF _Toc207096992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2F6F0AAB">
      <w:pPr>
        <w:pStyle w:val="27"/>
        <w:rPr>
          <w:rFonts w:hint="eastAsia" w:asciiTheme="minorHAnsi" w:hAnsiTheme="minorHAnsi" w:eastAsiaTheme="minorEastAsia"/>
          <w:sz w:val="22"/>
          <w:szCs w:val="24"/>
          <w14:ligatures w14:val="standardContextual"/>
        </w:rPr>
      </w:pPr>
      <w:r>
        <w:fldChar w:fldCharType="begin"/>
      </w:r>
      <w:r>
        <w:instrText xml:space="preserve"> HYPERLINK \l "_Toc207096993" </w:instrText>
      </w:r>
      <w:r>
        <w:fldChar w:fldCharType="separate"/>
      </w:r>
      <w:r>
        <w:rPr>
          <w:rStyle w:val="69"/>
          <w:rFonts w:hint="eastAsia"/>
        </w:rPr>
        <w:t>图 21： 全球市场ABF薄膜销量及增长率（2020-2031）&amp;（千平方米）</w:t>
      </w:r>
      <w:r>
        <w:rPr>
          <w:rFonts w:hint="eastAsia"/>
        </w:rPr>
        <w:tab/>
      </w:r>
      <w:r>
        <w:rPr>
          <w:rFonts w:hint="eastAsia"/>
        </w:rPr>
        <w:fldChar w:fldCharType="begin"/>
      </w:r>
      <w:r>
        <w:rPr>
          <w:rFonts w:hint="eastAsia"/>
        </w:rPr>
        <w:instrText xml:space="preserve"> </w:instrText>
      </w:r>
      <w:r>
        <w:instrText xml:space="preserve">PAGEREF _Toc207096993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51F91CC9">
      <w:pPr>
        <w:pStyle w:val="27"/>
        <w:rPr>
          <w:rFonts w:hint="eastAsia" w:asciiTheme="minorHAnsi" w:hAnsiTheme="minorHAnsi" w:eastAsiaTheme="minorEastAsia"/>
          <w:sz w:val="22"/>
          <w:szCs w:val="24"/>
          <w14:ligatures w14:val="standardContextual"/>
        </w:rPr>
      </w:pPr>
      <w:r>
        <w:fldChar w:fldCharType="begin"/>
      </w:r>
      <w:r>
        <w:instrText xml:space="preserve"> HYPERLINK \l "_Toc207096994" </w:instrText>
      </w:r>
      <w:r>
        <w:fldChar w:fldCharType="separate"/>
      </w:r>
      <w:r>
        <w:rPr>
          <w:rStyle w:val="69"/>
          <w:rFonts w:hint="eastAsia"/>
        </w:rPr>
        <w:t>图 22： 全球市场ABF薄膜价格趋势（2020-2031）&amp;（美元/平方米）</w:t>
      </w:r>
      <w:r>
        <w:rPr>
          <w:rFonts w:hint="eastAsia"/>
        </w:rPr>
        <w:tab/>
      </w:r>
      <w:r>
        <w:rPr>
          <w:rFonts w:hint="eastAsia"/>
        </w:rPr>
        <w:fldChar w:fldCharType="begin"/>
      </w:r>
      <w:r>
        <w:rPr>
          <w:rFonts w:hint="eastAsia"/>
        </w:rPr>
        <w:instrText xml:space="preserve"> </w:instrText>
      </w:r>
      <w:r>
        <w:instrText xml:space="preserve">PAGEREF _Toc207096994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5CD21C9D">
      <w:pPr>
        <w:pStyle w:val="27"/>
        <w:rPr>
          <w:rFonts w:hint="eastAsia" w:asciiTheme="minorHAnsi" w:hAnsiTheme="minorHAnsi" w:eastAsiaTheme="minorEastAsia"/>
          <w:sz w:val="22"/>
          <w:szCs w:val="24"/>
          <w14:ligatures w14:val="standardContextual"/>
        </w:rPr>
      </w:pPr>
      <w:r>
        <w:fldChar w:fldCharType="begin"/>
      </w:r>
      <w:r>
        <w:instrText xml:space="preserve"> HYPERLINK \l "_Toc207096995" </w:instrText>
      </w:r>
      <w:r>
        <w:fldChar w:fldCharType="separate"/>
      </w:r>
      <w:r>
        <w:rPr>
          <w:rStyle w:val="69"/>
          <w:rFonts w:hint="eastAsia"/>
        </w:rPr>
        <w:t>图 23： 全球主要地区ABF薄膜销售收入（2020 VS 2024 VS 2031）&amp;（百万美元）</w:t>
      </w:r>
      <w:r>
        <w:rPr>
          <w:rFonts w:hint="eastAsia"/>
        </w:rPr>
        <w:tab/>
      </w:r>
      <w:r>
        <w:rPr>
          <w:rFonts w:hint="eastAsia"/>
        </w:rPr>
        <w:fldChar w:fldCharType="begin"/>
      </w:r>
      <w:r>
        <w:rPr>
          <w:rFonts w:hint="eastAsia"/>
        </w:rPr>
        <w:instrText xml:space="preserve"> </w:instrText>
      </w:r>
      <w:r>
        <w:instrText xml:space="preserve">PAGEREF _Toc207096995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03A0ABD3">
      <w:pPr>
        <w:pStyle w:val="27"/>
        <w:rPr>
          <w:rFonts w:hint="eastAsia" w:asciiTheme="minorHAnsi" w:hAnsiTheme="minorHAnsi" w:eastAsiaTheme="minorEastAsia"/>
          <w:sz w:val="22"/>
          <w:szCs w:val="24"/>
          <w14:ligatures w14:val="standardContextual"/>
        </w:rPr>
      </w:pPr>
      <w:r>
        <w:fldChar w:fldCharType="begin"/>
      </w:r>
      <w:r>
        <w:instrText xml:space="preserve"> HYPERLINK \l "_Toc207096996" </w:instrText>
      </w:r>
      <w:r>
        <w:fldChar w:fldCharType="separate"/>
      </w:r>
      <w:r>
        <w:rPr>
          <w:rStyle w:val="69"/>
          <w:rFonts w:hint="eastAsia"/>
        </w:rPr>
        <w:t>图 24： 全球主要地区ABF薄膜销售收入市场份额（2020 VS 2024）</w:t>
      </w:r>
      <w:r>
        <w:rPr>
          <w:rFonts w:hint="eastAsia"/>
        </w:rPr>
        <w:tab/>
      </w:r>
      <w:r>
        <w:rPr>
          <w:rFonts w:hint="eastAsia"/>
        </w:rPr>
        <w:fldChar w:fldCharType="begin"/>
      </w:r>
      <w:r>
        <w:rPr>
          <w:rFonts w:hint="eastAsia"/>
        </w:rPr>
        <w:instrText xml:space="preserve"> </w:instrText>
      </w:r>
      <w:r>
        <w:instrText xml:space="preserve">PAGEREF _Toc207096996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45EC69A3">
      <w:pPr>
        <w:pStyle w:val="27"/>
        <w:rPr>
          <w:rFonts w:hint="eastAsia" w:asciiTheme="minorHAnsi" w:hAnsiTheme="minorHAnsi" w:eastAsiaTheme="minorEastAsia"/>
          <w:sz w:val="22"/>
          <w:szCs w:val="24"/>
          <w14:ligatures w14:val="standardContextual"/>
        </w:rPr>
      </w:pPr>
      <w:r>
        <w:fldChar w:fldCharType="begin"/>
      </w:r>
      <w:r>
        <w:instrText xml:space="preserve"> HYPERLINK \l "_Toc207096997" </w:instrText>
      </w:r>
      <w:r>
        <w:fldChar w:fldCharType="separate"/>
      </w:r>
      <w:r>
        <w:rPr>
          <w:rStyle w:val="69"/>
          <w:rFonts w:hint="eastAsia"/>
        </w:rPr>
        <w:t>图 25： 日本市场ABF薄膜销量及增长率（2020-2031）&amp;（千平方米）</w:t>
      </w:r>
      <w:r>
        <w:rPr>
          <w:rFonts w:hint="eastAsia"/>
        </w:rPr>
        <w:tab/>
      </w:r>
      <w:r>
        <w:rPr>
          <w:rFonts w:hint="eastAsia"/>
        </w:rPr>
        <w:fldChar w:fldCharType="begin"/>
      </w:r>
      <w:r>
        <w:rPr>
          <w:rFonts w:hint="eastAsia"/>
        </w:rPr>
        <w:instrText xml:space="preserve"> </w:instrText>
      </w:r>
      <w:r>
        <w:instrText xml:space="preserve">PAGEREF _Toc207096997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199D5D98">
      <w:pPr>
        <w:pStyle w:val="27"/>
        <w:rPr>
          <w:rFonts w:hint="eastAsia" w:asciiTheme="minorHAnsi" w:hAnsiTheme="minorHAnsi" w:eastAsiaTheme="minorEastAsia"/>
          <w:sz w:val="22"/>
          <w:szCs w:val="24"/>
          <w14:ligatures w14:val="standardContextual"/>
        </w:rPr>
      </w:pPr>
      <w:r>
        <w:fldChar w:fldCharType="begin"/>
      </w:r>
      <w:r>
        <w:instrText xml:space="preserve"> HYPERLINK \l "_Toc207096998" </w:instrText>
      </w:r>
      <w:r>
        <w:fldChar w:fldCharType="separate"/>
      </w:r>
      <w:r>
        <w:rPr>
          <w:rStyle w:val="69"/>
          <w:rFonts w:hint="eastAsia"/>
        </w:rPr>
        <w:t>图 26： 日本市场ABF薄膜收入及增长率（2020-2031）&amp;（百万美元）</w:t>
      </w:r>
      <w:r>
        <w:rPr>
          <w:rFonts w:hint="eastAsia"/>
        </w:rPr>
        <w:tab/>
      </w:r>
      <w:r>
        <w:rPr>
          <w:rFonts w:hint="eastAsia"/>
        </w:rPr>
        <w:fldChar w:fldCharType="begin"/>
      </w:r>
      <w:r>
        <w:rPr>
          <w:rFonts w:hint="eastAsia"/>
        </w:rPr>
        <w:instrText xml:space="preserve"> </w:instrText>
      </w:r>
      <w:r>
        <w:instrText xml:space="preserve">PAGEREF _Toc207096998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451C5FB8">
      <w:pPr>
        <w:pStyle w:val="27"/>
        <w:rPr>
          <w:rFonts w:hint="eastAsia" w:asciiTheme="minorHAnsi" w:hAnsiTheme="minorHAnsi" w:eastAsiaTheme="minorEastAsia"/>
          <w:sz w:val="22"/>
          <w:szCs w:val="24"/>
          <w14:ligatures w14:val="standardContextual"/>
        </w:rPr>
      </w:pPr>
      <w:r>
        <w:fldChar w:fldCharType="begin"/>
      </w:r>
      <w:r>
        <w:instrText xml:space="preserve"> HYPERLINK \l "_Toc207096999" </w:instrText>
      </w:r>
      <w:r>
        <w:fldChar w:fldCharType="separate"/>
      </w:r>
      <w:r>
        <w:rPr>
          <w:rStyle w:val="69"/>
          <w:rFonts w:hint="eastAsia"/>
        </w:rPr>
        <w:t>图 27： 韩国市场ABF薄膜销量及增长率（2020-2031）&amp;（千平方米）</w:t>
      </w:r>
      <w:r>
        <w:rPr>
          <w:rFonts w:hint="eastAsia"/>
        </w:rPr>
        <w:tab/>
      </w:r>
      <w:r>
        <w:rPr>
          <w:rFonts w:hint="eastAsia"/>
        </w:rPr>
        <w:fldChar w:fldCharType="begin"/>
      </w:r>
      <w:r>
        <w:rPr>
          <w:rFonts w:hint="eastAsia"/>
        </w:rPr>
        <w:instrText xml:space="preserve"> </w:instrText>
      </w:r>
      <w:r>
        <w:instrText xml:space="preserve">PAGEREF _Toc207096999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6C90E4F7">
      <w:pPr>
        <w:pStyle w:val="27"/>
        <w:rPr>
          <w:rFonts w:hint="eastAsia" w:asciiTheme="minorHAnsi" w:hAnsiTheme="minorHAnsi" w:eastAsiaTheme="minorEastAsia"/>
          <w:sz w:val="22"/>
          <w:szCs w:val="24"/>
          <w14:ligatures w14:val="standardContextual"/>
        </w:rPr>
      </w:pPr>
      <w:r>
        <w:fldChar w:fldCharType="begin"/>
      </w:r>
      <w:r>
        <w:instrText xml:space="preserve"> HYPERLINK \l "_Toc207097000" </w:instrText>
      </w:r>
      <w:r>
        <w:fldChar w:fldCharType="separate"/>
      </w:r>
      <w:r>
        <w:rPr>
          <w:rStyle w:val="69"/>
          <w:rFonts w:hint="eastAsia"/>
        </w:rPr>
        <w:t>图 28： 韩国市场ABF薄膜收入及增长率（2020-2031）&amp;（百万美元）</w:t>
      </w:r>
      <w:r>
        <w:rPr>
          <w:rFonts w:hint="eastAsia"/>
        </w:rPr>
        <w:tab/>
      </w:r>
      <w:r>
        <w:rPr>
          <w:rFonts w:hint="eastAsia"/>
        </w:rPr>
        <w:fldChar w:fldCharType="begin"/>
      </w:r>
      <w:r>
        <w:rPr>
          <w:rFonts w:hint="eastAsia"/>
        </w:rPr>
        <w:instrText xml:space="preserve"> </w:instrText>
      </w:r>
      <w:r>
        <w:instrText xml:space="preserve">PAGEREF _Toc207097000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0DACD0BE">
      <w:pPr>
        <w:pStyle w:val="27"/>
        <w:rPr>
          <w:rFonts w:hint="eastAsia" w:asciiTheme="minorHAnsi" w:hAnsiTheme="minorHAnsi" w:eastAsiaTheme="minorEastAsia"/>
          <w:sz w:val="22"/>
          <w:szCs w:val="24"/>
          <w14:ligatures w14:val="standardContextual"/>
        </w:rPr>
      </w:pPr>
      <w:r>
        <w:fldChar w:fldCharType="begin"/>
      </w:r>
      <w:r>
        <w:instrText xml:space="preserve"> HYPERLINK \l "_Toc207097001" </w:instrText>
      </w:r>
      <w:r>
        <w:fldChar w:fldCharType="separate"/>
      </w:r>
      <w:r>
        <w:rPr>
          <w:rStyle w:val="69"/>
          <w:rFonts w:hint="eastAsia"/>
        </w:rPr>
        <w:t>图 29： 中国台湾市场ABF薄膜销量及增长率（2020-2031）&amp;（千平方米）</w:t>
      </w:r>
      <w:r>
        <w:rPr>
          <w:rFonts w:hint="eastAsia"/>
        </w:rPr>
        <w:tab/>
      </w:r>
      <w:r>
        <w:rPr>
          <w:rFonts w:hint="eastAsia"/>
        </w:rPr>
        <w:fldChar w:fldCharType="begin"/>
      </w:r>
      <w:r>
        <w:rPr>
          <w:rFonts w:hint="eastAsia"/>
        </w:rPr>
        <w:instrText xml:space="preserve"> </w:instrText>
      </w:r>
      <w:r>
        <w:instrText xml:space="preserve">PAGEREF _Toc207097001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39D0C9FD">
      <w:pPr>
        <w:pStyle w:val="27"/>
        <w:rPr>
          <w:rFonts w:hint="eastAsia" w:asciiTheme="minorHAnsi" w:hAnsiTheme="minorHAnsi" w:eastAsiaTheme="minorEastAsia"/>
          <w:sz w:val="22"/>
          <w:szCs w:val="24"/>
          <w14:ligatures w14:val="standardContextual"/>
        </w:rPr>
      </w:pPr>
      <w:r>
        <w:fldChar w:fldCharType="begin"/>
      </w:r>
      <w:r>
        <w:instrText xml:space="preserve"> HYPERLINK \l "_Toc207097002" </w:instrText>
      </w:r>
      <w:r>
        <w:fldChar w:fldCharType="separate"/>
      </w:r>
      <w:r>
        <w:rPr>
          <w:rStyle w:val="69"/>
          <w:rFonts w:hint="eastAsia"/>
        </w:rPr>
        <w:t>图 30： 中国台湾市场ABF薄膜收入及增长率（2020-2031）&amp;（百万美元）</w:t>
      </w:r>
      <w:r>
        <w:rPr>
          <w:rFonts w:hint="eastAsia"/>
        </w:rPr>
        <w:tab/>
      </w:r>
      <w:r>
        <w:rPr>
          <w:rFonts w:hint="eastAsia"/>
        </w:rPr>
        <w:fldChar w:fldCharType="begin"/>
      </w:r>
      <w:r>
        <w:rPr>
          <w:rFonts w:hint="eastAsia"/>
        </w:rPr>
        <w:instrText xml:space="preserve"> </w:instrText>
      </w:r>
      <w:r>
        <w:instrText xml:space="preserve">PAGEREF _Toc207097002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19E1B4E5">
      <w:pPr>
        <w:pStyle w:val="27"/>
        <w:rPr>
          <w:rFonts w:hint="eastAsia" w:asciiTheme="minorHAnsi" w:hAnsiTheme="minorHAnsi" w:eastAsiaTheme="minorEastAsia"/>
          <w:sz w:val="22"/>
          <w:szCs w:val="24"/>
          <w14:ligatures w14:val="standardContextual"/>
        </w:rPr>
      </w:pPr>
      <w:r>
        <w:fldChar w:fldCharType="begin"/>
      </w:r>
      <w:r>
        <w:instrText xml:space="preserve"> HYPERLINK \l "_Toc207097003" </w:instrText>
      </w:r>
      <w:r>
        <w:fldChar w:fldCharType="separate"/>
      </w:r>
      <w:r>
        <w:rPr>
          <w:rStyle w:val="69"/>
          <w:rFonts w:hint="eastAsia"/>
        </w:rPr>
        <w:t>图 31： 中国市场ABF薄膜销量及增长率（2020-2031）&amp;（千平方米）</w:t>
      </w:r>
      <w:r>
        <w:rPr>
          <w:rFonts w:hint="eastAsia"/>
        </w:rPr>
        <w:tab/>
      </w:r>
      <w:r>
        <w:rPr>
          <w:rFonts w:hint="eastAsia"/>
        </w:rPr>
        <w:fldChar w:fldCharType="begin"/>
      </w:r>
      <w:r>
        <w:rPr>
          <w:rFonts w:hint="eastAsia"/>
        </w:rPr>
        <w:instrText xml:space="preserve"> </w:instrText>
      </w:r>
      <w:r>
        <w:instrText xml:space="preserve">PAGEREF _Toc207097003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02E581B2">
      <w:pPr>
        <w:pStyle w:val="27"/>
        <w:rPr>
          <w:rFonts w:hint="eastAsia" w:asciiTheme="minorHAnsi" w:hAnsiTheme="minorHAnsi" w:eastAsiaTheme="minorEastAsia"/>
          <w:sz w:val="22"/>
          <w:szCs w:val="24"/>
          <w14:ligatures w14:val="standardContextual"/>
        </w:rPr>
      </w:pPr>
      <w:r>
        <w:fldChar w:fldCharType="begin"/>
      </w:r>
      <w:r>
        <w:instrText xml:space="preserve"> HYPERLINK \l "_Toc207097004" </w:instrText>
      </w:r>
      <w:r>
        <w:fldChar w:fldCharType="separate"/>
      </w:r>
      <w:r>
        <w:rPr>
          <w:rStyle w:val="69"/>
          <w:rFonts w:hint="eastAsia"/>
        </w:rPr>
        <w:t>图 32： 中国市场ABF薄膜收入及增长率（2020-2031）&amp;（百万美元）</w:t>
      </w:r>
      <w:r>
        <w:rPr>
          <w:rFonts w:hint="eastAsia"/>
        </w:rPr>
        <w:tab/>
      </w:r>
      <w:r>
        <w:rPr>
          <w:rFonts w:hint="eastAsia"/>
        </w:rPr>
        <w:fldChar w:fldCharType="begin"/>
      </w:r>
      <w:r>
        <w:rPr>
          <w:rFonts w:hint="eastAsia"/>
        </w:rPr>
        <w:instrText xml:space="preserve"> </w:instrText>
      </w:r>
      <w:r>
        <w:instrText xml:space="preserve">PAGEREF _Toc207097004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39AD4E99">
      <w:pPr>
        <w:pStyle w:val="27"/>
        <w:rPr>
          <w:rFonts w:hint="eastAsia" w:asciiTheme="minorHAnsi" w:hAnsiTheme="minorHAnsi" w:eastAsiaTheme="minorEastAsia"/>
          <w:sz w:val="22"/>
          <w:szCs w:val="24"/>
          <w14:ligatures w14:val="standardContextual"/>
        </w:rPr>
      </w:pPr>
      <w:r>
        <w:fldChar w:fldCharType="begin"/>
      </w:r>
      <w:r>
        <w:instrText xml:space="preserve"> HYPERLINK \l "_Toc207097005" </w:instrText>
      </w:r>
      <w:r>
        <w:fldChar w:fldCharType="separate"/>
      </w:r>
      <w:r>
        <w:rPr>
          <w:rStyle w:val="69"/>
          <w:rFonts w:hint="eastAsia"/>
        </w:rPr>
        <w:t>图 33： 东南亚市场ABF薄膜销量及增长率（2020-2031）&amp;（千平方米）</w:t>
      </w:r>
      <w:r>
        <w:rPr>
          <w:rFonts w:hint="eastAsia"/>
        </w:rPr>
        <w:tab/>
      </w:r>
      <w:r>
        <w:rPr>
          <w:rFonts w:hint="eastAsia"/>
        </w:rPr>
        <w:fldChar w:fldCharType="begin"/>
      </w:r>
      <w:r>
        <w:rPr>
          <w:rFonts w:hint="eastAsia"/>
        </w:rPr>
        <w:instrText xml:space="preserve"> </w:instrText>
      </w:r>
      <w:r>
        <w:instrText xml:space="preserve">PAGEREF _Toc207097005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48AD219F">
      <w:pPr>
        <w:pStyle w:val="27"/>
        <w:rPr>
          <w:rFonts w:hint="eastAsia" w:asciiTheme="minorHAnsi" w:hAnsiTheme="minorHAnsi" w:eastAsiaTheme="minorEastAsia"/>
          <w:sz w:val="22"/>
          <w:szCs w:val="24"/>
          <w14:ligatures w14:val="standardContextual"/>
        </w:rPr>
      </w:pPr>
      <w:r>
        <w:fldChar w:fldCharType="begin"/>
      </w:r>
      <w:r>
        <w:instrText xml:space="preserve"> HYPERLINK \l "_Toc207097006" </w:instrText>
      </w:r>
      <w:r>
        <w:fldChar w:fldCharType="separate"/>
      </w:r>
      <w:r>
        <w:rPr>
          <w:rStyle w:val="69"/>
          <w:rFonts w:hint="eastAsia"/>
        </w:rPr>
        <w:t>图 34： 东南亚市场ABF薄膜收入及增长率（2020-2031）&amp;（百万美元）</w:t>
      </w:r>
      <w:r>
        <w:rPr>
          <w:rFonts w:hint="eastAsia"/>
        </w:rPr>
        <w:tab/>
      </w:r>
      <w:r>
        <w:rPr>
          <w:rFonts w:hint="eastAsia"/>
        </w:rPr>
        <w:fldChar w:fldCharType="begin"/>
      </w:r>
      <w:r>
        <w:rPr>
          <w:rFonts w:hint="eastAsia"/>
        </w:rPr>
        <w:instrText xml:space="preserve"> </w:instrText>
      </w:r>
      <w:r>
        <w:instrText xml:space="preserve">PAGEREF _Toc207097006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34EF99AB">
      <w:pPr>
        <w:pStyle w:val="27"/>
        <w:rPr>
          <w:rFonts w:hint="eastAsia" w:asciiTheme="minorHAnsi" w:hAnsiTheme="minorHAnsi" w:eastAsiaTheme="minorEastAsia"/>
          <w:sz w:val="22"/>
          <w:szCs w:val="24"/>
          <w14:ligatures w14:val="standardContextual"/>
        </w:rPr>
      </w:pPr>
      <w:r>
        <w:fldChar w:fldCharType="begin"/>
      </w:r>
      <w:r>
        <w:instrText xml:space="preserve"> HYPERLINK \l "_Toc207097007" </w:instrText>
      </w:r>
      <w:r>
        <w:fldChar w:fldCharType="separate"/>
      </w:r>
      <w:r>
        <w:rPr>
          <w:rStyle w:val="69"/>
          <w:rFonts w:hint="eastAsia"/>
        </w:rPr>
        <w:t>图 35： 2024年全球市场主要厂商ABF薄膜销量市场份额</w:t>
      </w:r>
      <w:r>
        <w:rPr>
          <w:rFonts w:hint="eastAsia"/>
        </w:rPr>
        <w:tab/>
      </w:r>
      <w:r>
        <w:rPr>
          <w:rFonts w:hint="eastAsia"/>
        </w:rPr>
        <w:fldChar w:fldCharType="begin"/>
      </w:r>
      <w:r>
        <w:rPr>
          <w:rFonts w:hint="eastAsia"/>
        </w:rPr>
        <w:instrText xml:space="preserve"> </w:instrText>
      </w:r>
      <w:r>
        <w:instrText xml:space="preserve">PAGEREF _Toc207097007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66E704D8">
      <w:pPr>
        <w:pStyle w:val="27"/>
        <w:rPr>
          <w:rFonts w:hint="eastAsia" w:asciiTheme="minorHAnsi" w:hAnsiTheme="minorHAnsi" w:eastAsiaTheme="minorEastAsia"/>
          <w:sz w:val="22"/>
          <w:szCs w:val="24"/>
          <w14:ligatures w14:val="standardContextual"/>
        </w:rPr>
      </w:pPr>
      <w:r>
        <w:fldChar w:fldCharType="begin"/>
      </w:r>
      <w:r>
        <w:instrText xml:space="preserve"> HYPERLINK \l "_Toc207097008" </w:instrText>
      </w:r>
      <w:r>
        <w:fldChar w:fldCharType="separate"/>
      </w:r>
      <w:r>
        <w:rPr>
          <w:rStyle w:val="69"/>
          <w:rFonts w:hint="eastAsia"/>
        </w:rPr>
        <w:t>图 36： 2024年全球市场主要厂商ABF薄膜收入市场份额</w:t>
      </w:r>
      <w:r>
        <w:rPr>
          <w:rFonts w:hint="eastAsia"/>
        </w:rPr>
        <w:tab/>
      </w:r>
      <w:r>
        <w:rPr>
          <w:rFonts w:hint="eastAsia"/>
        </w:rPr>
        <w:fldChar w:fldCharType="begin"/>
      </w:r>
      <w:r>
        <w:rPr>
          <w:rFonts w:hint="eastAsia"/>
        </w:rPr>
        <w:instrText xml:space="preserve"> </w:instrText>
      </w:r>
      <w:r>
        <w:instrText xml:space="preserve">PAGEREF _Toc207097008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47B1B67F">
      <w:pPr>
        <w:pStyle w:val="27"/>
        <w:rPr>
          <w:rFonts w:hint="eastAsia" w:asciiTheme="minorHAnsi" w:hAnsiTheme="minorHAnsi" w:eastAsiaTheme="minorEastAsia"/>
          <w:sz w:val="22"/>
          <w:szCs w:val="24"/>
          <w14:ligatures w14:val="standardContextual"/>
        </w:rPr>
      </w:pPr>
      <w:r>
        <w:fldChar w:fldCharType="begin"/>
      </w:r>
      <w:r>
        <w:instrText xml:space="preserve"> HYPERLINK \l "_Toc207097009" </w:instrText>
      </w:r>
      <w:r>
        <w:fldChar w:fldCharType="separate"/>
      </w:r>
      <w:r>
        <w:rPr>
          <w:rStyle w:val="69"/>
          <w:rFonts w:hint="eastAsia"/>
        </w:rPr>
        <w:t>图 37： 2024年中国市场主要厂商ABF薄膜销量市场份额</w:t>
      </w:r>
      <w:r>
        <w:rPr>
          <w:rFonts w:hint="eastAsia"/>
        </w:rPr>
        <w:tab/>
      </w:r>
      <w:r>
        <w:rPr>
          <w:rFonts w:hint="eastAsia"/>
        </w:rPr>
        <w:fldChar w:fldCharType="begin"/>
      </w:r>
      <w:r>
        <w:rPr>
          <w:rFonts w:hint="eastAsia"/>
        </w:rPr>
        <w:instrText xml:space="preserve"> </w:instrText>
      </w:r>
      <w:r>
        <w:instrText xml:space="preserve">PAGEREF _Toc207097009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07B312C9">
      <w:pPr>
        <w:pStyle w:val="27"/>
        <w:rPr>
          <w:rFonts w:hint="eastAsia" w:asciiTheme="minorHAnsi" w:hAnsiTheme="minorHAnsi" w:eastAsiaTheme="minorEastAsia"/>
          <w:sz w:val="22"/>
          <w:szCs w:val="24"/>
          <w14:ligatures w14:val="standardContextual"/>
        </w:rPr>
      </w:pPr>
      <w:r>
        <w:fldChar w:fldCharType="begin"/>
      </w:r>
      <w:r>
        <w:instrText xml:space="preserve"> HYPERLINK \l "_Toc207097010" </w:instrText>
      </w:r>
      <w:r>
        <w:fldChar w:fldCharType="separate"/>
      </w:r>
      <w:r>
        <w:rPr>
          <w:rStyle w:val="69"/>
          <w:rFonts w:hint="eastAsia"/>
        </w:rPr>
        <w:t>图 38： 2024年中国市场主要厂商ABF薄膜收入市场份额</w:t>
      </w:r>
      <w:r>
        <w:rPr>
          <w:rFonts w:hint="eastAsia"/>
        </w:rPr>
        <w:tab/>
      </w:r>
      <w:r>
        <w:rPr>
          <w:rFonts w:hint="eastAsia"/>
        </w:rPr>
        <w:fldChar w:fldCharType="begin"/>
      </w:r>
      <w:r>
        <w:rPr>
          <w:rFonts w:hint="eastAsia"/>
        </w:rPr>
        <w:instrText xml:space="preserve"> </w:instrText>
      </w:r>
      <w:r>
        <w:instrText xml:space="preserve">PAGEREF _Toc207097010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7BE46B07">
      <w:pPr>
        <w:pStyle w:val="27"/>
        <w:rPr>
          <w:rFonts w:hint="eastAsia" w:asciiTheme="minorHAnsi" w:hAnsiTheme="minorHAnsi" w:eastAsiaTheme="minorEastAsia"/>
          <w:sz w:val="22"/>
          <w:szCs w:val="24"/>
          <w14:ligatures w14:val="standardContextual"/>
        </w:rPr>
      </w:pPr>
      <w:r>
        <w:fldChar w:fldCharType="begin"/>
      </w:r>
      <w:r>
        <w:instrText xml:space="preserve"> HYPERLINK \l "_Toc207097011" </w:instrText>
      </w:r>
      <w:r>
        <w:fldChar w:fldCharType="separate"/>
      </w:r>
      <w:r>
        <w:rPr>
          <w:rStyle w:val="69"/>
          <w:rFonts w:hint="eastAsia"/>
        </w:rPr>
        <w:t>图 39： 全球不同类型ABF薄膜价格走势（2020-2031）&amp;（美元/平方米）</w:t>
      </w:r>
      <w:r>
        <w:rPr>
          <w:rFonts w:hint="eastAsia"/>
        </w:rPr>
        <w:tab/>
      </w:r>
      <w:r>
        <w:rPr>
          <w:rFonts w:hint="eastAsia"/>
        </w:rPr>
        <w:fldChar w:fldCharType="begin"/>
      </w:r>
      <w:r>
        <w:rPr>
          <w:rFonts w:hint="eastAsia"/>
        </w:rPr>
        <w:instrText xml:space="preserve"> </w:instrText>
      </w:r>
      <w:r>
        <w:instrText xml:space="preserve">PAGEREF _Toc207097011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04EAECB9">
      <w:pPr>
        <w:pStyle w:val="27"/>
        <w:rPr>
          <w:rFonts w:hint="eastAsia" w:asciiTheme="minorHAnsi" w:hAnsiTheme="minorHAnsi" w:eastAsiaTheme="minorEastAsia"/>
          <w:sz w:val="22"/>
          <w:szCs w:val="24"/>
          <w14:ligatures w14:val="standardContextual"/>
        </w:rPr>
      </w:pPr>
      <w:r>
        <w:fldChar w:fldCharType="begin"/>
      </w:r>
      <w:r>
        <w:instrText xml:space="preserve"> HYPERLINK \l "_Toc207097012" </w:instrText>
      </w:r>
      <w:r>
        <w:fldChar w:fldCharType="separate"/>
      </w:r>
      <w:r>
        <w:rPr>
          <w:rStyle w:val="69"/>
          <w:rFonts w:hint="eastAsia"/>
        </w:rPr>
        <w:t>图 40： 全球不同应用ABF薄膜价格走势（2020-2031）&amp;（美元/平方米）</w:t>
      </w:r>
      <w:r>
        <w:rPr>
          <w:rFonts w:hint="eastAsia"/>
        </w:rPr>
        <w:tab/>
      </w:r>
      <w:r>
        <w:rPr>
          <w:rFonts w:hint="eastAsia"/>
        </w:rPr>
        <w:fldChar w:fldCharType="begin"/>
      </w:r>
      <w:r>
        <w:rPr>
          <w:rFonts w:hint="eastAsia"/>
        </w:rPr>
        <w:instrText xml:space="preserve"> </w:instrText>
      </w:r>
      <w:r>
        <w:instrText xml:space="preserve">PAGEREF _Toc207097012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43882E61">
      <w:pPr>
        <w:pStyle w:val="27"/>
        <w:rPr>
          <w:rFonts w:hint="eastAsia" w:asciiTheme="minorHAnsi" w:hAnsiTheme="minorHAnsi" w:eastAsiaTheme="minorEastAsia"/>
          <w:sz w:val="22"/>
          <w:szCs w:val="24"/>
          <w14:ligatures w14:val="standardContextual"/>
        </w:rPr>
      </w:pPr>
      <w:r>
        <w:fldChar w:fldCharType="begin"/>
      </w:r>
      <w:r>
        <w:instrText xml:space="preserve"> HYPERLINK \l "_Toc207097013" </w:instrText>
      </w:r>
      <w:r>
        <w:fldChar w:fldCharType="separate"/>
      </w:r>
      <w:r>
        <w:rPr>
          <w:rStyle w:val="69"/>
          <w:rFonts w:hint="eastAsia"/>
          <w:lang w:val="en-IN"/>
        </w:rPr>
        <w:t>图 41：</w:t>
      </w:r>
      <w:r>
        <w:rPr>
          <w:rStyle w:val="69"/>
          <w:rFonts w:hint="eastAsia"/>
        </w:rPr>
        <w:t xml:space="preserve"> ABF薄膜产业链</w:t>
      </w:r>
      <w:r>
        <w:rPr>
          <w:rFonts w:hint="eastAsia"/>
        </w:rPr>
        <w:tab/>
      </w:r>
      <w:r>
        <w:rPr>
          <w:rFonts w:hint="eastAsia"/>
        </w:rPr>
        <w:fldChar w:fldCharType="begin"/>
      </w:r>
      <w:r>
        <w:rPr>
          <w:rFonts w:hint="eastAsia"/>
        </w:rPr>
        <w:instrText xml:space="preserve"> </w:instrText>
      </w:r>
      <w:r>
        <w:instrText xml:space="preserve">PAGEREF _Toc207097013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5A68096A">
      <w:pPr>
        <w:pStyle w:val="27"/>
        <w:rPr>
          <w:rFonts w:hint="eastAsia" w:asciiTheme="minorHAnsi" w:hAnsiTheme="minorHAnsi" w:eastAsiaTheme="minorEastAsia"/>
          <w:sz w:val="22"/>
          <w:szCs w:val="24"/>
          <w14:ligatures w14:val="standardContextual"/>
        </w:rPr>
      </w:pPr>
      <w:r>
        <w:fldChar w:fldCharType="begin"/>
      </w:r>
      <w:r>
        <w:instrText xml:space="preserve"> HYPERLINK \l "_Toc207097014" </w:instrText>
      </w:r>
      <w:r>
        <w:fldChar w:fldCharType="separate"/>
      </w:r>
      <w:r>
        <w:rPr>
          <w:rStyle w:val="69"/>
          <w:rFonts w:hint="eastAsia"/>
        </w:rPr>
        <w:t>图 42： ABF薄膜中国企业SWOT分析</w:t>
      </w:r>
      <w:r>
        <w:rPr>
          <w:rFonts w:hint="eastAsia"/>
        </w:rPr>
        <w:tab/>
      </w:r>
      <w:r>
        <w:rPr>
          <w:rFonts w:hint="eastAsia"/>
        </w:rPr>
        <w:fldChar w:fldCharType="begin"/>
      </w:r>
      <w:r>
        <w:rPr>
          <w:rFonts w:hint="eastAsia"/>
        </w:rPr>
        <w:instrText xml:space="preserve"> </w:instrText>
      </w:r>
      <w:r>
        <w:instrText xml:space="preserve">PAGEREF _Toc207097014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643E20F7">
      <w:pPr>
        <w:pStyle w:val="27"/>
        <w:rPr>
          <w:rFonts w:hint="eastAsia" w:asciiTheme="minorHAnsi" w:hAnsiTheme="minorHAnsi" w:eastAsiaTheme="minorEastAsia"/>
          <w:sz w:val="22"/>
          <w:szCs w:val="24"/>
          <w14:ligatures w14:val="standardContextual"/>
        </w:rPr>
      </w:pPr>
      <w:r>
        <w:fldChar w:fldCharType="begin"/>
      </w:r>
      <w:r>
        <w:instrText xml:space="preserve"> HYPERLINK \l "_Toc207097015" </w:instrText>
      </w:r>
      <w:r>
        <w:fldChar w:fldCharType="separate"/>
      </w:r>
      <w:r>
        <w:rPr>
          <w:rStyle w:val="69"/>
          <w:rFonts w:hint="eastAsia"/>
        </w:rPr>
        <w:t>图 43： 关键采访目标</w:t>
      </w:r>
      <w:r>
        <w:rPr>
          <w:rFonts w:hint="eastAsia"/>
        </w:rPr>
        <w:tab/>
      </w:r>
      <w:r>
        <w:rPr>
          <w:rFonts w:hint="eastAsia"/>
        </w:rPr>
        <w:fldChar w:fldCharType="begin"/>
      </w:r>
      <w:r>
        <w:rPr>
          <w:rFonts w:hint="eastAsia"/>
        </w:rPr>
        <w:instrText xml:space="preserve"> </w:instrText>
      </w:r>
      <w:r>
        <w:instrText xml:space="preserve">PAGEREF _Toc207097015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3E838E6E">
      <w:pPr>
        <w:pStyle w:val="27"/>
        <w:rPr>
          <w:rFonts w:hint="eastAsia" w:asciiTheme="minorHAnsi" w:hAnsiTheme="minorHAnsi" w:eastAsiaTheme="minorEastAsia"/>
          <w:sz w:val="22"/>
          <w:szCs w:val="24"/>
          <w14:ligatures w14:val="standardContextual"/>
        </w:rPr>
      </w:pPr>
      <w:r>
        <w:fldChar w:fldCharType="begin"/>
      </w:r>
      <w:r>
        <w:instrText xml:space="preserve"> HYPERLINK \l "_Toc207097016" </w:instrText>
      </w:r>
      <w:r>
        <w:fldChar w:fldCharType="separate"/>
      </w:r>
      <w:r>
        <w:rPr>
          <w:rStyle w:val="69"/>
          <w:rFonts w:hint="eastAsia"/>
        </w:rPr>
        <w:t>图 44： 自下而上及自上而下验证</w:t>
      </w:r>
      <w:r>
        <w:rPr>
          <w:rFonts w:hint="eastAsia"/>
        </w:rPr>
        <w:tab/>
      </w:r>
      <w:r>
        <w:rPr>
          <w:rFonts w:hint="eastAsia"/>
        </w:rPr>
        <w:fldChar w:fldCharType="begin"/>
      </w:r>
      <w:r>
        <w:rPr>
          <w:rFonts w:hint="eastAsia"/>
        </w:rPr>
        <w:instrText xml:space="preserve"> </w:instrText>
      </w:r>
      <w:r>
        <w:instrText xml:space="preserve">PAGEREF _Toc207097016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57FBDE9D">
      <w:pPr>
        <w:pStyle w:val="27"/>
        <w:rPr>
          <w:rFonts w:hint="eastAsia" w:asciiTheme="minorHAnsi" w:hAnsiTheme="minorHAnsi" w:eastAsiaTheme="minorEastAsia"/>
          <w:sz w:val="22"/>
          <w:szCs w:val="24"/>
          <w14:ligatures w14:val="standardContextual"/>
        </w:rPr>
      </w:pPr>
      <w:r>
        <w:fldChar w:fldCharType="begin"/>
      </w:r>
      <w:r>
        <w:instrText xml:space="preserve"> HYPERLINK \l "_Toc207097017" </w:instrText>
      </w:r>
      <w:r>
        <w:fldChar w:fldCharType="separate"/>
      </w:r>
      <w:r>
        <w:rPr>
          <w:rStyle w:val="69"/>
          <w:rFonts w:hint="eastAsia"/>
        </w:rPr>
        <w:t>图 45： 资料三角测定</w:t>
      </w:r>
      <w:r>
        <w:rPr>
          <w:rFonts w:hint="eastAsia"/>
        </w:rPr>
        <w:tab/>
      </w:r>
      <w:r>
        <w:rPr>
          <w:rFonts w:hint="eastAsia"/>
        </w:rPr>
        <w:fldChar w:fldCharType="begin"/>
      </w:r>
      <w:r>
        <w:rPr>
          <w:rFonts w:hint="eastAsia"/>
        </w:rPr>
        <w:instrText xml:space="preserve"> </w:instrText>
      </w:r>
      <w:r>
        <w:instrText xml:space="preserve">PAGEREF _Toc207097017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3C6BF99A">
      <w:r>
        <w:fldChar w:fldCharType="end"/>
      </w:r>
    </w:p>
    <w:p w14:paraId="15535407">
      <w:pPr>
        <w:sectPr>
          <w:headerReference r:id="rId4" w:type="default"/>
          <w:footerReference r:id="rId5" w:type="default"/>
          <w:pgSz w:w="11906" w:h="16838"/>
          <w:pgMar w:top="1440" w:right="1080" w:bottom="1440" w:left="1080" w:header="709" w:footer="567" w:gutter="0"/>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38CB442B">
      <w:pPr>
        <w:pStyle w:val="2"/>
      </w:pPr>
      <w:bookmarkStart w:id="13" w:name="_Toc535600183"/>
      <w:bookmarkStart w:id="14" w:name="_Toc24027789"/>
      <w:bookmarkStart w:id="15" w:name="_Toc476606613"/>
      <w:bookmarkStart w:id="16" w:name="_Toc207097112"/>
      <w:r>
        <w:rPr>
          <w:rFonts w:hint="eastAsia"/>
        </w:rPr>
        <w:t>ABF薄膜市场概述</w:t>
      </w:r>
      <w:bookmarkEnd w:id="13"/>
      <w:bookmarkEnd w:id="14"/>
      <w:bookmarkEnd w:id="15"/>
      <w:bookmarkEnd w:id="16"/>
    </w:p>
    <w:p w14:paraId="6903053A">
      <w:pPr>
        <w:pStyle w:val="3"/>
        <w:rPr>
          <w:color w:val="0D0D0D" w:themeColor="text1" w:themeTint="F2"/>
          <w14:textFill>
            <w14:solidFill>
              <w14:schemeClr w14:val="tx1">
                <w14:lumMod w14:val="95000"/>
                <w14:lumOff w14:val="5000"/>
              </w14:schemeClr>
            </w14:solidFill>
          </w14:textFill>
        </w:rPr>
      </w:pPr>
      <w:bookmarkStart w:id="17" w:name="_Toc207097113"/>
      <w:bookmarkStart w:id="18" w:name="_Toc476606614"/>
      <w:bookmarkStart w:id="19" w:name="_Toc535600184"/>
      <w:bookmarkStart w:id="20" w:name="_Toc24027790"/>
      <w:r>
        <w:rPr>
          <w:rFonts w:hint="eastAsia"/>
          <w:color w:val="0D0D0D" w:themeColor="text1" w:themeTint="F2"/>
          <w14:textFill>
            <w14:solidFill>
              <w14:schemeClr w14:val="tx1">
                <w14:lumMod w14:val="95000"/>
                <w14:lumOff w14:val="5000"/>
              </w14:schemeClr>
            </w14:solidFill>
          </w14:textFill>
        </w:rPr>
        <w:t>产品定义及统计范围</w:t>
      </w:r>
      <w:bookmarkEnd w:id="17"/>
    </w:p>
    <w:bookmarkEnd w:id="18"/>
    <w:bookmarkEnd w:id="19"/>
    <w:bookmarkEnd w:id="20"/>
    <w:p w14:paraId="7D7CE192">
      <w:pPr>
        <w:pStyle w:val="146"/>
        <w:ind w:firstLine="420"/>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ABF中文名称味之素堆积膜，由Intel主导研发，被日本味之素公司垄断，用于导入Flip Chip等高阶载板的生产。ABF是一种低热膨胀系数、低介电损耗的热固性薄膜，相比于B T基材，ABF材质可做线路较细、适合高脚数高传输的IC，多用于CPU、GPU、FPGA、ASIC等高运算性能芯片。ABF作为增层材料，铜箔基板上面直接附着ABF就可以作线路，也不需要热压合过程。早期ABF载板应用在电脑、游戏机的CPU居多，随著智能手机崛起和封装技术改变，ABF产业曾陷入低潮，但在近年网络速度提升与技术突破，高效能运算新应用浮上台面，ABF需求再次放大。从产业的趋势来看，ABF基材可以跟上半导体先进制程的发展，达到细线路、细线宽/线距的要求，未来市场成长潜力可期。ABF载板已成为FC BGA封装的标配，下游应用主要有PC、服务器、AI芯片等。</w:t>
      </w:r>
    </w:p>
    <w:p w14:paraId="3AE6A31D">
      <w:pPr>
        <w:pStyle w:val="146"/>
        <w:ind w:firstLine="420"/>
        <w:rPr>
          <w:rFonts w:hint="eastAsia"/>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本文研究ABF薄膜（Ajinomoto Build-up Film (ABF)），用于生产FC-BGA载板</w:t>
      </w:r>
      <w:r>
        <w:rPr>
          <w:rFonts w:hint="eastAsia"/>
          <w:color w:val="0D0D0D" w:themeColor="text1" w:themeTint="F2"/>
          <w:lang w:eastAsia="zh-CN"/>
          <w14:textFill>
            <w14:solidFill>
              <w14:schemeClr w14:val="tx1">
                <w14:lumMod w14:val="95000"/>
                <w14:lumOff w14:val="5000"/>
              </w14:schemeClr>
            </w14:solidFill>
          </w14:textFill>
        </w:rPr>
        <w:t>/ABF载板</w:t>
      </w:r>
      <w:r>
        <w:rPr>
          <w:rFonts w:hint="eastAsia"/>
          <w:color w:val="0D0D0D" w:themeColor="text1" w:themeTint="F2"/>
          <w14:textFill>
            <w14:solidFill>
              <w14:schemeClr w14:val="tx1">
                <w14:lumMod w14:val="95000"/>
                <w14:lumOff w14:val="5000"/>
              </w14:schemeClr>
            </w14:solidFill>
          </w14:textFill>
        </w:rPr>
        <w:t>。ABF薄膜，目前主要由日本味之素和積水化學生产。</w:t>
      </w:r>
    </w:p>
    <w:p w14:paraId="1DDD7473">
      <w:pPr>
        <w:pStyle w:val="146"/>
        <w:ind w:firstLine="420"/>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ABF载板的核心原材料之一是ABF膜（Ajinomoto Build-up Film），2020 年 ABF 膜 全球市场规模为 10 亿美元，出货面积达到 1670万m2，主要供应商 Ajinomoto（味之素）占据全球99%市场份额。</w:t>
      </w:r>
      <w:r>
        <w:rPr>
          <w:rFonts w:hint="eastAsia"/>
          <w:color w:val="0D0D0D" w:themeColor="text1" w:themeTint="F2"/>
          <w:lang w:eastAsia="zh-CN"/>
          <w14:textFill>
            <w14:solidFill>
              <w14:schemeClr w14:val="tx1">
                <w14:lumMod w14:val="95000"/>
                <w14:lumOff w14:val="5000"/>
              </w14:schemeClr>
            </w14:solidFill>
          </w14:textFill>
        </w:rPr>
        <w:t>其他厂商则主要包括日本的 Sekisui Chemical（积水化学）和中国台湾的晶化科技，晶化科技为中国台湾首家自主研发 ABF 膜的厂商，目前其TBF产品已通过 多家厂商的验证并已小量出货。</w:t>
      </w:r>
    </w:p>
    <w:p w14:paraId="33EC799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ABF受公司垄断供给不足，封装基板长期处于紧缺状态。疫情期间宅经济、远程办公拉动市场对 CPU、GPU 等 LSI 芯片需求，加速了 FC BGA 基板紧缺。FC BGA 短缺的根本原因是核心材料 ABF 缺货。ABF 主要供应商是日商味之素(Ajinomoto)，市占率 ≧99%，积水化学市占率第二，占比&lt;1%，味之素在 ABF原材料供应上处于绝对垄断。且味之素扩产谨慎，出于对未来预测的不确定性不 扩大 ABF 原材料供应，使得 FC BGA 基板产能紧缺问题基本没有解决办法。</w:t>
      </w:r>
    </w:p>
    <w:p w14:paraId="1201181B">
      <w:pPr>
        <w:pStyle w:val="146"/>
        <w:ind w:firstLine="420"/>
        <w:rPr>
          <w:color w:val="0D0D0D" w:themeColor="text1" w:themeTint="F2"/>
          <w:lang w:eastAsia="zh-CN"/>
          <w14:textFill>
            <w14:solidFill>
              <w14:schemeClr w14:val="tx1">
                <w14:lumMod w14:val="95000"/>
                <w14:lumOff w14:val="5000"/>
              </w14:schemeClr>
            </w14:solidFill>
          </w14:textFill>
        </w:rPr>
      </w:pPr>
    </w:p>
    <w:p w14:paraId="4F068884">
      <w:pPr>
        <w:pStyle w:val="148"/>
      </w:pPr>
      <w:bookmarkStart w:id="21" w:name="_Toc24028878"/>
      <w:bookmarkStart w:id="22" w:name="_Toc207096973"/>
      <w:bookmarkStart w:id="23" w:name="_Toc26779984"/>
      <w:r>
        <w:t>ABF薄膜</w:t>
      </w:r>
      <w:r>
        <w:rPr>
          <w:rFonts w:hint="eastAsia"/>
        </w:rPr>
        <w:t>产品图片</w:t>
      </w:r>
      <w:bookmarkEnd w:id="21"/>
      <w:bookmarkEnd w:id="22"/>
      <w:bookmarkEnd w:id="23"/>
    </w:p>
    <w:p w14:paraId="48B01F72">
      <w:r>
        <w:drawing>
          <wp:inline distT="0" distB="0" distL="0" distR="0">
            <wp:extent cx="1811655" cy="1605915"/>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10"/>
                    <a:stretch>
                      <a:fillRect/>
                    </a:stretch>
                  </pic:blipFill>
                  <pic:spPr>
                    <a:xfrm>
                      <a:off x="0" y="0"/>
                      <a:ext cx="1856285" cy="1645779"/>
                    </a:xfrm>
                    <a:prstGeom prst="rect">
                      <a:avLst/>
                    </a:prstGeom>
                  </pic:spPr>
                </pic:pic>
              </a:graphicData>
            </a:graphic>
          </wp:inline>
        </w:drawing>
      </w:r>
      <w:r>
        <w:drawing>
          <wp:inline distT="0" distB="0" distL="0" distR="0">
            <wp:extent cx="1568450" cy="158750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11"/>
                    <a:stretch>
                      <a:fillRect/>
                    </a:stretch>
                  </pic:blipFill>
                  <pic:spPr>
                    <a:xfrm>
                      <a:off x="0" y="0"/>
                      <a:ext cx="1600929" cy="1620693"/>
                    </a:xfrm>
                    <a:prstGeom prst="rect">
                      <a:avLst/>
                    </a:prstGeom>
                  </pic:spPr>
                </pic:pic>
              </a:graphicData>
            </a:graphic>
          </wp:inline>
        </w:drawing>
      </w:r>
    </w:p>
    <w:p w14:paraId="23EFE469">
      <w:r>
        <w:rPr>
          <w:rFonts w:ascii="宋体" w:hAnsi="宋体" w:cs="宋体"/>
          <w:kern w:val="0"/>
          <w:sz w:val="24"/>
          <w:szCs w:val="24"/>
        </w:rPr>
        <w:drawing>
          <wp:inline distT="0" distB="0" distL="0" distR="0">
            <wp:extent cx="3363595" cy="1156335"/>
            <wp:effectExtent l="0" t="0" r="8255" b="5715"/>
            <wp:docPr id="454" name="图片 454" descr="C:\Users\hzbz\AppData\Roaming\Tencent\Users\1965684477\QQ\WinTemp\RichOle\H4ES9Q2Q{IEG6(N0N2EEU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 name="图片 454" descr="C:\Users\hzbz\AppData\Roaming\Tencent\Users\1965684477\QQ\WinTemp\RichOle\H4ES9Q2Q{IEG6(N0N2EEU58.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3400515" cy="1168927"/>
                    </a:xfrm>
                    <a:prstGeom prst="rect">
                      <a:avLst/>
                    </a:prstGeom>
                    <a:noFill/>
                    <a:ln>
                      <a:noFill/>
                    </a:ln>
                  </pic:spPr>
                </pic:pic>
              </a:graphicData>
            </a:graphic>
          </wp:inline>
        </w:drawing>
      </w:r>
    </w:p>
    <w:p w14:paraId="512A044C">
      <w:pPr>
        <w:rPr>
          <w:rFonts w:hint="eastAsia"/>
        </w:rPr>
      </w:pPr>
      <w:r>
        <w:drawing>
          <wp:inline distT="0" distB="0" distL="0" distR="0">
            <wp:extent cx="3363595" cy="1847850"/>
            <wp:effectExtent l="0" t="0" r="8255"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13"/>
                    <a:stretch>
                      <a:fillRect/>
                    </a:stretch>
                  </pic:blipFill>
                  <pic:spPr>
                    <a:xfrm>
                      <a:off x="0" y="0"/>
                      <a:ext cx="3381456" cy="1857749"/>
                    </a:xfrm>
                    <a:prstGeom prst="rect">
                      <a:avLst/>
                    </a:prstGeom>
                  </pic:spPr>
                </pic:pic>
              </a:graphicData>
            </a:graphic>
          </wp:inline>
        </w:drawing>
      </w:r>
    </w:p>
    <w:p w14:paraId="27B33D0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1F5ED750">
      <w:pPr>
        <w:pStyle w:val="151"/>
        <w:ind w:left="252" w:right="-105"/>
      </w:pPr>
      <w:bookmarkStart w:id="24" w:name="_Toc207097018"/>
      <w:bookmarkStart w:id="25" w:name="_Toc114867652"/>
      <w:r>
        <w:t>Ajinomoto ABF薄膜</w:t>
      </w:r>
      <w:r>
        <w:rPr>
          <w:rFonts w:hint="eastAsia"/>
          <w:lang w:eastAsia="zh-CN"/>
        </w:rPr>
        <w:t>产品规格</w:t>
      </w:r>
      <w:bookmarkEnd w:id="24"/>
      <w:bookmarkEnd w:id="25"/>
    </w:p>
    <w:p w14:paraId="1476C9F8">
      <w:pPr>
        <w:rPr>
          <w:rFonts w:hint="eastAsia" w:ascii="宋体" w:hAnsi="宋体" w:cs="宋体"/>
          <w:kern w:val="0"/>
          <w:sz w:val="24"/>
          <w:szCs w:val="24"/>
        </w:rPr>
      </w:pPr>
      <w:r>
        <w:drawing>
          <wp:inline distT="0" distB="0" distL="0" distR="0">
            <wp:extent cx="3363595" cy="1426210"/>
            <wp:effectExtent l="0" t="0" r="8255" b="2540"/>
            <wp:docPr id="491" name="图片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图片 491"/>
                    <pic:cNvPicPr>
                      <a:picLocks noChangeAspect="1"/>
                    </pic:cNvPicPr>
                  </pic:nvPicPr>
                  <pic:blipFill>
                    <a:blip r:embed="rId14"/>
                    <a:stretch>
                      <a:fillRect/>
                    </a:stretch>
                  </pic:blipFill>
                  <pic:spPr>
                    <a:xfrm>
                      <a:off x="0" y="0"/>
                      <a:ext cx="3372107" cy="1429826"/>
                    </a:xfrm>
                    <a:prstGeom prst="rect">
                      <a:avLst/>
                    </a:prstGeom>
                  </pic:spPr>
                </pic:pic>
              </a:graphicData>
            </a:graphic>
          </wp:inline>
        </w:drawing>
      </w:r>
    </w:p>
    <w:p w14:paraId="2C2EE18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t>
      </w:r>
      <w:r>
        <w:rPr>
          <w:color w:val="0D0D0D" w:themeColor="text1" w:themeTint="F2"/>
          <w14:textFill>
            <w14:solidFill>
              <w14:schemeClr w14:val="tx1">
                <w14:lumMod w14:val="95000"/>
                <w14:lumOff w14:val="5000"/>
              </w14:schemeClr>
            </w14:solidFill>
          </w14:textFill>
        </w:rPr>
        <w:t>Ajinomoto</w:t>
      </w:r>
      <w:r>
        <w:rPr>
          <w:rFonts w:hint="eastAsia"/>
          <w:color w:val="0D0D0D" w:themeColor="text1" w:themeTint="F2"/>
          <w14:textFill>
            <w14:solidFill>
              <w14:schemeClr w14:val="tx1">
                <w14:lumMod w14:val="95000"/>
                <w14:lumOff w14:val="5000"/>
              </w14:schemeClr>
            </w14:solidFill>
          </w14:textFill>
        </w:rPr>
        <w:t>及QYResearch整理</w:t>
      </w:r>
    </w:p>
    <w:p w14:paraId="78BF07C2">
      <w:pPr>
        <w:pStyle w:val="151"/>
        <w:ind w:left="252" w:right="-105"/>
      </w:pPr>
      <w:bookmarkStart w:id="26" w:name="_Toc114867653"/>
      <w:bookmarkStart w:id="27" w:name="_Toc207097019"/>
      <w:r>
        <w:t>Sekisui Chemical Co., Ltd. ABF薄膜</w:t>
      </w:r>
      <w:r>
        <w:rPr>
          <w:rFonts w:hint="eastAsia"/>
          <w:lang w:eastAsia="zh-CN"/>
        </w:rPr>
        <w:t>产品规格</w:t>
      </w:r>
      <w:bookmarkEnd w:id="26"/>
      <w:bookmarkEnd w:id="27"/>
    </w:p>
    <w:p w14:paraId="53999F7A">
      <w:pPr>
        <w:widowControl/>
        <w:topLinePunct w:val="0"/>
        <w:spacing w:before="0" w:after="0"/>
        <w:jc w:val="left"/>
        <w:rPr>
          <w:rFonts w:hint="eastAsia" w:ascii="宋体" w:hAnsi="宋体" w:cs="宋体"/>
          <w:kern w:val="0"/>
          <w:sz w:val="24"/>
          <w:szCs w:val="24"/>
        </w:rPr>
      </w:pPr>
      <w:r>
        <w:rPr>
          <w:rFonts w:ascii="宋体" w:hAnsi="宋体" w:cs="宋体"/>
          <w:kern w:val="0"/>
          <w:sz w:val="24"/>
          <w:szCs w:val="24"/>
        </w:rPr>
        <w:drawing>
          <wp:inline distT="0" distB="0" distL="0" distR="0">
            <wp:extent cx="3363595" cy="1974850"/>
            <wp:effectExtent l="0" t="0" r="8255" b="6350"/>
            <wp:docPr id="493" name="图片 493" descr="C:\Users\hzbz\AppData\Roaming\Tencent\Users\1965684477\QQ\WinTemp\RichOle\`5$RGGDA`D$Z(H~LS23QM)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 name="图片 493" descr="C:\Users\hzbz\AppData\Roaming\Tencent\Users\1965684477\QQ\WinTemp\RichOle\`5$RGGDA`D$Z(H~LS23QM)X.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3380821" cy="1985352"/>
                    </a:xfrm>
                    <a:prstGeom prst="rect">
                      <a:avLst/>
                    </a:prstGeom>
                    <a:noFill/>
                    <a:ln>
                      <a:noFill/>
                    </a:ln>
                  </pic:spPr>
                </pic:pic>
              </a:graphicData>
            </a:graphic>
          </wp:inline>
        </w:drawing>
      </w:r>
    </w:p>
    <w:p w14:paraId="4787EAD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t>
      </w:r>
      <w:r>
        <w:rPr>
          <w:color w:val="0D0D0D" w:themeColor="text1" w:themeTint="F2"/>
          <w14:textFill>
            <w14:solidFill>
              <w14:schemeClr w14:val="tx1">
                <w14:lumMod w14:val="95000"/>
                <w14:lumOff w14:val="5000"/>
              </w14:schemeClr>
            </w14:solidFill>
          </w14:textFill>
        </w:rPr>
        <w:t>Sekisui Chemical Co., Ltd</w:t>
      </w:r>
      <w:r>
        <w:rPr>
          <w:rFonts w:hint="eastAsia"/>
          <w:color w:val="0D0D0D" w:themeColor="text1" w:themeTint="F2"/>
          <w14:textFill>
            <w14:solidFill>
              <w14:schemeClr w14:val="tx1">
                <w14:lumMod w14:val="95000"/>
                <w14:lumOff w14:val="5000"/>
              </w14:schemeClr>
            </w14:solidFill>
          </w14:textFill>
        </w:rPr>
        <w:t>及QYResearch整理</w:t>
      </w:r>
    </w:p>
    <w:p w14:paraId="2F2AFDFE">
      <w:pPr>
        <w:pStyle w:val="144"/>
        <w:rPr>
          <w:rFonts w:hint="eastAsia"/>
          <w:color w:val="0D0D0D" w:themeColor="text1" w:themeTint="F2"/>
          <w14:textFill>
            <w14:solidFill>
              <w14:schemeClr w14:val="tx1">
                <w14:lumMod w14:val="95000"/>
                <w14:lumOff w14:val="5000"/>
              </w14:schemeClr>
            </w14:solidFill>
          </w14:textFill>
        </w:rPr>
      </w:pPr>
    </w:p>
    <w:p w14:paraId="2239A6AA">
      <w:pPr>
        <w:pStyle w:val="3"/>
        <w:rPr>
          <w:color w:val="0D0D0D" w:themeColor="text1" w:themeTint="F2"/>
          <w14:textFill>
            <w14:solidFill>
              <w14:schemeClr w14:val="tx1">
                <w14:lumMod w14:val="95000"/>
                <w14:lumOff w14:val="5000"/>
              </w14:schemeClr>
            </w14:solidFill>
          </w14:textFill>
        </w:rPr>
      </w:pPr>
      <w:bookmarkStart w:id="28" w:name="_Toc207097114"/>
      <w:r>
        <w:rPr>
          <w:rFonts w:hint="eastAsia"/>
          <w:color w:val="0D0D0D" w:themeColor="text1" w:themeTint="F2"/>
          <w14:textFill>
            <w14:solidFill>
              <w14:schemeClr w14:val="tx1">
                <w14:lumMod w14:val="95000"/>
                <w14:lumOff w14:val="5000"/>
              </w14:schemeClr>
            </w14:solidFill>
          </w14:textFill>
        </w:rPr>
        <w:t>按照不同类型，ABF薄膜主要可以分为如下几个类别</w:t>
      </w:r>
      <w:bookmarkEnd w:id="28"/>
    </w:p>
    <w:p w14:paraId="18BB8F2B">
      <w:pPr>
        <w:pStyle w:val="4"/>
        <w:rPr>
          <w:color w:val="0D0D0D" w:themeColor="text1" w:themeTint="F2"/>
          <w14:textFill>
            <w14:solidFill>
              <w14:schemeClr w14:val="tx1">
                <w14:lumMod w14:val="95000"/>
                <w14:lumOff w14:val="5000"/>
              </w14:schemeClr>
            </w14:solidFill>
          </w14:textFill>
        </w:rPr>
      </w:pPr>
      <w:bookmarkStart w:id="29" w:name="_Toc24028272"/>
      <w:bookmarkStart w:id="30" w:name="_Toc24972462"/>
      <w:bookmarkStart w:id="31" w:name="_Toc207097115"/>
      <w:r>
        <w:rPr>
          <w:rFonts w:hint="eastAsia"/>
          <w:color w:val="0D0D0D" w:themeColor="text1" w:themeTint="F2"/>
          <w14:textFill>
            <w14:solidFill>
              <w14:schemeClr w14:val="tx1">
                <w14:lumMod w14:val="95000"/>
                <w14:lumOff w14:val="5000"/>
              </w14:schemeClr>
            </w14:solidFill>
          </w14:textFill>
        </w:rPr>
        <w:t>全球不同类型</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销售额增长趋势</w:t>
      </w:r>
      <w:bookmarkEnd w:id="29"/>
      <w:bookmarkEnd w:id="30"/>
      <w:r>
        <w:rPr>
          <w:rFonts w:hint="eastAsia"/>
          <w:color w:val="0D0D0D" w:themeColor="text1" w:themeTint="F2"/>
          <w14:textFill>
            <w14:solidFill>
              <w14:schemeClr w14:val="tx1">
                <w14:lumMod w14:val="95000"/>
                <w14:lumOff w14:val="5000"/>
              </w14:schemeClr>
            </w14:solidFill>
          </w14:textFill>
        </w:rPr>
        <w:t>2020 VS 2024 VS 2031</w:t>
      </w:r>
      <w:bookmarkEnd w:id="31"/>
    </w:p>
    <w:p w14:paraId="6E701C11">
      <w:pPr>
        <w:pStyle w:val="151"/>
        <w:ind w:left="252" w:right="-105"/>
        <w:rPr>
          <w:lang w:eastAsia="zh-CN"/>
        </w:rPr>
      </w:pPr>
      <w:bookmarkStart w:id="32" w:name="_Toc24028881"/>
      <w:bookmarkStart w:id="33" w:name="_Toc26780064"/>
      <w:bookmarkStart w:id="34" w:name="_Toc207097020"/>
      <w:r>
        <w:rPr>
          <w:rFonts w:hint="eastAsia"/>
          <w:lang w:eastAsia="zh-CN"/>
        </w:rPr>
        <w:t>全球不同类型ABF薄膜销售额增长（CAGR）趋势</w:t>
      </w:r>
      <w:bookmarkEnd w:id="32"/>
      <w:bookmarkEnd w:id="33"/>
      <w:r>
        <w:rPr>
          <w:rFonts w:hint="eastAsia"/>
          <w:lang w:eastAsia="zh-CN"/>
        </w:rPr>
        <w:t>2020 VS 2024 VS 2031（百万美元）</w:t>
      </w:r>
      <w:bookmarkEnd w:id="34"/>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66"/>
        <w:gridCol w:w="826"/>
        <w:gridCol w:w="862"/>
        <w:gridCol w:w="2485"/>
        <w:gridCol w:w="2798"/>
      </w:tblGrid>
      <w:tr w14:paraId="60B6EE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369" w:hRule="atLeast"/>
        </w:trPr>
        <w:tc>
          <w:tcPr>
            <w:tcW w:w="1121" w:type="pct"/>
            <w:shd w:val="solid" w:color="000080" w:fill="FFFFFF"/>
            <w:vAlign w:val="center"/>
          </w:tcPr>
          <w:p w14:paraId="5DF1A1E6">
            <w:pPr>
              <w:pStyle w:val="175"/>
              <w:widowControl w:val="0"/>
              <w:jc w:val="both"/>
              <w:rPr>
                <w:rFonts w:cs="Times New Roman"/>
                <w:b w:val="0"/>
                <w:bCs w:val="0"/>
                <w:color w:val="FFFFFF"/>
                <w:sz w:val="20"/>
              </w:rPr>
            </w:pPr>
            <w:r>
              <w:rPr>
                <w:rFonts w:hint="eastAsia" w:cs="Times New Roman"/>
                <w:b/>
                <w:bCs/>
                <w:color w:val="FFFFFF"/>
                <w:sz w:val="20"/>
              </w:rPr>
              <w:t>类型</w:t>
            </w:r>
          </w:p>
        </w:tc>
        <w:tc>
          <w:tcPr>
            <w:tcW w:w="384" w:type="pct"/>
            <w:shd w:val="solid" w:color="000080" w:fill="FFFFFF"/>
            <w:vAlign w:val="center"/>
          </w:tcPr>
          <w:p w14:paraId="19DCD9C9">
            <w:pPr>
              <w:pStyle w:val="175"/>
              <w:widowControl w:val="0"/>
              <w:jc w:val="center"/>
              <w:rPr>
                <w:rFonts w:cs="Times New Roman"/>
                <w:b w:val="0"/>
                <w:bCs w:val="0"/>
                <w:color w:val="FFFFFF"/>
                <w:sz w:val="20"/>
              </w:rPr>
            </w:pPr>
            <w:r>
              <w:rPr>
                <w:rFonts w:cs="Times New Roman"/>
                <w:b/>
                <w:bCs/>
                <w:color w:val="FFFFFF"/>
                <w:sz w:val="20"/>
              </w:rPr>
              <w:t>2020</w:t>
            </w:r>
          </w:p>
        </w:tc>
        <w:tc>
          <w:tcPr>
            <w:tcW w:w="414" w:type="pct"/>
            <w:shd w:val="solid" w:color="000080" w:fill="FFFFFF"/>
            <w:vAlign w:val="center"/>
          </w:tcPr>
          <w:p w14:paraId="489BB6B5">
            <w:pPr>
              <w:pStyle w:val="175"/>
              <w:widowControl w:val="0"/>
              <w:jc w:val="center"/>
              <w:rPr>
                <w:rFonts w:cs="Times New Roman"/>
                <w:b w:val="0"/>
                <w:bCs w:val="0"/>
                <w:color w:val="FFFFFF"/>
                <w:sz w:val="20"/>
              </w:rPr>
            </w:pPr>
            <w:r>
              <w:rPr>
                <w:rFonts w:cs="Times New Roman"/>
                <w:b/>
                <w:bCs/>
                <w:color w:val="FFFFFF"/>
                <w:sz w:val="20"/>
              </w:rPr>
              <w:t>2024</w:t>
            </w:r>
          </w:p>
        </w:tc>
        <w:tc>
          <w:tcPr>
            <w:tcW w:w="432" w:type="pct"/>
            <w:shd w:val="solid" w:color="000080" w:fill="FFFFFF"/>
            <w:vAlign w:val="center"/>
          </w:tcPr>
          <w:p w14:paraId="18BD0A8F">
            <w:pPr>
              <w:pStyle w:val="175"/>
              <w:widowControl w:val="0"/>
              <w:jc w:val="center"/>
              <w:rPr>
                <w:rFonts w:cs="Times New Roman"/>
                <w:b w:val="0"/>
                <w:bCs w:val="0"/>
                <w:color w:val="FFFFFF"/>
                <w:sz w:val="20"/>
              </w:rPr>
            </w:pPr>
            <w:r>
              <w:rPr>
                <w:rFonts w:cs="Times New Roman"/>
                <w:b/>
                <w:bCs/>
                <w:color w:val="FFFFFF"/>
                <w:sz w:val="20"/>
              </w:rPr>
              <w:t>2031</w:t>
            </w:r>
          </w:p>
        </w:tc>
        <w:tc>
          <w:tcPr>
            <w:tcW w:w="1246" w:type="pct"/>
            <w:shd w:val="solid" w:color="000080" w:fill="FFFFFF"/>
            <w:vAlign w:val="center"/>
          </w:tcPr>
          <w:p w14:paraId="274ACA65">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（2020-2024）</w:t>
            </w:r>
          </w:p>
        </w:tc>
        <w:tc>
          <w:tcPr>
            <w:tcW w:w="1404" w:type="pct"/>
            <w:shd w:val="solid" w:color="000080" w:fill="FFFFFF"/>
            <w:vAlign w:val="center"/>
          </w:tcPr>
          <w:p w14:paraId="7B43523D">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7B1A41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4E057BC">
            <w:pPr>
              <w:pStyle w:val="175"/>
              <w:widowControl w:val="0"/>
              <w:jc w:val="both"/>
              <w:rPr>
                <w:rFonts w:cs="Times New Roman"/>
                <w:sz w:val="20"/>
              </w:rPr>
            </w:pPr>
            <w:r>
              <w:rPr>
                <w:rFonts w:cs="Times New Roman"/>
                <w:sz w:val="20"/>
              </w:rPr>
              <w:t>Df：0.01以上</w:t>
            </w:r>
          </w:p>
        </w:tc>
        <w:tc>
          <w:tcPr>
            <w:tcW w:w="384" w:type="pct"/>
            <w:shd w:val="clear" w:color="auto" w:fill="auto"/>
            <w:vAlign w:val="center"/>
          </w:tcPr>
          <w:p w14:paraId="0D92B2BF">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4FE00EFF">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61AC1CA9">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22D458F0">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4764A4FC">
            <w:pPr>
              <w:pStyle w:val="175"/>
              <w:widowControl w:val="0"/>
              <w:jc w:val="right"/>
              <w:rPr>
                <w:rFonts w:cs="Times New Roman"/>
                <w:sz w:val="20"/>
              </w:rPr>
            </w:pPr>
            <w:r>
              <w:rPr>
                <w:rFonts w:hint="eastAsia" w:cs="Times New Roman"/>
                <w:sz w:val="20"/>
              </w:rPr>
              <w:t>XX</w:t>
            </w:r>
            <w:r>
              <w:rPr>
                <w:rFonts w:cs="Times New Roman"/>
                <w:sz w:val="20"/>
              </w:rPr>
              <w:t>%</w:t>
            </w:r>
          </w:p>
        </w:tc>
      </w:tr>
      <w:tr w14:paraId="53EE55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94C98F6">
            <w:pPr>
              <w:pStyle w:val="175"/>
              <w:widowControl w:val="0"/>
              <w:jc w:val="both"/>
              <w:rPr>
                <w:rFonts w:cs="Times New Roman"/>
                <w:sz w:val="20"/>
              </w:rPr>
            </w:pPr>
            <w:r>
              <w:rPr>
                <w:rFonts w:cs="Times New Roman"/>
                <w:sz w:val="20"/>
              </w:rPr>
              <w:t>Df：0.01以下</w:t>
            </w:r>
          </w:p>
        </w:tc>
        <w:tc>
          <w:tcPr>
            <w:tcW w:w="384" w:type="pct"/>
            <w:shd w:val="clear" w:color="auto" w:fill="auto"/>
            <w:vAlign w:val="center"/>
          </w:tcPr>
          <w:p w14:paraId="4A94EF35">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4EA995ED">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5AE97E7C">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4AA64FA3">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6949EBF7">
            <w:pPr>
              <w:pStyle w:val="175"/>
              <w:widowControl w:val="0"/>
              <w:jc w:val="right"/>
              <w:rPr>
                <w:rFonts w:cs="Times New Roman"/>
                <w:sz w:val="20"/>
              </w:rPr>
            </w:pPr>
            <w:r>
              <w:rPr>
                <w:rFonts w:hint="eastAsia" w:cs="Times New Roman"/>
                <w:sz w:val="20"/>
              </w:rPr>
              <w:t>XX</w:t>
            </w:r>
            <w:r>
              <w:rPr>
                <w:rFonts w:cs="Times New Roman"/>
                <w:sz w:val="20"/>
              </w:rPr>
              <w:t>%</w:t>
            </w:r>
          </w:p>
        </w:tc>
      </w:tr>
      <w:tr w14:paraId="4D322C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42746B">
            <w:pPr>
              <w:pStyle w:val="175"/>
              <w:widowControl w:val="0"/>
              <w:jc w:val="both"/>
              <w:rPr>
                <w:rFonts w:cs="Times New Roman"/>
                <w:sz w:val="20"/>
              </w:rPr>
            </w:pPr>
            <w:r>
              <w:rPr>
                <w:rFonts w:hint="eastAsia" w:cs="Times New Roman"/>
                <w:sz w:val="20"/>
              </w:rPr>
              <w:t>合计</w:t>
            </w:r>
          </w:p>
        </w:tc>
        <w:tc>
          <w:tcPr>
            <w:tcW w:w="384" w:type="pct"/>
            <w:shd w:val="clear" w:color="auto" w:fill="auto"/>
            <w:vAlign w:val="center"/>
          </w:tcPr>
          <w:p w14:paraId="057927C2">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13F6ECC2">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02E5998F">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3D40B693">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76A90503">
            <w:pPr>
              <w:pStyle w:val="175"/>
              <w:widowControl w:val="0"/>
              <w:jc w:val="right"/>
              <w:rPr>
                <w:rFonts w:cs="Times New Roman"/>
                <w:sz w:val="20"/>
              </w:rPr>
            </w:pPr>
            <w:r>
              <w:rPr>
                <w:rFonts w:hint="eastAsia" w:cs="Times New Roman"/>
                <w:sz w:val="20"/>
              </w:rPr>
              <w:t>XX</w:t>
            </w:r>
            <w:r>
              <w:rPr>
                <w:rFonts w:cs="Times New Roman"/>
                <w:sz w:val="20"/>
              </w:rPr>
              <w:t>%</w:t>
            </w:r>
          </w:p>
        </w:tc>
      </w:tr>
    </w:tbl>
    <w:p w14:paraId="18D80C9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367839A">
      <w:pPr>
        <w:pStyle w:val="148"/>
      </w:pPr>
      <w:bookmarkStart w:id="35" w:name="_Toc207096974"/>
      <w:r>
        <w:rPr>
          <w:rFonts w:hint="eastAsia"/>
        </w:rPr>
        <w:t>全球不同类型ABF薄膜销售额2020 VS 2024 VS 2031（百万美元）</w:t>
      </w:r>
      <w:bookmarkEnd w:id="35"/>
    </w:p>
    <w:p w14:paraId="25306BC3">
      <w:r>
        <w:drawing>
          <wp:inline distT="0" distB="0" distL="0" distR="0">
            <wp:extent cx="6192520" cy="2839085"/>
            <wp:effectExtent l="0" t="0" r="0" b="0"/>
            <wp:docPr id="100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4DA2CFE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A0E0C35">
      <w:pPr>
        <w:pStyle w:val="144"/>
        <w:rPr>
          <w:color w:val="0D0D0D" w:themeColor="text1" w:themeTint="F2"/>
          <w14:textFill>
            <w14:solidFill>
              <w14:schemeClr w14:val="tx1">
                <w14:lumMod w14:val="95000"/>
                <w14:lumOff w14:val="5000"/>
              </w14:schemeClr>
            </w14:solidFill>
          </w14:textFill>
        </w:rPr>
      </w:pPr>
    </w:p>
    <w:p w14:paraId="07F737CE">
      <w:pPr>
        <w:pStyle w:val="148"/>
      </w:pPr>
      <w:bookmarkStart w:id="36" w:name="_Toc418070117"/>
      <w:bookmarkStart w:id="37" w:name="_Toc24028880"/>
      <w:bookmarkStart w:id="38" w:name="_Toc430770704"/>
      <w:bookmarkStart w:id="39" w:name="_Toc26779985"/>
      <w:bookmarkStart w:id="40" w:name="_Toc433876796"/>
      <w:bookmarkStart w:id="41" w:name="_Toc433816118"/>
      <w:bookmarkStart w:id="42" w:name="_Toc207096975"/>
      <w:bookmarkStart w:id="43" w:name="_Toc415143159"/>
      <w:r>
        <w:rPr>
          <w:rFonts w:hint="eastAsia"/>
        </w:rPr>
        <w:t>全球</w:t>
      </w:r>
      <w:bookmarkEnd w:id="36"/>
      <w:r>
        <w:rPr>
          <w:rFonts w:hint="eastAsia"/>
        </w:rPr>
        <w:t>不同类型</w:t>
      </w:r>
      <w:r>
        <w:t>ABF薄膜</w:t>
      </w:r>
      <w:r>
        <w:rPr>
          <w:rFonts w:hint="eastAsia"/>
        </w:rPr>
        <w:t>市场份额</w:t>
      </w:r>
      <w:bookmarkEnd w:id="37"/>
      <w:bookmarkEnd w:id="38"/>
      <w:bookmarkEnd w:id="39"/>
      <w:bookmarkEnd w:id="40"/>
      <w:bookmarkEnd w:id="41"/>
      <w:r>
        <w:rPr>
          <w:rFonts w:hint="eastAsia"/>
        </w:rPr>
        <w:t>2024 &amp; 2031</w:t>
      </w:r>
      <w:bookmarkEnd w:id="42"/>
    </w:p>
    <w:p w14:paraId="322498B4">
      <w:r>
        <w:drawing>
          <wp:inline distT="0" distB="0" distL="0" distR="0">
            <wp:extent cx="3037840" cy="2879725"/>
            <wp:effectExtent l="0" t="0" r="0" b="0"/>
            <wp:docPr id="1008" name="图表 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drawing>
          <wp:inline distT="0" distB="0" distL="0" distR="0">
            <wp:extent cx="3037840" cy="2879725"/>
            <wp:effectExtent l="0" t="0" r="0" b="0"/>
            <wp:docPr id="1009" name="图表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bookmarkEnd w:id="43"/>
    <w:p w14:paraId="4102F41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95A7012">
      <w:pPr>
        <w:pStyle w:val="144"/>
        <w:rPr>
          <w:color w:val="0D0D0D" w:themeColor="text1" w:themeTint="F2"/>
          <w14:textFill>
            <w14:solidFill>
              <w14:schemeClr w14:val="tx1">
                <w14:lumMod w14:val="95000"/>
                <w14:lumOff w14:val="5000"/>
              </w14:schemeClr>
            </w14:solidFill>
          </w14:textFill>
        </w:rPr>
      </w:pPr>
    </w:p>
    <w:p w14:paraId="0D8A1CFD">
      <w:pPr>
        <w:pStyle w:val="4"/>
        <w:rPr>
          <w:color w:val="0D0D0D" w:themeColor="text1" w:themeTint="F2"/>
          <w14:textFill>
            <w14:solidFill>
              <w14:schemeClr w14:val="tx1">
                <w14:lumMod w14:val="95000"/>
                <w14:lumOff w14:val="5000"/>
              </w14:schemeClr>
            </w14:solidFill>
          </w14:textFill>
        </w:rPr>
      </w:pPr>
      <w:bookmarkStart w:id="44" w:name="_Toc24028273"/>
      <w:bookmarkStart w:id="45" w:name="_Toc207097116"/>
      <w:bookmarkStart w:id="46" w:name="_Toc24972463"/>
      <w:r>
        <w:rPr>
          <w:rFonts w:hint="eastAsia"/>
          <w:color w:val="0D0D0D" w:themeColor="text1" w:themeTint="F2"/>
          <w14:textFill>
            <w14:solidFill>
              <w14:schemeClr w14:val="tx1">
                <w14:lumMod w14:val="95000"/>
                <w14:lumOff w14:val="5000"/>
              </w14:schemeClr>
            </w14:solidFill>
          </w14:textFill>
        </w:rPr>
        <w:t>Df：0.01以上</w:t>
      </w:r>
      <w:bookmarkEnd w:id="44"/>
      <w:bookmarkEnd w:id="45"/>
      <w:bookmarkEnd w:id="46"/>
    </w:p>
    <w:p w14:paraId="0686BD1A">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代表性产品有味之素的GZ-41、GL-102、GL-103等，Sekisui的NX04和NQ07等。</w:t>
      </w:r>
    </w:p>
    <w:p w14:paraId="163E74E2">
      <w:pPr>
        <w:pStyle w:val="144"/>
        <w:rPr>
          <w:color w:val="0D0D0D" w:themeColor="text1" w:themeTint="F2"/>
          <w14:textFill>
            <w14:solidFill>
              <w14:schemeClr w14:val="tx1">
                <w14:lumMod w14:val="95000"/>
                <w14:lumOff w14:val="5000"/>
              </w14:schemeClr>
            </w14:solidFill>
          </w14:textFill>
        </w:rPr>
      </w:pPr>
    </w:p>
    <w:p w14:paraId="7516BDE4">
      <w:pPr>
        <w:pStyle w:val="4"/>
        <w:rPr>
          <w:color w:val="0D0D0D" w:themeColor="text1" w:themeTint="F2"/>
          <w14:textFill>
            <w14:solidFill>
              <w14:schemeClr w14:val="tx1">
                <w14:lumMod w14:val="95000"/>
                <w14:lumOff w14:val="5000"/>
              </w14:schemeClr>
            </w14:solidFill>
          </w14:textFill>
        </w:rPr>
      </w:pPr>
      <w:bookmarkStart w:id="47" w:name="_Toc24028274"/>
      <w:bookmarkStart w:id="48" w:name="_Toc24972464"/>
      <w:bookmarkStart w:id="49" w:name="_Toc207097117"/>
      <w:r>
        <w:rPr>
          <w:rFonts w:hint="eastAsia"/>
          <w:color w:val="0D0D0D" w:themeColor="text1" w:themeTint="F2"/>
          <w14:textFill>
            <w14:solidFill>
              <w14:schemeClr w14:val="tx1">
                <w14:lumMod w14:val="95000"/>
                <w14:lumOff w14:val="5000"/>
              </w14:schemeClr>
            </w14:solidFill>
          </w14:textFill>
        </w:rPr>
        <w:t>Df：0.01以下</w:t>
      </w:r>
      <w:bookmarkEnd w:id="47"/>
      <w:bookmarkEnd w:id="48"/>
      <w:bookmarkEnd w:id="49"/>
    </w:p>
    <w:p w14:paraId="7519C193">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代表性产品有味之素</w:t>
      </w:r>
      <w:r>
        <w:rPr>
          <w:color w:val="0D0D0D" w:themeColor="text1" w:themeTint="F2"/>
          <w14:textFill>
            <w14:solidFill>
              <w14:schemeClr w14:val="tx1">
                <w14:lumMod w14:val="95000"/>
                <w14:lumOff w14:val="5000"/>
              </w14:schemeClr>
            </w14:solidFill>
          </w14:textFill>
        </w:rPr>
        <w:t>GX-92</w:t>
      </w:r>
      <w:r>
        <w:rPr>
          <w:rFonts w:hint="eastAsia"/>
          <w:color w:val="0D0D0D" w:themeColor="text1" w:themeTint="F2"/>
          <w14:textFill>
            <w14:solidFill>
              <w14:schemeClr w14:val="tx1">
                <w14:lumMod w14:val="95000"/>
                <w14:lumOff w14:val="5000"/>
              </w14:schemeClr>
            </w14:solidFill>
          </w14:textFill>
        </w:rPr>
        <w:t>、</w:t>
      </w:r>
      <w:r>
        <w:rPr>
          <w:color w:val="0D0D0D" w:themeColor="text1" w:themeTint="F2"/>
          <w14:textFill>
            <w14:solidFill>
              <w14:schemeClr w14:val="tx1">
                <w14:lumMod w14:val="95000"/>
                <w14:lumOff w14:val="5000"/>
              </w14:schemeClr>
            </w14:solidFill>
          </w14:textFill>
        </w:rPr>
        <w:t>GX-T31</w:t>
      </w:r>
      <w:r>
        <w:rPr>
          <w:rFonts w:hint="eastAsia"/>
          <w:color w:val="0D0D0D" w:themeColor="text1" w:themeTint="F2"/>
          <w14:textFill>
            <w14:solidFill>
              <w14:schemeClr w14:val="tx1">
                <w14:lumMod w14:val="95000"/>
                <w14:lumOff w14:val="5000"/>
              </w14:schemeClr>
            </w14:solidFill>
          </w14:textFill>
        </w:rPr>
        <w:t>等</w:t>
      </w:r>
    </w:p>
    <w:p w14:paraId="39172C37">
      <w:pPr>
        <w:pStyle w:val="144"/>
        <w:rPr>
          <w:rFonts w:hint="eastAsia"/>
          <w:color w:val="0D0D0D" w:themeColor="text1" w:themeTint="F2"/>
          <w14:textFill>
            <w14:solidFill>
              <w14:schemeClr w14:val="tx1">
                <w14:lumMod w14:val="95000"/>
                <w14:lumOff w14:val="5000"/>
              </w14:schemeClr>
            </w14:solidFill>
          </w14:textFill>
        </w:rPr>
      </w:pPr>
    </w:p>
    <w:p w14:paraId="4907FBEB">
      <w:pPr>
        <w:pStyle w:val="3"/>
        <w:rPr>
          <w:color w:val="0D0D0D" w:themeColor="text1" w:themeTint="F2"/>
          <w14:textFill>
            <w14:solidFill>
              <w14:schemeClr w14:val="tx1">
                <w14:lumMod w14:val="95000"/>
                <w14:lumOff w14:val="5000"/>
              </w14:schemeClr>
            </w14:solidFill>
          </w14:textFill>
        </w:rPr>
      </w:pPr>
      <w:bookmarkStart w:id="50" w:name="_Toc185081292"/>
      <w:bookmarkStart w:id="51" w:name="_Toc207097118"/>
      <w:r>
        <w:rPr>
          <w:rFonts w:hint="eastAsia"/>
          <w:color w:val="0D0D0D" w:themeColor="text1" w:themeTint="F2"/>
          <w14:textFill>
            <w14:solidFill>
              <w14:schemeClr w14:val="tx1">
                <w14:lumMod w14:val="95000"/>
                <w14:lumOff w14:val="5000"/>
              </w14:schemeClr>
            </w14:solidFill>
          </w14:textFill>
        </w:rPr>
        <w:t>从不同应用，ABF薄膜主要包括如下几个方面</w:t>
      </w:r>
      <w:bookmarkEnd w:id="50"/>
      <w:bookmarkEnd w:id="51"/>
    </w:p>
    <w:p w14:paraId="66A2F07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ABF薄膜，是ABF载板的必不可少的材料。ABF载板，也叫FC-BGA载板。FC-BGA载板是能够实现LSI芯片高速化与多功能化的高密度半导体封装基板，可应用于CPU、GPU、高端服务器、网络路由器/转换器用ASIC、高性能游戏机用MPU、高性能ASSP、FPGA以及车载设备中的ADAS等。</w:t>
      </w:r>
    </w:p>
    <w:p w14:paraId="13F1360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十年前，由于台式机、笔记本电脑市场的消退，致使ABF载板严重供过于求，整个产业都陷入了低潮，但在十年后，ABF产业却战火重燃。尤其是2</w:t>
      </w:r>
      <w:r>
        <w:rPr>
          <w:color w:val="0D0D0D" w:themeColor="text1" w:themeTint="F2"/>
          <w:lang w:eastAsia="zh-CN"/>
          <w14:textFill>
            <w14:solidFill>
              <w14:schemeClr w14:val="tx1">
                <w14:lumMod w14:val="95000"/>
                <w14:lumOff w14:val="5000"/>
              </w14:schemeClr>
            </w14:solidFill>
          </w14:textFill>
        </w:rPr>
        <w:t>019</w:t>
      </w:r>
      <w:r>
        <w:rPr>
          <w:rFonts w:hint="eastAsia"/>
          <w:color w:val="0D0D0D" w:themeColor="text1" w:themeTint="F2"/>
          <w:lang w:eastAsia="zh-CN"/>
          <w14:textFill>
            <w14:solidFill>
              <w14:schemeClr w14:val="tx1">
                <w14:lumMod w14:val="95000"/>
                <w14:lumOff w14:val="5000"/>
              </w14:schemeClr>
            </w14:solidFill>
          </w14:textFill>
        </w:rPr>
        <w:t>年底开始的新冠疫情，更加速了2</w:t>
      </w:r>
      <w:r>
        <w:rPr>
          <w:color w:val="0D0D0D" w:themeColor="text1" w:themeTint="F2"/>
          <w:lang w:eastAsia="zh-CN"/>
          <w14:textFill>
            <w14:solidFill>
              <w14:schemeClr w14:val="tx1">
                <w14:lumMod w14:val="95000"/>
                <w14:lumOff w14:val="5000"/>
              </w14:schemeClr>
            </w14:solidFill>
          </w14:textFill>
        </w:rPr>
        <w:t>020</w:t>
      </w:r>
      <w:r>
        <w:rPr>
          <w:rFonts w:hint="eastAsia"/>
          <w:color w:val="0D0D0D" w:themeColor="text1" w:themeTint="F2"/>
          <w:lang w:eastAsia="zh-CN"/>
          <w14:textFill>
            <w14:solidFill>
              <w14:schemeClr w14:val="tx1">
                <w14:lumMod w14:val="95000"/>
                <w14:lumOff w14:val="5000"/>
              </w14:schemeClr>
            </w14:solidFill>
          </w14:textFill>
        </w:rPr>
        <w:t>和2</w:t>
      </w:r>
      <w:r>
        <w:rPr>
          <w:color w:val="0D0D0D" w:themeColor="text1" w:themeTint="F2"/>
          <w:lang w:eastAsia="zh-CN"/>
          <w14:textFill>
            <w14:solidFill>
              <w14:schemeClr w14:val="tx1">
                <w14:lumMod w14:val="95000"/>
                <w14:lumOff w14:val="5000"/>
              </w14:schemeClr>
            </w14:solidFill>
          </w14:textFill>
        </w:rPr>
        <w:t>021</w:t>
      </w:r>
      <w:r>
        <w:rPr>
          <w:rFonts w:hint="eastAsia"/>
          <w:color w:val="0D0D0D" w:themeColor="text1" w:themeTint="F2"/>
          <w:lang w:eastAsia="zh-CN"/>
          <w14:textFill>
            <w14:solidFill>
              <w14:schemeClr w14:val="tx1">
                <w14:lumMod w14:val="95000"/>
                <w14:lumOff w14:val="5000"/>
              </w14:schemeClr>
            </w14:solidFill>
          </w14:textFill>
        </w:rPr>
        <w:t>这两年对电脑的需求，推动ABF载板的巨大需求。</w:t>
      </w:r>
    </w:p>
    <w:p w14:paraId="27B2174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根据基材的不同，IC载板可以分为BT载板和ABF载板，相较于BT载板，ABF材质可做线路较细、适合高脚数高讯息传输的IC，具有较高的运算性能，主要用于CPU、GPU、FPGA、ASIC等高运算性能芯片。</w:t>
      </w:r>
    </w:p>
    <w:p w14:paraId="7634319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IC载板英文名称为IC Substrate，是用以封装IC裸芯片的基板，是芯片封装中不可或缺的一部分，为芯片提供支撑、散热、保护功能，同时为芯片与PCB之间提供电子连接。IC应用的下游电子行业不断更新换代，轻、薄、短、小是未来的发展趋势。电子设备的功能不断丰富，对IC需要更强大的运算能力、更小的体积、更低的功耗、更多的功能集成，推动IC载板产品发展不断演变和发展。IC载板在结构及功能上与 PCB 类似，由 HDI 板发展而来，但是 IC载板的技术门槛要远高于 HDI 和普通 PCB，其具有高密度、高精度、高脚数、高性能、小型化及薄型化等特点，在线宽/线距参数等多种技术参数上都要求更高。</w:t>
      </w:r>
    </w:p>
    <w:p w14:paraId="4B5E9703">
      <w:pPr>
        <w:pStyle w:val="148"/>
      </w:pPr>
      <w:bookmarkStart w:id="52" w:name="_Toc114867611"/>
      <w:bookmarkStart w:id="53" w:name="_Toc114338457"/>
      <w:bookmarkStart w:id="54" w:name="_Toc207096976"/>
      <w:r>
        <w:t>ABF载板</w:t>
      </w:r>
      <w:r>
        <w:rPr>
          <w:rFonts w:hint="eastAsia"/>
        </w:rPr>
        <w:t>产品图片</w:t>
      </w:r>
      <w:bookmarkEnd w:id="52"/>
      <w:bookmarkEnd w:id="53"/>
      <w:bookmarkEnd w:id="54"/>
    </w:p>
    <w:p w14:paraId="06D43A5D">
      <w:r>
        <w:drawing>
          <wp:inline distT="0" distB="0" distL="0" distR="0">
            <wp:extent cx="1979295" cy="1439545"/>
            <wp:effectExtent l="0" t="0" r="1905" b="8255"/>
            <wp:docPr id="1345" name="图片 1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 name="图片 1345"/>
                    <pic:cNvPicPr>
                      <a:picLocks noChangeAspect="1"/>
                    </pic:cNvPicPr>
                  </pic:nvPicPr>
                  <pic:blipFill>
                    <a:blip r:embed="rId19"/>
                    <a:stretch>
                      <a:fillRect/>
                    </a:stretch>
                  </pic:blipFill>
                  <pic:spPr>
                    <a:xfrm>
                      <a:off x="0" y="0"/>
                      <a:ext cx="1987587" cy="1445519"/>
                    </a:xfrm>
                    <a:prstGeom prst="rect">
                      <a:avLst/>
                    </a:prstGeom>
                  </pic:spPr>
                </pic:pic>
              </a:graphicData>
            </a:graphic>
          </wp:inline>
        </w:drawing>
      </w:r>
      <w:r>
        <w:drawing>
          <wp:inline distT="0" distB="0" distL="0" distR="0">
            <wp:extent cx="2054225" cy="1446530"/>
            <wp:effectExtent l="0" t="0" r="3175" b="1270"/>
            <wp:docPr id="1425" name="图片 1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 name="图片 1425"/>
                    <pic:cNvPicPr>
                      <a:picLocks noChangeAspect="1"/>
                    </pic:cNvPicPr>
                  </pic:nvPicPr>
                  <pic:blipFill>
                    <a:blip r:embed="rId20"/>
                    <a:stretch>
                      <a:fillRect/>
                    </a:stretch>
                  </pic:blipFill>
                  <pic:spPr>
                    <a:xfrm>
                      <a:off x="0" y="0"/>
                      <a:ext cx="2075280" cy="1461549"/>
                    </a:xfrm>
                    <a:prstGeom prst="rect">
                      <a:avLst/>
                    </a:prstGeom>
                  </pic:spPr>
                </pic:pic>
              </a:graphicData>
            </a:graphic>
          </wp:inline>
        </w:drawing>
      </w:r>
    </w:p>
    <w:p w14:paraId="1827C3F5">
      <w:pPr>
        <w:rPr>
          <w:rFonts w:hint="eastAsia"/>
        </w:rPr>
      </w:pPr>
      <w:r>
        <w:drawing>
          <wp:inline distT="0" distB="0" distL="0" distR="0">
            <wp:extent cx="4033520" cy="1386840"/>
            <wp:effectExtent l="0" t="0" r="5080" b="3810"/>
            <wp:docPr id="1346" name="图片 1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 name="图片 1346"/>
                    <pic:cNvPicPr>
                      <a:picLocks noChangeAspect="1"/>
                    </pic:cNvPicPr>
                  </pic:nvPicPr>
                  <pic:blipFill>
                    <a:blip r:embed="rId21"/>
                    <a:stretch>
                      <a:fillRect/>
                    </a:stretch>
                  </pic:blipFill>
                  <pic:spPr>
                    <a:xfrm>
                      <a:off x="0" y="0"/>
                      <a:ext cx="4062929" cy="1397361"/>
                    </a:xfrm>
                    <a:prstGeom prst="rect">
                      <a:avLst/>
                    </a:prstGeom>
                  </pic:spPr>
                </pic:pic>
              </a:graphicData>
            </a:graphic>
          </wp:inline>
        </w:drawing>
      </w:r>
    </w:p>
    <w:p w14:paraId="16CFC75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3C1E5DD8">
      <w:pPr>
        <w:pStyle w:val="148"/>
      </w:pPr>
      <w:bookmarkStart w:id="55" w:name="_Toc108107905"/>
      <w:bookmarkStart w:id="56" w:name="_Toc114867612"/>
      <w:bookmarkStart w:id="57" w:name="_Toc114338458"/>
      <w:bookmarkStart w:id="58" w:name="_Toc207096977"/>
      <w:r>
        <w:rPr>
          <w:rFonts w:hint="eastAsia"/>
        </w:rPr>
        <w:t>载板类型与对应封装形式</w:t>
      </w:r>
      <w:bookmarkEnd w:id="55"/>
      <w:bookmarkEnd w:id="56"/>
      <w:bookmarkEnd w:id="57"/>
      <w:bookmarkEnd w:id="58"/>
    </w:p>
    <w:p w14:paraId="74030520">
      <w:pPr>
        <w:pStyle w:val="144"/>
        <w:rPr>
          <w:color w:val="0D0D0D" w:themeColor="text1" w:themeTint="F2"/>
          <w14:textFill>
            <w14:solidFill>
              <w14:schemeClr w14:val="tx1">
                <w14:lumMod w14:val="95000"/>
                <w14:lumOff w14:val="5000"/>
              </w14:schemeClr>
            </w14:solidFill>
          </w14:textFill>
        </w:rPr>
      </w:pPr>
      <w:r>
        <w:rPr>
          <w:color w:val="0D0D0D" w:themeColor="text1" w:themeTint="F2"/>
          <w:lang w:val="en-US"/>
          <w14:textFill>
            <w14:solidFill>
              <w14:schemeClr w14:val="tx1">
                <w14:lumMod w14:val="95000"/>
                <w14:lumOff w14:val="5000"/>
              </w14:schemeClr>
            </w14:solidFill>
          </w14:textFill>
        </w:rPr>
        <w:drawing>
          <wp:inline distT="0" distB="0" distL="0" distR="0">
            <wp:extent cx="4126865" cy="1928495"/>
            <wp:effectExtent l="0" t="0" r="6985" b="0"/>
            <wp:docPr id="1347" name="图片 1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 name="图片 1347"/>
                    <pic:cNvPicPr>
                      <a:picLocks noChangeAspect="1"/>
                    </pic:cNvPicPr>
                  </pic:nvPicPr>
                  <pic:blipFill>
                    <a:blip r:embed="rId22"/>
                    <a:stretch>
                      <a:fillRect/>
                    </a:stretch>
                  </pic:blipFill>
                  <pic:spPr>
                    <a:xfrm>
                      <a:off x="0" y="0"/>
                      <a:ext cx="4150231" cy="1939782"/>
                    </a:xfrm>
                    <a:prstGeom prst="rect">
                      <a:avLst/>
                    </a:prstGeom>
                  </pic:spPr>
                </pic:pic>
              </a:graphicData>
            </a:graphic>
          </wp:inline>
        </w:drawing>
      </w:r>
    </w:p>
    <w:p w14:paraId="32E89EC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5483FD8D">
      <w:pPr>
        <w:rPr>
          <w:rFonts w:hint="eastAsia"/>
        </w:rPr>
      </w:pPr>
    </w:p>
    <w:p w14:paraId="52583A37">
      <w:pPr>
        <w:pStyle w:val="4"/>
        <w:rPr>
          <w:color w:val="0D0D0D" w:themeColor="text1" w:themeTint="F2"/>
          <w14:textFill>
            <w14:solidFill>
              <w14:schemeClr w14:val="tx1">
                <w14:lumMod w14:val="95000"/>
                <w14:lumOff w14:val="5000"/>
              </w14:schemeClr>
            </w14:solidFill>
          </w14:textFill>
        </w:rPr>
      </w:pPr>
      <w:bookmarkStart w:id="59" w:name="_Toc207097119"/>
      <w:bookmarkStart w:id="60" w:name="_Toc185081293"/>
      <w:r>
        <w:rPr>
          <w:rFonts w:hint="eastAsia"/>
          <w:color w:val="0D0D0D" w:themeColor="text1" w:themeTint="F2"/>
          <w14:textFill>
            <w14:solidFill>
              <w14:schemeClr w14:val="tx1">
                <w14:lumMod w14:val="95000"/>
                <w14:lumOff w14:val="5000"/>
              </w14:schemeClr>
            </w14:solidFill>
          </w14:textFill>
        </w:rPr>
        <w:t>全球不同应用</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销售额增长趋势2020 VS 2024 VS 2031</w:t>
      </w:r>
      <w:bookmarkEnd w:id="59"/>
      <w:bookmarkEnd w:id="60"/>
    </w:p>
    <w:p w14:paraId="1DBE33A3">
      <w:pPr>
        <w:pStyle w:val="151"/>
        <w:ind w:left="252" w:right="-105"/>
        <w:rPr>
          <w:lang w:eastAsia="zh-CN"/>
        </w:rPr>
      </w:pPr>
      <w:bookmarkStart w:id="61" w:name="_Toc207097021"/>
      <w:r>
        <w:rPr>
          <w:rFonts w:hint="eastAsia"/>
          <w:lang w:eastAsia="zh-CN"/>
        </w:rPr>
        <w:t>全球不同应用销售额增速（CAGR）2020 VS 2024 VS 2031（百万美元）</w:t>
      </w:r>
      <w:bookmarkEnd w:id="6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4A03BA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24CFBE05">
            <w:pPr>
              <w:pStyle w:val="175"/>
              <w:widowControl w:val="0"/>
              <w:jc w:val="both"/>
              <w:rPr>
                <w:rFonts w:cs="Times New Roman"/>
                <w:b w:val="0"/>
                <w:bCs w:val="0"/>
                <w:color w:val="FFFFFF"/>
                <w:sz w:val="20"/>
              </w:rPr>
            </w:pPr>
            <w:bookmarkStart w:id="62" w:name="_Hlk87985770"/>
            <w:r>
              <w:rPr>
                <w:rFonts w:hint="eastAsia" w:cs="Times New Roman"/>
                <w:b/>
                <w:bCs/>
                <w:color w:val="FFFFFF"/>
                <w:sz w:val="20"/>
              </w:rPr>
              <w:t>应用</w:t>
            </w:r>
          </w:p>
        </w:tc>
        <w:tc>
          <w:tcPr>
            <w:tcW w:w="532" w:type="pct"/>
            <w:shd w:val="solid" w:color="000080" w:fill="FFFFFF"/>
            <w:vAlign w:val="center"/>
          </w:tcPr>
          <w:p w14:paraId="50B99C6F">
            <w:pPr>
              <w:pStyle w:val="175"/>
              <w:widowControl w:val="0"/>
              <w:jc w:val="center"/>
              <w:rPr>
                <w:rFonts w:cs="Times New Roman"/>
                <w:b w:val="0"/>
                <w:bCs w:val="0"/>
                <w:color w:val="FFFFFF"/>
                <w:sz w:val="20"/>
              </w:rPr>
            </w:pPr>
            <w:r>
              <w:rPr>
                <w:rFonts w:cs="Times New Roman"/>
                <w:b/>
                <w:bCs/>
                <w:color w:val="FFFFFF"/>
                <w:sz w:val="20"/>
              </w:rPr>
              <w:t>2020</w:t>
            </w:r>
          </w:p>
        </w:tc>
        <w:tc>
          <w:tcPr>
            <w:tcW w:w="422" w:type="pct"/>
            <w:shd w:val="solid" w:color="000080" w:fill="FFFFFF"/>
            <w:vAlign w:val="center"/>
          </w:tcPr>
          <w:p w14:paraId="7BB32743">
            <w:pPr>
              <w:pStyle w:val="175"/>
              <w:widowControl w:val="0"/>
              <w:jc w:val="center"/>
              <w:rPr>
                <w:rFonts w:cs="Times New Roman"/>
                <w:b w:val="0"/>
                <w:bCs w:val="0"/>
                <w:color w:val="FFFFFF"/>
                <w:sz w:val="20"/>
              </w:rPr>
            </w:pPr>
            <w:r>
              <w:rPr>
                <w:rFonts w:cs="Times New Roman"/>
                <w:b/>
                <w:bCs/>
                <w:color w:val="FFFFFF"/>
                <w:sz w:val="20"/>
              </w:rPr>
              <w:t>2024</w:t>
            </w:r>
          </w:p>
        </w:tc>
        <w:tc>
          <w:tcPr>
            <w:tcW w:w="424" w:type="pct"/>
            <w:shd w:val="solid" w:color="000080" w:fill="FFFFFF"/>
            <w:vAlign w:val="center"/>
          </w:tcPr>
          <w:p w14:paraId="22F6267C">
            <w:pPr>
              <w:pStyle w:val="175"/>
              <w:widowControl w:val="0"/>
              <w:jc w:val="center"/>
              <w:rPr>
                <w:rFonts w:cs="Times New Roman"/>
                <w:b w:val="0"/>
                <w:bCs w:val="0"/>
                <w:color w:val="FFFFFF"/>
                <w:sz w:val="20"/>
              </w:rPr>
            </w:pPr>
            <w:r>
              <w:rPr>
                <w:rFonts w:cs="Times New Roman"/>
                <w:b/>
                <w:bCs/>
                <w:color w:val="FFFFFF"/>
                <w:sz w:val="20"/>
              </w:rPr>
              <w:t>2031</w:t>
            </w:r>
          </w:p>
        </w:tc>
        <w:tc>
          <w:tcPr>
            <w:tcW w:w="1236" w:type="pct"/>
            <w:shd w:val="solid" w:color="000080" w:fill="FFFFFF"/>
            <w:vAlign w:val="center"/>
          </w:tcPr>
          <w:p w14:paraId="582F2150">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（2020-2024）</w:t>
            </w:r>
          </w:p>
        </w:tc>
        <w:tc>
          <w:tcPr>
            <w:tcW w:w="1266" w:type="pct"/>
            <w:shd w:val="solid" w:color="000080" w:fill="FFFFFF"/>
            <w:vAlign w:val="center"/>
          </w:tcPr>
          <w:p w14:paraId="231DD1BB">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16F98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C10796B">
            <w:pPr>
              <w:pStyle w:val="175"/>
              <w:widowControl w:val="0"/>
              <w:jc w:val="both"/>
              <w:rPr>
                <w:rFonts w:cs="Times New Roman"/>
                <w:sz w:val="20"/>
              </w:rPr>
            </w:pPr>
            <w:r>
              <w:rPr>
                <w:rFonts w:cs="Times New Roman"/>
                <w:sz w:val="20"/>
              </w:rPr>
              <w:t>PC</w:t>
            </w:r>
          </w:p>
        </w:tc>
        <w:tc>
          <w:tcPr>
            <w:tcW w:w="532" w:type="pct"/>
            <w:shd w:val="clear" w:color="auto" w:fill="auto"/>
            <w:vAlign w:val="center"/>
          </w:tcPr>
          <w:p w14:paraId="6F0EC13B">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2417D997">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420331B9">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0F976512">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3E0D155E">
            <w:pPr>
              <w:pStyle w:val="175"/>
              <w:widowControl w:val="0"/>
              <w:jc w:val="right"/>
              <w:rPr>
                <w:rFonts w:cs="Times New Roman"/>
                <w:sz w:val="20"/>
              </w:rPr>
            </w:pPr>
            <w:r>
              <w:rPr>
                <w:rFonts w:hint="eastAsia" w:cs="Times New Roman"/>
                <w:sz w:val="20"/>
              </w:rPr>
              <w:t>XX</w:t>
            </w:r>
            <w:r>
              <w:rPr>
                <w:rFonts w:cs="Times New Roman"/>
                <w:sz w:val="20"/>
              </w:rPr>
              <w:t>%</w:t>
            </w:r>
          </w:p>
        </w:tc>
      </w:tr>
      <w:tr w14:paraId="715B8D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E08796B">
            <w:pPr>
              <w:pStyle w:val="175"/>
              <w:widowControl w:val="0"/>
              <w:jc w:val="both"/>
              <w:rPr>
                <w:rFonts w:cs="Times New Roman"/>
                <w:sz w:val="20"/>
              </w:rPr>
            </w:pPr>
            <w:r>
              <w:rPr>
                <w:rFonts w:cs="Times New Roman"/>
                <w:sz w:val="20"/>
              </w:rPr>
              <w:t>服务器/数据中心</w:t>
            </w:r>
          </w:p>
        </w:tc>
        <w:tc>
          <w:tcPr>
            <w:tcW w:w="532" w:type="pct"/>
            <w:shd w:val="clear" w:color="auto" w:fill="auto"/>
            <w:vAlign w:val="center"/>
          </w:tcPr>
          <w:p w14:paraId="2626EA38">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DF432FF">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5C553382">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4BA5D805">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345D10D5">
            <w:pPr>
              <w:pStyle w:val="175"/>
              <w:widowControl w:val="0"/>
              <w:jc w:val="right"/>
              <w:rPr>
                <w:rFonts w:cs="Times New Roman"/>
                <w:sz w:val="20"/>
              </w:rPr>
            </w:pPr>
            <w:r>
              <w:rPr>
                <w:rFonts w:hint="eastAsia" w:cs="Times New Roman"/>
                <w:sz w:val="20"/>
              </w:rPr>
              <w:t>XX</w:t>
            </w:r>
            <w:r>
              <w:rPr>
                <w:rFonts w:cs="Times New Roman"/>
                <w:sz w:val="20"/>
              </w:rPr>
              <w:t>%</w:t>
            </w:r>
          </w:p>
        </w:tc>
      </w:tr>
      <w:tr w14:paraId="63AF45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041E4FB">
            <w:pPr>
              <w:pStyle w:val="175"/>
              <w:widowControl w:val="0"/>
              <w:jc w:val="both"/>
              <w:rPr>
                <w:rFonts w:cs="Times New Roman"/>
                <w:sz w:val="20"/>
              </w:rPr>
            </w:pPr>
            <w:r>
              <w:rPr>
                <w:rFonts w:cs="Times New Roman"/>
                <w:sz w:val="20"/>
              </w:rPr>
              <w:t>HPC/AI芯片</w:t>
            </w:r>
          </w:p>
        </w:tc>
        <w:tc>
          <w:tcPr>
            <w:tcW w:w="532" w:type="pct"/>
            <w:shd w:val="clear" w:color="auto" w:fill="auto"/>
            <w:vAlign w:val="center"/>
          </w:tcPr>
          <w:p w14:paraId="5AFA61CD">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5286CF89">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18D4A159">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303EA05C">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6D9AB8C5">
            <w:pPr>
              <w:pStyle w:val="175"/>
              <w:widowControl w:val="0"/>
              <w:jc w:val="right"/>
              <w:rPr>
                <w:rFonts w:cs="Times New Roman"/>
                <w:sz w:val="20"/>
              </w:rPr>
            </w:pPr>
            <w:r>
              <w:rPr>
                <w:rFonts w:hint="eastAsia" w:cs="Times New Roman"/>
                <w:sz w:val="20"/>
              </w:rPr>
              <w:t>XX</w:t>
            </w:r>
            <w:r>
              <w:rPr>
                <w:rFonts w:cs="Times New Roman"/>
                <w:sz w:val="20"/>
              </w:rPr>
              <w:t>%</w:t>
            </w:r>
          </w:p>
        </w:tc>
      </w:tr>
      <w:tr w14:paraId="13C6E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FB6AEF">
            <w:pPr>
              <w:pStyle w:val="175"/>
              <w:widowControl w:val="0"/>
              <w:jc w:val="both"/>
              <w:rPr>
                <w:rFonts w:cs="Times New Roman"/>
                <w:sz w:val="20"/>
              </w:rPr>
            </w:pPr>
            <w:r>
              <w:rPr>
                <w:rFonts w:cs="Times New Roman"/>
                <w:sz w:val="20"/>
              </w:rPr>
              <w:t>通信基站</w:t>
            </w:r>
          </w:p>
        </w:tc>
        <w:tc>
          <w:tcPr>
            <w:tcW w:w="532" w:type="pct"/>
            <w:shd w:val="clear" w:color="auto" w:fill="auto"/>
            <w:vAlign w:val="center"/>
          </w:tcPr>
          <w:p w14:paraId="29424744">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6EB4B984">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263DF78A">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324E22E7">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7A9DD37A">
            <w:pPr>
              <w:pStyle w:val="175"/>
              <w:widowControl w:val="0"/>
              <w:jc w:val="right"/>
              <w:rPr>
                <w:rFonts w:cs="Times New Roman"/>
                <w:sz w:val="20"/>
              </w:rPr>
            </w:pPr>
            <w:r>
              <w:rPr>
                <w:rFonts w:hint="eastAsia" w:cs="Times New Roman"/>
                <w:sz w:val="20"/>
              </w:rPr>
              <w:t>XX</w:t>
            </w:r>
            <w:r>
              <w:rPr>
                <w:rFonts w:cs="Times New Roman"/>
                <w:sz w:val="20"/>
              </w:rPr>
              <w:t>%</w:t>
            </w:r>
          </w:p>
        </w:tc>
      </w:tr>
      <w:tr w14:paraId="4A26C4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1ABFBC1">
            <w:pPr>
              <w:pStyle w:val="175"/>
              <w:widowControl w:val="0"/>
              <w:jc w:val="both"/>
              <w:rPr>
                <w:rFonts w:cs="Times New Roman"/>
                <w:sz w:val="20"/>
              </w:rPr>
            </w:pPr>
            <w:r>
              <w:rPr>
                <w:rFonts w:cs="Times New Roman"/>
                <w:sz w:val="20"/>
              </w:rPr>
              <w:t>其他应用</w:t>
            </w:r>
          </w:p>
        </w:tc>
        <w:tc>
          <w:tcPr>
            <w:tcW w:w="532" w:type="pct"/>
            <w:shd w:val="clear" w:color="auto" w:fill="auto"/>
            <w:vAlign w:val="center"/>
          </w:tcPr>
          <w:p w14:paraId="4DE5F8EC">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0A8B5F76">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1FD9F0A9">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06F23F1E">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166C0C76">
            <w:pPr>
              <w:pStyle w:val="175"/>
              <w:widowControl w:val="0"/>
              <w:jc w:val="right"/>
              <w:rPr>
                <w:rFonts w:cs="Times New Roman"/>
                <w:sz w:val="20"/>
              </w:rPr>
            </w:pPr>
            <w:r>
              <w:rPr>
                <w:rFonts w:hint="eastAsia" w:cs="Times New Roman"/>
                <w:sz w:val="20"/>
              </w:rPr>
              <w:t>XX</w:t>
            </w:r>
            <w:r>
              <w:rPr>
                <w:rFonts w:cs="Times New Roman"/>
                <w:sz w:val="20"/>
              </w:rPr>
              <w:t>%</w:t>
            </w:r>
          </w:p>
        </w:tc>
      </w:tr>
      <w:tr w14:paraId="753E63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C5DFC42">
            <w:pPr>
              <w:pStyle w:val="175"/>
              <w:widowControl w:val="0"/>
              <w:jc w:val="both"/>
              <w:rPr>
                <w:rFonts w:cs="Times New Roman"/>
                <w:sz w:val="20"/>
              </w:rPr>
            </w:pPr>
            <w:r>
              <w:rPr>
                <w:rFonts w:hint="eastAsia" w:cs="Times New Roman"/>
                <w:sz w:val="20"/>
              </w:rPr>
              <w:t>合计</w:t>
            </w:r>
          </w:p>
        </w:tc>
        <w:tc>
          <w:tcPr>
            <w:tcW w:w="532" w:type="pct"/>
            <w:shd w:val="clear" w:color="auto" w:fill="auto"/>
            <w:vAlign w:val="center"/>
          </w:tcPr>
          <w:p w14:paraId="4CA35E58">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267452A">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3ED52503">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11F9CC3E">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371D2C6F">
            <w:pPr>
              <w:pStyle w:val="175"/>
              <w:widowControl w:val="0"/>
              <w:jc w:val="right"/>
              <w:rPr>
                <w:rFonts w:cs="Times New Roman"/>
                <w:sz w:val="20"/>
              </w:rPr>
            </w:pPr>
            <w:r>
              <w:rPr>
                <w:rFonts w:hint="eastAsia" w:cs="Times New Roman"/>
                <w:sz w:val="20"/>
              </w:rPr>
              <w:t>XX</w:t>
            </w:r>
            <w:r>
              <w:rPr>
                <w:rFonts w:cs="Times New Roman"/>
                <w:sz w:val="20"/>
              </w:rPr>
              <w:t>%</w:t>
            </w:r>
          </w:p>
        </w:tc>
      </w:tr>
      <w:bookmarkEnd w:id="62"/>
    </w:tbl>
    <w:p w14:paraId="7589B7F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F63CF8E">
      <w:pPr>
        <w:pStyle w:val="148"/>
      </w:pPr>
      <w:bookmarkStart w:id="63" w:name="_Toc207096978"/>
      <w:bookmarkStart w:id="64" w:name="_Toc185081904"/>
      <w:r>
        <w:rPr>
          <w:rFonts w:hint="eastAsia"/>
        </w:rPr>
        <w:t>全球不同应用销售额2020 VS 2024 VS 2031（百万美元）</w:t>
      </w:r>
      <w:bookmarkEnd w:id="63"/>
      <w:bookmarkEnd w:id="64"/>
    </w:p>
    <w:p w14:paraId="731E5D6A">
      <w:r>
        <w:drawing>
          <wp:inline distT="0" distB="0" distL="0" distR="0">
            <wp:extent cx="6192520" cy="2839085"/>
            <wp:effectExtent l="0" t="0" r="0" b="0"/>
            <wp:docPr id="1010"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6EF29BB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C4DF27C">
      <w:pPr>
        <w:pStyle w:val="148"/>
      </w:pPr>
      <w:bookmarkStart w:id="65" w:name="_Toc418070119"/>
      <w:bookmarkStart w:id="66" w:name="_Toc433816123"/>
      <w:bookmarkStart w:id="67" w:name="_Toc433876801"/>
      <w:bookmarkStart w:id="68" w:name="_Toc24028893"/>
      <w:bookmarkStart w:id="69" w:name="_Toc430770706"/>
      <w:bookmarkStart w:id="70" w:name="_Toc26779995"/>
      <w:bookmarkStart w:id="71" w:name="_Toc207096979"/>
      <w:bookmarkStart w:id="72" w:name="_Toc185081905"/>
      <w:r>
        <w:rPr>
          <w:rFonts w:hint="eastAsia"/>
        </w:rPr>
        <w:t>全球</w:t>
      </w:r>
      <w:bookmarkEnd w:id="65"/>
      <w:r>
        <w:rPr>
          <w:rFonts w:hint="eastAsia"/>
        </w:rPr>
        <w:t>不同应用</w:t>
      </w:r>
      <w:r>
        <w:t>ABF薄膜</w:t>
      </w:r>
      <w:r>
        <w:rPr>
          <w:rFonts w:hint="eastAsia"/>
        </w:rPr>
        <w:t>市场份额</w:t>
      </w:r>
      <w:bookmarkEnd w:id="66"/>
      <w:bookmarkEnd w:id="67"/>
      <w:bookmarkEnd w:id="68"/>
      <w:bookmarkEnd w:id="69"/>
      <w:bookmarkEnd w:id="70"/>
      <w:r>
        <w:rPr>
          <w:rFonts w:hint="eastAsia"/>
        </w:rPr>
        <w:t>2024 &amp; 2031</w:t>
      </w:r>
      <w:bookmarkEnd w:id="71"/>
      <w:bookmarkEnd w:id="72"/>
    </w:p>
    <w:p w14:paraId="055C61E2">
      <w:r>
        <w:drawing>
          <wp:inline distT="0" distB="0" distL="0" distR="0">
            <wp:extent cx="3037840" cy="2879725"/>
            <wp:effectExtent l="0" t="0" r="0" b="0"/>
            <wp:docPr id="1011"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r>
        <w:drawing>
          <wp:inline distT="0" distB="0" distL="0" distR="0">
            <wp:extent cx="3037840" cy="2879725"/>
            <wp:effectExtent l="0" t="0" r="0" b="0"/>
            <wp:docPr id="1012" name="图表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423BEB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A5770DB">
      <w:pPr>
        <w:pStyle w:val="144"/>
        <w:rPr>
          <w:color w:val="0D0D0D" w:themeColor="text1" w:themeTint="F2"/>
          <w14:textFill>
            <w14:solidFill>
              <w14:schemeClr w14:val="tx1">
                <w14:lumMod w14:val="95000"/>
                <w14:lumOff w14:val="5000"/>
              </w14:schemeClr>
            </w14:solidFill>
          </w14:textFill>
        </w:rPr>
      </w:pPr>
    </w:p>
    <w:p w14:paraId="77915241">
      <w:pPr>
        <w:pStyle w:val="4"/>
        <w:rPr>
          <w:color w:val="0D0D0D" w:themeColor="text1" w:themeTint="F2"/>
          <w14:textFill>
            <w14:solidFill>
              <w14:schemeClr w14:val="tx1">
                <w14:lumMod w14:val="95000"/>
                <w14:lumOff w14:val="5000"/>
              </w14:schemeClr>
            </w14:solidFill>
          </w14:textFill>
        </w:rPr>
      </w:pPr>
      <w:bookmarkStart w:id="73" w:name="_Toc433816266"/>
      <w:bookmarkStart w:id="74" w:name="_Toc207097120"/>
      <w:bookmarkStart w:id="75" w:name="_Toc185081294"/>
      <w:bookmarkStart w:id="76" w:name="_Toc24972473"/>
      <w:bookmarkStart w:id="77" w:name="_Toc438059305"/>
      <w:bookmarkStart w:id="78" w:name="_Toc24028283"/>
      <w:r>
        <w:rPr>
          <w:rFonts w:hint="eastAsia"/>
          <w:color w:val="0D0D0D" w:themeColor="text1" w:themeTint="F2"/>
          <w14:textFill>
            <w14:solidFill>
              <w14:schemeClr w14:val="tx1">
                <w14:lumMod w14:val="95000"/>
                <w14:lumOff w14:val="5000"/>
              </w14:schemeClr>
            </w14:solidFill>
          </w14:textFill>
        </w:rPr>
        <w:t>PC</w:t>
      </w:r>
      <w:bookmarkEnd w:id="73"/>
      <w:bookmarkEnd w:id="74"/>
      <w:bookmarkEnd w:id="75"/>
      <w:bookmarkEnd w:id="76"/>
      <w:bookmarkEnd w:id="77"/>
      <w:bookmarkEnd w:id="78"/>
    </w:p>
    <w:p w14:paraId="1D0D7982">
      <w:pPr>
        <w:pStyle w:val="146"/>
        <w:ind w:firstLine="420"/>
        <w:rPr>
          <w:color w:val="0D0D0D" w:themeColor="text1" w:themeTint="F2"/>
          <w14:textFill>
            <w14:solidFill>
              <w14:schemeClr w14:val="tx1">
                <w14:lumMod w14:val="95000"/>
                <w14:lumOff w14:val="5000"/>
              </w14:schemeClr>
            </w14:solidFill>
          </w14:textFill>
        </w:rPr>
      </w:pPr>
    </w:p>
    <w:p w14:paraId="28FB274D">
      <w:pPr>
        <w:pStyle w:val="148"/>
      </w:pPr>
      <w:bookmarkStart w:id="79" w:name="_Toc24028894"/>
      <w:bookmarkStart w:id="80" w:name="_Toc185081906"/>
      <w:bookmarkStart w:id="81" w:name="_Toc207096980"/>
      <w:bookmarkStart w:id="82" w:name="_Toc26779996"/>
      <w:r>
        <w:t>PC</w:t>
      </w:r>
      <w:bookmarkEnd w:id="79"/>
      <w:bookmarkEnd w:id="80"/>
      <w:bookmarkEnd w:id="81"/>
      <w:bookmarkEnd w:id="82"/>
    </w:p>
    <w:p w14:paraId="461F7BDB">
      <w:r>
        <w:drawing>
          <wp:inline distT="0" distB="0" distL="0" distR="0">
            <wp:extent cx="3381375" cy="1908175"/>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26"/>
                    <a:stretch>
                      <a:fillRect/>
                    </a:stretch>
                  </pic:blipFill>
                  <pic:spPr>
                    <a:xfrm>
                      <a:off x="0" y="0"/>
                      <a:ext cx="3406115" cy="1922401"/>
                    </a:xfrm>
                    <a:prstGeom prst="rect">
                      <a:avLst/>
                    </a:prstGeom>
                  </pic:spPr>
                </pic:pic>
              </a:graphicData>
            </a:graphic>
          </wp:inline>
        </w:drawing>
      </w:r>
      <w:r>
        <w:drawing>
          <wp:inline distT="0" distB="0" distL="0" distR="0">
            <wp:extent cx="1626235" cy="1945640"/>
            <wp:effectExtent l="0" t="0" r="0" b="0"/>
            <wp:docPr id="1413" name="图片 1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 name="图片 1413"/>
                    <pic:cNvPicPr>
                      <a:picLocks noChangeAspect="1"/>
                    </pic:cNvPicPr>
                  </pic:nvPicPr>
                  <pic:blipFill>
                    <a:blip r:embed="rId27"/>
                    <a:stretch>
                      <a:fillRect/>
                    </a:stretch>
                  </pic:blipFill>
                  <pic:spPr>
                    <a:xfrm>
                      <a:off x="0" y="0"/>
                      <a:ext cx="1642603" cy="1965054"/>
                    </a:xfrm>
                    <a:prstGeom prst="rect">
                      <a:avLst/>
                    </a:prstGeom>
                  </pic:spPr>
                </pic:pic>
              </a:graphicData>
            </a:graphic>
          </wp:inline>
        </w:drawing>
      </w:r>
    </w:p>
    <w:p w14:paraId="40DF53F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52A497D9">
      <w:pPr>
        <w:pStyle w:val="144"/>
        <w:rPr>
          <w:color w:val="0D0D0D" w:themeColor="text1" w:themeTint="F2"/>
          <w14:textFill>
            <w14:solidFill>
              <w14:schemeClr w14:val="tx1">
                <w14:lumMod w14:val="95000"/>
                <w14:lumOff w14:val="5000"/>
              </w14:schemeClr>
            </w14:solidFill>
          </w14:textFill>
        </w:rPr>
      </w:pPr>
    </w:p>
    <w:p w14:paraId="0F62425E">
      <w:pPr>
        <w:pStyle w:val="4"/>
        <w:rPr>
          <w:color w:val="0D0D0D" w:themeColor="text1" w:themeTint="F2"/>
          <w14:textFill>
            <w14:solidFill>
              <w14:schemeClr w14:val="tx1">
                <w14:lumMod w14:val="95000"/>
                <w14:lumOff w14:val="5000"/>
              </w14:schemeClr>
            </w14:solidFill>
          </w14:textFill>
        </w:rPr>
      </w:pPr>
      <w:bookmarkStart w:id="83" w:name="_Toc433816267"/>
      <w:bookmarkStart w:id="84" w:name="_Toc185081295"/>
      <w:bookmarkStart w:id="85" w:name="_Toc24972474"/>
      <w:bookmarkStart w:id="86" w:name="_Toc438059306"/>
      <w:bookmarkStart w:id="87" w:name="_Toc24028284"/>
      <w:bookmarkStart w:id="88" w:name="_Toc207097121"/>
      <w:r>
        <w:rPr>
          <w:rFonts w:hint="eastAsia"/>
          <w:color w:val="0D0D0D" w:themeColor="text1" w:themeTint="F2"/>
          <w14:textFill>
            <w14:solidFill>
              <w14:schemeClr w14:val="tx1">
                <w14:lumMod w14:val="95000"/>
                <w14:lumOff w14:val="5000"/>
              </w14:schemeClr>
            </w14:solidFill>
          </w14:textFill>
        </w:rPr>
        <w:t>服务器/数据中心</w:t>
      </w:r>
      <w:bookmarkEnd w:id="83"/>
      <w:bookmarkEnd w:id="84"/>
      <w:bookmarkEnd w:id="85"/>
      <w:bookmarkEnd w:id="86"/>
      <w:bookmarkEnd w:id="87"/>
      <w:bookmarkEnd w:id="88"/>
    </w:p>
    <w:p w14:paraId="4798BE27">
      <w:pPr>
        <w:pStyle w:val="146"/>
        <w:ind w:firstLine="420"/>
        <w:rPr>
          <w:color w:val="0D0D0D" w:themeColor="text1" w:themeTint="F2"/>
          <w14:textFill>
            <w14:solidFill>
              <w14:schemeClr w14:val="tx1">
                <w14:lumMod w14:val="95000"/>
                <w14:lumOff w14:val="5000"/>
              </w14:schemeClr>
            </w14:solidFill>
          </w14:textFill>
        </w:rPr>
      </w:pPr>
    </w:p>
    <w:p w14:paraId="49C3CC3D">
      <w:pPr>
        <w:pStyle w:val="148"/>
      </w:pPr>
      <w:bookmarkStart w:id="89" w:name="_Toc24028895"/>
      <w:bookmarkStart w:id="90" w:name="_Toc26779997"/>
      <w:bookmarkStart w:id="91" w:name="_Toc207096981"/>
      <w:bookmarkStart w:id="92" w:name="_Toc185081907"/>
      <w:r>
        <w:t>服务器/数据中心</w:t>
      </w:r>
      <w:bookmarkEnd w:id="89"/>
      <w:bookmarkEnd w:id="90"/>
      <w:bookmarkEnd w:id="91"/>
      <w:bookmarkEnd w:id="92"/>
    </w:p>
    <w:p w14:paraId="777F137A">
      <w:r>
        <w:drawing>
          <wp:inline distT="0" distB="0" distL="0" distR="0">
            <wp:extent cx="3678555" cy="2066925"/>
            <wp:effectExtent l="0" t="0" r="0" b="0"/>
            <wp:docPr id="74" name="图片 74" descr="C:\Users\hzbz\AppData\Roaming\Tencent\Users\1965684477\QQ\WinTemp\RichOle\$@Q1GL5$1~%TPL3}_2N~K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C:\Users\hzbz\AppData\Roaming\Tencent\Users\1965684477\QQ\WinTemp\RichOle\$@Q1GL5$1~%TPL3}_2N~K0D.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3691617" cy="2074104"/>
                    </a:xfrm>
                    <a:prstGeom prst="rect">
                      <a:avLst/>
                    </a:prstGeom>
                    <a:noFill/>
                    <a:ln>
                      <a:noFill/>
                    </a:ln>
                  </pic:spPr>
                </pic:pic>
              </a:graphicData>
            </a:graphic>
          </wp:inline>
        </w:drawing>
      </w:r>
      <w:r>
        <w:drawing>
          <wp:inline distT="0" distB="0" distL="0" distR="0">
            <wp:extent cx="1998345" cy="2094865"/>
            <wp:effectExtent l="0" t="0" r="1905" b="635"/>
            <wp:docPr id="1415" name="图片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 name="图片 1415"/>
                    <pic:cNvPicPr>
                      <a:picLocks noChangeAspect="1"/>
                    </pic:cNvPicPr>
                  </pic:nvPicPr>
                  <pic:blipFill>
                    <a:blip r:embed="rId29"/>
                    <a:stretch>
                      <a:fillRect/>
                    </a:stretch>
                  </pic:blipFill>
                  <pic:spPr>
                    <a:xfrm>
                      <a:off x="0" y="0"/>
                      <a:ext cx="2013709" cy="2110649"/>
                    </a:xfrm>
                    <a:prstGeom prst="rect">
                      <a:avLst/>
                    </a:prstGeom>
                  </pic:spPr>
                </pic:pic>
              </a:graphicData>
            </a:graphic>
          </wp:inline>
        </w:drawing>
      </w:r>
    </w:p>
    <w:p w14:paraId="611B2EE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6AE3FA75">
      <w:pPr>
        <w:pStyle w:val="144"/>
        <w:rPr>
          <w:color w:val="0D0D0D" w:themeColor="text1" w:themeTint="F2"/>
          <w14:textFill>
            <w14:solidFill>
              <w14:schemeClr w14:val="tx1">
                <w14:lumMod w14:val="95000"/>
                <w14:lumOff w14:val="5000"/>
              </w14:schemeClr>
            </w14:solidFill>
          </w14:textFill>
        </w:rPr>
      </w:pPr>
    </w:p>
    <w:p w14:paraId="470C5BD4">
      <w:pPr>
        <w:pStyle w:val="4"/>
        <w:rPr>
          <w:color w:val="0D0D0D" w:themeColor="text1" w:themeTint="F2"/>
          <w14:textFill>
            <w14:solidFill>
              <w14:schemeClr w14:val="tx1">
                <w14:lumMod w14:val="95000"/>
                <w14:lumOff w14:val="5000"/>
              </w14:schemeClr>
            </w14:solidFill>
          </w14:textFill>
        </w:rPr>
      </w:pPr>
      <w:bookmarkStart w:id="93" w:name="_Toc24972475"/>
      <w:bookmarkStart w:id="94" w:name="_Toc438059307"/>
      <w:bookmarkStart w:id="95" w:name="_Toc185081296"/>
      <w:bookmarkStart w:id="96" w:name="_Toc24028285"/>
      <w:bookmarkStart w:id="97" w:name="_Toc433816268"/>
      <w:bookmarkStart w:id="98" w:name="_Toc207097122"/>
      <w:r>
        <w:rPr>
          <w:rFonts w:hint="eastAsia"/>
          <w:color w:val="0D0D0D" w:themeColor="text1" w:themeTint="F2"/>
          <w14:textFill>
            <w14:solidFill>
              <w14:schemeClr w14:val="tx1">
                <w14:lumMod w14:val="95000"/>
                <w14:lumOff w14:val="5000"/>
              </w14:schemeClr>
            </w14:solidFill>
          </w14:textFill>
        </w:rPr>
        <w:t>HPC/AI芯片</w:t>
      </w:r>
      <w:bookmarkEnd w:id="93"/>
      <w:bookmarkEnd w:id="94"/>
      <w:bookmarkEnd w:id="95"/>
      <w:bookmarkEnd w:id="96"/>
      <w:bookmarkEnd w:id="97"/>
      <w:bookmarkEnd w:id="98"/>
    </w:p>
    <w:p w14:paraId="402BC1A3">
      <w:pPr>
        <w:pStyle w:val="146"/>
        <w:ind w:firstLine="420"/>
        <w:rPr>
          <w:color w:val="0D0D0D" w:themeColor="text1" w:themeTint="F2"/>
          <w14:textFill>
            <w14:solidFill>
              <w14:schemeClr w14:val="tx1">
                <w14:lumMod w14:val="95000"/>
                <w14:lumOff w14:val="5000"/>
              </w14:schemeClr>
            </w14:solidFill>
          </w14:textFill>
        </w:rPr>
      </w:pPr>
    </w:p>
    <w:p w14:paraId="69B05A16">
      <w:pPr>
        <w:pStyle w:val="148"/>
      </w:pPr>
      <w:bookmarkStart w:id="99" w:name="_Toc185081908"/>
      <w:bookmarkStart w:id="100" w:name="_Toc24028896"/>
      <w:bookmarkStart w:id="101" w:name="_Toc26779998"/>
      <w:bookmarkStart w:id="102" w:name="_Toc207096982"/>
      <w:r>
        <w:t>HPC/AI芯片</w:t>
      </w:r>
      <w:bookmarkEnd w:id="99"/>
      <w:bookmarkEnd w:id="100"/>
      <w:bookmarkEnd w:id="101"/>
      <w:bookmarkEnd w:id="102"/>
    </w:p>
    <w:p w14:paraId="2D7CEFF6"/>
    <w:p w14:paraId="2D0E6E6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1DAE74E8">
      <w:pPr>
        <w:pStyle w:val="144"/>
        <w:rPr>
          <w:color w:val="0D0D0D" w:themeColor="text1" w:themeTint="F2"/>
          <w14:textFill>
            <w14:solidFill>
              <w14:schemeClr w14:val="tx1">
                <w14:lumMod w14:val="95000"/>
                <w14:lumOff w14:val="5000"/>
              </w14:schemeClr>
            </w14:solidFill>
          </w14:textFill>
        </w:rPr>
      </w:pPr>
    </w:p>
    <w:p w14:paraId="48C7BC0D">
      <w:pPr>
        <w:pStyle w:val="4"/>
        <w:rPr>
          <w:color w:val="0D0D0D" w:themeColor="text1" w:themeTint="F2"/>
          <w14:textFill>
            <w14:solidFill>
              <w14:schemeClr w14:val="tx1">
                <w14:lumMod w14:val="95000"/>
                <w14:lumOff w14:val="5000"/>
              </w14:schemeClr>
            </w14:solidFill>
          </w14:textFill>
        </w:rPr>
      </w:pPr>
      <w:bookmarkStart w:id="103" w:name="_Toc185081297"/>
      <w:bookmarkStart w:id="104" w:name="_Toc24028286"/>
      <w:bookmarkStart w:id="105" w:name="_Toc207097123"/>
      <w:bookmarkStart w:id="106" w:name="_Toc24972476"/>
      <w:r>
        <w:rPr>
          <w:rFonts w:hint="eastAsia"/>
          <w:color w:val="0D0D0D" w:themeColor="text1" w:themeTint="F2"/>
          <w14:textFill>
            <w14:solidFill>
              <w14:schemeClr w14:val="tx1">
                <w14:lumMod w14:val="95000"/>
                <w14:lumOff w14:val="5000"/>
              </w14:schemeClr>
            </w14:solidFill>
          </w14:textFill>
        </w:rPr>
        <w:t>通信基站</w:t>
      </w:r>
      <w:bookmarkEnd w:id="103"/>
      <w:bookmarkEnd w:id="104"/>
      <w:bookmarkEnd w:id="105"/>
      <w:bookmarkEnd w:id="106"/>
    </w:p>
    <w:p w14:paraId="31861B69">
      <w:pPr>
        <w:pStyle w:val="146"/>
        <w:ind w:firstLine="420"/>
        <w:rPr>
          <w:color w:val="0D0D0D" w:themeColor="text1" w:themeTint="F2"/>
          <w14:textFill>
            <w14:solidFill>
              <w14:schemeClr w14:val="tx1">
                <w14:lumMod w14:val="95000"/>
                <w14:lumOff w14:val="5000"/>
              </w14:schemeClr>
            </w14:solidFill>
          </w14:textFill>
        </w:rPr>
      </w:pPr>
    </w:p>
    <w:p w14:paraId="00D65913">
      <w:pPr>
        <w:pStyle w:val="148"/>
      </w:pPr>
      <w:bookmarkStart w:id="107" w:name="_Toc24028897"/>
      <w:bookmarkStart w:id="108" w:name="_Toc185081909"/>
      <w:bookmarkStart w:id="109" w:name="_Toc26779999"/>
      <w:bookmarkStart w:id="110" w:name="_Toc207096983"/>
      <w:r>
        <w:t>通信基站</w:t>
      </w:r>
      <w:bookmarkEnd w:id="107"/>
      <w:bookmarkEnd w:id="108"/>
      <w:bookmarkEnd w:id="109"/>
      <w:bookmarkEnd w:id="110"/>
    </w:p>
    <w:p w14:paraId="3A23DDC8">
      <w:r>
        <w:drawing>
          <wp:inline distT="0" distB="0" distL="0" distR="0">
            <wp:extent cx="2613025" cy="1570990"/>
            <wp:effectExtent l="0" t="0" r="0" b="0"/>
            <wp:docPr id="230" name="图片 230" descr="Image result for 5g base station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230" descr="Image result for 5g base station picture"/>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2632369" cy="1582548"/>
                    </a:xfrm>
                    <a:prstGeom prst="rect">
                      <a:avLst/>
                    </a:prstGeom>
                    <a:noFill/>
                    <a:ln>
                      <a:noFill/>
                    </a:ln>
                  </pic:spPr>
                </pic:pic>
              </a:graphicData>
            </a:graphic>
          </wp:inline>
        </w:drawing>
      </w:r>
    </w:p>
    <w:p w14:paraId="0D001E1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58904FBF">
      <w:pPr>
        <w:pStyle w:val="144"/>
        <w:rPr>
          <w:color w:val="0D0D0D" w:themeColor="text1" w:themeTint="F2"/>
          <w14:textFill>
            <w14:solidFill>
              <w14:schemeClr w14:val="tx1">
                <w14:lumMod w14:val="95000"/>
                <w14:lumOff w14:val="5000"/>
              </w14:schemeClr>
            </w14:solidFill>
          </w14:textFill>
        </w:rPr>
      </w:pPr>
    </w:p>
    <w:p w14:paraId="33502CFA">
      <w:pPr>
        <w:pStyle w:val="4"/>
        <w:rPr>
          <w:color w:val="0D0D0D" w:themeColor="text1" w:themeTint="F2"/>
          <w14:textFill>
            <w14:solidFill>
              <w14:schemeClr w14:val="tx1">
                <w14:lumMod w14:val="95000"/>
                <w14:lumOff w14:val="5000"/>
              </w14:schemeClr>
            </w14:solidFill>
          </w14:textFill>
        </w:rPr>
      </w:pPr>
      <w:bookmarkStart w:id="111" w:name="_Toc185081298"/>
      <w:bookmarkStart w:id="112" w:name="_Toc24972477"/>
      <w:bookmarkStart w:id="113" w:name="_Toc207097124"/>
      <w:bookmarkStart w:id="114" w:name="_Toc24028287"/>
      <w:r>
        <w:rPr>
          <w:rFonts w:hint="eastAsia"/>
          <w:color w:val="0D0D0D" w:themeColor="text1" w:themeTint="F2"/>
          <w14:textFill>
            <w14:solidFill>
              <w14:schemeClr w14:val="tx1">
                <w14:lumMod w14:val="95000"/>
                <w14:lumOff w14:val="5000"/>
              </w14:schemeClr>
            </w14:solidFill>
          </w14:textFill>
        </w:rPr>
        <w:t>其他应用</w:t>
      </w:r>
      <w:bookmarkEnd w:id="111"/>
      <w:bookmarkEnd w:id="112"/>
      <w:bookmarkEnd w:id="113"/>
      <w:bookmarkEnd w:id="114"/>
    </w:p>
    <w:p w14:paraId="25DA3D7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包括游戏手柄、电视STB等。</w:t>
      </w:r>
    </w:p>
    <w:p w14:paraId="40743B52">
      <w:pPr>
        <w:pStyle w:val="148"/>
      </w:pPr>
      <w:bookmarkStart w:id="115" w:name="_Toc24028898"/>
      <w:bookmarkStart w:id="116" w:name="_Toc26780000"/>
      <w:bookmarkStart w:id="117" w:name="_Toc207096984"/>
      <w:bookmarkStart w:id="118" w:name="_Toc185081910"/>
      <w:r>
        <w:t>其他应用</w:t>
      </w:r>
      <w:bookmarkEnd w:id="115"/>
      <w:bookmarkEnd w:id="116"/>
      <w:bookmarkEnd w:id="117"/>
      <w:bookmarkEnd w:id="118"/>
    </w:p>
    <w:p w14:paraId="46148AC3">
      <w:r>
        <w:drawing>
          <wp:inline distT="0" distB="0" distL="0" distR="0">
            <wp:extent cx="2189480" cy="1229995"/>
            <wp:effectExtent l="0" t="0" r="1270" b="8255"/>
            <wp:docPr id="76" name="图片 76" descr="C:\Users\hzbz\AppData\Roaming\Tencent\Users\1965684477\QQ\WinTemp\RichOle\5~}GNC6LS1~DM~~BI2UNFB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C:\Users\hzbz\AppData\Roaming\Tencent\Users\1965684477\QQ\WinTemp\RichOle\5~}GNC6LS1~DM~~BI2UNFB7.p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2195748" cy="1233662"/>
                    </a:xfrm>
                    <a:prstGeom prst="rect">
                      <a:avLst/>
                    </a:prstGeom>
                    <a:noFill/>
                    <a:ln>
                      <a:noFill/>
                    </a:ln>
                  </pic:spPr>
                </pic:pic>
              </a:graphicData>
            </a:graphic>
          </wp:inline>
        </w:drawing>
      </w:r>
      <w:r>
        <w:drawing>
          <wp:inline distT="0" distB="0" distL="0" distR="0">
            <wp:extent cx="2105025" cy="1240155"/>
            <wp:effectExtent l="0" t="0" r="9525" b="0"/>
            <wp:docPr id="1348" name="图片 1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 name="图片 1348"/>
                    <pic:cNvPicPr>
                      <a:picLocks noChangeAspect="1"/>
                    </pic:cNvPicPr>
                  </pic:nvPicPr>
                  <pic:blipFill>
                    <a:blip r:embed="rId32"/>
                    <a:stretch>
                      <a:fillRect/>
                    </a:stretch>
                  </pic:blipFill>
                  <pic:spPr>
                    <a:xfrm>
                      <a:off x="0" y="0"/>
                      <a:ext cx="2110505" cy="1243052"/>
                    </a:xfrm>
                    <a:prstGeom prst="rect">
                      <a:avLst/>
                    </a:prstGeom>
                  </pic:spPr>
                </pic:pic>
              </a:graphicData>
            </a:graphic>
          </wp:inline>
        </w:drawing>
      </w:r>
    </w:p>
    <w:p w14:paraId="1D1C29B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5387FB74">
      <w:pPr>
        <w:pStyle w:val="144"/>
        <w:rPr>
          <w:color w:val="0D0D0D" w:themeColor="text1" w:themeTint="F2"/>
          <w14:textFill>
            <w14:solidFill>
              <w14:schemeClr w14:val="tx1">
                <w14:lumMod w14:val="95000"/>
                <w14:lumOff w14:val="5000"/>
              </w14:schemeClr>
            </w14:solidFill>
          </w14:textFill>
        </w:rPr>
      </w:pPr>
    </w:p>
    <w:p w14:paraId="22C67566">
      <w:pPr>
        <w:pStyle w:val="3"/>
        <w:rPr>
          <w:color w:val="0D0D0D" w:themeColor="text1" w:themeTint="F2"/>
          <w14:textFill>
            <w14:solidFill>
              <w14:schemeClr w14:val="tx1">
                <w14:lumMod w14:val="95000"/>
                <w14:lumOff w14:val="5000"/>
              </w14:schemeClr>
            </w14:solidFill>
          </w14:textFill>
        </w:rPr>
      </w:pPr>
      <w:bookmarkStart w:id="119" w:name="_Toc59058104"/>
      <w:bookmarkStart w:id="120" w:name="_Toc477793750"/>
      <w:bookmarkStart w:id="121" w:name="_Toc207097125"/>
      <w:bookmarkStart w:id="122" w:name="_Toc24028010"/>
      <w:bookmarkStart w:id="123" w:name="_Toc185081303"/>
      <w:bookmarkStart w:id="124" w:name="_Toc535600398"/>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行业背景、发展历史、现状及趋势</w:t>
      </w:r>
      <w:bookmarkEnd w:id="119"/>
      <w:bookmarkEnd w:id="120"/>
      <w:bookmarkEnd w:id="121"/>
      <w:bookmarkEnd w:id="122"/>
      <w:bookmarkEnd w:id="123"/>
      <w:bookmarkEnd w:id="124"/>
    </w:p>
    <w:p w14:paraId="32927EE1">
      <w:pPr>
        <w:pStyle w:val="4"/>
        <w:rPr>
          <w:color w:val="0D0D0D" w:themeColor="text1" w:themeTint="F2"/>
          <w14:textFill>
            <w14:solidFill>
              <w14:schemeClr w14:val="tx1">
                <w14:lumMod w14:val="95000"/>
                <w14:lumOff w14:val="5000"/>
              </w14:schemeClr>
            </w14:solidFill>
          </w14:textFill>
        </w:rPr>
      </w:pPr>
      <w:bookmarkStart w:id="125" w:name="_Toc535600400"/>
      <w:bookmarkStart w:id="126" w:name="_Toc477793752"/>
      <w:bookmarkStart w:id="127" w:name="_Toc59058106"/>
      <w:bookmarkStart w:id="128" w:name="_Toc24028012"/>
      <w:bookmarkStart w:id="129" w:name="_Toc185081304"/>
      <w:bookmarkStart w:id="130" w:name="_Toc207097126"/>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行业目前现状分析</w:t>
      </w:r>
      <w:bookmarkEnd w:id="125"/>
      <w:bookmarkEnd w:id="126"/>
      <w:bookmarkEnd w:id="127"/>
      <w:bookmarkEnd w:id="128"/>
      <w:bookmarkEnd w:id="129"/>
      <w:bookmarkEnd w:id="130"/>
    </w:p>
    <w:p w14:paraId="391A59C0">
      <w:pPr>
        <w:pStyle w:val="151"/>
        <w:ind w:left="252" w:right="-105"/>
        <w:rPr>
          <w:lang w:eastAsia="zh-CN"/>
        </w:rPr>
      </w:pPr>
      <w:bookmarkStart w:id="131" w:name="_Toc59057833"/>
      <w:bookmarkStart w:id="132" w:name="_Toc207097022"/>
      <w:r>
        <w:rPr>
          <w:lang w:eastAsia="zh-CN"/>
        </w:rPr>
        <w:t>ABF薄膜</w:t>
      </w:r>
      <w:r>
        <w:rPr>
          <w:rFonts w:hint="eastAsia"/>
          <w:lang w:eastAsia="zh-CN"/>
        </w:rPr>
        <w:t>行业目前发展现状</w:t>
      </w:r>
      <w:bookmarkEnd w:id="131"/>
      <w:bookmarkEnd w:id="1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06BDA7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42F1F6B0">
            <w:pPr>
              <w:rPr>
                <w:rFonts w:cs="Times New Roman"/>
                <w:b w:val="0"/>
                <w:bCs w:val="0"/>
                <w:color w:val="FFFFFF"/>
                <w:kern w:val="0"/>
                <w:sz w:val="20"/>
                <w:szCs w:val="20"/>
              </w:rPr>
            </w:pPr>
            <w:r>
              <w:rPr>
                <w:rFonts w:hint="eastAsia" w:cs="Times New Roman"/>
                <w:b/>
                <w:bCs/>
                <w:color w:val="FFFFFF"/>
                <w:kern w:val="0"/>
                <w:sz w:val="20"/>
                <w:szCs w:val="20"/>
              </w:rPr>
              <w:t>发展现状</w:t>
            </w:r>
          </w:p>
        </w:tc>
        <w:tc>
          <w:tcPr>
            <w:tcW w:w="3666" w:type="pct"/>
            <w:shd w:val="solid" w:color="000080" w:fill="FFFFFF"/>
            <w:vAlign w:val="center"/>
          </w:tcPr>
          <w:p w14:paraId="579192E8">
            <w:pPr>
              <w:rPr>
                <w:rFonts w:cs="Times New Roman"/>
                <w:b w:val="0"/>
                <w:bCs w:val="0"/>
                <w:color w:val="FFFFFF"/>
                <w:kern w:val="0"/>
                <w:sz w:val="20"/>
                <w:szCs w:val="20"/>
              </w:rPr>
            </w:pPr>
            <w:r>
              <w:rPr>
                <w:rFonts w:hint="eastAsia" w:cs="Times New Roman"/>
                <w:b/>
                <w:bCs/>
                <w:color w:val="FFFFFF"/>
                <w:kern w:val="0"/>
                <w:sz w:val="20"/>
                <w:szCs w:val="20"/>
              </w:rPr>
              <w:t>描述</w:t>
            </w:r>
          </w:p>
        </w:tc>
      </w:tr>
      <w:tr w14:paraId="07CB9A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4CAC03A">
            <w:pPr>
              <w:rPr>
                <w:rFonts w:cs="Times New Roman"/>
                <w:kern w:val="0"/>
                <w:sz w:val="20"/>
                <w:szCs w:val="20"/>
              </w:rPr>
            </w:pPr>
          </w:p>
        </w:tc>
        <w:tc>
          <w:tcPr>
            <w:tcW w:w="3666" w:type="pct"/>
            <w:shd w:val="clear" w:color="auto" w:fill="auto"/>
            <w:vAlign w:val="center"/>
          </w:tcPr>
          <w:p w14:paraId="613D4D4E">
            <w:pPr>
              <w:rPr>
                <w:rFonts w:cs="Times New Roman"/>
                <w:kern w:val="0"/>
                <w:sz w:val="20"/>
                <w:szCs w:val="20"/>
              </w:rPr>
            </w:pPr>
          </w:p>
        </w:tc>
      </w:tr>
      <w:tr w14:paraId="2A3D21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8E69F51">
            <w:pPr>
              <w:rPr>
                <w:rFonts w:cs="Times New Roman"/>
                <w:kern w:val="0"/>
                <w:sz w:val="20"/>
                <w:szCs w:val="20"/>
              </w:rPr>
            </w:pPr>
          </w:p>
        </w:tc>
        <w:tc>
          <w:tcPr>
            <w:tcW w:w="3666" w:type="pct"/>
            <w:shd w:val="clear" w:color="auto" w:fill="auto"/>
            <w:vAlign w:val="center"/>
          </w:tcPr>
          <w:p w14:paraId="327AC0A4">
            <w:pPr>
              <w:rPr>
                <w:rFonts w:cs="Times New Roman"/>
                <w:kern w:val="0"/>
                <w:sz w:val="20"/>
                <w:szCs w:val="20"/>
              </w:rPr>
            </w:pPr>
          </w:p>
        </w:tc>
      </w:tr>
      <w:tr w14:paraId="658AD7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643C7B9">
            <w:pPr>
              <w:rPr>
                <w:rFonts w:cs="Times New Roman"/>
                <w:kern w:val="0"/>
                <w:sz w:val="20"/>
                <w:szCs w:val="20"/>
              </w:rPr>
            </w:pPr>
          </w:p>
        </w:tc>
        <w:tc>
          <w:tcPr>
            <w:tcW w:w="3666" w:type="pct"/>
            <w:shd w:val="clear" w:color="auto" w:fill="auto"/>
            <w:vAlign w:val="center"/>
          </w:tcPr>
          <w:p w14:paraId="7151ADF0">
            <w:pPr>
              <w:rPr>
                <w:rFonts w:cs="Times New Roman"/>
                <w:kern w:val="0"/>
                <w:sz w:val="20"/>
                <w:szCs w:val="20"/>
              </w:rPr>
            </w:pPr>
          </w:p>
        </w:tc>
      </w:tr>
      <w:tr w14:paraId="5CA54F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A69327E">
            <w:pPr>
              <w:rPr>
                <w:rFonts w:cs="Times New Roman"/>
                <w:kern w:val="0"/>
                <w:sz w:val="20"/>
                <w:szCs w:val="20"/>
              </w:rPr>
            </w:pPr>
          </w:p>
        </w:tc>
        <w:tc>
          <w:tcPr>
            <w:tcW w:w="3666" w:type="pct"/>
            <w:shd w:val="clear" w:color="auto" w:fill="auto"/>
            <w:vAlign w:val="center"/>
          </w:tcPr>
          <w:p w14:paraId="50C2CFA8">
            <w:pPr>
              <w:rPr>
                <w:rFonts w:cs="Times New Roman"/>
                <w:kern w:val="0"/>
                <w:sz w:val="20"/>
                <w:szCs w:val="20"/>
              </w:rPr>
            </w:pPr>
          </w:p>
        </w:tc>
      </w:tr>
      <w:tr w14:paraId="1DDD6F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CEB8C2E">
            <w:pPr>
              <w:rPr>
                <w:rFonts w:cs="Times New Roman"/>
                <w:kern w:val="0"/>
                <w:sz w:val="20"/>
                <w:szCs w:val="20"/>
              </w:rPr>
            </w:pPr>
          </w:p>
        </w:tc>
        <w:tc>
          <w:tcPr>
            <w:tcW w:w="3666" w:type="pct"/>
            <w:shd w:val="clear" w:color="auto" w:fill="auto"/>
            <w:vAlign w:val="center"/>
          </w:tcPr>
          <w:p w14:paraId="036D9443">
            <w:pPr>
              <w:rPr>
                <w:rFonts w:cs="Times New Roman"/>
                <w:kern w:val="0"/>
                <w:sz w:val="20"/>
                <w:szCs w:val="20"/>
              </w:rPr>
            </w:pPr>
          </w:p>
        </w:tc>
      </w:tr>
    </w:tbl>
    <w:p w14:paraId="53153FC4">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13C1752">
      <w:pPr>
        <w:pStyle w:val="4"/>
        <w:rPr>
          <w:color w:val="0D0D0D" w:themeColor="text1" w:themeTint="F2"/>
          <w14:textFill>
            <w14:solidFill>
              <w14:schemeClr w14:val="tx1">
                <w14:lumMod w14:val="95000"/>
                <w14:lumOff w14:val="5000"/>
              </w14:schemeClr>
            </w14:solidFill>
          </w14:textFill>
        </w:rPr>
      </w:pPr>
      <w:bookmarkStart w:id="133" w:name="_Toc207097127"/>
      <w:bookmarkStart w:id="134" w:name="_Toc185081305"/>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发展趋势</w:t>
      </w:r>
      <w:bookmarkEnd w:id="133"/>
      <w:bookmarkEnd w:id="134"/>
    </w:p>
    <w:p w14:paraId="29578BD1">
      <w:pPr>
        <w:pStyle w:val="151"/>
        <w:ind w:left="252" w:right="-105"/>
      </w:pPr>
      <w:bookmarkStart w:id="135" w:name="_Toc207097023"/>
      <w:bookmarkStart w:id="136" w:name="_Toc59057834"/>
      <w:r>
        <w:t>ABF薄膜</w:t>
      </w:r>
      <w:r>
        <w:rPr>
          <w:rFonts w:hint="eastAsia"/>
        </w:rPr>
        <w:t>发展趋势</w:t>
      </w:r>
      <w:bookmarkEnd w:id="135"/>
      <w:bookmarkEnd w:id="1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97"/>
        <w:gridCol w:w="7271"/>
      </w:tblGrid>
      <w:tr w14:paraId="1D410A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353" w:type="pct"/>
            <w:shd w:val="solid" w:color="000080" w:fill="FFFFFF"/>
            <w:vAlign w:val="center"/>
          </w:tcPr>
          <w:p w14:paraId="1E9BA17A">
            <w:pPr>
              <w:rPr>
                <w:rFonts w:cs="Times New Roman"/>
                <w:b w:val="0"/>
                <w:bCs w:val="0"/>
                <w:color w:val="FFFFFF"/>
                <w:kern w:val="0"/>
                <w:sz w:val="20"/>
                <w:szCs w:val="20"/>
              </w:rPr>
            </w:pPr>
            <w:r>
              <w:rPr>
                <w:rFonts w:hint="eastAsia" w:cs="Times New Roman"/>
                <w:b/>
                <w:bCs/>
                <w:color w:val="FFFFFF"/>
                <w:kern w:val="0"/>
                <w:sz w:val="20"/>
                <w:szCs w:val="20"/>
              </w:rPr>
              <w:t>趋势</w:t>
            </w:r>
          </w:p>
        </w:tc>
        <w:tc>
          <w:tcPr>
            <w:tcW w:w="3647" w:type="pct"/>
            <w:shd w:val="solid" w:color="000080" w:fill="FFFFFF"/>
            <w:vAlign w:val="center"/>
          </w:tcPr>
          <w:p w14:paraId="538E82E9">
            <w:pPr>
              <w:rPr>
                <w:rFonts w:cs="Times New Roman"/>
                <w:b w:val="0"/>
                <w:bCs w:val="0"/>
                <w:color w:val="FFFFFF"/>
                <w:kern w:val="0"/>
                <w:sz w:val="20"/>
                <w:szCs w:val="20"/>
              </w:rPr>
            </w:pPr>
            <w:r>
              <w:rPr>
                <w:rFonts w:hint="eastAsia" w:cs="Times New Roman"/>
                <w:b/>
                <w:bCs/>
                <w:color w:val="FFFFFF"/>
                <w:kern w:val="0"/>
                <w:sz w:val="20"/>
                <w:szCs w:val="20"/>
              </w:rPr>
              <w:t>描述</w:t>
            </w:r>
          </w:p>
        </w:tc>
      </w:tr>
      <w:tr w14:paraId="489094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6335D849">
            <w:pPr>
              <w:rPr>
                <w:rFonts w:cs="Times New Roman"/>
                <w:kern w:val="0"/>
                <w:sz w:val="20"/>
                <w:szCs w:val="20"/>
              </w:rPr>
            </w:pPr>
          </w:p>
        </w:tc>
        <w:tc>
          <w:tcPr>
            <w:tcW w:w="3647" w:type="pct"/>
            <w:shd w:val="clear" w:color="auto" w:fill="auto"/>
            <w:vAlign w:val="center"/>
          </w:tcPr>
          <w:p w14:paraId="23B742F6">
            <w:pPr>
              <w:rPr>
                <w:rFonts w:cs="Times New Roman"/>
                <w:kern w:val="0"/>
                <w:sz w:val="20"/>
                <w:szCs w:val="20"/>
              </w:rPr>
            </w:pPr>
          </w:p>
        </w:tc>
      </w:tr>
      <w:tr w14:paraId="532B3A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6D8CE23B">
            <w:pPr>
              <w:rPr>
                <w:rFonts w:cs="Times New Roman"/>
                <w:kern w:val="0"/>
                <w:sz w:val="20"/>
                <w:szCs w:val="20"/>
              </w:rPr>
            </w:pPr>
          </w:p>
        </w:tc>
        <w:tc>
          <w:tcPr>
            <w:tcW w:w="3647" w:type="pct"/>
            <w:shd w:val="clear" w:color="auto" w:fill="auto"/>
            <w:vAlign w:val="center"/>
          </w:tcPr>
          <w:p w14:paraId="50CFE905">
            <w:pPr>
              <w:rPr>
                <w:rFonts w:cs="Times New Roman"/>
                <w:kern w:val="0"/>
                <w:sz w:val="20"/>
                <w:szCs w:val="20"/>
              </w:rPr>
            </w:pPr>
          </w:p>
        </w:tc>
      </w:tr>
      <w:tr w14:paraId="17F06A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3C7A0B6E">
            <w:pPr>
              <w:rPr>
                <w:rFonts w:cs="Times New Roman"/>
                <w:kern w:val="0"/>
                <w:sz w:val="20"/>
                <w:szCs w:val="20"/>
              </w:rPr>
            </w:pPr>
          </w:p>
        </w:tc>
        <w:tc>
          <w:tcPr>
            <w:tcW w:w="3647" w:type="pct"/>
            <w:shd w:val="clear" w:color="auto" w:fill="auto"/>
            <w:vAlign w:val="center"/>
          </w:tcPr>
          <w:p w14:paraId="31154478">
            <w:pPr>
              <w:rPr>
                <w:rFonts w:cs="Times New Roman"/>
                <w:kern w:val="0"/>
                <w:sz w:val="20"/>
                <w:szCs w:val="20"/>
              </w:rPr>
            </w:pPr>
          </w:p>
        </w:tc>
      </w:tr>
      <w:tr w14:paraId="5B059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7D2C4EAA">
            <w:pPr>
              <w:rPr>
                <w:rFonts w:cs="Times New Roman"/>
                <w:kern w:val="0"/>
                <w:sz w:val="20"/>
                <w:szCs w:val="20"/>
              </w:rPr>
            </w:pPr>
          </w:p>
        </w:tc>
        <w:tc>
          <w:tcPr>
            <w:tcW w:w="3647" w:type="pct"/>
            <w:shd w:val="clear" w:color="auto" w:fill="auto"/>
            <w:vAlign w:val="center"/>
          </w:tcPr>
          <w:p w14:paraId="27D2BF67">
            <w:pPr>
              <w:rPr>
                <w:rFonts w:cs="Times New Roman"/>
                <w:kern w:val="0"/>
                <w:sz w:val="20"/>
                <w:szCs w:val="20"/>
              </w:rPr>
            </w:pPr>
          </w:p>
        </w:tc>
      </w:tr>
      <w:tr w14:paraId="4C9AC4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01A8C8EE">
            <w:pPr>
              <w:rPr>
                <w:rFonts w:cs="Times New Roman"/>
                <w:kern w:val="0"/>
                <w:sz w:val="20"/>
                <w:szCs w:val="20"/>
              </w:rPr>
            </w:pPr>
          </w:p>
        </w:tc>
        <w:tc>
          <w:tcPr>
            <w:tcW w:w="3647" w:type="pct"/>
            <w:shd w:val="clear" w:color="auto" w:fill="auto"/>
            <w:vAlign w:val="center"/>
          </w:tcPr>
          <w:p w14:paraId="43311260">
            <w:pPr>
              <w:rPr>
                <w:rFonts w:cs="Times New Roman"/>
                <w:kern w:val="0"/>
                <w:sz w:val="20"/>
                <w:szCs w:val="20"/>
              </w:rPr>
            </w:pPr>
          </w:p>
        </w:tc>
      </w:tr>
    </w:tbl>
    <w:p w14:paraId="686D1BA0">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CC9A729">
      <w:pPr>
        <w:pStyle w:val="144"/>
        <w:rPr>
          <w:color w:val="0D0D0D" w:themeColor="text1" w:themeTint="F2"/>
          <w14:textFill>
            <w14:solidFill>
              <w14:schemeClr w14:val="tx1">
                <w14:lumMod w14:val="95000"/>
                <w14:lumOff w14:val="5000"/>
              </w14:schemeClr>
            </w14:solidFill>
          </w14:textFill>
        </w:rPr>
      </w:pPr>
    </w:p>
    <w:p w14:paraId="1F1EA82A">
      <w:pPr>
        <w:pStyle w:val="2"/>
        <w:rPr>
          <w:lang w:val="en-US" w:eastAsia="zh-CN"/>
        </w:rPr>
      </w:pPr>
      <w:bookmarkStart w:id="137" w:name="_Toc207097128"/>
      <w:bookmarkStart w:id="138" w:name="_Toc185081306"/>
      <w:r>
        <w:rPr>
          <w:rFonts w:hint="eastAsia"/>
          <w:lang w:eastAsia="zh-CN"/>
        </w:rPr>
        <w:t>全球</w:t>
      </w:r>
      <w:r>
        <w:rPr>
          <w:lang w:eastAsia="zh-CN"/>
        </w:rPr>
        <w:t>ABF薄膜</w:t>
      </w:r>
      <w:r>
        <w:rPr>
          <w:rFonts w:hint="eastAsia"/>
          <w:lang w:eastAsia="zh-CN"/>
        </w:rPr>
        <w:t>总体规模分析</w:t>
      </w:r>
      <w:bookmarkEnd w:id="137"/>
      <w:bookmarkEnd w:id="138"/>
    </w:p>
    <w:p w14:paraId="762605AE">
      <w:pPr>
        <w:pStyle w:val="3"/>
        <w:rPr>
          <w:color w:val="0D0D0D" w:themeColor="text1" w:themeTint="F2"/>
          <w14:textFill>
            <w14:solidFill>
              <w14:schemeClr w14:val="tx1">
                <w14:lumMod w14:val="95000"/>
                <w14:lumOff w14:val="5000"/>
              </w14:schemeClr>
            </w14:solidFill>
          </w14:textFill>
        </w:rPr>
      </w:pPr>
      <w:bookmarkStart w:id="139" w:name="OLE_LINK23"/>
      <w:bookmarkStart w:id="140" w:name="_Toc24972485"/>
      <w:bookmarkStart w:id="141" w:name="_Toc185081307"/>
      <w:bookmarkStart w:id="142" w:name="_Toc207097129"/>
      <w:bookmarkStart w:id="143" w:name="_Toc24028295"/>
      <w:bookmarkStart w:id="144" w:name="_Toc24028292"/>
      <w:bookmarkStart w:id="145" w:name="_Toc24972482"/>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ABF薄膜</w:t>
      </w:r>
      <w:bookmarkEnd w:id="139"/>
      <w:r>
        <w:rPr>
          <w:rFonts w:hint="eastAsia"/>
          <w:color w:val="0D0D0D" w:themeColor="text1" w:themeTint="F2"/>
          <w14:textFill>
            <w14:solidFill>
              <w14:schemeClr w14:val="tx1">
                <w14:lumMod w14:val="95000"/>
                <w14:lumOff w14:val="5000"/>
              </w14:schemeClr>
            </w14:solidFill>
          </w14:textFill>
        </w:rPr>
        <w:t>供需现状及预测（2020-2031）</w:t>
      </w:r>
      <w:bookmarkEnd w:id="140"/>
      <w:bookmarkEnd w:id="141"/>
      <w:bookmarkEnd w:id="142"/>
      <w:bookmarkEnd w:id="143"/>
    </w:p>
    <w:p w14:paraId="2BB4EDC8">
      <w:pPr>
        <w:pStyle w:val="4"/>
        <w:rPr>
          <w:color w:val="0D0D0D" w:themeColor="text1" w:themeTint="F2"/>
          <w14:textFill>
            <w14:solidFill>
              <w14:schemeClr w14:val="tx1">
                <w14:lumMod w14:val="95000"/>
                <w14:lumOff w14:val="5000"/>
              </w14:schemeClr>
            </w14:solidFill>
          </w14:textFill>
        </w:rPr>
      </w:pPr>
      <w:bookmarkStart w:id="146" w:name="_Toc207097130"/>
      <w:bookmarkStart w:id="147" w:name="_Toc185081308"/>
      <w:bookmarkStart w:id="148" w:name="_Toc24028296"/>
      <w:bookmarkStart w:id="149" w:name="_Toc24972486"/>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产能、产量、产能利用率及发展趋势（2020-2031）</w:t>
      </w:r>
      <w:bookmarkEnd w:id="146"/>
      <w:bookmarkEnd w:id="147"/>
      <w:bookmarkEnd w:id="148"/>
      <w:bookmarkEnd w:id="149"/>
    </w:p>
    <w:p w14:paraId="5712D803">
      <w:pPr>
        <w:pStyle w:val="148"/>
      </w:pPr>
      <w:bookmarkStart w:id="150" w:name="_Toc24028907"/>
      <w:bookmarkStart w:id="151" w:name="_Toc26780009"/>
      <w:bookmarkStart w:id="152" w:name="_Toc185081915"/>
      <w:bookmarkStart w:id="153" w:name="_Toc207096985"/>
      <w:r>
        <w:rPr>
          <w:rFonts w:hint="eastAsia"/>
        </w:rPr>
        <w:t>全球</w:t>
      </w:r>
      <w:r>
        <w:t>ABF薄膜</w:t>
      </w:r>
      <w:r>
        <w:rPr>
          <w:rFonts w:hint="eastAsia"/>
        </w:rPr>
        <w:t>产能、产量、产能利用率及发展趋势（2020-2031</w:t>
      </w:r>
      <w:bookmarkEnd w:id="150"/>
      <w:bookmarkEnd w:id="151"/>
      <w:r>
        <w:rPr>
          <w:rFonts w:hint="eastAsia"/>
        </w:rPr>
        <w:t>）&amp;（</w:t>
      </w:r>
      <w:r>
        <w:t>千平方米</w:t>
      </w:r>
      <w:r>
        <w:rPr>
          <w:rFonts w:hint="eastAsia"/>
        </w:rPr>
        <w:t>）</w:t>
      </w:r>
      <w:bookmarkEnd w:id="152"/>
      <w:bookmarkEnd w:id="153"/>
    </w:p>
    <w:p w14:paraId="08F5DA70">
      <w:r>
        <w:drawing>
          <wp:inline distT="0" distB="0" distL="0" distR="0">
            <wp:extent cx="6192520" cy="3049270"/>
            <wp:effectExtent l="0" t="0" r="0" b="0"/>
            <wp:docPr id="1013"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5AC9AB0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5B2985D">
      <w:pPr>
        <w:pStyle w:val="4"/>
        <w:rPr>
          <w:color w:val="0D0D0D" w:themeColor="text1" w:themeTint="F2"/>
          <w14:textFill>
            <w14:solidFill>
              <w14:schemeClr w14:val="tx1">
                <w14:lumMod w14:val="95000"/>
                <w14:lumOff w14:val="5000"/>
              </w14:schemeClr>
            </w14:solidFill>
          </w14:textFill>
        </w:rPr>
      </w:pPr>
      <w:bookmarkStart w:id="154" w:name="_Toc24028297"/>
      <w:bookmarkStart w:id="155" w:name="_Toc24972487"/>
      <w:bookmarkStart w:id="156" w:name="_Toc207097131"/>
      <w:bookmarkStart w:id="157" w:name="_Toc185081309"/>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产量、需求量及发展趋势（2020-2031）</w:t>
      </w:r>
      <w:bookmarkEnd w:id="154"/>
      <w:bookmarkEnd w:id="155"/>
      <w:bookmarkEnd w:id="156"/>
      <w:bookmarkEnd w:id="157"/>
    </w:p>
    <w:p w14:paraId="2F8BEE72">
      <w:pPr>
        <w:pStyle w:val="148"/>
      </w:pPr>
      <w:bookmarkStart w:id="158" w:name="_Toc26780067"/>
      <w:bookmarkStart w:id="159" w:name="_Toc24028908"/>
      <w:bookmarkStart w:id="160" w:name="_Toc185081916"/>
      <w:bookmarkStart w:id="161" w:name="_Toc207096986"/>
      <w:r>
        <w:rPr>
          <w:rFonts w:hint="eastAsia"/>
        </w:rPr>
        <w:t>全球</w:t>
      </w:r>
      <w:r>
        <w:t>ABF薄膜</w:t>
      </w:r>
      <w:r>
        <w:rPr>
          <w:rFonts w:hint="eastAsia"/>
        </w:rPr>
        <w:t>产量、需求量及发展趋势（2020-2031</w:t>
      </w:r>
      <w:bookmarkEnd w:id="158"/>
      <w:bookmarkEnd w:id="159"/>
      <w:r>
        <w:rPr>
          <w:rFonts w:hint="eastAsia"/>
        </w:rPr>
        <w:t>）&amp;（</w:t>
      </w:r>
      <w:r>
        <w:t>千平方米</w:t>
      </w:r>
      <w:r>
        <w:rPr>
          <w:rFonts w:hint="eastAsia"/>
        </w:rPr>
        <w:t>）</w:t>
      </w:r>
      <w:bookmarkEnd w:id="160"/>
      <w:bookmarkEnd w:id="161"/>
    </w:p>
    <w:p w14:paraId="264749E8">
      <w:r>
        <w:drawing>
          <wp:inline distT="0" distB="0" distL="0" distR="0">
            <wp:extent cx="6192520" cy="3047365"/>
            <wp:effectExtent l="0" t="0" r="0" b="635"/>
            <wp:docPr id="1014" name="图表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17EB0F7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FBE0FD1">
      <w:pPr>
        <w:pStyle w:val="3"/>
        <w:rPr>
          <w:color w:val="0D0D0D" w:themeColor="text1" w:themeTint="F2"/>
          <w14:textFill>
            <w14:solidFill>
              <w14:schemeClr w14:val="tx1">
                <w14:lumMod w14:val="95000"/>
                <w14:lumOff w14:val="5000"/>
              </w14:schemeClr>
            </w14:solidFill>
          </w14:textFill>
        </w:rPr>
      </w:pPr>
      <w:bookmarkStart w:id="162" w:name="_Toc185081310"/>
      <w:bookmarkStart w:id="163" w:name="_Toc207097132"/>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产量及发展趋势（2020-2031）</w:t>
      </w:r>
      <w:bookmarkEnd w:id="162"/>
      <w:bookmarkEnd w:id="163"/>
    </w:p>
    <w:p w14:paraId="2971A3DD">
      <w:pPr>
        <w:pStyle w:val="151"/>
        <w:ind w:left="252" w:right="-105"/>
      </w:pPr>
      <w:bookmarkStart w:id="164" w:name="_Toc50988646"/>
      <w:bookmarkStart w:id="165" w:name="_Toc207097024"/>
      <w:r>
        <w:rPr>
          <w:rFonts w:hint="eastAsia"/>
          <w:lang w:eastAsia="zh-CN"/>
        </w:rPr>
        <w:t>全球主要地区</w:t>
      </w:r>
      <w:r>
        <w:t>ABF薄膜</w:t>
      </w:r>
      <w:r>
        <w:rPr>
          <w:rFonts w:hint="eastAsia"/>
        </w:rPr>
        <w:t>产量</w:t>
      </w:r>
      <w:r>
        <w:rPr>
          <w:rFonts w:hint="eastAsia"/>
          <w:lang w:eastAsia="zh-CN"/>
        </w:rPr>
        <w:t>增速（CAGR）</w:t>
      </w:r>
      <w:r>
        <w:rPr>
          <w:rFonts w:hint="eastAsia"/>
        </w:rPr>
        <w:t>：</w:t>
      </w:r>
      <w:bookmarkEnd w:id="164"/>
      <w:r>
        <w:rPr>
          <w:rFonts w:hint="eastAsia"/>
          <w:lang w:eastAsia="zh-CN"/>
        </w:rPr>
        <w:t>（</w:t>
      </w:r>
      <w:r>
        <w:rPr>
          <w:rFonts w:hint="eastAsia"/>
        </w:rPr>
        <w:t>2020 VS 2024 VS 2031</w:t>
      </w:r>
      <w:r>
        <w:rPr>
          <w:rFonts w:hint="eastAsia"/>
          <w:lang w:eastAsia="zh-CN"/>
        </w:rPr>
        <w:t>）&amp;（</w:t>
      </w:r>
      <w:r>
        <w:t>千平方米</w:t>
      </w:r>
      <w:r>
        <w:rPr>
          <w:rFonts w:hint="eastAsia"/>
          <w:lang w:eastAsia="zh-CN"/>
        </w:rPr>
        <w:t>）</w:t>
      </w:r>
      <w:bookmarkEnd w:id="16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927"/>
        <w:gridCol w:w="877"/>
        <w:gridCol w:w="877"/>
        <w:gridCol w:w="2541"/>
        <w:gridCol w:w="2511"/>
      </w:tblGrid>
      <w:tr w14:paraId="066A9E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7A80E16">
            <w:pPr>
              <w:pStyle w:val="175"/>
              <w:widowControl w:val="0"/>
              <w:jc w:val="both"/>
              <w:rPr>
                <w:rFonts w:cs="Times New Roman"/>
                <w:b w:val="0"/>
                <w:bCs w:val="0"/>
                <w:color w:val="FFFFFF"/>
                <w:sz w:val="20"/>
              </w:rPr>
            </w:pPr>
            <w:r>
              <w:rPr>
                <w:rFonts w:hint="eastAsia" w:cs="Times New Roman"/>
                <w:b/>
                <w:bCs/>
                <w:color w:val="FFFFFF"/>
                <w:sz w:val="20"/>
              </w:rPr>
              <w:t>地区</w:t>
            </w:r>
          </w:p>
        </w:tc>
        <w:tc>
          <w:tcPr>
            <w:tcW w:w="465" w:type="pct"/>
            <w:shd w:val="solid" w:color="000080" w:fill="FFFFFF"/>
            <w:vAlign w:val="center"/>
          </w:tcPr>
          <w:p w14:paraId="55310954">
            <w:pPr>
              <w:pStyle w:val="175"/>
              <w:widowControl w:val="0"/>
              <w:jc w:val="center"/>
              <w:rPr>
                <w:rFonts w:cs="Times New Roman"/>
                <w:b w:val="0"/>
                <w:bCs w:val="0"/>
                <w:color w:val="FFFFFF"/>
                <w:sz w:val="20"/>
              </w:rPr>
            </w:pPr>
            <w:r>
              <w:rPr>
                <w:rFonts w:cs="Times New Roman"/>
                <w:b/>
                <w:bCs/>
                <w:color w:val="FFFFFF"/>
                <w:sz w:val="20"/>
              </w:rPr>
              <w:t>2020</w:t>
            </w:r>
          </w:p>
        </w:tc>
        <w:tc>
          <w:tcPr>
            <w:tcW w:w="440" w:type="pct"/>
            <w:shd w:val="solid" w:color="000080" w:fill="FFFFFF"/>
            <w:vAlign w:val="center"/>
          </w:tcPr>
          <w:p w14:paraId="553FC337">
            <w:pPr>
              <w:pStyle w:val="175"/>
              <w:widowControl w:val="0"/>
              <w:jc w:val="center"/>
              <w:rPr>
                <w:rFonts w:cs="Times New Roman"/>
                <w:b w:val="0"/>
                <w:bCs w:val="0"/>
                <w:color w:val="FFFFFF"/>
                <w:sz w:val="20"/>
              </w:rPr>
            </w:pPr>
            <w:r>
              <w:rPr>
                <w:rFonts w:hint="eastAsia" w:cs="Times New Roman"/>
                <w:b/>
                <w:bCs/>
                <w:color w:val="FFFFFF"/>
                <w:sz w:val="20"/>
              </w:rPr>
              <w:t>2024</w:t>
            </w:r>
          </w:p>
        </w:tc>
        <w:tc>
          <w:tcPr>
            <w:tcW w:w="440" w:type="pct"/>
            <w:shd w:val="solid" w:color="000080" w:fill="FFFFFF"/>
            <w:vAlign w:val="center"/>
          </w:tcPr>
          <w:p w14:paraId="0A30FDCF">
            <w:pPr>
              <w:pStyle w:val="175"/>
              <w:widowControl w:val="0"/>
              <w:jc w:val="center"/>
              <w:rPr>
                <w:rFonts w:cs="Times New Roman"/>
                <w:b w:val="0"/>
                <w:bCs w:val="0"/>
                <w:color w:val="FFFFFF"/>
                <w:sz w:val="20"/>
              </w:rPr>
            </w:pPr>
            <w:r>
              <w:rPr>
                <w:rFonts w:hint="eastAsia" w:cs="Times New Roman"/>
                <w:b/>
                <w:bCs/>
                <w:color w:val="FFFFFF"/>
                <w:sz w:val="20"/>
              </w:rPr>
              <w:t>2031</w:t>
            </w:r>
          </w:p>
        </w:tc>
        <w:tc>
          <w:tcPr>
            <w:tcW w:w="1274" w:type="pct"/>
            <w:shd w:val="solid" w:color="000080" w:fill="FFFFFF"/>
            <w:vAlign w:val="center"/>
          </w:tcPr>
          <w:p w14:paraId="1485A619">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（2020-2024）</w:t>
            </w:r>
          </w:p>
        </w:tc>
        <w:tc>
          <w:tcPr>
            <w:tcW w:w="1259" w:type="pct"/>
            <w:shd w:val="solid" w:color="000080" w:fill="FFFFFF"/>
            <w:vAlign w:val="center"/>
          </w:tcPr>
          <w:p w14:paraId="6641D3E3">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79C9B8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34607F1">
            <w:pPr>
              <w:pStyle w:val="175"/>
              <w:widowControl w:val="0"/>
              <w:jc w:val="both"/>
              <w:rPr>
                <w:rFonts w:cs="Times New Roman"/>
                <w:sz w:val="20"/>
              </w:rPr>
            </w:pPr>
            <w:r>
              <w:rPr>
                <w:rFonts w:cs="Times New Roman"/>
                <w:sz w:val="20"/>
              </w:rPr>
              <w:t>日本</w:t>
            </w:r>
          </w:p>
        </w:tc>
        <w:tc>
          <w:tcPr>
            <w:tcW w:w="465" w:type="pct"/>
            <w:shd w:val="clear" w:color="auto" w:fill="auto"/>
            <w:vAlign w:val="center"/>
          </w:tcPr>
          <w:p w14:paraId="70AB8AB4">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7FF519A4">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78E5AB53">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1DEA8E02">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4A56AA22">
            <w:pPr>
              <w:pStyle w:val="175"/>
              <w:widowControl w:val="0"/>
              <w:jc w:val="right"/>
              <w:rPr>
                <w:rFonts w:cs="Times New Roman"/>
                <w:sz w:val="20"/>
              </w:rPr>
            </w:pPr>
            <w:r>
              <w:rPr>
                <w:rFonts w:hint="eastAsia" w:cs="Times New Roman"/>
                <w:sz w:val="20"/>
              </w:rPr>
              <w:t>XX</w:t>
            </w:r>
            <w:r>
              <w:rPr>
                <w:rFonts w:cs="Times New Roman"/>
                <w:sz w:val="20"/>
              </w:rPr>
              <w:t>%</w:t>
            </w:r>
          </w:p>
        </w:tc>
      </w:tr>
      <w:tr w14:paraId="5A3C24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AAAE69E">
            <w:pPr>
              <w:pStyle w:val="175"/>
              <w:widowControl w:val="0"/>
              <w:jc w:val="both"/>
              <w:rPr>
                <w:rFonts w:cs="Times New Roman"/>
                <w:sz w:val="20"/>
              </w:rPr>
            </w:pPr>
            <w:r>
              <w:rPr>
                <w:rFonts w:cs="Times New Roman"/>
                <w:sz w:val="20"/>
              </w:rPr>
              <w:t>中国台湾</w:t>
            </w:r>
          </w:p>
        </w:tc>
        <w:tc>
          <w:tcPr>
            <w:tcW w:w="465" w:type="pct"/>
            <w:shd w:val="clear" w:color="auto" w:fill="auto"/>
            <w:vAlign w:val="center"/>
          </w:tcPr>
          <w:p w14:paraId="195E20A1">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B16832D">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9B32226">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2831EC9D">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1E4F1097">
            <w:pPr>
              <w:pStyle w:val="175"/>
              <w:widowControl w:val="0"/>
              <w:jc w:val="right"/>
              <w:rPr>
                <w:rFonts w:cs="Times New Roman"/>
                <w:sz w:val="20"/>
              </w:rPr>
            </w:pPr>
            <w:r>
              <w:rPr>
                <w:rFonts w:hint="eastAsia" w:cs="Times New Roman"/>
                <w:sz w:val="20"/>
              </w:rPr>
              <w:t>XX</w:t>
            </w:r>
            <w:r>
              <w:rPr>
                <w:rFonts w:cs="Times New Roman"/>
                <w:sz w:val="20"/>
              </w:rPr>
              <w:t>%</w:t>
            </w:r>
          </w:p>
        </w:tc>
      </w:tr>
      <w:tr w14:paraId="518B42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047C2AE">
            <w:pPr>
              <w:pStyle w:val="175"/>
              <w:widowControl w:val="0"/>
              <w:jc w:val="both"/>
              <w:rPr>
                <w:rFonts w:cs="Times New Roman"/>
                <w:sz w:val="20"/>
              </w:rPr>
            </w:pPr>
            <w:r>
              <w:rPr>
                <w:rFonts w:cs="Times New Roman"/>
                <w:sz w:val="20"/>
              </w:rPr>
              <w:t>中国大陆</w:t>
            </w:r>
          </w:p>
        </w:tc>
        <w:tc>
          <w:tcPr>
            <w:tcW w:w="465" w:type="pct"/>
            <w:shd w:val="clear" w:color="auto" w:fill="auto"/>
            <w:vAlign w:val="center"/>
          </w:tcPr>
          <w:p w14:paraId="6C046AB8">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07F091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48B53CD">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101AA0AA">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689259C8">
            <w:pPr>
              <w:pStyle w:val="175"/>
              <w:widowControl w:val="0"/>
              <w:jc w:val="right"/>
              <w:rPr>
                <w:rFonts w:cs="Times New Roman"/>
                <w:sz w:val="20"/>
              </w:rPr>
            </w:pPr>
            <w:r>
              <w:rPr>
                <w:rFonts w:hint="eastAsia" w:cs="Times New Roman"/>
                <w:sz w:val="20"/>
              </w:rPr>
              <w:t>XX</w:t>
            </w:r>
            <w:r>
              <w:rPr>
                <w:rFonts w:cs="Times New Roman"/>
                <w:sz w:val="20"/>
              </w:rPr>
              <w:t>%</w:t>
            </w:r>
          </w:p>
        </w:tc>
      </w:tr>
      <w:tr w14:paraId="7451F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68EC5A1">
            <w:pPr>
              <w:pStyle w:val="175"/>
              <w:widowControl w:val="0"/>
              <w:jc w:val="both"/>
              <w:rPr>
                <w:rFonts w:cs="Times New Roman"/>
                <w:sz w:val="20"/>
              </w:rPr>
            </w:pPr>
            <w:r>
              <w:rPr>
                <w:rFonts w:hint="eastAsia" w:cs="Times New Roman"/>
                <w:sz w:val="20"/>
              </w:rPr>
              <w:t>其他地区</w:t>
            </w:r>
          </w:p>
        </w:tc>
        <w:tc>
          <w:tcPr>
            <w:tcW w:w="465" w:type="pct"/>
            <w:shd w:val="clear" w:color="auto" w:fill="auto"/>
            <w:vAlign w:val="center"/>
          </w:tcPr>
          <w:p w14:paraId="0E40A7CE">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6172360B">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75902447">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35CCA14B">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06548A80">
            <w:pPr>
              <w:pStyle w:val="175"/>
              <w:widowControl w:val="0"/>
              <w:jc w:val="right"/>
              <w:rPr>
                <w:rFonts w:cs="Times New Roman"/>
                <w:sz w:val="20"/>
              </w:rPr>
            </w:pPr>
            <w:r>
              <w:rPr>
                <w:rFonts w:hint="eastAsia" w:cs="Times New Roman"/>
                <w:sz w:val="20"/>
              </w:rPr>
              <w:t>XX</w:t>
            </w:r>
            <w:r>
              <w:rPr>
                <w:rFonts w:cs="Times New Roman"/>
                <w:sz w:val="20"/>
              </w:rPr>
              <w:t>%</w:t>
            </w:r>
          </w:p>
        </w:tc>
      </w:tr>
      <w:tr w14:paraId="05C7D3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6C61E25">
            <w:pPr>
              <w:pStyle w:val="175"/>
              <w:widowControl w:val="0"/>
              <w:jc w:val="both"/>
              <w:rPr>
                <w:rFonts w:cs="Times New Roman"/>
                <w:sz w:val="20"/>
              </w:rPr>
            </w:pPr>
            <w:r>
              <w:rPr>
                <w:rFonts w:hint="eastAsia" w:cs="Times New Roman"/>
                <w:sz w:val="20"/>
              </w:rPr>
              <w:t>合计</w:t>
            </w:r>
          </w:p>
        </w:tc>
        <w:tc>
          <w:tcPr>
            <w:tcW w:w="465" w:type="pct"/>
            <w:shd w:val="clear" w:color="auto" w:fill="auto"/>
            <w:vAlign w:val="center"/>
          </w:tcPr>
          <w:p w14:paraId="797F3626">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04D3F4D">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E822B3D">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72C19AD3">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085D7E6D">
            <w:pPr>
              <w:pStyle w:val="175"/>
              <w:widowControl w:val="0"/>
              <w:jc w:val="right"/>
              <w:rPr>
                <w:rFonts w:cs="Times New Roman"/>
                <w:sz w:val="20"/>
              </w:rPr>
            </w:pPr>
            <w:r>
              <w:rPr>
                <w:rFonts w:hint="eastAsia" w:cs="Times New Roman"/>
                <w:sz w:val="20"/>
              </w:rPr>
              <w:t>XX</w:t>
            </w:r>
            <w:r>
              <w:rPr>
                <w:rFonts w:cs="Times New Roman"/>
                <w:sz w:val="20"/>
              </w:rPr>
              <w:t>%</w:t>
            </w:r>
          </w:p>
        </w:tc>
      </w:tr>
    </w:tbl>
    <w:p w14:paraId="5DFB169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49E7FE4">
      <w:pPr>
        <w:pStyle w:val="148"/>
      </w:pPr>
      <w:bookmarkStart w:id="166" w:name="_Toc185081917"/>
      <w:bookmarkStart w:id="167" w:name="_Toc207096987"/>
      <w:r>
        <w:rPr>
          <w:rFonts w:hint="eastAsia"/>
        </w:rPr>
        <w:t>全球主要地区</w:t>
      </w:r>
      <w:r>
        <w:t>ABF薄膜</w:t>
      </w:r>
      <w:r>
        <w:rPr>
          <w:rFonts w:hint="eastAsia"/>
        </w:rPr>
        <w:t>产量（2020 VS 2024 VS 2031）&amp;（</w:t>
      </w:r>
      <w:r>
        <w:t>千平方米</w:t>
      </w:r>
      <w:r>
        <w:rPr>
          <w:rFonts w:hint="eastAsia"/>
        </w:rPr>
        <w:t>）</w:t>
      </w:r>
      <w:bookmarkEnd w:id="166"/>
      <w:bookmarkEnd w:id="167"/>
    </w:p>
    <w:p w14:paraId="4F9D09EC">
      <w:r>
        <w:drawing>
          <wp:inline distT="0" distB="0" distL="0" distR="0">
            <wp:extent cx="6192520" cy="2839085"/>
            <wp:effectExtent l="0" t="0" r="0" b="0"/>
            <wp:docPr id="1015" name="图表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5692702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AE4BA8B">
      <w:pPr>
        <w:pStyle w:val="144"/>
        <w:rPr>
          <w:color w:val="0D0D0D" w:themeColor="text1" w:themeTint="F2"/>
          <w:lang w:val="en-US"/>
          <w14:textFill>
            <w14:solidFill>
              <w14:schemeClr w14:val="tx1">
                <w14:lumMod w14:val="95000"/>
                <w14:lumOff w14:val="5000"/>
              </w14:schemeClr>
            </w14:solidFill>
          </w14:textFill>
        </w:rPr>
      </w:pPr>
    </w:p>
    <w:p w14:paraId="43D53971">
      <w:pPr>
        <w:pStyle w:val="4"/>
        <w:rPr>
          <w:color w:val="0D0D0D" w:themeColor="text1" w:themeTint="F2"/>
          <w14:textFill>
            <w14:solidFill>
              <w14:schemeClr w14:val="tx1">
                <w14:lumMod w14:val="95000"/>
                <w14:lumOff w14:val="5000"/>
              </w14:schemeClr>
            </w14:solidFill>
          </w14:textFill>
        </w:rPr>
      </w:pPr>
      <w:bookmarkStart w:id="168" w:name="_Toc185081311"/>
      <w:bookmarkStart w:id="169" w:name="_Toc207097133"/>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产量（2020-2025）</w:t>
      </w:r>
      <w:bookmarkEnd w:id="168"/>
      <w:bookmarkEnd w:id="169"/>
    </w:p>
    <w:p w14:paraId="660980CF">
      <w:pPr>
        <w:pStyle w:val="151"/>
        <w:ind w:left="252" w:right="-105"/>
        <w:rPr>
          <w:lang w:eastAsia="zh-CN"/>
        </w:rPr>
      </w:pPr>
      <w:bookmarkStart w:id="170" w:name="_Toc50988647"/>
      <w:bookmarkStart w:id="171" w:name="_Toc207097025"/>
      <w:r>
        <w:rPr>
          <w:rFonts w:hint="eastAsia"/>
          <w:lang w:eastAsia="zh-CN"/>
        </w:rPr>
        <w:t>全球主要地区</w:t>
      </w:r>
      <w:r>
        <w:rPr>
          <w:lang w:eastAsia="zh-CN"/>
        </w:rPr>
        <w:t>ABF薄膜</w:t>
      </w:r>
      <w:r>
        <w:rPr>
          <w:rFonts w:hint="eastAsia"/>
          <w:lang w:eastAsia="zh-CN"/>
        </w:rPr>
        <w:t>产量（2020-2025）&amp;（</w:t>
      </w:r>
      <w:r>
        <w:rPr>
          <w:lang w:eastAsia="zh-CN"/>
        </w:rPr>
        <w:t>千平方米</w:t>
      </w:r>
      <w:r>
        <w:rPr>
          <w:rFonts w:hint="eastAsia"/>
          <w:lang w:eastAsia="zh-CN"/>
        </w:rPr>
        <w:t>）</w:t>
      </w:r>
      <w:bookmarkEnd w:id="170"/>
      <w:bookmarkEnd w:id="17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32A652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159F8076">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230FDAA1">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noWrap/>
            <w:vAlign w:val="center"/>
          </w:tcPr>
          <w:p w14:paraId="324308F6">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noWrap/>
            <w:vAlign w:val="center"/>
          </w:tcPr>
          <w:p w14:paraId="50BBA13B">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4925226F">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30A6D989">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0BF4351D">
            <w:pPr>
              <w:pStyle w:val="175"/>
              <w:widowControl w:val="0"/>
              <w:jc w:val="center"/>
              <w:rPr>
                <w:rFonts w:cs="Times New Roman"/>
                <w:b w:val="0"/>
                <w:bCs w:val="0"/>
                <w:color w:val="FFFFFF"/>
                <w:sz w:val="20"/>
              </w:rPr>
            </w:pPr>
            <w:r>
              <w:rPr>
                <w:rFonts w:cs="Times New Roman"/>
                <w:b/>
                <w:bCs/>
                <w:color w:val="FFFFFF"/>
                <w:sz w:val="20"/>
              </w:rPr>
              <w:t>2025</w:t>
            </w:r>
          </w:p>
        </w:tc>
      </w:tr>
      <w:tr w14:paraId="47F27C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1C8538C">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6D39E89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19CD4A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897D9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7AFA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DFB3A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CFB18C7">
            <w:pPr>
              <w:pStyle w:val="175"/>
              <w:widowControl w:val="0"/>
              <w:jc w:val="right"/>
              <w:rPr>
                <w:rFonts w:cs="Times New Roman"/>
                <w:sz w:val="20"/>
              </w:rPr>
            </w:pPr>
            <w:r>
              <w:rPr>
                <w:rFonts w:hint="eastAsia" w:cs="Times New Roman"/>
                <w:sz w:val="20"/>
              </w:rPr>
              <w:t>XX</w:t>
            </w:r>
          </w:p>
        </w:tc>
      </w:tr>
      <w:tr w14:paraId="28843F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CA713AE">
            <w:pPr>
              <w:pStyle w:val="175"/>
              <w:widowControl w:val="0"/>
              <w:jc w:val="both"/>
              <w:rPr>
                <w:rFonts w:cs="Times New Roman"/>
                <w:sz w:val="20"/>
              </w:rPr>
            </w:pPr>
            <w:r>
              <w:rPr>
                <w:rFonts w:cs="Times New Roman"/>
                <w:sz w:val="20"/>
              </w:rPr>
              <w:t>中国台湾</w:t>
            </w:r>
          </w:p>
        </w:tc>
        <w:tc>
          <w:tcPr>
            <w:tcW w:w="648" w:type="pct"/>
            <w:shd w:val="clear" w:color="auto" w:fill="auto"/>
            <w:noWrap/>
            <w:vAlign w:val="center"/>
          </w:tcPr>
          <w:p w14:paraId="70AAD19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436ECA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A21FD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11110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C74F0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2F8168">
            <w:pPr>
              <w:pStyle w:val="175"/>
              <w:widowControl w:val="0"/>
              <w:jc w:val="right"/>
              <w:rPr>
                <w:rFonts w:cs="Times New Roman"/>
                <w:sz w:val="20"/>
              </w:rPr>
            </w:pPr>
            <w:r>
              <w:rPr>
                <w:rFonts w:hint="eastAsia" w:cs="Times New Roman"/>
                <w:sz w:val="20"/>
              </w:rPr>
              <w:t>XX</w:t>
            </w:r>
          </w:p>
        </w:tc>
      </w:tr>
      <w:tr w14:paraId="7764D1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48AF7CE">
            <w:pPr>
              <w:pStyle w:val="175"/>
              <w:widowControl w:val="0"/>
              <w:jc w:val="both"/>
              <w:rPr>
                <w:rFonts w:cs="Times New Roman"/>
                <w:sz w:val="20"/>
              </w:rPr>
            </w:pPr>
            <w:r>
              <w:rPr>
                <w:rFonts w:cs="Times New Roman"/>
                <w:sz w:val="20"/>
              </w:rPr>
              <w:t>中国大陆</w:t>
            </w:r>
          </w:p>
        </w:tc>
        <w:tc>
          <w:tcPr>
            <w:tcW w:w="648" w:type="pct"/>
            <w:shd w:val="clear" w:color="auto" w:fill="auto"/>
            <w:noWrap/>
            <w:vAlign w:val="center"/>
          </w:tcPr>
          <w:p w14:paraId="125189A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D19BFA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FD94AA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12716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94D90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D57ABC1">
            <w:pPr>
              <w:pStyle w:val="175"/>
              <w:widowControl w:val="0"/>
              <w:jc w:val="right"/>
              <w:rPr>
                <w:rFonts w:cs="Times New Roman"/>
                <w:sz w:val="20"/>
              </w:rPr>
            </w:pPr>
            <w:r>
              <w:rPr>
                <w:rFonts w:hint="eastAsia" w:cs="Times New Roman"/>
                <w:sz w:val="20"/>
              </w:rPr>
              <w:t>XX</w:t>
            </w:r>
          </w:p>
        </w:tc>
      </w:tr>
      <w:tr w14:paraId="4AB701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1C4D7EF">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279CE90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9A49F7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B865D9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C231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F27AD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15FFE99">
            <w:pPr>
              <w:pStyle w:val="175"/>
              <w:widowControl w:val="0"/>
              <w:jc w:val="right"/>
              <w:rPr>
                <w:rFonts w:cs="Times New Roman"/>
                <w:sz w:val="20"/>
              </w:rPr>
            </w:pPr>
            <w:r>
              <w:rPr>
                <w:rFonts w:hint="eastAsia" w:cs="Times New Roman"/>
                <w:sz w:val="20"/>
              </w:rPr>
              <w:t>XX</w:t>
            </w:r>
          </w:p>
        </w:tc>
      </w:tr>
      <w:tr w14:paraId="2C1067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9C76E35">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22DBE1D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873AED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908A2F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5FA9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FD3F8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17B8E56">
            <w:pPr>
              <w:pStyle w:val="175"/>
              <w:widowControl w:val="0"/>
              <w:jc w:val="right"/>
              <w:rPr>
                <w:rFonts w:cs="Times New Roman"/>
                <w:sz w:val="20"/>
              </w:rPr>
            </w:pPr>
            <w:r>
              <w:rPr>
                <w:rFonts w:hint="eastAsia" w:cs="Times New Roman"/>
                <w:sz w:val="20"/>
              </w:rPr>
              <w:t>XX</w:t>
            </w:r>
          </w:p>
        </w:tc>
      </w:tr>
    </w:tbl>
    <w:p w14:paraId="0C4F9BE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51D79E9">
      <w:pPr>
        <w:pStyle w:val="4"/>
        <w:rPr>
          <w:color w:val="0D0D0D" w:themeColor="text1" w:themeTint="F2"/>
          <w14:textFill>
            <w14:solidFill>
              <w14:schemeClr w14:val="tx1">
                <w14:lumMod w14:val="95000"/>
                <w14:lumOff w14:val="5000"/>
              </w14:schemeClr>
            </w14:solidFill>
          </w14:textFill>
        </w:rPr>
      </w:pPr>
      <w:bookmarkStart w:id="172" w:name="_Toc185081312"/>
      <w:bookmarkStart w:id="173" w:name="_Toc207097134"/>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产量（2026-2031）</w:t>
      </w:r>
      <w:bookmarkEnd w:id="172"/>
      <w:bookmarkEnd w:id="173"/>
    </w:p>
    <w:p w14:paraId="36DABCEE">
      <w:pPr>
        <w:pStyle w:val="151"/>
        <w:ind w:left="252" w:right="-105"/>
        <w:rPr>
          <w:lang w:eastAsia="zh-CN"/>
        </w:rPr>
      </w:pPr>
      <w:bookmarkStart w:id="174" w:name="_Toc207097026"/>
      <w:r>
        <w:rPr>
          <w:rFonts w:hint="eastAsia"/>
          <w:lang w:eastAsia="zh-CN"/>
        </w:rPr>
        <w:t>全球主要地区</w:t>
      </w:r>
      <w:r>
        <w:rPr>
          <w:lang w:eastAsia="zh-CN"/>
        </w:rPr>
        <w:t>ABF薄膜</w:t>
      </w:r>
      <w:r>
        <w:rPr>
          <w:rFonts w:hint="eastAsia"/>
          <w:lang w:eastAsia="zh-CN"/>
        </w:rPr>
        <w:t>产量（2026-2031）&amp;（</w:t>
      </w:r>
      <w:r>
        <w:rPr>
          <w:lang w:eastAsia="zh-CN"/>
        </w:rPr>
        <w:t>千平方米</w:t>
      </w:r>
      <w:r>
        <w:rPr>
          <w:rFonts w:hint="eastAsia"/>
          <w:lang w:eastAsia="zh-CN"/>
        </w:rPr>
        <w:t>）</w:t>
      </w:r>
      <w:bookmarkEnd w:id="17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5FD2DB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008ED5C6">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02ABC235">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1246245B">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27ED5F68">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5871E7A4">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24D07262">
            <w:pPr>
              <w:pStyle w:val="175"/>
              <w:widowControl w:val="0"/>
              <w:jc w:val="center"/>
              <w:rPr>
                <w:rFonts w:cs="Times New Roman"/>
                <w:b w:val="0"/>
                <w:bCs w:val="0"/>
                <w:color w:val="FFFFFF"/>
                <w:sz w:val="20"/>
              </w:rPr>
            </w:pPr>
            <w:r>
              <w:rPr>
                <w:rFonts w:cs="Times New Roman"/>
                <w:b/>
                <w:bCs/>
                <w:color w:val="FFFFFF"/>
                <w:sz w:val="20"/>
              </w:rPr>
              <w:t>2030</w:t>
            </w:r>
          </w:p>
        </w:tc>
        <w:tc>
          <w:tcPr>
            <w:tcW w:w="641" w:type="pct"/>
            <w:shd w:val="solid" w:color="000080" w:fill="FFFFFF"/>
            <w:noWrap/>
            <w:vAlign w:val="center"/>
          </w:tcPr>
          <w:p w14:paraId="6BC0D5B1">
            <w:pPr>
              <w:pStyle w:val="175"/>
              <w:widowControl w:val="0"/>
              <w:jc w:val="center"/>
              <w:rPr>
                <w:rFonts w:cs="Times New Roman"/>
                <w:b w:val="0"/>
                <w:bCs w:val="0"/>
                <w:color w:val="FFFFFF"/>
                <w:sz w:val="20"/>
              </w:rPr>
            </w:pPr>
            <w:r>
              <w:rPr>
                <w:rFonts w:cs="Times New Roman"/>
                <w:b/>
                <w:bCs/>
                <w:color w:val="FFFFFF"/>
                <w:sz w:val="20"/>
              </w:rPr>
              <w:t>2031</w:t>
            </w:r>
          </w:p>
        </w:tc>
      </w:tr>
      <w:tr w14:paraId="3EAEDF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72AE714">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03EFC42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045F15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648DE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9E785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7B1D1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41898E9">
            <w:pPr>
              <w:pStyle w:val="175"/>
              <w:widowControl w:val="0"/>
              <w:jc w:val="right"/>
              <w:rPr>
                <w:rFonts w:cs="Times New Roman"/>
                <w:sz w:val="20"/>
              </w:rPr>
            </w:pPr>
            <w:r>
              <w:rPr>
                <w:rFonts w:hint="eastAsia" w:cs="Times New Roman"/>
                <w:sz w:val="20"/>
              </w:rPr>
              <w:t>XX</w:t>
            </w:r>
          </w:p>
        </w:tc>
      </w:tr>
      <w:tr w14:paraId="588921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5B2256A">
            <w:pPr>
              <w:pStyle w:val="175"/>
              <w:widowControl w:val="0"/>
              <w:jc w:val="both"/>
              <w:rPr>
                <w:rFonts w:cs="Times New Roman"/>
                <w:sz w:val="20"/>
              </w:rPr>
            </w:pPr>
            <w:r>
              <w:rPr>
                <w:rFonts w:cs="Times New Roman"/>
                <w:sz w:val="20"/>
              </w:rPr>
              <w:t>中国台湾</w:t>
            </w:r>
          </w:p>
        </w:tc>
        <w:tc>
          <w:tcPr>
            <w:tcW w:w="648" w:type="pct"/>
            <w:shd w:val="clear" w:color="auto" w:fill="auto"/>
            <w:noWrap/>
            <w:vAlign w:val="center"/>
          </w:tcPr>
          <w:p w14:paraId="2E52311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2323A8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BFC8B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7850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B433F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83A1D77">
            <w:pPr>
              <w:pStyle w:val="175"/>
              <w:widowControl w:val="0"/>
              <w:jc w:val="right"/>
              <w:rPr>
                <w:rFonts w:cs="Times New Roman"/>
                <w:sz w:val="20"/>
              </w:rPr>
            </w:pPr>
            <w:r>
              <w:rPr>
                <w:rFonts w:hint="eastAsia" w:cs="Times New Roman"/>
                <w:sz w:val="20"/>
              </w:rPr>
              <w:t>XX</w:t>
            </w:r>
          </w:p>
        </w:tc>
      </w:tr>
      <w:tr w14:paraId="065CFC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FDA8303">
            <w:pPr>
              <w:pStyle w:val="175"/>
              <w:widowControl w:val="0"/>
              <w:jc w:val="both"/>
              <w:rPr>
                <w:rFonts w:cs="Times New Roman"/>
                <w:sz w:val="20"/>
              </w:rPr>
            </w:pPr>
            <w:r>
              <w:rPr>
                <w:rFonts w:cs="Times New Roman"/>
                <w:sz w:val="20"/>
              </w:rPr>
              <w:t>中国大陆</w:t>
            </w:r>
          </w:p>
        </w:tc>
        <w:tc>
          <w:tcPr>
            <w:tcW w:w="648" w:type="pct"/>
            <w:shd w:val="clear" w:color="auto" w:fill="auto"/>
            <w:noWrap/>
            <w:vAlign w:val="center"/>
          </w:tcPr>
          <w:p w14:paraId="1CE0C5C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611671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4ADF0B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F7AD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D3D38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86719FE">
            <w:pPr>
              <w:pStyle w:val="175"/>
              <w:widowControl w:val="0"/>
              <w:jc w:val="right"/>
              <w:rPr>
                <w:rFonts w:cs="Times New Roman"/>
                <w:sz w:val="20"/>
              </w:rPr>
            </w:pPr>
            <w:r>
              <w:rPr>
                <w:rFonts w:hint="eastAsia" w:cs="Times New Roman"/>
                <w:sz w:val="20"/>
              </w:rPr>
              <w:t>XX</w:t>
            </w:r>
          </w:p>
        </w:tc>
      </w:tr>
      <w:tr w14:paraId="779D22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84971FE">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74A6F5B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42C47A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1C61F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BEA32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87266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D91F92">
            <w:pPr>
              <w:pStyle w:val="175"/>
              <w:widowControl w:val="0"/>
              <w:jc w:val="right"/>
              <w:rPr>
                <w:rFonts w:cs="Times New Roman"/>
                <w:sz w:val="20"/>
              </w:rPr>
            </w:pPr>
            <w:r>
              <w:rPr>
                <w:rFonts w:hint="eastAsia" w:cs="Times New Roman"/>
                <w:sz w:val="20"/>
              </w:rPr>
              <w:t>XX</w:t>
            </w:r>
          </w:p>
        </w:tc>
      </w:tr>
      <w:tr w14:paraId="26B5F5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23973A2">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5115E65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032854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D30B1D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22666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BF889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8E6BB8D">
            <w:pPr>
              <w:pStyle w:val="175"/>
              <w:widowControl w:val="0"/>
              <w:jc w:val="right"/>
              <w:rPr>
                <w:rFonts w:cs="Times New Roman"/>
                <w:sz w:val="20"/>
              </w:rPr>
            </w:pPr>
            <w:r>
              <w:rPr>
                <w:rFonts w:hint="eastAsia" w:cs="Times New Roman"/>
                <w:sz w:val="20"/>
              </w:rPr>
              <w:t>XX</w:t>
            </w:r>
          </w:p>
        </w:tc>
      </w:tr>
    </w:tbl>
    <w:p w14:paraId="2DA1A55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D4FAA62">
      <w:pPr>
        <w:pStyle w:val="4"/>
        <w:rPr>
          <w:color w:val="0D0D0D" w:themeColor="text1" w:themeTint="F2"/>
          <w14:textFill>
            <w14:solidFill>
              <w14:schemeClr w14:val="tx1">
                <w14:lumMod w14:val="95000"/>
                <w14:lumOff w14:val="5000"/>
              </w14:schemeClr>
            </w14:solidFill>
          </w14:textFill>
        </w:rPr>
      </w:pPr>
      <w:bookmarkStart w:id="175" w:name="_Toc185081313"/>
      <w:bookmarkStart w:id="176" w:name="_Toc207097135"/>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产量市场份额（2020-2031）</w:t>
      </w:r>
      <w:bookmarkEnd w:id="175"/>
      <w:bookmarkEnd w:id="176"/>
    </w:p>
    <w:p w14:paraId="64482D8B">
      <w:pPr>
        <w:pStyle w:val="151"/>
        <w:ind w:left="252" w:right="-105"/>
        <w:rPr>
          <w:lang w:eastAsia="zh-CN"/>
        </w:rPr>
      </w:pPr>
      <w:bookmarkStart w:id="177" w:name="_Toc50988648"/>
      <w:bookmarkStart w:id="178" w:name="_Toc207097027"/>
      <w:r>
        <w:rPr>
          <w:rFonts w:hint="eastAsia"/>
          <w:lang w:eastAsia="zh-CN"/>
        </w:rPr>
        <w:t>全球主要地区</w:t>
      </w:r>
      <w:r>
        <w:rPr>
          <w:lang w:eastAsia="zh-CN"/>
        </w:rPr>
        <w:t>ABF薄膜</w:t>
      </w:r>
      <w:r>
        <w:rPr>
          <w:rFonts w:hint="eastAsia"/>
          <w:lang w:eastAsia="zh-CN"/>
        </w:rPr>
        <w:t>产量市场份额（2020-2025）</w:t>
      </w:r>
      <w:bookmarkEnd w:id="177"/>
      <w:bookmarkEnd w:id="17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5DF1AE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40081353">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10DA2B3A">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1CB8FBE8">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7FA4B0B8">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6C1C80F2">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1C8BB8BB">
            <w:pPr>
              <w:pStyle w:val="175"/>
              <w:widowControl w:val="0"/>
              <w:jc w:val="center"/>
              <w:rPr>
                <w:rFonts w:cs="Times New Roman"/>
                <w:b w:val="0"/>
                <w:bCs w:val="0"/>
                <w:color w:val="FFFFFF"/>
                <w:sz w:val="20"/>
              </w:rPr>
            </w:pPr>
            <w:r>
              <w:rPr>
                <w:rFonts w:cs="Times New Roman"/>
                <w:b/>
                <w:bCs/>
                <w:color w:val="FFFFFF"/>
                <w:sz w:val="20"/>
              </w:rPr>
              <w:t>2030</w:t>
            </w:r>
          </w:p>
        </w:tc>
        <w:tc>
          <w:tcPr>
            <w:tcW w:w="641" w:type="pct"/>
            <w:shd w:val="solid" w:color="000080" w:fill="FFFFFF"/>
            <w:noWrap/>
            <w:vAlign w:val="center"/>
          </w:tcPr>
          <w:p w14:paraId="373A984E">
            <w:pPr>
              <w:pStyle w:val="175"/>
              <w:widowControl w:val="0"/>
              <w:jc w:val="center"/>
              <w:rPr>
                <w:rFonts w:cs="Times New Roman"/>
                <w:b w:val="0"/>
                <w:bCs w:val="0"/>
                <w:color w:val="FFFFFF"/>
                <w:sz w:val="20"/>
              </w:rPr>
            </w:pPr>
            <w:r>
              <w:rPr>
                <w:rFonts w:cs="Times New Roman"/>
                <w:b/>
                <w:bCs/>
                <w:color w:val="FFFFFF"/>
                <w:sz w:val="20"/>
              </w:rPr>
              <w:t>2031</w:t>
            </w:r>
          </w:p>
        </w:tc>
      </w:tr>
      <w:tr w14:paraId="7E4E28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BD04B42">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20E3ED4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313AA5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47BBA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B299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BFA6F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A7464DD">
            <w:pPr>
              <w:pStyle w:val="175"/>
              <w:widowControl w:val="0"/>
              <w:jc w:val="right"/>
              <w:rPr>
                <w:rFonts w:cs="Times New Roman"/>
                <w:sz w:val="20"/>
              </w:rPr>
            </w:pPr>
            <w:r>
              <w:rPr>
                <w:rFonts w:hint="eastAsia" w:cs="Times New Roman"/>
                <w:sz w:val="20"/>
              </w:rPr>
              <w:t>XX%</w:t>
            </w:r>
          </w:p>
        </w:tc>
      </w:tr>
      <w:tr w14:paraId="4F8574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77E7657">
            <w:pPr>
              <w:pStyle w:val="175"/>
              <w:widowControl w:val="0"/>
              <w:jc w:val="both"/>
              <w:rPr>
                <w:rFonts w:cs="Times New Roman"/>
                <w:sz w:val="20"/>
              </w:rPr>
            </w:pPr>
            <w:r>
              <w:rPr>
                <w:rFonts w:cs="Times New Roman"/>
                <w:sz w:val="20"/>
              </w:rPr>
              <w:t>中国台湾</w:t>
            </w:r>
          </w:p>
        </w:tc>
        <w:tc>
          <w:tcPr>
            <w:tcW w:w="648" w:type="pct"/>
            <w:shd w:val="clear" w:color="auto" w:fill="auto"/>
            <w:noWrap/>
            <w:vAlign w:val="center"/>
          </w:tcPr>
          <w:p w14:paraId="698EB5C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2DF984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6E112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8D333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F1DD3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BFFE24">
            <w:pPr>
              <w:pStyle w:val="175"/>
              <w:widowControl w:val="0"/>
              <w:jc w:val="right"/>
              <w:rPr>
                <w:rFonts w:cs="Times New Roman"/>
                <w:sz w:val="20"/>
              </w:rPr>
            </w:pPr>
            <w:r>
              <w:rPr>
                <w:rFonts w:hint="eastAsia" w:cs="Times New Roman"/>
                <w:sz w:val="20"/>
              </w:rPr>
              <w:t>XX%</w:t>
            </w:r>
          </w:p>
        </w:tc>
      </w:tr>
      <w:tr w14:paraId="308F0B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DCAD9C1">
            <w:pPr>
              <w:pStyle w:val="175"/>
              <w:widowControl w:val="0"/>
              <w:jc w:val="both"/>
              <w:rPr>
                <w:rFonts w:cs="Times New Roman"/>
                <w:sz w:val="20"/>
              </w:rPr>
            </w:pPr>
            <w:r>
              <w:rPr>
                <w:rFonts w:cs="Times New Roman"/>
                <w:sz w:val="20"/>
              </w:rPr>
              <w:t>中国大陆</w:t>
            </w:r>
          </w:p>
        </w:tc>
        <w:tc>
          <w:tcPr>
            <w:tcW w:w="648" w:type="pct"/>
            <w:shd w:val="clear" w:color="auto" w:fill="auto"/>
            <w:noWrap/>
            <w:vAlign w:val="center"/>
          </w:tcPr>
          <w:p w14:paraId="7A1094A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923DF2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0359B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A651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8124A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B69452A">
            <w:pPr>
              <w:pStyle w:val="175"/>
              <w:widowControl w:val="0"/>
              <w:jc w:val="right"/>
              <w:rPr>
                <w:rFonts w:cs="Times New Roman"/>
                <w:sz w:val="20"/>
              </w:rPr>
            </w:pPr>
            <w:r>
              <w:rPr>
                <w:rFonts w:hint="eastAsia" w:cs="Times New Roman"/>
                <w:sz w:val="20"/>
              </w:rPr>
              <w:t>XX%</w:t>
            </w:r>
          </w:p>
        </w:tc>
      </w:tr>
      <w:tr w14:paraId="2D7448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AC5F7B1">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17BC312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9B71FC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14BEBD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A468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5599D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CFC1311">
            <w:pPr>
              <w:pStyle w:val="175"/>
              <w:widowControl w:val="0"/>
              <w:jc w:val="right"/>
              <w:rPr>
                <w:rFonts w:cs="Times New Roman"/>
                <w:sz w:val="20"/>
              </w:rPr>
            </w:pPr>
            <w:r>
              <w:rPr>
                <w:rFonts w:hint="eastAsia" w:cs="Times New Roman"/>
                <w:sz w:val="20"/>
              </w:rPr>
              <w:t>XX%</w:t>
            </w:r>
          </w:p>
        </w:tc>
      </w:tr>
      <w:tr w14:paraId="43F8FA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1202B1B">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2A22A2EC">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0DD0F1BB">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23D65D0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1BC14C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775454B">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48F040F6">
            <w:pPr>
              <w:pStyle w:val="175"/>
              <w:widowControl w:val="0"/>
              <w:jc w:val="right"/>
              <w:rPr>
                <w:rFonts w:cs="Times New Roman"/>
                <w:sz w:val="20"/>
              </w:rPr>
            </w:pPr>
            <w:r>
              <w:rPr>
                <w:rFonts w:cs="Times New Roman"/>
                <w:sz w:val="20"/>
              </w:rPr>
              <w:t>100</w:t>
            </w:r>
            <w:r>
              <w:rPr>
                <w:rFonts w:hint="eastAsia" w:cs="Times New Roman"/>
                <w:sz w:val="20"/>
              </w:rPr>
              <w:t>%</w:t>
            </w:r>
          </w:p>
        </w:tc>
      </w:tr>
    </w:tbl>
    <w:p w14:paraId="41B797D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B493759">
      <w:pPr>
        <w:pStyle w:val="151"/>
        <w:ind w:left="252" w:right="-105"/>
        <w:rPr>
          <w:lang w:eastAsia="zh-CN"/>
        </w:rPr>
      </w:pPr>
      <w:bookmarkStart w:id="179" w:name="_Toc207097028"/>
      <w:r>
        <w:rPr>
          <w:rFonts w:hint="eastAsia"/>
          <w:lang w:eastAsia="zh-CN"/>
        </w:rPr>
        <w:t>全球主要地区</w:t>
      </w:r>
      <w:r>
        <w:rPr>
          <w:lang w:eastAsia="zh-CN"/>
        </w:rPr>
        <w:t>ABF薄膜</w:t>
      </w:r>
      <w:r>
        <w:rPr>
          <w:rFonts w:hint="eastAsia"/>
          <w:lang w:eastAsia="zh-CN"/>
        </w:rPr>
        <w:t>产量（2026-2031）&amp;（</w:t>
      </w:r>
      <w:r>
        <w:rPr>
          <w:lang w:eastAsia="zh-CN"/>
        </w:rPr>
        <w:t>千平方米</w:t>
      </w:r>
      <w:r>
        <w:rPr>
          <w:rFonts w:hint="eastAsia"/>
          <w:lang w:eastAsia="zh-CN"/>
        </w:rPr>
        <w:t>）</w:t>
      </w:r>
      <w:bookmarkEnd w:id="17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602F9C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02DD312B">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7AB3FE4F">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663005AD">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5B569AAF">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24790770">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521F21B0">
            <w:pPr>
              <w:pStyle w:val="175"/>
              <w:widowControl w:val="0"/>
              <w:jc w:val="center"/>
              <w:rPr>
                <w:rFonts w:cs="Times New Roman"/>
                <w:b w:val="0"/>
                <w:bCs w:val="0"/>
                <w:color w:val="FFFFFF"/>
                <w:sz w:val="20"/>
              </w:rPr>
            </w:pPr>
            <w:r>
              <w:rPr>
                <w:rFonts w:cs="Times New Roman"/>
                <w:b/>
                <w:bCs/>
                <w:color w:val="FFFFFF"/>
                <w:sz w:val="20"/>
              </w:rPr>
              <w:t>2030</w:t>
            </w:r>
          </w:p>
        </w:tc>
        <w:tc>
          <w:tcPr>
            <w:tcW w:w="641" w:type="pct"/>
            <w:shd w:val="solid" w:color="000080" w:fill="FFFFFF"/>
            <w:noWrap/>
            <w:vAlign w:val="center"/>
          </w:tcPr>
          <w:p w14:paraId="0F5C3A27">
            <w:pPr>
              <w:pStyle w:val="175"/>
              <w:widowControl w:val="0"/>
              <w:jc w:val="center"/>
              <w:rPr>
                <w:rFonts w:cs="Times New Roman"/>
                <w:b w:val="0"/>
                <w:bCs w:val="0"/>
                <w:color w:val="FFFFFF"/>
                <w:sz w:val="20"/>
              </w:rPr>
            </w:pPr>
            <w:r>
              <w:rPr>
                <w:rFonts w:cs="Times New Roman"/>
                <w:b/>
                <w:bCs/>
                <w:color w:val="FFFFFF"/>
                <w:sz w:val="20"/>
              </w:rPr>
              <w:t>2031</w:t>
            </w:r>
          </w:p>
        </w:tc>
      </w:tr>
      <w:tr w14:paraId="7B1B2D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D861734">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3C34DE9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34CF3C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A30920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5ED8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A97A4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1C4847A">
            <w:pPr>
              <w:pStyle w:val="175"/>
              <w:widowControl w:val="0"/>
              <w:jc w:val="right"/>
              <w:rPr>
                <w:rFonts w:cs="Times New Roman"/>
                <w:sz w:val="20"/>
              </w:rPr>
            </w:pPr>
            <w:r>
              <w:rPr>
                <w:rFonts w:hint="eastAsia" w:cs="Times New Roman"/>
                <w:sz w:val="20"/>
              </w:rPr>
              <w:t>XX%</w:t>
            </w:r>
          </w:p>
        </w:tc>
      </w:tr>
      <w:tr w14:paraId="3336F4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CA34CBC">
            <w:pPr>
              <w:pStyle w:val="175"/>
              <w:widowControl w:val="0"/>
              <w:jc w:val="both"/>
              <w:rPr>
                <w:rFonts w:cs="Times New Roman"/>
                <w:sz w:val="20"/>
              </w:rPr>
            </w:pPr>
            <w:r>
              <w:rPr>
                <w:rFonts w:cs="Times New Roman"/>
                <w:sz w:val="20"/>
              </w:rPr>
              <w:t>中国台湾</w:t>
            </w:r>
          </w:p>
        </w:tc>
        <w:tc>
          <w:tcPr>
            <w:tcW w:w="648" w:type="pct"/>
            <w:shd w:val="clear" w:color="auto" w:fill="auto"/>
            <w:noWrap/>
            <w:vAlign w:val="center"/>
          </w:tcPr>
          <w:p w14:paraId="7FC39E8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EA5F09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F0BD6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3A744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8C345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AC0D84D">
            <w:pPr>
              <w:pStyle w:val="175"/>
              <w:widowControl w:val="0"/>
              <w:jc w:val="right"/>
              <w:rPr>
                <w:rFonts w:cs="Times New Roman"/>
                <w:sz w:val="20"/>
              </w:rPr>
            </w:pPr>
            <w:r>
              <w:rPr>
                <w:rFonts w:hint="eastAsia" w:cs="Times New Roman"/>
                <w:sz w:val="20"/>
              </w:rPr>
              <w:t>XX%</w:t>
            </w:r>
          </w:p>
        </w:tc>
      </w:tr>
      <w:tr w14:paraId="058C6E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E6160C8">
            <w:pPr>
              <w:pStyle w:val="175"/>
              <w:widowControl w:val="0"/>
              <w:jc w:val="both"/>
              <w:rPr>
                <w:rFonts w:cs="Times New Roman"/>
                <w:sz w:val="20"/>
              </w:rPr>
            </w:pPr>
            <w:r>
              <w:rPr>
                <w:rFonts w:cs="Times New Roman"/>
                <w:sz w:val="20"/>
              </w:rPr>
              <w:t>中国大陆</w:t>
            </w:r>
          </w:p>
        </w:tc>
        <w:tc>
          <w:tcPr>
            <w:tcW w:w="648" w:type="pct"/>
            <w:shd w:val="clear" w:color="auto" w:fill="auto"/>
            <w:noWrap/>
            <w:vAlign w:val="center"/>
          </w:tcPr>
          <w:p w14:paraId="58CAAE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2934AC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7A91F7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2A053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16935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61EC586">
            <w:pPr>
              <w:pStyle w:val="175"/>
              <w:widowControl w:val="0"/>
              <w:jc w:val="right"/>
              <w:rPr>
                <w:rFonts w:cs="Times New Roman"/>
                <w:sz w:val="20"/>
              </w:rPr>
            </w:pPr>
            <w:r>
              <w:rPr>
                <w:rFonts w:hint="eastAsia" w:cs="Times New Roman"/>
                <w:sz w:val="20"/>
              </w:rPr>
              <w:t>XX%</w:t>
            </w:r>
          </w:p>
        </w:tc>
      </w:tr>
      <w:tr w14:paraId="4BEF5A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7786058">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6014F81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F7F835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DDB4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592F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72C9A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7AEE762">
            <w:pPr>
              <w:pStyle w:val="175"/>
              <w:widowControl w:val="0"/>
              <w:jc w:val="right"/>
              <w:rPr>
                <w:rFonts w:cs="Times New Roman"/>
                <w:sz w:val="20"/>
              </w:rPr>
            </w:pPr>
            <w:r>
              <w:rPr>
                <w:rFonts w:hint="eastAsia" w:cs="Times New Roman"/>
                <w:sz w:val="20"/>
              </w:rPr>
              <w:t>XX%</w:t>
            </w:r>
          </w:p>
        </w:tc>
      </w:tr>
      <w:tr w14:paraId="03E360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8761136">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247F1C36">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3B6A040E">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6D2A6F0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FF1D5CE">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BA4024C">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6DF8FBDE">
            <w:pPr>
              <w:pStyle w:val="175"/>
              <w:widowControl w:val="0"/>
              <w:jc w:val="right"/>
              <w:rPr>
                <w:rFonts w:cs="Times New Roman"/>
                <w:sz w:val="20"/>
              </w:rPr>
            </w:pPr>
            <w:r>
              <w:rPr>
                <w:rFonts w:cs="Times New Roman"/>
                <w:sz w:val="20"/>
              </w:rPr>
              <w:t>100</w:t>
            </w:r>
            <w:r>
              <w:rPr>
                <w:rFonts w:hint="eastAsia" w:cs="Times New Roman"/>
                <w:sz w:val="20"/>
              </w:rPr>
              <w:t>%</w:t>
            </w:r>
          </w:p>
        </w:tc>
      </w:tr>
    </w:tbl>
    <w:p w14:paraId="450624C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7BE44AF">
      <w:pPr>
        <w:pStyle w:val="148"/>
      </w:pPr>
      <w:bookmarkStart w:id="180" w:name="_Toc207096988"/>
      <w:bookmarkStart w:id="181" w:name="_Toc185081918"/>
      <w:r>
        <w:rPr>
          <w:rFonts w:hint="eastAsia"/>
        </w:rPr>
        <w:t>全球主要地区</w:t>
      </w:r>
      <w:r>
        <w:t>ABF薄膜</w:t>
      </w:r>
      <w:r>
        <w:rPr>
          <w:rFonts w:hint="eastAsia"/>
        </w:rPr>
        <w:t>产量市场份额（2020-2031）</w:t>
      </w:r>
      <w:bookmarkEnd w:id="180"/>
      <w:bookmarkEnd w:id="181"/>
    </w:p>
    <w:p w14:paraId="795DA53E">
      <w:r>
        <w:drawing>
          <wp:inline distT="0" distB="0" distL="0" distR="0">
            <wp:extent cx="6192520" cy="2863215"/>
            <wp:effectExtent l="0" t="0" r="0" b="0"/>
            <wp:docPr id="1016" name="图表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18993A2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958C31C">
      <w:pPr>
        <w:pStyle w:val="3"/>
        <w:rPr>
          <w:color w:val="0D0D0D" w:themeColor="text1" w:themeTint="F2"/>
          <w14:textFill>
            <w14:solidFill>
              <w14:schemeClr w14:val="tx1">
                <w14:lumMod w14:val="95000"/>
                <w14:lumOff w14:val="5000"/>
              </w14:schemeClr>
            </w14:solidFill>
          </w14:textFill>
        </w:rPr>
      </w:pPr>
      <w:bookmarkStart w:id="182" w:name="_Toc24972489"/>
      <w:bookmarkStart w:id="183" w:name="_Toc185081314"/>
      <w:bookmarkStart w:id="184" w:name="_Toc24028299"/>
      <w:bookmarkStart w:id="185" w:name="_Toc207097136"/>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供需现状及预测（2020-2031）</w:t>
      </w:r>
      <w:bookmarkEnd w:id="182"/>
      <w:bookmarkEnd w:id="183"/>
      <w:bookmarkEnd w:id="184"/>
      <w:bookmarkEnd w:id="185"/>
    </w:p>
    <w:p w14:paraId="6D41D3F3">
      <w:pPr>
        <w:pStyle w:val="4"/>
        <w:rPr>
          <w:color w:val="0D0D0D" w:themeColor="text1" w:themeTint="F2"/>
          <w14:textFill>
            <w14:solidFill>
              <w14:schemeClr w14:val="tx1">
                <w14:lumMod w14:val="95000"/>
                <w14:lumOff w14:val="5000"/>
              </w14:schemeClr>
            </w14:solidFill>
          </w14:textFill>
        </w:rPr>
      </w:pPr>
      <w:bookmarkStart w:id="186" w:name="_Toc185081315"/>
      <w:bookmarkStart w:id="187" w:name="_Toc207097137"/>
      <w:bookmarkStart w:id="188" w:name="_Toc24028300"/>
      <w:bookmarkStart w:id="189" w:name="_Toc24972490"/>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产能、产量、产能利用率及发展趋势（2020-2031）</w:t>
      </w:r>
      <w:bookmarkEnd w:id="186"/>
      <w:bookmarkEnd w:id="187"/>
      <w:bookmarkEnd w:id="188"/>
      <w:bookmarkEnd w:id="189"/>
    </w:p>
    <w:p w14:paraId="116CF5C2">
      <w:pPr>
        <w:pStyle w:val="148"/>
      </w:pPr>
      <w:bookmarkStart w:id="190" w:name="_Toc26780011"/>
      <w:bookmarkStart w:id="191" w:name="_Toc24028910"/>
      <w:bookmarkStart w:id="192" w:name="_Toc185081919"/>
      <w:bookmarkStart w:id="193" w:name="_Toc207096989"/>
      <w:r>
        <w:rPr>
          <w:rFonts w:hint="eastAsia"/>
        </w:rPr>
        <w:t>中国</w:t>
      </w:r>
      <w:r>
        <w:t>ABF薄膜</w:t>
      </w:r>
      <w:r>
        <w:rPr>
          <w:rFonts w:hint="eastAsia"/>
        </w:rPr>
        <w:t>产能、产量、产能利用率及发展趋势（2020-2031</w:t>
      </w:r>
      <w:bookmarkEnd w:id="190"/>
      <w:bookmarkEnd w:id="191"/>
      <w:r>
        <w:rPr>
          <w:rFonts w:hint="eastAsia"/>
        </w:rPr>
        <w:t>）&amp;（</w:t>
      </w:r>
      <w:r>
        <w:t>千平方米</w:t>
      </w:r>
      <w:r>
        <w:rPr>
          <w:rFonts w:hint="eastAsia"/>
        </w:rPr>
        <w:t>）</w:t>
      </w:r>
      <w:bookmarkEnd w:id="192"/>
      <w:bookmarkEnd w:id="193"/>
    </w:p>
    <w:p w14:paraId="1C1CDD49">
      <w:r>
        <w:drawing>
          <wp:inline distT="0" distB="0" distL="0" distR="0">
            <wp:extent cx="6192520" cy="3049270"/>
            <wp:effectExtent l="0" t="0" r="0" b="0"/>
            <wp:docPr id="1017" name="图表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1A61E9C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95229DF">
      <w:pPr>
        <w:pStyle w:val="4"/>
        <w:rPr>
          <w:color w:val="0D0D0D" w:themeColor="text1" w:themeTint="F2"/>
          <w14:textFill>
            <w14:solidFill>
              <w14:schemeClr w14:val="tx1">
                <w14:lumMod w14:val="95000"/>
                <w14:lumOff w14:val="5000"/>
              </w14:schemeClr>
            </w14:solidFill>
          </w14:textFill>
        </w:rPr>
      </w:pPr>
      <w:bookmarkStart w:id="194" w:name="_Toc24028302"/>
      <w:bookmarkStart w:id="195" w:name="_Toc24972492"/>
      <w:bookmarkStart w:id="196" w:name="_Toc185081316"/>
      <w:bookmarkStart w:id="197" w:name="_Toc207097138"/>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产量、市场需求量及发展趋势（2020-2031）</w:t>
      </w:r>
      <w:bookmarkEnd w:id="194"/>
      <w:bookmarkEnd w:id="195"/>
      <w:bookmarkEnd w:id="196"/>
      <w:bookmarkEnd w:id="197"/>
    </w:p>
    <w:p w14:paraId="201D1ACB">
      <w:pPr>
        <w:pStyle w:val="148"/>
      </w:pPr>
      <w:bookmarkStart w:id="198" w:name="_Toc24028912"/>
      <w:bookmarkStart w:id="199" w:name="_Toc26780012"/>
      <w:bookmarkStart w:id="200" w:name="_Toc207096990"/>
      <w:bookmarkStart w:id="201" w:name="_Toc185081920"/>
      <w:r>
        <w:rPr>
          <w:rFonts w:hint="eastAsia"/>
        </w:rPr>
        <w:t>中国</w:t>
      </w:r>
      <w:r>
        <w:t>ABF薄膜</w:t>
      </w:r>
      <w:r>
        <w:rPr>
          <w:rFonts w:hint="eastAsia"/>
        </w:rPr>
        <w:t>产量、市场需求量及发展趋势（2020-2031</w:t>
      </w:r>
      <w:bookmarkEnd w:id="198"/>
      <w:bookmarkEnd w:id="199"/>
      <w:r>
        <w:rPr>
          <w:rFonts w:hint="eastAsia"/>
        </w:rPr>
        <w:t>）&amp;（</w:t>
      </w:r>
      <w:r>
        <w:t>千平方米</w:t>
      </w:r>
      <w:r>
        <w:rPr>
          <w:rFonts w:hint="eastAsia"/>
        </w:rPr>
        <w:t>）</w:t>
      </w:r>
      <w:bookmarkEnd w:id="200"/>
      <w:bookmarkEnd w:id="201"/>
    </w:p>
    <w:p w14:paraId="17999BDD">
      <w:r>
        <w:drawing>
          <wp:inline distT="0" distB="0" distL="0" distR="0">
            <wp:extent cx="6192520" cy="3047365"/>
            <wp:effectExtent l="0" t="0" r="0" b="635"/>
            <wp:docPr id="1018" name="图表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7AFD370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F34641A">
      <w:pPr>
        <w:pStyle w:val="3"/>
        <w:rPr>
          <w:color w:val="0D0D0D" w:themeColor="text1" w:themeTint="F2"/>
          <w14:textFill>
            <w14:solidFill>
              <w14:schemeClr w14:val="tx1">
                <w14:lumMod w14:val="95000"/>
                <w14:lumOff w14:val="5000"/>
              </w14:schemeClr>
            </w14:solidFill>
          </w14:textFill>
        </w:rPr>
      </w:pPr>
      <w:bookmarkStart w:id="202" w:name="_Toc185081317"/>
      <w:bookmarkStart w:id="203" w:name="_Toc207097139"/>
      <w:r>
        <w:rPr>
          <w:rFonts w:hint="eastAsia"/>
          <w:color w:val="0D0D0D" w:themeColor="text1" w:themeTint="F2"/>
          <w14:textFill>
            <w14:solidFill>
              <w14:schemeClr w14:val="tx1">
                <w14:lumMod w14:val="95000"/>
                <w14:lumOff w14:val="5000"/>
              </w14:schemeClr>
            </w14:solidFill>
          </w14:textFill>
        </w:rPr>
        <w:t>全球</w:t>
      </w:r>
      <w:bookmarkEnd w:id="144"/>
      <w:bookmarkEnd w:id="145"/>
      <w:r>
        <w:rPr>
          <w:rFonts w:hint="eastAsia"/>
          <w:color w:val="0D0D0D" w:themeColor="text1" w:themeTint="F2"/>
          <w14:textFill>
            <w14:solidFill>
              <w14:schemeClr w14:val="tx1">
                <w14:lumMod w14:val="95000"/>
                <w14:lumOff w14:val="5000"/>
              </w14:schemeClr>
            </w14:solidFill>
          </w14:textFill>
        </w:rPr>
        <w:t>ABF薄膜销量及销售额</w:t>
      </w:r>
      <w:bookmarkEnd w:id="202"/>
      <w:bookmarkEnd w:id="203"/>
    </w:p>
    <w:p w14:paraId="77F11694">
      <w:pPr>
        <w:pStyle w:val="4"/>
        <w:rPr>
          <w:color w:val="0D0D0D" w:themeColor="text1" w:themeTint="F2"/>
          <w14:textFill>
            <w14:solidFill>
              <w14:schemeClr w14:val="tx1">
                <w14:lumMod w14:val="95000"/>
                <w14:lumOff w14:val="5000"/>
              </w14:schemeClr>
            </w14:solidFill>
          </w14:textFill>
        </w:rPr>
      </w:pPr>
      <w:bookmarkStart w:id="204" w:name="_Toc24028293"/>
      <w:bookmarkStart w:id="205" w:name="_Toc207097140"/>
      <w:bookmarkStart w:id="206" w:name="_Toc24972483"/>
      <w:bookmarkStart w:id="207" w:name="_Toc185081318"/>
      <w:r>
        <w:rPr>
          <w:rFonts w:hint="eastAsia"/>
          <w:color w:val="0D0D0D" w:themeColor="text1" w:themeTint="F2"/>
          <w14:textFill>
            <w14:solidFill>
              <w14:schemeClr w14:val="tx1">
                <w14:lumMod w14:val="95000"/>
                <w14:lumOff w14:val="5000"/>
              </w14:schemeClr>
            </w14:solidFill>
          </w14:textFill>
        </w:rPr>
        <w:t>全球市场ABF薄膜销售额（2020-2031）</w:t>
      </w:r>
      <w:bookmarkEnd w:id="204"/>
      <w:bookmarkEnd w:id="205"/>
      <w:bookmarkEnd w:id="206"/>
      <w:bookmarkEnd w:id="207"/>
    </w:p>
    <w:p w14:paraId="76FC237F">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2024年</w:t>
      </w:r>
      <w:r>
        <w:rPr>
          <w:rFonts w:hint="eastAsia"/>
          <w:color w:val="0D0D0D" w:themeColor="text1" w:themeTint="F2"/>
          <w:lang w:eastAsia="zh-CN"/>
          <w14:textFill>
            <w14:solidFill>
              <w14:schemeClr w14:val="tx1">
                <w14:lumMod w14:val="95000"/>
                <w14:lumOff w14:val="5000"/>
              </w14:schemeClr>
            </w14:solidFill>
          </w14:textFill>
        </w:rPr>
        <w:t>，全球ABF薄膜市场销售额达到了XX百万美元，预计2031年将达到XX百万美元，年复合增长率（CAGR）为XX%（</w:t>
      </w:r>
      <w:r>
        <w:rPr>
          <w:color w:val="0D0D0D" w:themeColor="text1" w:themeTint="F2"/>
          <w:lang w:eastAsia="zh-CN"/>
          <w14:textFill>
            <w14:solidFill>
              <w14:schemeClr w14:val="tx1">
                <w14:lumMod w14:val="95000"/>
                <w14:lumOff w14:val="5000"/>
              </w14:schemeClr>
            </w14:solidFill>
          </w14:textFill>
        </w:rPr>
        <w:t>2025-2031</w:t>
      </w:r>
      <w:r>
        <w:rPr>
          <w:rFonts w:hint="eastAsia"/>
          <w:color w:val="0D0D0D" w:themeColor="text1" w:themeTint="F2"/>
          <w:lang w:eastAsia="zh-CN"/>
          <w14:textFill>
            <w14:solidFill>
              <w14:schemeClr w14:val="tx1">
                <w14:lumMod w14:val="95000"/>
                <w14:lumOff w14:val="5000"/>
              </w14:schemeClr>
            </w14:solidFill>
          </w14:textFill>
        </w:rPr>
        <w:t>）。未来几年，本行业具有很大不确定性，本文的2024-2031年的预测数据是基于过去几年的历史发展、行业专家观点、以及本文分析师观点，综合给出的预测。</w:t>
      </w:r>
    </w:p>
    <w:p w14:paraId="41EAC988">
      <w:pPr>
        <w:pStyle w:val="148"/>
      </w:pPr>
      <w:bookmarkStart w:id="208" w:name="_Toc39066502"/>
      <w:bookmarkStart w:id="209" w:name="_Toc38980854"/>
      <w:bookmarkStart w:id="210" w:name="_Toc39003961"/>
      <w:bookmarkStart w:id="211" w:name="_Toc38914325"/>
      <w:bookmarkStart w:id="212" w:name="_Toc39090720"/>
      <w:bookmarkStart w:id="213" w:name="_Toc185081921"/>
      <w:bookmarkStart w:id="214" w:name="_Toc207096991"/>
      <w:r>
        <w:rPr>
          <w:rFonts w:hint="eastAsia"/>
        </w:rPr>
        <w:t>全球</w:t>
      </w:r>
      <w:r>
        <w:t>ABF薄膜</w:t>
      </w:r>
      <w:r>
        <w:rPr>
          <w:rFonts w:hint="eastAsia"/>
        </w:rPr>
        <w:t>市场销售额及增长率</w:t>
      </w:r>
      <w:r>
        <w:t>:</w:t>
      </w:r>
      <w:bookmarkEnd w:id="208"/>
      <w:bookmarkEnd w:id="209"/>
      <w:bookmarkEnd w:id="210"/>
      <w:bookmarkEnd w:id="211"/>
      <w:r>
        <w:rPr>
          <w:rFonts w:hint="eastAsia"/>
        </w:rPr>
        <w:t>（2020-2031）</w:t>
      </w:r>
      <w:bookmarkEnd w:id="212"/>
      <w:r>
        <w:rPr>
          <w:rFonts w:hint="eastAsia"/>
        </w:rPr>
        <w:t>&amp;（百万美元）</w:t>
      </w:r>
      <w:bookmarkEnd w:id="213"/>
      <w:bookmarkEnd w:id="214"/>
    </w:p>
    <w:p w14:paraId="67422CC3">
      <w:r>
        <w:drawing>
          <wp:inline distT="0" distB="0" distL="0" distR="0">
            <wp:extent cx="6192520" cy="2873375"/>
            <wp:effectExtent l="0" t="0" r="0" b="3175"/>
            <wp:docPr id="1019" name="图表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70BC242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CC4F5C3">
      <w:pPr>
        <w:pStyle w:val="148"/>
      </w:pPr>
      <w:bookmarkStart w:id="215" w:name="_Toc185081922"/>
      <w:bookmarkStart w:id="216" w:name="_Toc207096992"/>
      <w:bookmarkStart w:id="217" w:name="_Toc39090722"/>
      <w:bookmarkStart w:id="218" w:name="_Hlk35959958"/>
      <w:r>
        <w:rPr>
          <w:rFonts w:hint="eastAsia"/>
        </w:rPr>
        <w:t>全球市场</w:t>
      </w:r>
      <w:r>
        <w:t>ABF薄膜</w:t>
      </w:r>
      <w:r>
        <w:rPr>
          <w:rFonts w:hint="eastAsia"/>
        </w:rPr>
        <w:t>市场规模：</w:t>
      </w:r>
      <w:r>
        <w:t>2020 VS 2024 VS 2031</w:t>
      </w:r>
      <w:r>
        <w:rPr>
          <w:rFonts w:hint="eastAsia"/>
        </w:rPr>
        <w:t>（百万美元）</w:t>
      </w:r>
      <w:bookmarkEnd w:id="215"/>
      <w:bookmarkEnd w:id="216"/>
      <w:bookmarkEnd w:id="217"/>
    </w:p>
    <w:p w14:paraId="2B154030">
      <w:r>
        <mc:AlternateContent>
          <mc:Choice Requires="wpg">
            <w:drawing>
              <wp:anchor distT="0" distB="0" distL="114300" distR="114300" simplePos="0" relativeHeight="251664384" behindDoc="0" locked="0" layoutInCell="1" allowOverlap="1">
                <wp:simplePos x="0" y="0"/>
                <wp:positionH relativeFrom="column">
                  <wp:posOffset>668655</wp:posOffset>
                </wp:positionH>
                <wp:positionV relativeFrom="paragraph">
                  <wp:posOffset>167005</wp:posOffset>
                </wp:positionV>
                <wp:extent cx="5236845" cy="3088005"/>
                <wp:effectExtent l="0" t="0" r="0" b="0"/>
                <wp:wrapNone/>
                <wp:docPr id="1020" name="组合 1441"/>
                <wp:cNvGraphicFramePr/>
                <a:graphic xmlns:a="http://schemas.openxmlformats.org/drawingml/2006/main">
                  <a:graphicData uri="http://schemas.microsoft.com/office/word/2010/wordprocessingGroup">
                    <wpg:wgp>
                      <wpg:cNvGrpSpPr/>
                      <wpg:grpSpPr>
                        <a:xfrm>
                          <a:off x="0" y="0"/>
                          <a:ext cx="5237018" cy="3088132"/>
                          <a:chOff x="225631" y="-356484"/>
                          <a:chExt cx="5451144" cy="3420318"/>
                        </a:xfrm>
                      </wpg:grpSpPr>
                      <wps:wsp>
                        <wps:cNvPr id="1364" name="文本框 1364"/>
                        <wps:cNvSpPr txBox="1"/>
                        <wps:spPr>
                          <a:xfrm>
                            <a:off x="225635" y="192790"/>
                            <a:ext cx="1452266" cy="891979"/>
                          </a:xfrm>
                          <a:prstGeom prst="rect">
                            <a:avLst/>
                          </a:prstGeom>
                          <a:noFill/>
                          <a:ln w="6350">
                            <a:noFill/>
                          </a:ln>
                        </wps:spPr>
                        <wps:txbx>
                          <w:txbxContent>
                            <w:p w14:paraId="3BE5617F">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69DA171B">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3E9A02A5">
                              <w:pPr>
                                <w:spacing w:line="0" w:lineRule="atLeast"/>
                                <w:jc w:val="center"/>
                                <w:rPr>
                                  <w:sz w:val="24"/>
                                  <w:szCs w:val="24"/>
                                </w:rPr>
                              </w:pPr>
                              <w:r>
                                <w:rPr>
                                  <w:b/>
                                  <w:color w:val="FFFFFF"/>
                                  <w:sz w:val="24"/>
                                  <w:szCs w:val="24"/>
                                </w:rPr>
                                <w:t>2020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6225D90E">
                              <w:pPr>
                                <w:spacing w:line="0" w:lineRule="atLeast"/>
                                <w:jc w:val="center"/>
                                <w:rPr>
                                  <w:sz w:val="24"/>
                                  <w:szCs w:val="24"/>
                                </w:rPr>
                              </w:pPr>
                              <w:r>
                                <w:rPr>
                                  <w:b/>
                                  <w:color w:val="FFFFFF"/>
                                  <w:sz w:val="24"/>
                                  <w:szCs w:val="24"/>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0FAA5E72">
                              <w:pPr>
                                <w:spacing w:line="0" w:lineRule="atLeast"/>
                                <w:jc w:val="center"/>
                                <w:rPr>
                                  <w:sz w:val="24"/>
                                  <w:szCs w:val="24"/>
                                </w:rPr>
                              </w:pPr>
                              <w:r>
                                <w:rPr>
                                  <w:b/>
                                  <w:color w:val="FFFFFF"/>
                                  <w:sz w:val="24"/>
                                  <w:szCs w:val="24"/>
                                </w:rPr>
                                <w:t>2031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772" y="-356484"/>
                            <a:ext cx="2069003" cy="670341"/>
                          </a:xfrm>
                          <a:prstGeom prst="rect">
                            <a:avLst/>
                          </a:prstGeom>
                          <a:noFill/>
                          <a:ln w="6350">
                            <a:noFill/>
                          </a:ln>
                        </wps:spPr>
                        <wps:txbx>
                          <w:txbxContent>
                            <w:p w14:paraId="172AEEE2">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651B06D3">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34271" y="3713"/>
                            <a:ext cx="1673503" cy="670341"/>
                          </a:xfrm>
                          <a:prstGeom prst="rect">
                            <a:avLst/>
                          </a:prstGeom>
                          <a:noFill/>
                          <a:ln w="6350">
                            <a:noFill/>
                          </a:ln>
                        </wps:spPr>
                        <wps:txbx>
                          <w:txbxContent>
                            <w:p w14:paraId="6951A12B">
                              <w:pPr>
                                <w:spacing w:line="0" w:lineRule="atLeast"/>
                                <w:ind w:right="108"/>
                                <w:jc w:val="center"/>
                                <w:rPr>
                                  <w:b/>
                                  <w:color w:val="FFFFFF"/>
                                  <w:sz w:val="24"/>
                                  <w:szCs w:val="24"/>
                                </w:rPr>
                              </w:pPr>
                              <w:r>
                                <w:rPr>
                                  <w:b/>
                                  <w:color w:val="FFFFFF"/>
                                  <w:w w:val="95"/>
                                  <w:sz w:val="24"/>
                                  <w:szCs w:val="24"/>
                                </w:rPr>
                                <w:t>202</w:t>
                              </w:r>
                              <w:r>
                                <w:rPr>
                                  <w:b/>
                                  <w:color w:val="FFFFFF"/>
                                  <w:sz w:val="24"/>
                                  <w:szCs w:val="24"/>
                                </w:rPr>
                                <w:t>5</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7BA0DF76">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25631" y="1149877"/>
                            <a:ext cx="1452266" cy="475245"/>
                          </a:xfrm>
                          <a:prstGeom prst="rect">
                            <a:avLst/>
                          </a:prstGeom>
                          <a:noFill/>
                          <a:ln w="6350">
                            <a:noFill/>
                          </a:ln>
                        </wps:spPr>
                        <wps:txbx>
                          <w:txbxContent>
                            <w:p w14:paraId="378C0C08">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09444" y="575933"/>
                            <a:ext cx="1358130" cy="475245"/>
                          </a:xfrm>
                          <a:prstGeom prst="rect">
                            <a:avLst/>
                          </a:prstGeom>
                          <a:noFill/>
                          <a:ln w="6350">
                            <a:noFill/>
                          </a:ln>
                        </wps:spPr>
                        <wps:txbx>
                          <w:txbxContent>
                            <w:p w14:paraId="7A282134">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14192" y="192812"/>
                            <a:ext cx="1358130" cy="410010"/>
                          </a:xfrm>
                          <a:prstGeom prst="rect">
                            <a:avLst/>
                          </a:prstGeom>
                          <a:noFill/>
                          <a:ln w="6350">
                            <a:noFill/>
                          </a:ln>
                        </wps:spPr>
                        <wps:txbx>
                          <w:txbxContent>
                            <w:p w14:paraId="2F37C2B5">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441" o:spid="_x0000_s1026" o:spt="203" style="position:absolute;left:0pt;margin-left:52.65pt;margin-top:13.15pt;height:243.15pt;width:412.35pt;z-index:251664384;mso-width-relative:page;mso-height-relative:page;" coordorigin="225631,-356484" coordsize="5451144,3420318" o:gfxdata="UEsDBAoAAAAAAIdO4kAAAAAAAAAAAAAAAAAEAAAAZHJzL1BLAwQUAAAACACHTuJA7NYMldkAAAAK&#10;AQAADwAAAGRycy9kb3ducmV2LnhtbE2PXUvDMBSG7wX/QziCdy5JS4t2TYcM9WoIboLsLmvO2rIm&#10;KU3Wbv/e45W7Orych/ejXF1szyYcQ+edArkQwNDV3nSuUfC9e396Bhaidkb33qGCKwZYVfd3pS6M&#10;n90XTtvYMDJxodAK2hiHgvNQt2h1WPgBHf2OfrQ6khwbbkY9k7nteSJEzq3uHCW0esB1i/Vpe7YK&#10;PmY9v6bybdqcjuvrfpd9/mwkKvX4IMUSWMRL/Ifhrz5Vh4o6HfzZmcB60iJLCVWQ5HQJeEkFjTso&#10;yGSSA69Kfjuh+gVQSwMEFAAAAAgAh07iQHXJvGQRBAAAjRoAAA4AAABkcnMvZTJvRG9jLnhtbO1Z&#10;zW7sNBTeI/EOUfa38U9+JlHTq3JLK6SKW6kg1m7GmYmUxMH2NFPWCFiyYsWGPW/A81Beg2M7meZ2&#10;5kplKiEhssk4x57j48/fOcc+OX27bWrvnktViTb38QnyPd4WYlm1q9z/+qvLNwvfU5q1S1aLluf+&#10;A1f+27NPPzntu4wTsRb1kksPlLQq67vcX2vdZUGgijVvmDoRHW+hsxSyYRpe5SpYStaD9qYOCEJx&#10;0Au57KQouFIgvXCd/qBRvkShKMuq4Bei2DS81U6r5DXTsCS1rjrln1lry5IX+n1ZKq69Ovdhpdo+&#10;YRJo35lncHbKspVk3boqBhPYS0x4tqaGVS1MulN1wTTzNrLaU9VUhRRKlPqkEE3gFmIRgVVg9Ayb&#10;Kyk2nV3LKutX3Q502KhnqB+ttvjy/kZ61RKYgAiA0rIG9vyvP77/8+efPByG2CDUd6sMBl7J7ra7&#10;kYNg5d7MorelbMwvLMfbWmwfdtjyrfYKEEaEJggDtwroo2ixwJQ49Is1bJH5HyFRTLHvwYA3NIrD&#10;RTgO+HxUEkYYjBqUhARR0Aj2BKMNgTF1Z1nfAUXVE27qdbjdrlnH7XYoA8eIG43BIIfb4y8/Pv76&#10;++NvP3jYSC1SdqzBzdPbzwQsc4BUZQqEB+CzMEQWBpySJB1IOgKJw4iQOHYYLFKcJukHELCsk0pf&#10;cdF4ppH7EpzAcpPdXyvt0BqHmOlbcVnVNchZVrden/sxjZD9w64H8K1bgNkA6qw2Lb292w5LvBPL&#10;B1ihFM7BVFdcVjD5NVP6hknwKKAWxBz9Hh5lLWASMbR8by3kd4fkZjxsGPT6Xg8emvvq2w2T3Pfq&#10;L1rYyhSYYFzavoRRYugrpz13055207wTEASAX2CdbZrxuh6bpRTNNxCazs2s0MXaAubO/ULL8eWd&#10;dpEDglvBz8/tMHDjjunr9rYrjHIH6PlGi7KyWBugHDoDfkBI41H/CjMToMk+M0H6CmY6ByUxJlFi&#10;qcyyHTVRFEcIsDM+Dq5KYjpTE4CYqekYPw2aCaSCA9S04dx4B4z9R0ETx5ii1EbNmZtz2HzR+epj&#10;CR0y6iFu2jx7BDdDFKbhwmX0mZszN1/FzfQgN0F6XEqnMUqShOwfusecTlCcIkRdTo8TRN2VYHfi&#10;no+b40H0f3/cDAnwaC+nG+lx3MQpDQmcMc2FkCbYniUnh804gXvKTMyRfvM9qF0dTugUH+ClER5H&#10;y0mZAooR6SJJjKIJMacX9DCJSBiZAXPEnC/o9t7/dAuiENP2AqYRHklMjNLQVMcgXkZJlNLnEZNG&#10;UHUbr+czMeeI+fGIeaCkSfGxFc0Q4RBKmZaY8LtwoXcSMT8gJkZQCZ8j5n+tbmRL7/CVwma64YuK&#10;+Qwyfbcl0KevSGd/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MGAABbQ29udGVudF9UeXBlc10ueG1sUEsBAhQACgAAAAAAh07iQAAAAAAAAAAA&#10;AAAAAAYAAAAAAAAAAAAQAAAAZQUAAF9yZWxzL1BLAQIUABQAAAAIAIdO4kCKFGY80QAAAJQBAAAL&#10;AAAAAAAAAAEAIAAAAIkFAABfcmVscy8ucmVsc1BLAQIUAAoAAAAAAIdO4kAAAAAAAAAAAAAAAAAE&#10;AAAAAAAAAAAAEAAAAAAAAABkcnMvUEsBAhQAFAAAAAgAh07iQOzWDJXZAAAACgEAAA8AAAAAAAAA&#10;AQAgAAAAIgAAAGRycy9kb3ducmV2LnhtbFBLAQIUABQAAAAIAIdO4kB1ybxkEQQAAI0aAAAOAAAA&#10;AAAAAAEAIAAAACgBAABkcnMvZTJvRG9jLnhtbFBLBQYAAAAABgAGAFkBAACrBwAAAAA=&#10;">
                <o:lock v:ext="edit" aspectratio="f"/>
                <v:shape id="_x0000_s1026" o:spid="_x0000_s1026" o:spt="202" type="#_x0000_t202" style="position:absolute;left:225635;top:192790;height:891979;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3BE5617F">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69DA171B">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3E9A02A5">
                        <w:pPr>
                          <w:spacing w:line="0" w:lineRule="atLeast"/>
                          <w:jc w:val="center"/>
                          <w:rPr>
                            <w:sz w:val="24"/>
                            <w:szCs w:val="24"/>
                          </w:rPr>
                        </w:pPr>
                        <w:r>
                          <w:rPr>
                            <w:b/>
                            <w:color w:val="FFFFFF"/>
                            <w:sz w:val="24"/>
                            <w:szCs w:val="24"/>
                          </w:rPr>
                          <w:t>2020</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6225D90E">
                        <w:pPr>
                          <w:spacing w:line="0" w:lineRule="atLeast"/>
                          <w:jc w:val="center"/>
                          <w:rPr>
                            <w:sz w:val="24"/>
                            <w:szCs w:val="24"/>
                          </w:rPr>
                        </w:pPr>
                        <w:r>
                          <w:rPr>
                            <w:b/>
                            <w:color w:val="FFFFFF"/>
                            <w:sz w:val="24"/>
                            <w:szCs w:val="24"/>
                          </w:rPr>
                          <w:t>2024</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FAA5E72">
                        <w:pPr>
                          <w:spacing w:line="0" w:lineRule="atLeast"/>
                          <w:jc w:val="center"/>
                          <w:rPr>
                            <w:sz w:val="24"/>
                            <w:szCs w:val="24"/>
                          </w:rPr>
                        </w:pPr>
                        <w:r>
                          <w:rPr>
                            <w:b/>
                            <w:color w:val="FFFFFF"/>
                            <w:sz w:val="24"/>
                            <w:szCs w:val="24"/>
                          </w:rPr>
                          <w:t>2031</w:t>
                        </w:r>
                      </w:p>
                    </w:txbxContent>
                  </v:textbox>
                </v:shape>
                <v:shape id="_x0000_s1026" o:spid="_x0000_s1026" o:spt="202" type="#_x0000_t202" style="position:absolute;left:3607772;top:-356484;height:670341;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72AEEE2">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651B06D3">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34271;top:3713;height:670341;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951A12B">
                        <w:pPr>
                          <w:spacing w:line="0" w:lineRule="atLeast"/>
                          <w:ind w:right="108"/>
                          <w:jc w:val="center"/>
                          <w:rPr>
                            <w:b/>
                            <w:color w:val="FFFFFF"/>
                            <w:sz w:val="24"/>
                            <w:szCs w:val="24"/>
                          </w:rPr>
                        </w:pPr>
                        <w:r>
                          <w:rPr>
                            <w:b/>
                            <w:color w:val="FFFFFF"/>
                            <w:w w:val="95"/>
                            <w:sz w:val="24"/>
                            <w:szCs w:val="24"/>
                          </w:rPr>
                          <w:t>202</w:t>
                        </w:r>
                        <w:r>
                          <w:rPr>
                            <w:b/>
                            <w:color w:val="FFFFFF"/>
                            <w:sz w:val="24"/>
                            <w:szCs w:val="24"/>
                          </w:rPr>
                          <w:t>5</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7BA0DF76">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114987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78C0C08">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09444;top:57593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A282134">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14192;top:192812;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F37C2B5">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83890"/>
                <wp:effectExtent l="0" t="0" r="6985" b="0"/>
                <wp:docPr id="1021" name="组合 3"/>
                <wp:cNvGraphicFramePr/>
                <a:graphic xmlns:a="http://schemas.openxmlformats.org/drawingml/2006/main">
                  <a:graphicData uri="http://schemas.microsoft.com/office/word/2010/wordprocessingGroup">
                    <wpg:wgp>
                      <wpg:cNvGrpSpPr/>
                      <wpg:grpSpPr>
                        <a:xfrm>
                          <a:off x="0" y="0"/>
                          <a:ext cx="6127667" cy="3184403"/>
                          <a:chOff x="900" y="2051"/>
                          <a:chExt cx="10558" cy="10340"/>
                        </a:xfrm>
                      </wpg:grpSpPr>
                      <wps:wsp>
                        <wps:cNvPr id="5" name="Rectangle 4"/>
                        <wps:cNvSpPr>
                          <a:spLocks noChangeArrowheads="1"/>
                        </wps:cNvSpPr>
                        <wps:spPr bwMode="auto">
                          <a:xfrm>
                            <a:off x="900" y="2051"/>
                            <a:ext cx="10558" cy="10340"/>
                          </a:xfrm>
                          <a:prstGeom prst="rect">
                            <a:avLst/>
                          </a:prstGeom>
                          <a:solidFill>
                            <a:srgbClr val="174A7C"/>
                          </a:solidFill>
                          <a:ln>
                            <a:noFill/>
                          </a:ln>
                        </wps:spPr>
                        <wps:bodyPr rot="0" vert="horz" wrap="square" lIns="91440" tIns="45720" rIns="91440" bIns="45720" anchor="t" anchorCtr="0" upright="1">
                          <a:noAutofit/>
                        </wps:bodyPr>
                      </wps:wsp>
                      <wps:wsp>
                        <wps:cNvPr id="7"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8"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12"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13" name="Picture 1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14"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15"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18"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1"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2"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3"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7" name="Line 22"/>
                        <wps:cNvCnPr>
                          <a:cxnSpLocks noChangeShapeType="1"/>
                        </wps:cNvCnPr>
                        <wps:spPr bwMode="auto">
                          <a:xfrm>
                            <a:off x="5982" y="8390"/>
                            <a:ext cx="947" cy="0"/>
                          </a:xfrm>
                          <a:prstGeom prst="line">
                            <a:avLst/>
                          </a:prstGeom>
                          <a:noFill/>
                          <a:ln w="41910">
                            <a:solidFill>
                              <a:srgbClr val="3C4D64"/>
                            </a:solidFill>
                            <a:round/>
                          </a:ln>
                        </wps:spPr>
                        <wps:bodyPr/>
                      </wps:wsp>
                      <wps:wsp>
                        <wps:cNvPr id="30" name="Line 23"/>
                        <wps:cNvCnPr>
                          <a:cxnSpLocks noChangeShapeType="1"/>
                        </wps:cNvCnPr>
                        <wps:spPr bwMode="auto">
                          <a:xfrm>
                            <a:off x="6048" y="8706"/>
                            <a:ext cx="881" cy="0"/>
                          </a:xfrm>
                          <a:prstGeom prst="line">
                            <a:avLst/>
                          </a:prstGeom>
                          <a:noFill/>
                          <a:ln w="41910">
                            <a:solidFill>
                              <a:srgbClr val="3C4D64"/>
                            </a:solidFill>
                            <a:round/>
                          </a:ln>
                        </wps:spPr>
                        <wps:bodyPr/>
                      </wps:wsp>
                      <wps:wsp>
                        <wps:cNvPr id="34"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41"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42" name="Picture 2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43"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58"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461"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462" name="Line 30"/>
                        <wps:cNvCnPr>
                          <a:cxnSpLocks noChangeShapeType="1"/>
                        </wps:cNvCnPr>
                        <wps:spPr bwMode="auto">
                          <a:xfrm>
                            <a:off x="9059" y="7434"/>
                            <a:ext cx="946" cy="0"/>
                          </a:xfrm>
                          <a:prstGeom prst="line">
                            <a:avLst/>
                          </a:prstGeom>
                          <a:noFill/>
                          <a:ln w="41910">
                            <a:solidFill>
                              <a:srgbClr val="3C4D64"/>
                            </a:solidFill>
                            <a:round/>
                          </a:ln>
                        </wps:spPr>
                        <wps:bodyPr/>
                      </wps:wsp>
                      <wps:wsp>
                        <wps:cNvPr id="463" name="Line 31"/>
                        <wps:cNvCnPr>
                          <a:cxnSpLocks noChangeShapeType="1"/>
                        </wps:cNvCnPr>
                        <wps:spPr bwMode="auto">
                          <a:xfrm>
                            <a:off x="9059" y="7742"/>
                            <a:ext cx="946" cy="0"/>
                          </a:xfrm>
                          <a:prstGeom prst="line">
                            <a:avLst/>
                          </a:prstGeom>
                          <a:noFill/>
                          <a:ln w="41910">
                            <a:solidFill>
                              <a:srgbClr val="3C4D64"/>
                            </a:solidFill>
                            <a:round/>
                          </a:ln>
                        </wps:spPr>
                        <wps:bodyPr/>
                      </wps:wsp>
                      <wps:wsp>
                        <wps:cNvPr id="464" name="Line 32"/>
                        <wps:cNvCnPr>
                          <a:cxnSpLocks noChangeShapeType="1"/>
                        </wps:cNvCnPr>
                        <wps:spPr bwMode="auto">
                          <a:xfrm>
                            <a:off x="9059" y="8071"/>
                            <a:ext cx="946" cy="0"/>
                          </a:xfrm>
                          <a:prstGeom prst="line">
                            <a:avLst/>
                          </a:prstGeom>
                          <a:noFill/>
                          <a:ln w="41910">
                            <a:solidFill>
                              <a:srgbClr val="3C4D64"/>
                            </a:solidFill>
                            <a:round/>
                          </a:ln>
                        </wps:spPr>
                        <wps:bodyPr/>
                      </wps:wsp>
                      <wps:wsp>
                        <wps:cNvPr id="465" name="Line 33"/>
                        <wps:cNvCnPr>
                          <a:cxnSpLocks noChangeShapeType="1"/>
                        </wps:cNvCnPr>
                        <wps:spPr bwMode="auto">
                          <a:xfrm>
                            <a:off x="9059" y="8390"/>
                            <a:ext cx="946" cy="0"/>
                          </a:xfrm>
                          <a:prstGeom prst="line">
                            <a:avLst/>
                          </a:prstGeom>
                          <a:noFill/>
                          <a:ln w="41910">
                            <a:solidFill>
                              <a:srgbClr val="3C4D64"/>
                            </a:solidFill>
                            <a:round/>
                          </a:ln>
                        </wps:spPr>
                        <wps:bodyPr/>
                      </wps:wsp>
                      <wps:wsp>
                        <wps:cNvPr id="466" name="Line 34"/>
                        <wps:cNvCnPr>
                          <a:cxnSpLocks noChangeShapeType="1"/>
                        </wps:cNvCnPr>
                        <wps:spPr bwMode="auto">
                          <a:xfrm>
                            <a:off x="9125" y="8706"/>
                            <a:ext cx="880" cy="0"/>
                          </a:xfrm>
                          <a:prstGeom prst="line">
                            <a:avLst/>
                          </a:prstGeom>
                          <a:noFill/>
                          <a:ln w="41910">
                            <a:solidFill>
                              <a:srgbClr val="3C4D64"/>
                            </a:solidFill>
                            <a:round/>
                          </a:ln>
                        </wps:spPr>
                        <wps:bodyPr/>
                      </wps:wsp>
                      <wps:wsp>
                        <wps:cNvPr id="467"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471"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472" name="Line 37"/>
                        <wps:cNvCnPr>
                          <a:cxnSpLocks noChangeShapeType="1"/>
                        </wps:cNvCnPr>
                        <wps:spPr bwMode="auto">
                          <a:xfrm>
                            <a:off x="9059" y="5852"/>
                            <a:ext cx="946" cy="0"/>
                          </a:xfrm>
                          <a:prstGeom prst="line">
                            <a:avLst/>
                          </a:prstGeom>
                          <a:noFill/>
                          <a:ln w="41910">
                            <a:solidFill>
                              <a:srgbClr val="3C4D64"/>
                            </a:solidFill>
                            <a:round/>
                          </a:ln>
                        </wps:spPr>
                        <wps:bodyPr/>
                      </wps:wsp>
                      <wps:wsp>
                        <wps:cNvPr id="473" name="Line 38"/>
                        <wps:cNvCnPr>
                          <a:cxnSpLocks noChangeShapeType="1"/>
                        </wps:cNvCnPr>
                        <wps:spPr bwMode="auto">
                          <a:xfrm>
                            <a:off x="9059" y="6180"/>
                            <a:ext cx="946" cy="0"/>
                          </a:xfrm>
                          <a:prstGeom prst="line">
                            <a:avLst/>
                          </a:prstGeom>
                          <a:noFill/>
                          <a:ln w="42037">
                            <a:solidFill>
                              <a:srgbClr val="3C4D64"/>
                            </a:solidFill>
                            <a:round/>
                          </a:ln>
                        </wps:spPr>
                        <wps:bodyPr/>
                      </wps:wsp>
                      <wps:wsp>
                        <wps:cNvPr id="474" name="Line 39"/>
                        <wps:cNvCnPr>
                          <a:cxnSpLocks noChangeShapeType="1"/>
                        </wps:cNvCnPr>
                        <wps:spPr bwMode="auto">
                          <a:xfrm>
                            <a:off x="9059" y="6805"/>
                            <a:ext cx="946" cy="0"/>
                          </a:xfrm>
                          <a:prstGeom prst="line">
                            <a:avLst/>
                          </a:prstGeom>
                          <a:noFill/>
                          <a:ln w="42037">
                            <a:solidFill>
                              <a:srgbClr val="3C4D64"/>
                            </a:solidFill>
                            <a:round/>
                          </a:ln>
                        </wps:spPr>
                        <wps:bodyPr/>
                      </wps:wsp>
                      <wps:wsp>
                        <wps:cNvPr id="475" name="Line 40"/>
                        <wps:cNvCnPr>
                          <a:cxnSpLocks noChangeShapeType="1"/>
                        </wps:cNvCnPr>
                        <wps:spPr bwMode="auto">
                          <a:xfrm>
                            <a:off x="9059" y="7122"/>
                            <a:ext cx="946" cy="0"/>
                          </a:xfrm>
                          <a:prstGeom prst="line">
                            <a:avLst/>
                          </a:prstGeom>
                          <a:noFill/>
                          <a:ln w="41910">
                            <a:solidFill>
                              <a:srgbClr val="3C4D64"/>
                            </a:solidFill>
                            <a:round/>
                          </a:ln>
                        </wps:spPr>
                        <wps:bodyPr/>
                      </wps:wsp>
                      <wps:wsp>
                        <wps:cNvPr id="476"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477" name="Picture 4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478"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组合 3" o:spid="_x0000_s1026" o:spt="203" style="height:250.7pt;width:482.45pt;" coordorigin="900,2051" coordsize="10558,10340" o:gfxdata="UEsDBAoAAAAAAIdO4kAAAAAAAAAAAAAAAAAEAAAAZHJzL1BLAwQUAAAACACHTuJAI5P6DtcAAAAF&#10;AQAADwAAAGRycy9kb3ducmV2LnhtbE2PQUvDQBCF74L/YRnBm91dbYuN2RQp6qkIbQXxNs1Ok9Ds&#10;bMhuk/bfu3rRy8DjPd77Jl+eXSsG6kPj2YCeKBDEpbcNVwY+dq93jyBCRLbYeiYDFwqwLK6vcsys&#10;H3lDwzZWIpVwyNBAHWOXSRnKmhyGie+Ik3fwvcOYZF9J2+OYyl0r75WaS4cNp4UaO1rVVB63J2fg&#10;bcTx+UG/DOvjYXX52s3eP9eajLm90eoJRKRz/AvDD35ChyIx7f2JbRCtgfRI/L3JW8ynCxB7AzOl&#10;pyCLXP6nL74BUEsDBBQAAAAIAIdO4kDJMnbZIXAAAEWlAgAOAAAAZHJzL2Uyb0RvYy54bWztvd2O&#10;HMmRNXi/wL5Dgpe7aDEjIiMyk1DrQw9bPRCgmRVGuQ9QLBZZhSlW1mQVm60ZzN1e7OW+zz7PYl9j&#10;j7m7Rbp5HnMPNVccfPqqASlJpqXHcTv+ZxZm5r/9b798ul/9fHN6ujs+fP+q+8361erm4fr4/u7h&#10;4/ev/vfDT9/tXq2enq8e3l/dHx9uvn/1l5unV//td//z//TbL49vbvrj7fH+/c1phUYent58efz+&#10;1e3z8+Ob16+frm9vPl09/eb4ePOALz8cT5+unvHX08fX709XX9D6p/vX/Xo9vf5yPL1/PB2vb56e&#10;8K8/xi9fpRZPSxo8fvhwd33z4/H686ebh+fY6unm/uoZXXq6vXt8evW7gPbDh5vr5//tw4enm+fV&#10;/fev0NPn8P94CP78Tv7/9e9+e/Xm4+nq8fbuOkG4WgKh6NOnq7sHPHRu6ser56vV59PdRVOf7q5P&#10;x6fjh+ffXB8/vY4dCRpBL7p1oZt/PB0/P4a+fHzz5ePjrHQQVWj9Vzd7/c8//+m0unuPkbDuu1er&#10;h6tP4Pz//b//j//n//o/V4Oo58vjxzeQ+sfT458f/3RK//Ax/k16/MuH0yf5RF9WvwTF/mVW7M0v&#10;z6tr/OPU9dtp2r5aXeO7odttNuvQ9tWb61vwI7/br0EJvu3XYxdZub79ffp5tx5HjEr5cbceNoG1&#10;1/rk1wJwxvPlEaPy6ayqp69T1Z9vrx5vAgNPooSkqlH19C8YX1cPH+9vVpuoqiAlehKNPD3+8Xj9&#10;r0+rh+PbW0jd/HA6Hb/c3ly9B6jQR0DPfiB/ecJPV+++/NPxPVi4+vx8DIOqUPGlqlTPVUVdvXk8&#10;PT3/483x00r+8P2rE9CH9q9+/uPTM5iFTlUk4D/e373/6e7+Pvzl9PHd2/vT6ucrzKRuu/lh+1a6&#10;jJ885WL3DyL8cJSfxa/lX0JHpW8ynJ7evDu+/wv6eTrG6YjFCH+4PZ7+/dXqC6bi96+e/u3z1enm&#10;1er+Dw/Q1b7DeMHcDX/ZjNsefznl37zLv7l6uEZT3796frWKf3z7HOf758fT3cdbPKkLnX44/gD9&#10;frgLHT+jSmAxhiLWv/lgwqyIk+6Pdw83qykbR28f4ji6/uXhz8VQCuPy8JdHjBIzkuJPFo+kqNgw&#10;rfbDNk47HUv7fhrinLPz7TxG0jC6B+7aMJoHw9Wb+4fVl+9fbbfb3T78wgydp3yE/YT/sCKQEYY1&#10;8eF9Y2jJ16KEb8cilqfIogyqwM6qS8vnPMWBajEz/bDehPVwt+t3BTHdFHnZ4w9REbpAXH+OE1zm&#10;oE5q7EnvMb3lnz6+TyAPmEEfPt1jp/tfv1utV/22m1bhiWguF8OGEMX+l9erw3r1ZZUemcv0KhOa&#10;6ta7zXaFdWibUJ+fidE0NxbFbll76HYObdpuKTSswXNrhw2HBj1lTeGZaItCwxycG4tiFBpIztrr&#10;py3X2l7FRGs7Dq2zDHTrfb/j2LqchChHwXWWCHC6oYrDsDx39tD1Dj5LA5477h18ORNRjuOzbPTb&#10;zcDx5WQcMDDpqOssFzKeOgdfTkeUo/hkV8nZ3U1cf3JKmgfLofdmhWWjw3+O/vqcjyjH8VlG+l3v&#10;4Mv5OECI6q+3bHQy6rn++pyPKMfxWUb67Z7z2+d8HDDqKb7BstF1fefwO+R8RDmKb7CM9LvNSMff&#10;kPNxGJz5MVg2hN6B62/I+YhyHJ9lpN9Ne44v5+MwOPNjsGzguZvJwZfzEeUoPjmCZfNj6J31ZZPz&#10;cdg482Nj2cC6MTn8bnI+ohzHZxkZuj3nd5Pzcdg482Nj2cD08ObHJucjynF8lpGhw9Bie+4m5+Ow&#10;cebHaNno1ttp5PzCnDqvV1GO4hstI8N6x3e3MefjMDrzY7Rs4LnYaejeO+Z8RDmOzzLS77dcf2PO&#10;x2F05ofYk9lo7tZT76zPY85HlKP4JstIvwchjN8p5+MwOfNjsmzIvHT0J6f0eT+KchyfZaSHVcXx&#10;5XwcsAnS9XmybGDdHdecXzH7M3wix/FZRtz9Y8r5OEzO/NhaNoBv76wv25yPKEfxbS0j7vllm/Nx&#10;wCCl+ttaNrpuwHZE58c25yPKcXyWkX5y9t9tzscBR1iOz7IBveyc8bfN+YhyFN/OMtJPaxgeYuUU&#10;Nscu5+Owc+bHzrKB53rzY5fzEeU4PstIP3UOvpyPw86ZHzvLRmX/3eV8VPbfnWUE1gc/X8G0Ps+3&#10;w86ZH3vLBp67d+bvPucjylH97S0j/Xbg55d9zsdh78yPvWUDvHnnv33OR5Tj+CwjPr6cj8PemR97&#10;ywbOxZNzvtrnfEQ5iq8TB2i2JfUTbAs2Qbp1zsgBv+NTGA5d0yCe3TlnfHhVVRQ2axR0QFpe+nHL&#10;dzksZVmLAOnME+hN5ZL/YN85B2mcDVRUQK5F0AFpyYEm+VRBG1mLAOlMFihE5dTJgf7Q1RoTREUD&#10;yB0EOcgLe92ZL1jysxYPGOEO3Z2lRo56zpbXdTk5UdABadnp4bjjY7LLuQFIZ9p0F3b7Ftw4mszJ&#10;AUgIcpAXljuOcnTiWNO982z3ri8mDjTpTRxrvQdBB6Rlp99jsHGQOTfwz3gTp7Tg11sYPFyT1oQP&#10;gg7IYuLgTYMDMucGIL2JU5rxvhnVWTs+CHKQl4a8o0lryYu9RY86OHrpBNPZPXq+OGvMr3cQdECW&#10;E8c5jXVwu2fbdefZ811p0MPh5dE95ORgUYMgB1mY9Dhyc19rZ236zjPqYaNoZ3QxhxHJx2Rp1kPQ&#10;AWnZwTme26WdNezxasOhuzTtsfm5IHNysAtA0AFZThzH+Ousdd955n1X2ve+/ddZAz8IcpCFhY8l&#10;yKHbmvidZ+N3F0b+tPZ2nMLKF0EHZDlxJm7md9bO7zxDv7uw9PFqwhmThakvghxkaetPnbMEWWO/&#10;86z9rjT3174mrb0fBB2QxcTZ4KxNd5zJ7jieyd+VNj+OvN7EsUZ/EHRAFhNn8NZJa/Z3nt3flYa/&#10;7xjrrOUfBDnI0vQfsN9RTVrbv/OMf7w+L9bJneed6Kz5vxZBB2QxcWBaOyDzRe3QeR6ADm/wcntE&#10;lj9vxyl8ACLIQZZOAFeT1gvQeW6A7sIPIKJ8xykcASLogLTs9O6Y3NmJ4/kCugtnwLD2NFl4A0TQ&#10;AWnZ6d3Zbf0BnecQgP1f0L1xQRYuARHkIEufgLtOWqdA53kFugu3wGbr0V34BUTQAVlMnK234+zt&#10;xPFcA92Fb2DjvRvqCueACFKQCJwz7Lh7N6LIVFDePuN3/BTUXzgHXE32hXPA1WQvIQuZB2NYO684&#10;EOOlghGkc1TrS+cATp7OxOmtcyAIOpq0E2dY7/li3lvnQO85B/rSOeC7cuHDyvpd8eX2hXNg6JyX&#10;gb11DuB3Dt2lcwB2padJ6xwIglyTEoeS0+29Eeytc6D3nAN96RzAluO8lOk7Y+MEwRkkYtLmkJer&#10;2xjahkjDXx5SGAz+hNAwBFGuQxDS4/FJAhAP4AaRUIcQtYMmICXBMI4wBrAIh5ippjCwijDYj+E6&#10;9aaF0iA+LhPHqhTE94vExQci4nBcLAHTp47ChbBIPHUVxvwScbHQBQzM6kXiqaswcJeIi9UqrcPU&#10;XCSeuooXuovEU1djuGpzDIhNJWBgCC1pXaybIL6sq2JniDiMgyWty4k/iC/rqpy9RRwH5iWtyyk4&#10;iC/rqryQCuLLuionQxHHcW4JGDmjBfFlXZXTkojjiLOkdTm3BPFlXZUTRBBf1tXg6Rd58c8vgYOD&#10;b3yA+MqX/SD1V/zWi34wr07YJpb9IPUZb5iW/UBXqG7hEoVXz6nTCxcpvAtOP1i4THW6TnULF6rg&#10;1QvELVyqgoct/GDhYhW8XfEHC5kWz1P4wcIFq9MVq1u4ZAWPTHzCQqZ11eoWLludrlsd/AuLBp+u&#10;XGLrL/qBrl1idy/7gQ5v2MCLfqDrV7dwAet0BetgGy57gjK9cBFD6FoaGrCZFj1B1zGxX5b8IFgl&#10;MjTEllj2gzSn5Vy/7Aep03LGXvQDXcj6hQtZOMWGPtiFLO786WgpKRVlqtEppBq9E1SInb96lhOp&#10;/lHC4SWmenUbP+XfPx1/vjkcg8SzHEw34s/HgyUeP/bsLHH/YCTFbAiSSot+r5+PocUh7XI93DGx&#10;Rf1eP5Ncmg39TLN+r59JTtx9eO7Qh2gOaES/109tL+Ib4N2uPle8INLeFILI3fY2YnqJHOZUrT3V&#10;IBw5i+TOmlb8Z43HnoxpJRpnhGcJ/Y1KRowjTqM1jOMGxjP6MuLlY1VO3naKHMzTmtwmcbxpcKdy&#10;E/a4WnujGHF47jRvstpP/Uz9TafuaZ5W+r1+Jjlxtks/9prEoN/rp+ovrgRnTev3Z41HyTCP0CIy&#10;hFJPzhL6G5XUcVPv8y4tjIjVrOoGTtnQF/gS6nJp1PSziaG49DPik5QP0c15xdfv9TPKbdNz5TBQ&#10;424rXlJpD286q3LpuQg1qolNGPSBuvqIntL2vmm1FpU3TnVwkwTaohMTXnxX0aVFYYLXviY3jlh2&#10;0d4WHrOanE6QbWMQzHLz2UTJ0s9Imi5GiCmoPzct+63n6mK+jaF07mI56MScjxGKSz8jPgSuRj03&#10;+OjldaLw0Vg4BnHiQe5yAtvnDvImXOQai/SQznTIKa3rTzycgg/mQZVfeae/oB+bJNfqh8ptGrNI&#10;Njd57mbeQlQf+hn5gO8vys2mhH6vn4k3eb+B9obGgorEoCg32zLajn5qe3FDQqBcVX8ItA/t9Y15&#10;OaTnIi6/2p7q73w+Vlz6GfHNco3Fb5POz61Fcpabz+X6PP2Mzx2Tudlhg62NKz0iiOu+JjelRD85&#10;X1bl0vztEbVRk5MNNYyDxmY0yptSjJe+Md/0YNI6LOoBoW+su7pOIoC12g+V26zr+wfemYR+tOTG&#10;dODYxHxKd52UdSXMSwQO1PQ8YV8TubGxf+g22NzfFm6X8jZGaKvPylGipCBW3ys3EhwBqfqIGnZx&#10;Jai3NcgrhjawXtVW33XxnjK01lhExSEjD22dbNJhuHWgSlta63wGM0ce2joWpnnYWE/iLDwfWnW1&#10;0c+46qQ9dHZY6bf6mdbsRBS2vtrQ1Z27MQOT0raNE79ysG1YYTOljfZ0hCABs9oLHXA7vGWu9VaH&#10;776xIOpk2LcslzS1Wu1Naaa28OlxutXfrZ7OG/rT036Lj628TMcwbh1E1RppjYNdsm6k0EeND7Wq&#10;psYo3aeD/NgY9Jd2X5wUWOHF2xJqVMxuF/xjniT/awoQvJS4uHEr1vB6KbKjXlRHCJNb6iGgrspc&#10;WWZhBRRUk4nb266Lp86rN1q2As597ByhVMwG8YlxIH5lfYRhizjf8Ew0l9c+wEl6Tm0L9RHC0wsh&#10;IM3ekuOdzq5b7XfRv5w3hn19bixK3a5waA19yOUwa7P2hh3Cjhg2bIxzc6FAAsOGbSVrCxkjSBlg&#10;2GCazY1FKY4Nqs/ac7HBYpibCxUSGLaLuIo1QngYuCKqQsQ4OhmHBp5Ha05FLJFAAVom8AoN0SkU&#10;YM5FFHMAWj6Gcc+5tQEVIZ6CArR0VADmhNQAFqkWw7jt6OCzmRYh0YIBLBMt8NqSU2zTLIIY16Ac&#10;zXKKR8kCl9WinJQ5JbFKAgVoCZEYyA2lGHvyeUhHMQeg5WSQFAIKMKcklklgAMsEixCkycYgNlEL&#10;UGL22PJSpFe4c1jeiZ4ncUiuoAAtIVCNQ7Gc5Of2opgD0HIy7CQRnFBsMytCYgUFaAkBPmT6Uw3m&#10;jEQxDrBIq4DjjY9BMejnHsdKCQzgRVLFdr+nAIuUChFzAFpO4HlDwhTRoM2oCAkVFKAlBKpBUiDT&#10;oHhw5w5HMQeg5WSAj5MDzCmJtRIYwDKZYr0d+DZnUymCGAdYpFLAxOBj0GZShEQKCtASAtWgWgzT&#10;YJFGIWIOQMsJZjFfqG0WRUiioAAtIQCI8EEKMGckinGARQqFC1C8IvOYieUSGMCLBIoNongZwCJ9&#10;QsQcgJYTl2KxejKAEspKAVpCkBCLjCcK0E4SEXMAWk6GHoOazWKbORESJxjAi8SJzZZvdeLHnTuM&#10;fkCMAyzSJoZe0nDJMiNvmecGY8UECtASgidj02EaLFImRMwBaDkZemcvJiUTKEBLCACuOcU2XSKI&#10;cYBFuoS71UlMyVmDIVmCASyTJdYb5C0xDcqrhLk99ANiDkDLiXtYsJkSIVGCArSE+PaITZMIZosD&#10;0HKCly58JxFf19zjWDWBASyTJNZwVlENypvZuT30A2IcYJEiMUxIOmOTRLzcc4OxbAIFaAmRlP+B&#10;A8yXrSjmALScDBvnRG2zI0JyBAVoCZHRx/HlhAQpDq8smzBsdnyVQR9zDcayCQwh2FLBlMWK+DSK&#10;UcIyz6TgAZDzUFpe4KRA7iVZC0ME55lnzD1nP7ksnOAxjV3YosSI8FBacvo9TiwcZc5OKpxAdVka&#10;8WtkwHJdWis+yDkoCzMeL6z5xkcrJ3CUlh0widRYtjCWlRNEzkNZzpvRYbww5n1rvkyPWK+Rr81R&#10;5vRgpEPOQVka9CGNjI1La9HH2glUl6VNv0bpFo7SGvVBzkNp+cGrSNQloCjzVS0VT+AoLTthgaGq&#10;NIZ9EPMwFnNHCrJxjDk5qXYCxVjY9vudY/fZ0glBzMFY2Pb9Dt4MitEa97F0AsdomcHyteaHsvCW&#10;aF7YopyH0nKDNDJnflsLP9ZO4CgtN3g6/FaUbgm6yVFCzkFZWvmI0+W6tGZ+LJ5AUV4a+s75sSst&#10;fch5KC0/Qy/ldNnMsbZ+rJ7AUVp2UF8C2ZpUl4W5L3IeSsvPIMXaOMqcnkMsn0BRliY/nJr8nHFR&#10;PgFyDsrS6EeGIEdprf5YP4GjtOxgw0LpGqpLa/gHOQ+l5WezxoZLdWlN/1hAgaO07ABl5+w7toBC&#10;kHNQFuY/LCVnRbf2f6ygQFGWHgC4EPnRXLINsjke5DyUlp8KSrvvhBIKHKVlB+cHx9MjKQ4ZyiDn&#10;obT8VFDa2eO6Ai6LKHjvhcoaCiJ3RomXrS+JmF4GqaY5zYE89axQTXKaX/43xEE13u0f5nfndXHZ&#10;74O4xuY1xDE2g7iGwNXFU+TaSyLmRc5xCpk4zCETdUVqOtPCbCZNZlqYy/SSiOnN1eA7kAH/kogp&#10;ARAYpDSBXtco3PaTAi/qwxk7ZFxHxIKJkRqNH+g69ZKIWeNBk8c7nMcWqTWFnuK2BY0qbfCg69bX&#10;JmJKONZcl+HXJM+FQ5Zkz4VX2aKUc9JPjIlEAQuc4jB5JREhauMsYsMn9yl0uhH5q2LnBrUZ/XSf&#10;rAJnBCoqUUsCErWC6iBRADTGPp1FtVX9TG2q4NiI4J9b3M0P15b0s2gRudx6UFAJ/VTJlBUA5089&#10;uFiiTULPgVYHn7aln6lN3BGQJOEZiUpSCf1USXlxAm0ihbzeJi6rWSiYgj7RYv3Zu5Sfh+7omqbg&#10;9DOCROhaenQjLnWH70NnWkqfW+zmXGR9pH6mR6ezJ8q06kKtAvqZBNN6C+NZVxIV0M8kqHqUJPBl&#10;1LQllW4YffU25yGEMjktSdVlK1hZJ8+CoZ7mY3v2pDkh97dVdaT92WOIVAV1RuwbYw2mcJwQ+0aG&#10;7pSS/ptyKVmr9WBJvpKx2+rJlLJLW6qRrFJpr6VrFBqLcnirXdOgZLOG9pAMWJVLyXiyXlTlkv5w&#10;w2FVbiakLZhmQevJ8zq6a3QFgnEO7Bq6+eu3hfZGkx49NnIQ586MjexluQ8mEDg1soRmhU9zfQBd&#10;wfQzrmQbbbAlJ+/cMRJbD94km63Vk006g7VUo1kKLV3P7TUWZFRzC/0Y58Ijqg/9THpJOcRjI4dY&#10;9deK2p8JaQsmRlpPPg+aRlfmGTA2dDPPgJayZ8HWmWwvJXMxappyab0ZoPXaerNP69fQOOLt08Qb&#10;Glup5lIMjfVL5STYvoovJa/22COXyNVX6206jiyTwg0j1Wdu5f0auOhn94iOeP2MI3+bTkt9Ixdt&#10;m85peGtefe6E78NzG7rr097Z0nEoQCj9aDw31KUUudYpX4Jcgl4ae1iq0tHSc6gsKu01xlQohily&#10;OGrXxkqooihyjbPMrL/G2Jv5aMhtk6Ei7dbwbdN5sG+slPP4Q0Hyantp1Lf0vGx2SB15KK8+NeTN&#10;PIQa/McNsHFGjS01qIoDDtBqeohCU4ulaFW1ypSEUvXo4oSXrrWHouxnUMUEj0dVLm3zEzarmtyA&#10;fCVR7bYxOAapvixyjRI9m0TVbvag6eKln2n7TseLXSNrHfEf4bn7uUqYtqOfsb0xHcThGa2fiMe0&#10;ymK/bwnGZRFGaX1wjslrCMdOQ1AtbCmhUCNlTv1H/GJdUM3cc2qZqkU/o3qQlhaHq2ZYwNGlEvqp&#10;khKuCqYhWXcY4JaN5KzYNAYtnGLaZsNbEd1n4ekNHZ0lWz6Vs2TTxA+5enh6y9ycm2yaS9pi65g/&#10;t9g8fmqL5ZENjH5Femm/e4vQ8zTYTBbq31V66ePd9Rv8b/XLp/uHJ/kT7nl/fn588/r10/Xtzaer&#10;p98cH28e8O2H4+nT1TP+evr4+v3p6svdw8dP969RO2N6jV89f8Zt8L/7rbT28POf7q7lXnT5C1JH&#10;/3Ra3b2XAgCaYoqvRXwVs7hVKv4GlN1d//F4/a9Pq4fj21sUAb754ekRNdvQAH6v/3Q6Hb/c3ly9&#10;x93zcUraVgSRxfHu/u5RbrwX/7P8OfUX9863e3v88OHu+ubH4/XnTzcPz7HLp5v7q+e748PT7d3j&#10;Ey67f3Pz6d0Nenn6w/t4eT2yXVMVOcl7/Xy6+/7Vf/S7HxDp1//Dd2/H9dvvNuvt77/7Yb/Zfrdd&#10;/36LKJBd97Z7+59S8bjbvPn8dAM1XN3/+HiXsOJfL9B+urs+HZ+OH55/c3389DoCVXYAtFu//nR1&#10;9/Bq9fPV/flEAUAh5VohYp6ISkQ1T6frf4GysRTjz8+nm+drZGdfvfkAzaV/h/D8RVDzWbOi9KdH&#10;Yf7qjebzApJUyOv36ci132mmn6jlGl8NEpYs2cBnC0R//HiKl6Wv5A/QLZCJduaL02WCJxH55/ka&#10;+4ArIgl/BLB4sTtum0/KRFrzMmV+OZ7eR03Knx5Px+ubpyeMfSePGsbjRR512Np+ZR41Aj3iRrHf&#10;4tAfeFHFdTspGCqaw+BJ65RqLs+g/2uumUfW0Co8MjzpfDO8CcyWgvXh4YUQziUxMC8GZaOS5A43&#10;1Y2xKlKeH42V4BzBF8RuV6kPuZgN7YG3Hld8iTqKx0I/c2sxjVoUUwgVQT04NOJiFIYNg3FuDTG0&#10;IbeHYMPZL+srrrbEJQcEGwiaW4tp1ARbGYGNKusoqs7A2QjsIEc1J8eqHJ7cAcjgyZp8xhdK0zNi&#10;y9L0sK9ABQWYkwEHPeQ4QMtHv0W4MAWY0xGvmqcALR14MPIlOcCckShHARZR17hblQMUz8NZgzGN&#10;mlAsq19GCB68wT1MTINiLcwNRjkOsJgdO1wbwjQoLoq5vZRGzQBaQmTkOxoUf9bcYJTjAC0nvcRi&#10;UoA5IymNmgAUIyXXoOiOa7DIoxY5CrAMtZYARwZQjPu5w/G6eTYGYS4WAHEjBKW4yKMeIccBFpzg&#10;vQEHmDMS75unAC0hsOLkzkQ2Bm2IdZCjAIsAa1EeBWjjq8PddAxgGV2NdBlnA7HR1UGOAyw42SOa&#10;nlFsQ6tjGjUZg+W9dCh9jCHDNChW6DxmMElCwQuyjUiprWxUQ9ABaCYJUtX4DlzGVPtbsM2j9vfg&#10;IqIaliWn2AZUxzRqosHyPrpu72mwCKcWOUqx1AjNNTjgUmhGsUTczIzES+fZGCzvosMbfXSYUVxE&#10;UoscBShuBgNQLqYlRwUbRh3uoWMAL4KoYZlzgEUQtchxgHaSwLnLNcjSqAnF5R10OMw466CNnw5y&#10;HGAxSWBDcA2aSRJjpwnAMo0aD3Y0aPOogxwFWKRRI90NN7ETilkaNQNoCcGNvMhapGPQ5lEHOQ6w&#10;mCQ7uaqbATSTJNw7x8bgxb1z4XTEJonNo8ZdcM4sLtKow33QDCBLoyYaLNOocVeAc9y3edRBjmpQ&#10;Cizms3gjl7ETDbI0agbQEoK9GNmmlGLxKM7rVpTjAItJMiCXhwI0kyTcNccoLtOocf+lMwZtHnWQ&#10;owCLNGoUo+UHVpZGTTR4cc/ciE2HalA8rZkGRY4DtJwMKPhINcjSqBlASwiokyHDJgkiKHKAIkcB&#10;XiRSrz2zjiZSE4wXidR4E+gs1kUmdRB0UNqpMqDYDNUjT6SmKC0zCI/xrKcikzoIOigtPUDJl0R6&#10;Az2bMSEkLFsigNI72yC8wTDuHm4QtaCCwacyrOX6XrLs8ERqpssLW37tWQEYq/pw3AGIQywEuS4l&#10;hCDrOV7D86nd0URqitKyUzFHQ6zUeXoHu5WjLEz6Yez4QQwBsdodufsQz3ZO27DOVTB6vFAQ21nF&#10;5aakfI6LoIOymD0j6hZRxq1hj1dtLkrLDo4TSImnC5FkBRiUIXeemC140aWCcVyGxZeNS3kTOLOj&#10;qdSM8Qv7Hu9VHZSFgS+CXJeFhT+MI/YwhtKa+CmZmqK07GBAe7tOkU0dBB2Ulp9hlHsfKcqcnUNK&#10;pqYoLTtA2TvHn64w9UWQoyxsfRQZ4QcgehM9XS8vzH13gyyyqcNO6qC0/ODNIDcV8CrXjEvX5O9K&#10;m9+3Fjpr9PvmApKi9eFh9vS4bYczzu6ip7osDf8KSmv5V1CWpv8eVZrouLS2f0qmZuOytP7x8tA7&#10;bVjzPwhyxkv7H+9JHJR29sRCahSlZUf2cccFIDH359UtCnKUpRNgL/cNszluvQApmZqhvPQDoCwJ&#10;X9VLRwAEZ5R4hfaSAOyly8lBAK/XXm5ivciKleVTNDMH29ez0fRmwzl+pi6eQvRfbmK90PtLArA3&#10;V18SgPHGG6t5fWa93MS6SEu6XknpmUU/0BXrm9/EGhn/irstw3FS0nPFzJMomjLxdZ+Sc8/XFJ4l&#10;bKCk3vt1ltTv9TMGVG5ShPPYCGgcU3ToOO8y2o5+xvYmOf1iN5KUssiWfq+fUW6bImJFviqXrlWZ&#10;4PStyUl6ljx323guDs5RbqgHue5TTGgyuEGt4tfP2A8pjhUbhHVdAwg/U9ynt42LPHAbcmxxbKgG&#10;zgM4MtDnluDlqNE+XN8fn26A+nKkjemeLWXHG2eblNpY1yas/YC0EV+rl+RBAVVVitmEfovnoyaX&#10;crA6nONrYnHgnC/nVeXoZyJaXiyJsluh7SneuhUpC/dhbK8xHJZOZJ9k249JnDvox6YRAq+5o5vG&#10;RXVTionbtBYQ8azLcxv9lcw/kUOp/ypr+ly5KK/Grvajlcs1Jd5kqNbaw6CLo68tKC/cpCdwMdRb&#10;TEtI60Jg+Dh1GrXWmnSLpGCtPnqt1+k11pp9yhBuXbu3ExcN+oy3i9UHb+drBuu62ablWhbPWkfw&#10;yi48t7FLSDpMGIR1tYxipUsv6uUQyjVSJ5q/qornMbY8H2a8hRV+wrTKNS72wn4RZ7R81nQEwfjw&#10;1tSaBVtzFYIR46aR1gL/aBwXrVWnG1Iq56aR/4KMhNji2NgE4IxPC3djiC/eTtHrhRu01qKQpIgq&#10;M7uU54QSow3BtN3ihW1DUMKyMIR7nIbrjxZPqQgiMKwhGJez1s2lOMTCaSctNqYPBONy1tx6d+Lw&#10;lvnYGhS7dMbqWnNmXn/meaiTVz9117+YsCpQmeWXW4Q3y5fuOlNSVXPTkaonoipJVK/SibDchYLJ&#10;npJU+nqLWzj85dGNozV20LQYNEq5QDCOJJlw9Ue7e7KyhAP8V+Qf/fTTD3Jeixj+fvOPJC/ib5+W&#10;gQF6kZYR+P2VaRmjVvKZUrYru94OOX66vn1lXgYSm8dVeCaGQ54iga3w/HY1vKdO634uhL0oezu/&#10;A+QV3j+Hw1Iulr+hDkK3K+1BLmbfsE27bkORQeNnZF6JfMzJHBlAUWRYNea2BDleXzBk9r2Niwxb&#10;ytxazMkgOityMlylmUiOitaKQA6f0JwFvC+Xl/oMnmXBh5fTUINnmdgimIWyWgRwTB48SwVukBgp&#10;sVLzYuYiSHFmi9CNCRetUng2ciMGbhDtFXEbLjwTtFGDZ9nw4eVsLL7SDiN+T7VnojWClKM9y8Yo&#10;F9qxxcTGakDFfOwVkRouPBOmUYFXRGmMOHlReDZIY+l1drsBt43g6ZfLXU5GkOLaw8kiX6RGnJs5&#10;vHyVSlkYZOyJ79OseYjTpPDM1JBoTg6viMsArxwey8Eg8IqgDHCxpfBMBkaQcuDZqSHDjmrPxmMs&#10;vcgOl7rxhcWEYgQpB55lw4eXs/FXXGM3Iq+NsSvexHnhw+YOMQ6wCMKAp6qj+pMD89zgIeZfEHrL&#10;CIz1iFsXKcB8dgAgxByAdnrARcZPKiz/ggG0hODJCBOmAHNGohgHWIReoOwAP7DYyIuYf0EAlnEX&#10;yBrjAG3URRBzANopMiEWnFLM8i8YQEsIbiFyNl+bfhHEHICWk6nHBQxs/5ACK+cxGPMvCEBxHWUr&#10;IEJ2EQXEKLbpF0GMAxQfU9YiShpygCz/ggG0hACgMwZt+kUQcwBaTibUCaEaFCfPWYMx/4IBtISg&#10;cAt2Q6rBnJEoxgEW+RfTgAQRRjHLvyAAy/yL9R5xywygTb8IYg5Ay8mEKj0cYL5uHZZfY7fHlVsU&#10;YM4IYsHDzVzU+LCcTAOuxKEazClZfo0drhnjy0yRfiFiXINF/gU0yJcZln9BKL7Iv8AaTDVYpF+I&#10;mAOwmCQD7t1gGmT5FwygJQTvQrGmM4qL9AsR4wDL/Au81uKDMMSinOcxfuccpS/zL3rsTgxkmX4h&#10;ch7KYqp4iw2YyFebv+IiO9RO4lyX6Rci56G09GDN9nRpJgwWMU+XhckuV/XwVbFMvxA5B2Vptq9x&#10;bwwbkzz/goxKnD5U6SlnwEeZ0xN746G0M2e73vFDNs+/oCgtO3g6Lhil49KY8FHOQVkY8dj1Hcat&#10;FZ/yLxjKwo7H052TRJl+IXIeSssPHDUeypweeGo8HxcmS8F4j3xTqktj0CP3B3IeSsuP76+xNj28&#10;297sKax6PB3HD4rS2PVRzkFZWPY+Smvap/wLxnhRZMH13Njsi8J1A7/8S8yzF0f5EvPsaeYl5tnT&#10;TKqseZjDYupBqGKG4Z3dYa7q2xDHETyIawBKXTy9ljvMr7Ub4ljGpfX5NW9DHKcREcexO76Zq4vL&#10;YTqIayhJQzx1FUfSJa2/xDwv0lKKYMIera906yxg442sfe2lR18fnCt7oATnBouTxUwCaxxifSwP&#10;h0d67/1hhsSoFH2prFEF+vn4LKX6ZrFziyqgn0nw8tEqcIYwi6IfmAhwxqeRfRbRH0VRrVt+ltTv&#10;9dPKKaX6rX5GqRQaVheSZFZga1wnIAd3SOEUGwedPkg/0wNjN3W665f6GYViZEkjSiYK9TiyVR8o&#10;N8kEXK34k16jc7pWAeQ0THDbTyvCFidbUUkrhGgjt7CL4IBQoqr2FOPQwLhJJXn7Ddy71RZTaCfC&#10;fHVNVS70M3KCbPCIcULxhFqLYyrU30/bunokvD30Wsp+V1uU699FPdtWcWNxuogg3mhUW5zVs8Pq&#10;UHv0JgX3Y32p6xGJI3HxWCCZYgNhvtQVhKGd+rNvjAsxhWLPpY5orUOQjLMZq1c9en+WLFearwvb&#10;6ddvx59+ShhfwnaK0rR/ZTVVUHkRthOWw18btrNP8fkIDgnLwTlsB2+4YjHVAS9u4gj7yqCdaYTP&#10;ZJQnork8giZ/93cQ16A8u5CxbzRQEx7uF7wKK8Wwrs5+xiB0u0r48wdi7uSvR7AwUVzGoSHuDILL&#10;+jJQ6AOOQIIr95oHIYoL9Bpc8MowfRkHoDgwCK7C+beDyU+B2XgdkaLICr/ftIH+GTRSQJWBswTg&#10;aizOpkSSZnRCioOzJEwojs/B5SzE4qkMnGUB4BzN5TQEKQqu8PJhN+XgrJMvhOoQcIWHzwVnI3Wk&#10;CxycJWLCiZhqztZWCa49Bs7y4NJq3HpBioOzROBVvwMuJyIWTCXgCn+eOyGMNy9IUXCFKw9zgdNq&#10;PXkhSIeBszy4y4iplOqvI2WIDtZcSqsEss/zK4boMHCWB3/tzXmoLL72dberORKgQ8CV8Tl7vKhl&#10;C7CNzxEpSqsc/7Il2B1zJDyHgSsmBA5rHFzOw06kODhLhDtbbZWUUByVgMMBN+8qHouoA7J1mdCc&#10;IEXBFYE57jpHAnMYOMsDju2cVlMWJUhxcJYId4cgQTkMnOXBB2cmhHSBgisDcry9lQTkEHBFPI5L&#10;qwnH8WlFEkc+SpAqzDd+EozDwFke8Fg+IUwoTpDimrNE4IDJD3IkEIeAK+Jwdt5SYsJwghQFVwbh&#10;eKdfEoTDwFke3EXYhOD4izBMdUurczQnATgMnOVhh8lPlxJT/TRIUc2VwTcerST4hoArYm8Q7MvX&#10;ORN6E6Q4OEsEJgQ/pJPCpwyc5WE3bvlJWFIr5506SHFwlgj3mC4J/XNzMeiGgCtqnuKxnFYTchOk&#10;KLgy4MY7ppOAGwbO8iA7Fx1zJtwmSHFwlgh3+yLBNgyc5cEHl/Pgg7sItPHO6TTQhuAr42xcam2Y&#10;jc8tgmV0RIUwDvfgRINsKEJLCB7N+bUhNkGMEoxAmQKhc2KnBU4ZwtLE9hYWG17jryxlcVOxr+mx&#10;HXEd2pVQkDNkxVCElhR3XQ5lMeb1wF+YETKmD04sezos8mKwL3MvhaS0Z+ft3dQhFIQcQm1V0yDG&#10;WS7MbX8cWns7BtUwHZYWNwKzOEJrcouYg9CS4p7iQ2mimZQUUEMRWlJQHJ0fqmw10yDmILSkuGsh&#10;PMbKXiwM6/miStt7wrUTlGVrfIsYR1hY3+55HqnsBqFnf3dlHI2P0LikKggtKe5OjER2i9CbKWWe&#10;jMuyqWBaYblIlHEPMrSAKRuHpSnuzhRri/szpTDG3eM9LV5KEVpS/NXGpsvIosTHYVG41PdwW5Mc&#10;BU+d9bA0yr2TtBTiOp/g7Ir9Es4lrxcQ0rDCbYlyy5/89fH4JC/zDy/hXJ5mXsK5PM28hHN5mnkJ&#10;52oWmJSTMEIUDnKCja9RW8FWWNnDD3CgXPaDFLH3zcO53EU2HGpCH3AYWdQHcfaHH+BssOwH2um5&#10;FmJDrU4Jy68OSZNzhkSkyWtmFpAWvkfXBhyCY8+8SK9RDqEi2SjkNMr7M5FDmExsUSN39FMjeIAs&#10;yOmT9Xv9THIajQTfRq09OUujub4hJhbYgqeK9bygE/GZLZWktmYVawf1M3Y0tTUPMf1WP6OUAkNq&#10;cE0b2s1GYcOktHMQhT5MPy0HTbkUQzU0HjumYla4PKHai3nMNZRyOYoV/3k0p57IfBBidSKfBfQn&#10;KhiHO05kNT3raActVTFVTF0qDfV6W4mzupDyX31eGksN7Gle1fWgQ7z6vNhSK8wsNoV3XTWFpv41&#10;inglVaGyXK2tMam9JZY4bDxTR0SjAzq0G9o4j2zTha8Lehvebn6ce/ES9PZVQW9iscWgtz/ePdys&#10;4jEqxbu9fYi3q2Pv//Mjrof/16fVw/HtLey+m3Af+eEvjzcIZA7Mmp/IX+RC9NW7L/90fA+Zq8/P&#10;x7B/a5Bbuqg9BDnJerbdYHvGID9HyOGm+hghpwuF/lTvYF/JH75/dQ/YoWm9eFzGFrumXeobr76g&#10;eFu3x4ohjzJD5+n08d3b+1O8u94fYafj54f3OhtRAl27Gm98f3d8/5c/neRr+XcUGvtGF8GLGzVj&#10;EasLMBhKwmnyb87iNkYKv7CI8X13ffP6rwtAFR93zmKYWd+eRVzYFZ78wuKvYxHrVs5iCMj9L2Bx&#10;iCk6Lyz+KhblpUrOYjhvfzMWJxTWCOd8FP1Pwdo3vzyvruFj3UlcxjW2zJd98fT+8XS8vnl6unv4&#10;GA4k2NUTRTh73L2HmQQjKLL4A04gQWbVh4NGkvszTilpq1x0YJk2qaj9Djdw2wOLpPwEYoY501SP&#10;LNefn57/8eb4SQ4dekzJssI/vk8gDxh02fvaSYIGwxMBMY+wxwg4v7oMIf0x3SiXsSH9qLC4wYVd&#10;qGqUjlnnZ2LTmRuLYngbE7uQt1e8V92jIg6Dlr/AO4So/kto9j0RnjngejIGDStpDg1iFFrxQnWP&#10;Si4MmnmdGl4RXUITkzJjANjkImKGzYT2RzkKroztlytvGboi6kBKcaYkspyFi3oea7z85/hyJoAP&#10;chyfZWPaoU4GxZeTkcL7if4sF/JcT385HVGO4hNLOWNkGhHUyPCJITMPlkOM8L/EV8QbVPCZgIMa&#10;vmJiSMQaxZfzEatxEn4vqne4/Jowf8Hn8Cvpprn+JP6V4sv5SHH+l/orYg3wXG9+mGCDKEf5vQg2&#10;QMlBhk98IWd+Y6gBwWfZwHO9tcUE+0c5jq+YHxvcNkzxmfmBAoZ0/hZxBniuuyznfEQ5iq8MNNg4&#10;+mMB/5f6K6IM8NwRF1yy9c+EGUQ5js8yEkI1mP5YzD/BZ9nAcycPX85HlOP4ivnhzV8bYxBDDC7x&#10;FREGeC7q2lD9mRCDKEfxlZH/3vrHIv8JPsuGPNfRn4n9j3Icn2XE3T9Y8D/BZ9mo4SvmB/pB8ZXx&#10;/97+y+L/L/EV8f+RN8qvyQCIchyfZWTyTi8sBYDgs2zgud78MEkAUY7js4zgTMrPBywL4BJfkQWA&#10;53rri8kDiHIUX5kI4J2ZWSIAwWfZwHO99dmkAkQ5js8y4p7pWS4AwWfZwMiTO+DZ+myyAaIcxVem&#10;A3j8snSAS3xFOgCei3RGis8kBEQ5js8y4s4PlhFA8Fk28NzOw2f2jyDH8VlGcKs4P/+xpIBLfEVS&#10;gGjO4dekBUQ5iq/MC/DO9ywvgOCzbMhzHf2ZzIAox/FZRqYNDmzsfMBSAwg+y0YNn9k/Qj8ovovs&#10;gE3PD6g8O+ASYpkdELkLSKND4Wya2/yAKOiAtLxMG9yowLTIEwQYSEsLnu1NFHyVncyjoAPSkgN8&#10;nGqeI0BAlta6v9rYLAGAxLLEQZb2Ohw+XJOFwR7TBBhISw2e7S3ZNlEgCjogLTu+JmmmAANpqcGz&#10;xzVft22uQBTkIEvL3R2T1nRPyQIEZGm842ztgbTWexB0QFp2Jnd22yT9WICTGPAX9TfxbGcFtxkD&#10;0CQEHZCWHXeN5CkDRJOlGb/ebj1NWjs+CHKQpSHvbTQ8a4CBtNRAQT7I3LkSBR2QxcTxdmueOMBA&#10;Wmoii/j/Sz9rZ1IHoiAHWZr0nknAcwcIyNKqr0wca9ZXJk6ZPuCdG3n6AANpqYGC3CXIJBBEQUeT&#10;lh338N1Z6z5lEBCQpX1fWcytgR8EZ5AvSQTyQuMliUADc+f4wHqY7UsSgTdmXpIIPM28JBG8JBGQ&#10;TK3/oZIIsJGHJAL47GTfOcdMp1hp+V6CqmP0Gjbns0QRVa2B3/FoAEn9Xj9Ti6lqJy4VEZvel8P9&#10;sOHJsDprcpt0FTRuEqjK4f702F5LbuFzU3XLVjfEFyX6a2hF77qd1axK08+oPG2tcU29YoNjvKa6&#10;4EwQcPFOPpeKWXVz9Iai0s+IbqaiIYf3SFEpjedqgdeh0Y9zzkG9vyEMxQxmxX8e1MWwb+YSpFEf&#10;w0pdDWpPGvH4s2KqtKmaNcpJO6GfsQvLcgnS6Kw+T1xJ0FoDe8wAaOghtgRotWEZW2pEzydQYz3+&#10;X9wngD4XElUV6adRVSNJQNXeEFMOG8/UEdHogA7thjbmkW01i/H4Ffde+5He9w+yVzwcf7q7v1cm&#10;nYDv1emISHTw/vPNCX+4PZ7+/dXqy+nq8ftXT//2+ep082p1/4eHp+9f7buNGPfP4S+bcSsuslP+&#10;zbv8m6uHazT1/avnV8i1lj++fcbf8JPPj6e7j7d4Uhf2s4ejRLd9uHsWmBLYFsPQv3kUulgzF9F2&#10;YbX6ldF245CS9na7GLWXBbNKNouEQUoF90jPV0bbjVu86gtPRHMm5ipzb4cCuumRuUwRbbfebSTs&#10;CU0Ktlwwj2JB0RyI3a5Ie9b1NcpbIAYtd3uFaDvSVOlW2eFSOQrNuvFFjEKzLhVA41rD7ncO15Fo&#10;OwJN1rcsNglbNeq6UGw22i7IUXCF9x4E4AYtGUUFDYXzXqLtGD5LA/Dh2jCOL2ciynF8lo1xCy1T&#10;fDkZMdqO4bNcyJWL4msmw07OozMdUY7ikwUpYwRFl7j+rMs+RNsRfKXDXm7F4/isvz7IcXyWEVwu&#10;7eDL+YjRdgyfZQNv8XF7M9VfGW0HOY7PMoLrmzm/YnHMfMRoO4KvdNPj1YjDr/XSBzmKr3DSj1KS&#10;mo0/Em3H8Fk2QBuq/1H9FdF2IsfxWUYw/lD/j8xfW9cnRNsxfJYN4HOX5ZyPKEfxla753llfSLQd&#10;wXfhl9/jrnSqv8ItL3Icn2Vk6rGgMv2RaDuGz7KB6eHNj8IjL3Icn2UEtw+jCBvh1/rjQ7QdwXfp&#10;jUdzVH+lMx5yFF8ZbScLFsNHou0YPsuGvBZy+LXRdkGO47OMxPJmRH8k2o7hs2wgWMzbf0czP4Ic&#10;xVdE26FAHB9/JNqO4LuItsM7NM5vEW0nchyfZWTcO/OXRNsxfJYNlBgM0WJk/y2i7USO47OMuPsH&#10;ibYj+C6i7XoEL9P5UUTbiRzFV0TbuecXEm3H8Fk2UHlx0zn48v08ynF8lhFYWHz/JdF2DJ9lQ26f&#10;9PRn5keQo/iKaLsRl/rS9YVE2xF8ZbQdLh518NlouyDH8VlGRkSWcHw5H/Hia4bPslHZf00F3sr+&#10;Ky7E/Hy6RQgRW59JtB3BV0bb4fzinE9ttF2Qo/orou3GLcJvGT4SbcfwWTYw/rzzn422889/4kc2&#10;+vPwGfsDKUHUPhIXbNYazs/e/lvcei1yVH9ltN2IwolUgTTajqjwItouZSSRNbqItguCDkjLyzjh&#10;lnHGMpZaVVAo4YlYSapH6E3l4jXNa5Qo4AshzhAqiiZhaULQAWnJgSb5VEEbWYsHHPIckBfW+g6h&#10;cXQ3wQTOmkSLEOQgL+x1ZzzSoryM7jJBDlEkjsl0EW0HQQekZQc3cvNJTS+8piAtNeAULTqazMmJ&#10;ghzkheWOwHo6Jq3pjqXCobs03hEL5BjHxX3XQdABWUycPfYrDtJOnHAnDtNkmS+HdBbnBHERbQdB&#10;B6RlZ9w7ezSNtmMgSzPeN6PkCtCzXyDaWxzkpSHvaNJa8vGyawrSUoNnj54vzhrzQdABWU4c5zRG&#10;o+0oSEsNQHoHxjLaTgQ5yMKkx5Gb+1pptB0DeWnVo9I4n92lWQ9BB6RlB3YLt0tptB0FaanB1o2U&#10;Sgek2XGCoAPSsuMafzTajoEs7XvsAt46aQ38IMhBFhY+ZrdDtzXxu9HzEaMGnDkEIaPJ23EKK18E&#10;HZCWnXErl3MRM7+zdn4H9zQ/YIyWmkC0Q3dh6uOg5IAsbX3UCecgrbHfIWibgyzN/Yomrb0fBLkm&#10;ixt2RkmfpJq0Fj+ut/VAWmpwdPPOvJ01+oOgA9KyM268ddKa/R0u5eCaLA1/bMne7LaWfxDkIEvT&#10;f4APkmrS2v7d1ps4eDlmJw7ug3PGpE22w/7pTZzi5h3B54DMF7VDhyxdR5OWmto6aTPuKutk6QRw&#10;NWm9AN3OmzgXfgDpD1/MC0eACHK65bLczLbzx6RNvOt23sTZFROnG3AdogMyJwdrOQQdkJYdf3Zb&#10;f0AH9xan+8IjsMFlSxxk4RIQQQ6y9Am466R1CnRY8x2Qlhq81Zg8ugu/gAg6IC07/o5j8/Bwu7cH&#10;0lIDkHvPWiycAyJIQfZSeycfk97e3eNS7SQodjd+x0H2cvd41mBFk70U2YyiYncHlTsgLTuT+DrY&#10;Otlb50DvOQf60jnQuWMS7iEL0huTfXFdz4TLsR2Quf0JTToTpy+dA74rt7fOgSDINVk4B6bOeRnY&#10;27f5uMTeobt0DsBf7yxBvbkcVxz7zhLUSxxKNoQm741gb1Px8DsPZDlxcMTgS1Bv3+qL++08cRAW&#10;9fH9H5+eJfzk6hZ/CBEQyC9I/+YkX2DiIKjmoCFW9XwEGOkirKVu68IYSCIM9oEE6OrSQmkQ12jH&#10;hjgGfhDX+Ni6eAqZOyDsYAkYyf2T1hEFsEg8dRXG/BLxFMR4gFm9SDx1dWHx95cUEy8zQk78wiqO&#10;6Uv0/pJi4inyJcWkuZq93FOxZM3XtQphOoumZPB2hWUf8SdL5nDwPIUfwF+06AfiBYo/WLY6B49M&#10;/MGyragT70j4wRxMXd+7Ol23xL+wqA+6cnWxrm977xULPkCacxwakOR1evzBwk6LZRt+AHt0UR/E&#10;yow/WNhpsfjCD2CnLXqCrmIdbKZlP9BOw35Z8oNglQgksSWW/UDPHfNdJHUe+pRzgnu4lnU6nJwD&#10;JJx3F0HShUzOntkP4phKR8vTzfXz6j5EqseweEStn16t3n3/6p38JsbrJ1kJ3Zeq7OL+lRwt+RSR&#10;MlllI9nzQNrPs+QsYRMdNmI2BElFqN/rZ0qISCOkx1iMPdHv9TPJpdnQzzTr9/qZ5MTdh+cOMVQd&#10;GtHv9VPbi/iGeQnS7/VT8aX2MH1r+FBWIz4XXqCqXNLggIG+RO6sacV11nhEiFfK4cnjjPAsob9R&#10;yYgRXqTqs0epKgAdjvPBXNvRz9SevO0UOQz4al8SxyM8B0vkpkbWzpiG/4SqmrX2xrSTTfO0Uvz6&#10;mfohznbpB+Iyqu1daFrbOWs8thjmEVrcwOMfWzxL6G9UUsdNiI53x+suLYwDTLIaRtzVHvrSylHc&#10;pb70KHFdbU8ql6IncNZV5fDGN8ohprXW3la8pNJezAZw+7tNz208dpoivMYsntL23uisismUqnVi&#10;kkBbdGLCi++qXFoUplb2IVKzpL0tPGG19jZpIqEK1DK5+Wyig04/4+DT5Rw1b+rtpUWr9dxB8cW6&#10;Ky65CDCM+muw26eE22m+Z0bx62fsRy+vE4WPxsIxiBMPcuelUtvRz9jeIIHtIrev63lIZzo47ur6&#10;Ew+n4IMLo8qvvNNf0I9Nkmv1Q+VQLbf63CHNog0+a/gGOR4An4ybmlwv7zcgN7SuUZPXXiKH+7Tq&#10;7cUNqY+ZXP64Elcc2usb83JIz4XfvPpc1V83n491nOinzqPIm1hCtX5s0vl5sVzjuWNyiSGRo/pc&#10;PSKI676GDxceRP1hg63KpfnbI2qjJicbauC3cUBA+lp8buNQpAeT1mFRDwh9Y93V9bRvrX9pXdvA&#10;YV/r7yZt0i25MR04No0DjKwror/zMULHnX7G8Yd3WUFubOwfi/e3hdtluvKsdUyUKCn0ojHXJDgC&#10;UvURNcgL0WZbg7xigFQDmJx9RKxxeJCjj4g1FtEuLcqtk00aS60DVdrSWuczmDmCrXUsTPMQ2quN&#10;3zgLm6MtKg2s1tpKwKbGkNSdu7Hz6MGiMWGUg23Dmpwpnd8l6ITSz3SwSCNk1ziA6IDb4S1zTSk6&#10;fOXus5qcUCC0pnAsd8Mb09RqtTelmdrCp8fpVn/n03lDf3rab/GxxUFL+ts6iO6SVSDPr+lPrRvp&#10;T1UuLditUSr6FXyi71p7l3ZfHE8g8CuqI/yE/+ad21yX93dVHeHx7voN/rf65dP9w5P8CTUcnp8f&#10;37x+/XR9e/Pp6uk3x8ebB3z74Xj6dPWMv54+vn5/uvqCi4c+3b/G4WZ6jV89f0alh9/9Vlp7+PlP&#10;d9dye6L85fqff073EUloaKyQgK9FfBXPiyoVfwPK7q7tfYs/PD3CqSYFH+YrGH84nY5fbm+u3qOu&#10;RPRg2VYEkcXx7v7uUapZiH9N/pz6C+9cu7fxEq0fj9efP908PMcun27ur57vjg9Pt3ePTyhk8ebm&#10;07ub9/D1/eF9H5x4uLMqufnk9qrPp7vvX/1Hv/thjfz9f/ju7bh++91mvf39dz/grsfvtuvfbze4&#10;9qp72739T/l1t3nz+ekGari6//HxLmHFv16g/XR3fTo+FbdgJnYAtFu//nR194DiHFfBJxlnEQCF&#10;NxIKEfNEVCKqeTpd/wuUDTn8+fl083x9K3/8AM2lf4fw/EVQ81mzonS5SUp+oQUpoLsVbu7CmTQe&#10;R/a76Jw5V7MQcyVUs+gRdR8B6o/1LstVvO5SfKtBt3qPlExwdt1lwBWRhD8C2De6jFKCmi/KgIRj&#10;/a8sA7LZpsKH+y2CyAIvMp7kNjSEm8HwkjogGDyF5n7lrVsjgntW4ZHhSVk1bg30kJgiiSgKDy+E&#10;wHAWDYLsCgQgItMkmpluIZAgdrtKfcjFsDtl7cHs2lJssALn4KRQCIRhw1EsawvYJJubYcNgnFuL&#10;YhQbTgpZe+MGgb1MbyBobu0g8UMMm2xzWWNd3+2QfsDA2fChIEfRFdFDI3yxFJ4NHgqxQxSgZQLl&#10;wpBPxQHmZEQ5DtDygUBrrj/xOZ8VGOKGKEBLBx6M2g4cYM5IlKMAL1KKHIJtRlFIKGIAy4SiPmSr&#10;MophPZ17DIDIEuIALSfjHlFsbATa2t0hmYgCtITIyHc0aMuBBDkO0HIy9ps9B5gzEsuBMIBlIpHo&#10;jlNs84iCHAUop/hs2o3Iv6QAbRZRuH2LArSEYPRJZCqjWEzWeVBHOQ7QcgK/CZ/FpCAIBWgJQXkH&#10;SWqjAHNKohwFWKQPyfCjGhTH1dzhA6Y6XwfL5KFu620gNncoyHGAlpPNHgkdbJKQkiBMgyjSlo8Y&#10;TBKPYlsTJMhxgJYTd/8lNUEYwDJpyN+C4X05U4KOQNMUYJkyhNsxqQZtxlBIGKIALSG4UEFuCGBj&#10;0OYLBTkO0HIyDkiaZhTbbKGQLEQBWkIAcEQQPAVoJ4nIUYBlqtDgTBKbKRQShRjAMlEIofIOQJsn&#10;FOQ4QMsJ1lWuQXl3eZ7FIUmIArSESF0kZx2UoIG5wSjHAVpO4DaYKMXyXmhu7xAShBjAMkEIAB0N&#10;2vygIEcBFulBoTING4M2OygkB1GAlhBoRi4KY2PQ5gYFOQ7QcoLSYR3VICkNQgFaQgCwc2ZxkRck&#10;chRgmRYkWxPToM0KCklBDOBFUtAWKxLVoLwzm8cMktghxwFaTsYRidEUoJkkISGIArSEYI+FKAdo&#10;J4nIcYCWk3GDgwoFaCZJSAZiAC+SgSacbSnAIhdI5CjAMhVoQD4FAyjOwZmRQ0gEogAtIYCGFEwO&#10;MKckynGAlhPc1sntTZsFFJKAKEBLiFDsTJIiB0jkKMCyQMiEzlAV0gIhDONlhZC9JFywpaasECKC&#10;DkrLDFByPSK1LGca1w0658KLEiGdJD85KO10EUEHpaUHKPmSSEuEUF2WZrx/tilqhPiHGyTfqIpC&#10;cRS8KnZQFpa8b8qXeUA4mzpWABSsD5e0ryDIdVnkAbm2KC0SwnVp2amYo8WdXL49ija0O1GXI+pn&#10;sgUI/hcVFG8XfueNy9KqR8SCp0tr1gdBrkt5gxeXv4QSdRE4ypwdoHRnD9zseYvYrVE4is8ea9sH&#10;QQel5WcC5Q5Ks91Iqt0X7gO7sO+3ksdLV6LCwBdBjrKw8IGSnyrotVx0XEpN5owdDGhv1wkvRed9&#10;LAo6KC0/E05nXJfWzu9C5U+O0rKDhyOp3tFlzk8U5CgLWx8VlfgBiJYKoSgvzH13g5SciPOZIO6k&#10;DkrLj2sq0FohHKVlR8wUx1rorNHvmwu4Yku7E+b4OCDrl85xa/bHq7koytLwr6C0ln8FZWn672Gw&#10;UJTW9o/VQjhKyw5WVve0Yc3/IMgZlyDObEZOa5ST4ijzk8EhlgvhKC072GC2HuO2XkgQ5CgLJwAi&#10;A5yVyHoBYr0QivLSD4A9n8/x0hEAwRklXqG9pMp6yX1yEMDrtZdU2Y8SISavdR+PT/I695BeSh4W&#10;5p7JOiaKnGO+6rk8mniGRSC+EG6IY2aH1jUesy6ewuwOczZNQxznLGl9jlZsiKeuLsw303Szhdlm&#10;mmwGv8oSzWiq2RzRWseuiWaoSLqo9dTVhVlmKernsDDHTMxs0fucelTHHmxekRdDdQn6YH7GHyzr&#10;brAEww8WZpiFwo3xB8sGMs5fsc9i1Czqg65QUoZw2Q/SaJaSgMt+kEiW8nyLfqAp/XIAXvYD7fQc&#10;395gOsVBH15SZTWx+CuSD8PhQrIPJQBDlvhzzlSMxkSZ8DAoN6h4G/k8S9i4TU3MOEvq9/oZW9wM&#10;OGFhXoytDLEUiD3Ou4y2o5+xPdTJDe1NjQD6rTg08Fx49lJPtB39jO1tU9zrNC+b+r1+RrldCqDf&#10;Np67T/Gi20bCBQrGB3zbeSLo8/QzPldqMkXBRkAm/EypxUY8MIpQxhbHhmpg/sAUE+4agpejRvtw&#10;fX98usFAuhxpY0qE0GAmb5xtNFGoyuIgJgSQwrEQh60C0M+oTM1iQvW0mliXxth53dRm9DONiRjm&#10;hoN7tbk4YLt5Smkj+pmIlhdLouxGIHSfLnGETV596iBFpKQ91IiqdXbpRPZJtv1Apffw3M28h+j3&#10;+hn7Kymjgm/TyNhCzeko11pAxLMu7TX6ixd2QW7AAaimF33ugIlflUv9wJvUulziTYZqrT24zaIl&#10;0haUF27o8dBYMjsE00XB+eCgVOhnGoKI9YqCjWwiqcAUBFtpQniLETcUBARVe73v4jYhZaZq2tlJ&#10;WAb63DWSwLdzHphuZNpV/Yxd3qblGrGQ1efCXRWe20jvwD00QQynllovcB1C7IUGwSoo/YzgyjVS&#10;v/VXVXmnGVuerS9vYYWfMI4zlACtgsV+kWZMYyZAMD68NbVmwdZchWDEuGkMC/hH47horTrw/qZl&#10;YrZ7VKv6qXMhZdaN8+FZBfRTBcW3iSHZ2iUXb6fo9cINepfqYPSNLFDMFp2v9RGHHT8+upWvh5Nk&#10;HMKIDq2Pnp14SqGeViZjPJuKYEwVgLNKFa2fSeG7lDKE+netR8flDPX0WoJxhHetQbFLi303+xMU&#10;m34mjPP6M89DFdBPFbyYsCpQmeWXW4Q3y6eFu86UnDzNTUeqxgidm7kWhuLVT50W8n5JBFurhoyg&#10;IIhdqrZo4jSWjJPZ2NRH6qc+WkqwyqMbyaTYauOuM7QOhJcK10cqS5KegBIvwUiTPwQrDf+YB+eb&#10;xKKn08d3b+9PMVvjp59+kPNa7L4R+7vKP5K8iC9Pmo+Dvy3LcflyPL2PCS7yp8fT8frm6QkpSX++&#10;vXqURKSUbvGn0+oOWTkhs+8iLyMcA35lXsZul4xEnKVDO+eEFtyNgCEkeRmbcT7YaUpLzr2msWQu&#10;+HPGBVaf7LUGvFu7bhUeigGRJ0lgM5zfMsbMDHl8IYTdKGtsi5rhq2kbs/TytjDp5raC0O1Ku5CL&#10;2bc4e3khxpBhUZhbi3kZBBlmZYZMQFFkWDfmtoIQRwa9Z625yLDdz63FrAyCrAjncJVmcjIqWitC&#10;OSqM5jTgxb68MWf4LA0+vpyHGj5LheCbKK8sJ4Phs2TA+TJQak0h1yDFuS3CN/Y7XDzEhp2N3ojB&#10;GwReEbvhwjOBGzV4lg4fXk5HvJ2VsVsEbUzb7ZZqz0RsBClHe5YNFDbacO2ZuRHDNYj2imgNF54J&#10;1ajAKyI1sKRsKTyWi8HgWTKmLSJF6YKXkxGkuPbguMsXlt0eVdnZ2LMRGjFAg8GzZExbvP+n8HIy&#10;ghSHV8RmYGsaKDyWh0HgFYEZ0w6ReQyeicoIUg48y4YojsPL2Tjgdkq+8BVZGNMO11pQeGbTECkH&#10;nmXDh5ezcUDcD4dXhGLs4Myi8EwcRpDi8IowDBeejcKIGRiE3OLKFnDBd1zxns6bZJBy4BVTwyOX&#10;5V8weJYMuLqRlcXYtaEXQYwDLEIvELe6o6PPRl7E/AsCsIy7WEseGgNooy6CmAPQTo+93FPFFheW&#10;f8EAWkKgQedMZdMvgpgD0HKy75wDH8u/IADFdZSd0uA3RCQ406BNvwhiHGCRf7GXOvRMgyz/ggG0&#10;hAAgrgOjAPM5EsUcgJaTfe9okOVfMICWELlbmR/obfpFEOMAi/yL/TDwMz3LvyAAy/wLXK3DKbbp&#10;F0HMAWg52Q/IP2IUi493Xrbi5azseFVeyIJ0cL6JiI93bg93rkHMAWg5we1+/AQjZuPc4CHmXxAN&#10;lvkX6z3us2Bj0KZfBDEOsMi/2G+cMwzLv2AALSEIjtjy8704h+YORzEHYDFJUB+DUszyLxhASwje&#10;T2DLphrMGYliHGCZfwEV8kEYYlHmPiMiJUSQE4yX+RdYrinIMv1C5DyUlpn9gBQVNlXQRMYMUHoH&#10;rvBmJ3YnxKvitTK2R6bK4obWIOehtPRgvvBdj+dfMF0WBjtyJzp+bi3TL0TOQVkY7e6yE0J9MsZ9&#10;q73Mv+j6yWFc/Mpzk+gN5DyUxcwZEF1KGS9M91hPgerSsoPuOYfsIv0iyDkoCwMekwTJLBSmNeFT&#10;AgaDWRjxFZjGjI9yHkw7fQAT3jIOMydIMzAoTMsPHt/xpai4qDXIeTALhtbIgndg5usbYHqGC+4a&#10;0wGXpjnKGfNpbsx6dAdyDszCsBevkgPTmvbxsla2dUulvzQvEsx+78zzotCCyHkwC4Z855c18VMS&#10;BiNdgpzMotkjT4UumvL6MZ/oIZ+FOV5x+5VKxq77MK2pjx861mpXGPvIx3eUaaz9IOboUuLF8o5X&#10;QNoJ5Fr8uHHMNLnbOgdym4IRxDyQBTsVkDk7iDl0p09h+Lsexc5Y/oVL8SUeX15vIAB0dfVwEXWu&#10;0a5zzEo9UDRFrrxcXXWhSETeyMvQl3j8C828xON7k+8lHn/BzX26Qr3E41eW8f/frq6SWIr5Usdf&#10;c/NOOF9K8Hs4bbGYZEjEUC647FIshhdXAzM/imrQhsaD6GcKRVGxc4sqoJ8as3LxaBU4Q5hFY2TN&#10;OczuLKI/iqJaLPcsqd/rp5Wrh0lpccpqlE4qH9wKzUrBY/UALpwtsXE1AulxSoYQ3nTUYoeiEG4U&#10;q4cYRTFcFlVnNYoNEjtae2in8bkp+gIjWNWun1H9fYqlG3ZzDJAK6GcUxAXRUSU7GAe1R8/x8LhB&#10;vCoIx2Bscd8IWd2kKMfNuoFxI3WKJB5m3YgrlcyRICgZ+bXOjFLvQlqUm4TrgqnFHi7uumDCKNeQ&#10;VAXlomF59IDpWROc7yXYwHypCqp6UHGmLqipOChdURVEeHfkEOtaSzJF8kKyriA4DuLk28gNT7X+&#10;YM1UyVbcpkSpBmWOzbi8JNnjBV7r6bFNZFfU1Qmc5aoZ5xZm5VcF7v24R+hx1NBL4F5RnPqvDNyT&#10;t7IXgXthT/qVgXt7BL+FIYd6wmFqnAP3pFJxiNsb5qX0K8P29iNKdoYnYjTkIXQXUXvy7EIGMzhz&#10;o2yHbr3armNya95UHi0WhG5XCX8uZX0ywNVTXMYhI+8DCC7ri9liElFcmFqzUysIUVzWDbOX2idM&#10;X8YHIx4Ygqvw/+O2Ag7MBuyJFEVWuv5HVL5k0IrKSxKux8BZAgCOs2mc/kGKg7Mk7MeJ81k4/OXe&#10;dQbOsrDtEWzGhpoN1RMpCq5w9O9R8p5qzrr5Q6QeAVf4+F1wxsMfpDg4S8R+vd1zcGYqhOpKDJzl&#10;waXVhOn5tMpJOZvz2OoccGY+BI8+AVf48/FYTqvx5gcpqrnClQ9wnFbryMcLczrmCi++u4wYH76/&#10;jhQRejJRKa3WfR8i9JjmLA/+2pvzUFl8YR1YWrnmrNM++OwJuMJjD5NjoLPVOOyDFKW1cNe7Y47U&#10;SGbgigkxIM6ULSWSAXTeHkSKg7NEuLNVHJpzczE2j4ArPfS4EZGCsw56kaLgisg8d50jkXkMnF2Y&#10;UPua02oC84IUB2eJcHcIEpfHwFkefHA5Dz64MibP21tJTB4BV4Tk4bGcVhORF6So5mCjmtnqnUlI&#10;PB4DZ3nYehPCROMFKQ7OEuEe5EgsHgFXhOK5S4mJxPOXkjIOzzv9kjg8Bs7y4C7Cpgiyvwgjn8vS&#10;6hzNSQweA2d52K6xlbB1zkTgBSlKaxl/553PSfwdAVeE3+GCW76UmOi7IMXBWSLcQzqJvWPgLA/b&#10;deeAMzuESHFwloi9t5SQuDsCrgi7A6OcVhN1F6QouDLmzjumk5g7Bs7yIMONjjkTcRekODhLhLt9&#10;iZPkvLeGescMnOXBB2d2COkCBXcRa+ed02msHcFXhtoF0gRlaXbbSLsg5iC0dLgHJxpnRxFaQtyZ&#10;YaPsgpiD0HLinthpjB1DWJrY3sJiI+z8laWsb+we2xFjlA9C/I5bFVKzIV/l3XU5VMaZR7W/MCOE&#10;0TTo67AwtUNsHdWhJWW7xr04dBxaa1vEOMsX5rZjNNK6xgxhaXEj8p4jtCa3iDkILSnuKR5ua1V2&#10;rLzseKAQC6lyIQ5qu8YtIlSH1u4WMQehJcVdC+Ey1idHhJ4vqrS9xZKnCK3xLWIcYWl9e1sJrWXM&#10;WC4NcB9hTgpU7SK0pLg7MWpZGB16RnhXRND5LJsAuiDGdViEz7kHGVrDmOmwNMXdmWJtcX+mlMa4&#10;dw6k9YspQkuKv9pYg9xfbYraxb6H25rkMW6OISyNcu8kXYTNidjM8kvUXCXcQmNSXqLmXqrYvlSx&#10;vYj4S3U8DnN8Tz2o9KWKbQi6qqw3L1Vs46v/+jgKZwyEkXz7KrZfHTUnu7gEzclrZhYzF75H1wZE&#10;ykRVeMFoo7wrgqQEjERJDW7SzxjkNMqBX+QatfZGsdZEDk68answ+6Nc/bkKD1Wmas2JBbbgqWI9&#10;L+jEMpWkgLNZxaow/UzRYeGJAwDW8CdgSPqtiqVuDjiX11pLSjsHUSgk/UycJg6aconT1mN1jLR6&#10;oWOupZTLUaz4z6M59UTmA4hFx6NezgL6ExVM3Nbp0J6AlpqedbDrU/VZ+mnVXG8rcVYXUv6rqNJY&#10;amBfpIc0xOv9iy01IuwSqEaoZ+pfI0YxqWqO8FJ166dVe0ssDe7GM3VENDqgQ7uhjXlkW81+XdTb&#10;8Hbz49yLl6i3r4x6Q+xXjHr7493DzSrGHqeAt7cPfzql09efH/94vP7Xp9XD8e0t0qVuQvG7w18e&#10;b1AMN0xS8xP5y9MjKuK9+/JPx/eQufr8fAwbuEa5HT98kNs9QpSTLGjbDZxEWILOIXJ7ycST0na6&#10;UuhPH09Pz/94c/y0kj98/+oesEPTWuNOBlcSkfYejj/d3d+Hpu8fVl8QTYuiIvE0YcaOqYjoD7HT&#10;8fPDe10rUW9RuxrrAL47vv/Ln07ytfw7ig3Gf/7bVx2UF845jYEUw0k4S//NadzCT/VC4/HTawzw&#10;u+ub139tDCrc1zmNQZnfnsbdOt4p8zIbfyWN8GPnNIbd77+ARtz29jIbr3/9bMQOlNMYdqhvR2N4&#10;R4UNEJd/pIjtm1+eV9fYNncSxPGyN67D8tqsyCvxTpHGH3AMCSeXVSzinLj8M44q2LTkb8tOLZtU&#10;In23j1V3z+vkKG/thJlhvmZLzy2/uh7vGgV49vLIsLGe6/ZeRvbj4YWMjeyXkkO46nSNdzOlIM4P&#10;8zvqKIZXHrEPfnA/QicQVcGw5S/yQkVeUUyBDbMrPjIV15CbCim2/CUesEGMYiterO4RP8Kgmdeq&#10;4aXqJTSx4iw2udaU6c2E+AMc5Ci4MsZ/L+kHjNSciFiSl6iuiD3AcxEEwPHlTEQ5js+ysZcrOCm+&#10;nIxDDD0g+rNcyHM9/eV0RDmKTyzmjBG8DNxRfCzS/xJfEXdQwWcCD2r4isCDEMpJ+LVxBzHYn+Cz&#10;bMhzHX5N2EGU4/qzjMRX5gxfzschxvtf4itiDvBcb36YoIMoR/FdBh1wfsUnMi9UhxjyT/BZNvBc&#10;b20xQf9RjuOzjCDImc9fG3EQAw4IPssGnuuuyzkfUY7iuwg4QBlENn9Z4P8lviLaAM9FkgNdX0y4&#10;QZTj+Cwj7vhjsf8En2UDz0WsCMeXr1dRjuOzjMSADTI/bKxBKNFD1uci0gDPlSvG2f5hEgCiHMVX&#10;ZgB46x/LALjUH/IR89VUnuvoz+QARDmOzzLi7h8sCYDgs2zU8BXzA/2g+Mo8AG//ZXkAl/iKPIDI&#10;G+XXZAJEOY7PMrL3Ti8sFYDgs2zgud78MMkAUY7jKxhxT34sHeASYJEOgAd7C4xJCIhyFGCRESBH&#10;U75Cs5QAAtDygQd7K7RJCohyHGDBiQ8wX7IOWDiQ1UYAloRshy1fYkxiAAYp5CjAIjPAP9yz1IBL&#10;gEVqAB6M0w6dIyY5IMpxgJYTd46w7ACCr+Rj23n4ckKAD3Icn6Vk760xLEHgEl+RICCacwg2KQJR&#10;juIrcwS8Mz7LESD4LBvyXEd/JksgynF8lpH9iDx0doZhaQIEn2Wjhs/sIaEfFN9FpgCqaFCAPFPg&#10;EmKZKRC5C0hLY9nmCkRBB6TlZb9BLi7TIk8WYCAtLXi2N1HwlZ4rELMcBR2QlhyA5FTzfAECsrTY&#10;/dXGZgwAJJYlDrK02XEc5JqkKQMMpKUGz/bWbJs0EAUdkJYdX5M0a4CBtNTg2eOar9tFRd4gyEGW&#10;1rs7Jq35Huvxks2vKw14nK89kNaCD4IOSMvO3p3d1obvPCO+zB2AJpEVgP+/9L4V1XiDoAPSsuOu&#10;kTx9gNBdmvLr7dbTpLXlgyAHWRrz3kbDMwgYSEsNdOiDNA6vGshi4ni7NU8iYCAtNTW6TRpBFOSa&#10;LM16zyzgeQQEZGnZVyaONe0rE6dIJfAPjjyXgKG03EBD7hpksgmioKPKkh7PQOisjZ/yCQjK0sqv&#10;LOfWzLdn8JeUghRk8lKIV0JhDph3eFMSY2crmkkFEQ+YAIvEcciV1jESl4ina1EP8QVXE4y4dULr&#10;WsSxHpIsXhYRh3dkCRhxegTxZV0VF4SIxyCGJvaXQrwvhXjfPB6fJCDt8JJSsGRC/vecUoCNPKQU&#10;wG8nq+s5gjqF06YaskOMZMPqcZYoAm9TqsAQjwaQ1O/1M7Uo6dVYjwZ8RuXq9/qZ5FCYMsq1qn3G&#10;5RB3YVTbC1nY8tyW3MLnpoqprW6IN0qe2tCKXn49q1mVoZ9RKdravA/p1/qZxJLqsFPUVIxrtSI4&#10;eIurcimT8RzFoY/Tz/jYTbqPvCUnNUeDUhrPHXWoNPqhUdqtC9PHi8Gs+M+DOg0+ldQd+SygP1FB&#10;nM3BL0z6mga1J/DLVMVUMVUpVXO9rf9BMgu03qvSop+RHvG0gJ35YKXf6meUWpZZoGpvZRYkDhvP&#10;1BEx1jugQ7uVWVCO19hBLMJfUU/XD/u+fzCx5GGtd6K/V6cjwtJBw883J/zh9nj691erL6erx+9f&#10;Pf3b56vTzavV/R8ecPn8vtuIef8c/rIZt0LdKf/mXf7N1cM1mvr+1fMrmEnyx7fP+Bt+8vnxdPfx&#10;Fk/qwn72cJQotw93zzLtJKQtxqR/+5B0eXF3EXYXuP+VYXe7jQRbYXDvdn2ZLCDJLRJ2JzXn43rz&#10;lWF3eAZuj5Inork8Ag4QzvEnctdRemQuU0TdrXcosAd3e8ztywXzYBbsTRC7Ze1Z79duKxdbEWi5&#10;5ysE3RFopWNlh7u8KDTryRcxCg37WhaW5ULDCeisNQm6I9AuXPh73GdMsdmgOxR9lfvqWIuWCHCK&#10;a+CI4gr/vVT8Ya1ZGvBqYpSgDkKrKa0b5Tg+y8ZuBy8XxZeTEYPuGD7LhVwhKu5mhi+nI8pRfLIi&#10;5ezu4XVl+KzXPpTXJfhKn71c7sjxWZd9kOP4LCO4jJzzax32wV/P8Fk28Cof84zqrwy6gxzHZxnB&#10;Ze6O/nI+YtAdwVd66vF2xOHXOuqDHMVX+OkRzoybMcn8IEF3DJ9lA7Th9nWqvyLoTuQ4PsvIbo9g&#10;CIrPzI8QdMfwWTaAz12Wcz6iHMVXeucHZ30hQXcE34VrHkFoXH+FZ17kOD7LyH7Azb5MfyTojuGz&#10;bGB6ePOj8MmLHMdnGdn3Ay5MJ+PPOuRD0B3Bd+mOR9loOv5KbzzkKL4y6K5DeXGGjwTdMXyWDbyr&#10;wG3kHF++k0c5js8yEqqdUXxmfmDXovvbaNlAzJi3/8q9BvN2HuUovjLoDpEDVH8k6I7o7yLorhuc&#10;9aUIuhM5js8ysl8785cE3TF8lg1UDgwhY2T/LYLuRI7js4y4+weJuSP4LmLuetwJTsdfEXMnchRf&#10;EXPnnl9IyB3DZ9lAIUZUV+b4zPwIchyfZQRpU3z/JYV4GT7LBvjdevoz8yPIUXxFxB0SvXAPOVn/&#10;SMAdwVcG3OFmOAefDbgLchyfZWS3xYGN4sv5OOykliLDZ9mo7L+4TSdbX8I+zfFZRmB9cH5JwB3B&#10;Vwbc4fzinE9twF2Qo/iKgLvdDhOd6Y8E3DF8lg2MP+/8ZwPu/PPf3jLi48v5OIS6vAyfZQPnZ2//&#10;3dv5IXJUf2XA3Q6XbVAF0oA7AvEi4C4lJpE1ugi4C4IOSMvLbpL75cksxlKWDesDIor5PIHeVC7d&#10;vYyCBXwhxNlARUPAnQg6IC05sOf5VKEBd0yTF9a6LK50tcZENyBFkIMsAu7c8Uhr9FKQlhoJD3FM&#10;pouAOwg6IC07ux3mA6WbBdxRkJYagOycc81FwB0EOcgLyx1GEQVpTXcsFc6YLI13hAM5xrFcSJqt&#10;3kHQAWnZ2a+7jQPSThzPgCcBd3vnBHERcAdBB6RlBya8p8l8UUPmpuflKs1434zqrB0fBDnIS0Pe&#10;0aS15LuQP8fGZFGyF7Ye7kHns9sa80HQAVlMHM8bQgPuKEhLDUB6B0ZYAGZMiiAHWZj0OHJzXysN&#10;uGMgL616bA9ck6VZD0EHZDlxPF+1NezxvsGZ3VJrJ3P0YevGyHBAmh0nCDogLTswTrnxR8PtmCZL&#10;+x67gLdOWgM/CHKQpYUvecp0nbQmfgdHGT3jdmVmHfKavB3HptYFQQekZWe3QzIXB5lzc+g8Q7+7&#10;sPRx/nHoLkx9EeQgC1sfR7WRg7TGfoe4ba7J0tyvaNLa+xVNFhfu7Ma9o0lr8XeTN3HwatRMnPXk&#10;nXk7a/QHQUeTduLgpYBzVLNmf4eMX67J0vDHluzNbmv5B0EOsjT9Ub+L021t/w5lBRyQdk0T76I3&#10;cWzGXRB0QFp2ZM44IO3ECTl3bAnaWmpq66TNuqusk6UTwNWk9QJ0sHW5Ji/8AF1IPmY2TuEIEEGu&#10;SbmQN9sg/DFpc+86zxcA09o0iCV67Y3Jwhsggg5Iy44/u60/oIN7i2vywiOwgQOdb4uFS0AEOcjS&#10;J+Cuk9YpIK5nB6SlBt6SyXFbdIVfQAQdkJYdf8exqXid5xrABckF3Zu9Zy0WzgERpCB7XAWej0mY&#10;D3zv7te5/XnA77gme7mNPBvkFU32UlH27AEPKndAWnb2cmZhe7fcLn5uESCdHacvnQOdOybhHsqa&#10;RG+8MdlLAE/W8T3AOCDzYzRAOhOnL50Dviu3t84B35fbF86Bfe+8DOzt23z8zqH7oohOv3GWoN6+&#10;0Idj31mCeolDyTXpvRHsrXMAv/NAWmrgS4H9SZeg3tziEwXnMYmApY/v//j0LLEsV7f4Q4hqQZB+&#10;+jf8iWVfxHibg8YE1oP6MYARgXNYFqOPgSTCMb4G6OpNC6VBXMM7G+IY+EFcA2Tr4inY8wDHRYwd&#10;aoinjiIKYJF46iqM+SXiKTTvECuUNTUj9WakqzBwl7Qub6JF/CXHpLyhQ078ohkc05co8iXHxE0a&#10;SXMVh40lipQThOgd2/4S8eDpF3nxzy/7QSJWfOXLfjCvTctmbPBGB0jYJhY9QRb/+IOFndYVSnyr&#10;i54gEU/hCQsXqZAuHH6wcJkKqbvxBws7rSuV+OIW9UHXKoTpLPyBdnphSlzwPIU+LEyK6zQrrpvT&#10;EepbRad5cR38KIs6rZlx3RxN3XiCrlviX1j2BB3eC9PjOs2P62I5yOaW1KXqmIcONvAiSGLZBh5g&#10;jy77gTIN23DZD7TTsNMW/UAv3xGbadkPdE4vXMiCVSKdFltiyROChRB/sKzTPfJ+glrljL3oCXrM&#10;kvPush+kTsvZM/tBHCLpaHm6uX5e3YdQ9RgXj7D106vVu+9fvZPfxID9JCux+1KjXXwvkqQlnyJy&#10;TkaJ+Qsb8edDF/08S84SNtNhI2ZDkFSE+r1+poyIlI/UYyzGnuj3+pnkxPEl7c006/f6meTEMwi5&#10;IYaqQyP6vX7a9oZ5CdLv9VPxRVUPOHjU8G3E9JLnwgtUlUsaHDDQl8idNa24zhqPCFERMTx5nBGe&#10;JfQ3SVKcysA4NnK/RiksIHLzrqft6GdqT952ilwj0W2TLuCCQ7Xe5yQ34Sxe082Y9vEJuShVubST&#10;TfO0Uvz6qXqBsSf9QFxGtb0LTWs7Z43HFsM8QosbePxji2cJ/Y1K6rgJqRXueN2J/wotDlgrahjx&#10;4izKNTjZpb70uO2x2p7EXOO5cNZV5bbpuVJqotbeNu05cDjU5VKeUeOx05Soq68ek7wlET7qnVAx&#10;mVK1TkwSaIvmJmSiVuXSojC10g+RmyXt4Rrlans6kVAIapncfDbRQaefcfDpco76OPX20qLVeu6Q&#10;JnCqtOMOZgQYRv012O0lUEr0PF87o/j1M/ajl9eJItdYOAZx9kHuvFRqO/oZ2xvSmXlsXFomm0J4&#10;Lja72jiABzDKwTyoysk7/QX92CS5Vj9UbtPQ85Bm0QafNXyDHA+AT8ZNTa6X9xuQG2BkVuXktZfI&#10;4Xqtqpy8BoFc37ilTVKkg1xjXg7pufCbV5+r+uvm87GOE/3UeRR5ay1+G3lLg34slms8d0zmJhI5&#10;qv0Y5f2r6K+xAU/pwjbxktb4mNL87RG1UZMb5cWH8NvYjEZ5Uyr4GoeiUSI1RK5xWNR70/rGuqvr&#10;ad9a/9K6toHDvtbfTdqkW3JjOohtGgeYKR2iz8cIHXf6Gcef7kdjY/9YvL8t3C7lxY3QUT+SjBIl&#10;BbHGXJPgCEjVR9SQVoJ6W4O8YmgDk7OPiDVMADn6iFhjEe3Sotw62aSx1DpQSSiNdKFxZIHuRax1&#10;LExGUeNyzXRImg+tOsr0M422qDSwWpsLCdjUGJKpm3KOq7WmB4vGhFEO5JRZa26mdHbTaRf1M3ZV&#10;R8iucQDRASen9NpzdfjKTWg1OZnwQmuKhXAPUjq1Wu0JC2EIN/DpcbrV362ezhv609N+i48tDlqC&#10;r3UQ3SVrRJ5f059aN+1hlZamxigV/Qo+0XftuZd2XxxPIPAryiP8hP/mndtcnvdSHuGvvupN/Ej5&#10;5VLhpJMqI3zDixdxT0kYSucrjF4uXnz/Gs7ZhZdLiXM8pzGsB9+exgnhYLIifAsa4bDeBq+sWQL+&#10;+74/EwadoTHYMf8FNO7gGXih8Vff2CeRodlsjGbht6dxK/WpvxGNf4+32W5hJuQ0hkP0t6dx2kS/&#10;zLdYVL8tjY9312/wv9Uvn+4fnuRPqFP1/Pz45vXrp+vbm09XT785Pt484NsPx9Onq2f89fTx9fvT&#10;1Ze7h4+f7rE9rqfX+NXzZ1Sz+t1vpbWHn/90dy3XRctfrv/5Z1z+fPceHjp5FxypxPciv4ovfVQs&#10;/gjH0rtre8P0D0+PeHEoVa3mS6d/OJ2OX25vrt6jeFa0q2wrAskCeXd/9yjXP8vGKH9OHcYbyHZ3&#10;49WvPx6vP3+6eXiOfT7d3F893x0fnm7vHp9QrevNzad3N+jm6Q/vh7Al4obO9CpT7ur8fLr7/tV/&#10;9Lsf1qhR9A/fvR3Xb7/brLe//+4HXMjw3Xb9++1mvdl1b7u3/ym/7jZvPj/dQA1X9z8+3iWs+NcL&#10;tJ/urk/Hp+Li70RPPLt8urp7QAWyq/DeNVoKABSqCitE2AKiElHN0+n6X6DssGI9PZ9unq9v5Z8/&#10;QHPp3yE8fxHUfNasKF2uzZRfaNGt+Xrv5LBHbfVwMDrPJHHJhopdfVwq8QD9sd7enS74lvfHQbet&#10;C74Drogk/BHAvtX125IXEEf5+YrRGLWSVq2/9orR7U4SLsXy3iJS3mwliKmHd1mKnWH0yFeZ6n7l&#10;HaM7rD6r8MjwpMoVo+HhhRCAZiGvSCFFKgjSaaMv3a12FsRuV6kPuRiOYll7uwFX9zFs2OqjGDKf&#10;Q7Uzhg0bSdYWsEnJGoYNo3FuLYpRbOA5a283osIWwwaC5tYOEiTNsIktnzWGcq24E5SCszHSQY6i&#10;K0KkkSfWU3gS53HGFwKkKUDLBA41o6M9Gx8d5DhAy8du13H92ejoEBxNAVo6AHDraTBnJMpRgCxv&#10;mhEsAXlnDYasaQawzJruQ0kONv7ETTk3CIAo3cEBWk6QQztSiknJMwrQEiIj39GgeLwygCLHAVpO&#10;dkM/cYA5I7HmGQNYZkuL7vgkscnSQY4ClLcAsSOhugKGIB+DNlU6ZEpTgJYQzF9Jv2EUi1/+rMEg&#10;xwFaTrZyewobg/JyeG7vEKqeUYCWEBTdk8x9CjCnJMpRgEWOtGCjAOXt3BngRtJuGMAyQxoBh84G&#10;Iq/d5gZRqR1yHKDlBEY1395senTIjqYALSGYJB7FtvBZkOMALSfu/ksKnzGAZWa0vwXLa46zBv09&#10;uMiL3m2Q8MzGoE2LDlnRFKAlBHUs5CYkNgZtUnSQoxqUSJXYkTiLN84yQ+4bpQAtIQCIIcMB2kki&#10;chRgmQ+9QW0xpkGbDh2yoRnAMhsa+YAOQJsMHeQ4QMsJis/ydVACtOYhcwiZ0BSgJUSKPzrrIF5y&#10;nxuMchyg5QTvPvhBUIJfMoDecavMggZApCCyMWiToIMcBSgu/GwMhvJ7jGKbAh0yoJkGxQeZNQfN&#10;yJ2oFGBOSZTjAC0neCvIKSb1zyhASwgejOMbB5hTEuUowDL3GdYAnSQSrHemOGQ+M4AXmc9brEgU&#10;oAQGzQ1iJ4EcB2g52U3IvmMU27TnkPVMAVpCsMdClAO0k0TkOEDLCRKz9xxgzsghZDwzgBcZzxPO&#10;thRgkfAschSghKJko3o34ODINGjTnUO2MwVoCQE0lAPlAO0kETkO0HKCm8k3HGDOSCyCRgFaQoRi&#10;Z5IUic4iRwGWVdD2kgvOVEiroDGMl2XQ9pJVypYaSbPKZ4oIOigtM0DJ9Yjk1azFVAaNo7TMYFOW&#10;gtYcZU5OFHRQWnr2iMBwdGkmDMpROKdXJORqd2K1Nv9sUxRC8w83KO1n2txjCeUoC0veN+XLZGec&#10;TR0rAArWh0tNuSDIdVkmO3u2aLhTaV5tkfMryc6U8c6yUzFHwbFF6dmjaEMFAz/7CUXC6eyxNj1+&#10;56EsrXqEZXq6tGZ9EOS6RJpIvkzuJ9R05ihzdlBmTOoEUF3K7UTZwoshhPMTnz3Wtg+CDkrLz35C&#10;JSKOMmcnFUOjKC/s+60UK6FzvDDwRZCjLCx8H6U18WM1NI7SsoMB7e06IfJrHutR0EFp+QFKZ1xa&#10;O79zDf1usOzg4agL5ugy5ycKcpSFrb/3DkC0HhrV5YW5726QkviZ7z3+DlncQOqaCvQCUo7SsoPZ&#10;41kLnTX6fXMBF4lqd5LNCiOYzh5r9scLSCnK0vDHwx2rsLOWfxDkjBem/x5vqDhKa/vHkmgcZTF7&#10;5PWhMy6t+R8EHZSWnz0u43BQ5ieDVBONo7TsYINBwTo+e2xRtCDIURZOAOzj3L7prBcgFkWjKC/9&#10;ANjzOcrSEQDBGSXeGb3UA/EqGMhBAK/XXuqBfCyLZIjDVDSzMMFe1jERx9oT31PWc9k1u35hcr3m&#10;1i9MrdfM+jlluA4m5SW+1AO5GAQpBv6wMJVeM+kXJtK/1ANpX/2sN3viYK0pL/XB3L3UAwlxEg0t&#10;6Xolh6UlCxbMlLjAffN6INi/0ZevqLAQDhdSYkECMCR055wYHlNO9in5foPSfVEXZwmbnKLZp2dJ&#10;/V4/Y4sbsU+wHYytNHgJdxC5eZfRdvQz5f8kuqZGluBWHBpoD+F8qSfajn7G9rYpv2pqZDvimo7Q&#10;3rbx3L3YoXjutpFVuk/ZidtGNqtUfYsNNrJO4GfCiVue3EgnQaVtHKODquuqgfkTR/rY0OHlqFEd&#10;X98fn25C5NB5HEW9j+uIVoOZzt/rb3X8xO7Xc5flSlzpEhwLcdhqI/oZG9NUbSigJtaJhYXWpF58&#10;TU7ePIgYDvw1sdTYPKUUk35GbLDbIyuNbK9errIW9hp9HaRSpsgh/buGbulE9km2/ZjEuYPnbuaa&#10;Uvq9fsb+Sl2MINdIS5/SQNm0FhDxrMtzG/1F9ecgh1cSVb1MKV1/wMSv6U/7MTRGwZR4G1AsvNYe&#10;7hCIK2FbUAIQ0eOhsWTiHBDn0DAfHJQK/UxDEDFcscVGyjQs2ijYyoXGW4w4zfvWEiJOYPRFamnW&#10;tIOYhCDXNSrdbFOqrrhfau1t03Iti2dNDl6o8NxGDuuUAjgRBFNrbRQrHb1tVG4o10hly19V5Z1m&#10;bHk+zHgLK9abOM5Q57wKFvtFnNGtmQDB+PDW1JoFW3N1fvSmMSzgH417WmvVQQW7tEzMRcRUq/qp&#10;cyGV/xgbm4DUhQ0qb+2Si7dT9HrhBr3DPA2zplHqArNF52s9hRQ7fnx0qygBTpJxCCM6tD56duIp&#10;lZk9xy2rovUzKXyXEuL7Rv0MPDq12Jg+EIyLT9co24VeRz12rUGxS5vWuVCfdkI/U2fm9Weehyqg&#10;nyp4MWFVoDLLL7cIb5Yv3XWmtK7KQaq2csFBGnW6mQt+KV791Pkjr6LA+6axf2J3iiMJl6HXH92n&#10;moRSGKWKsZc68/LoRsUMbLVpB20dCC8Vrr1VlmCbfVWS9Q9yXou9MhmWf1dJ1ria/uObLx+RfiKu&#10;6NPV4+3d9Y9Xz1f53/HnL49vbvrj7fH+/c3pd/8fUEsDBAoAAAAAAIdO4kAAAAAAAAAAAAAAAAAK&#10;AAAAZHJzL21lZGlhL1BLAwQUAAAACACHTuJAyfD6BNIDAADNAwAAFAAAAGRycy9tZWRpYS9pbWFn&#10;ZTIucG5nAc0DMvyJUE5HDQoaCgAAAA1JSERSAAAANwAAABAIBgAAALJy58gAAAAJcEhZcwAAIdUA&#10;ACHVAQSctJ0AAAN/SURBVEiJzZVLaFxlGIaf/5y55MyQS5tp0rS5NG2sSTtNGw3BYEtMYqu1FlyJ&#10;WXQhKILiwiwUQUGqCzfiwoW4sZuCICLYSCKJxkLBKaUxY53WBNImMc3VpLnM/cyc87koFqvWjHNR&#10;n8XhwH/O+73vf873f4r/CSIzBsEP72dhoBEz2ojm8pNa82Ou7sAy3YitIbaG5kpgVE7hLA1iRa9Q&#10;vGeU5g8Caltj+I+a6r8IAiAiGqF36pn+7CC6s4v1iQ6s2E7E8iKWA9A2V1E2mjOKs+Qnivd9TNPz&#10;59SuU/N3Vgvo/0/IzKdb+eHdejwVD7MSPIYVbyId3YGk3Tl6EdBN3KU/sv3oexx583Ol/GZBw8nk&#10;mSKm+nzojv2sXXuCxGLb7UCREgqzsYLu3mDLgbNUH3vbkVdlQRF4pQjDUc2t0KOMvN6NSCuJxbp8&#10;1rlX+dvXdBHhG0+Cdzzn3RMRxcQZH/MDbayOdmKlO4ndPICknTnbzRTNGcfYGUJzDFHT8xUPnA4o&#10;pdJZhZOxL4qZO7uXxHQ75q1u4gttWPGtiJVr72SG0iwc3l9w+S5jlA9TdXyQn0cnOdkXV0rJnccy&#10;0ZJQyMX6+1XEbvhJrHSQWDhMaqMBO1WGWP/OF9JcMXTjJq6yEYrvG0J3fEfFyVnlfylyr1f+MpyI&#10;KIJvlbIUqEaz2wmPd2FuHMKK12Cb3sIluMuaje4K4/BM46oI4K0ZoqTqe9pem1XKb2ak8NuNXP7I&#10;SfgTL8XNLcz0H0WS7SRXmknHy0AymDn5QLNQKo5RNYaz9Gs8dcPUPR6k4eXl3/9umaJk8ttdjL3R&#10;TXKlC3Opg9RaJbad11N0U3RPBGN7AHf5IOUPDdHWO65UfSJXWSVzXzYxe34vyWUvC4OHUHoDmlZD&#10;KlyNuV5esJ4yKqdAC+A7PEBZ9TDpxiXV+kIqnyXu6jkRUUyddzN/zsPKsIG7Yhua/iAbV49gxZtJ&#10;xXZjxbIZwILmSuIqG8NZehFfSx+p9BUeeWZJqacz6p9syOy0FHFw9VUfi2P7iIyfILn8GKlIPbbp&#10;+RtpC92zitKvU97yDemNQWqfG2f/i4vZ9E82/OOZJCIaF5+tZX3qBNHrPSTmWrEtNyAoLYVWtIp7&#10;yzWM2n6KKi7QeTqk1MFoAbxvSk4DVy711rA2corE4lOImkH39rOn5wKNvRNKKTtfJrPlVxzxWLII&#10;rV/lAAAAAElFTkSuQmCCUEsDBBQAAAAIAIdO4kCkJiUfvAMAALcDAAAUAAAAZHJzL21lZGlhL2lt&#10;YWdlMS5wbmcBtwNI/IlQTkcNChoKAAAADUlIRFIAAAA3AAAAEAgGAAAAsnLnyAAAAAlwSFlzAAAh&#10;1QAAIdUBBJy0nQAAA2lJREFUSInNlV1MW2UYx3/vOaftgRYon2ODsc2FMaALUTfiUHBswy0x7sbE&#10;K7MLvZqXXnhjMiRLTIzzyiuMt5qIMzExoMQRcRq5gYwVWLaxUFYYm2yhpdCWtuecx4tlccHUdWuZ&#10;/u/eN8/H/5c87/Mq/icSEQ/TfU0sDrWSjjSjjFYysQDpyA7stAdEIY6G5t6gqGYew3cFKxWkNDBB&#10;4NwfqrYtvrmm+i9AHkrmvtrFtfOHEI6xPt9NZn0H2CbiGDl4E0DQXEmMsuv4931JW+93qvbE8sOA&#10;Zwony9M+Zs4G2Fg8TPLuSTbut+CkqxDLk6cXQdPS6N5Zth/9lK7vv1ZKWVsKJzLuYurCTsLDATRP&#10;D9FgF0rVY8X9gLYVLdHNGP4DA+x9p6+gcDIwoFM/Vsba5B40OUz0Wg9OqpVMbBdiG4XslUUOmhlH&#10;M0I0vtefN5yEek3C4Wqs2wESfx4nufAyTrqJzLq/EG4fK6UsNHMVoyhE6f5hsEd46fyk8ndGnhhO&#10;pFdjYsLEqtvN6tVXiYeOYiUPklppANmKUfuHBZRmoZtRPBVTmNuGqGgfpfL9adXYmHo0MGc4WRkv&#10;I/hZO/GZHpL3uklHmrE3vIX3nt0CrtJlirb/hrt8kOdOX2LfmZBSSrIlZIUTEZ3gx80sfNuFnXiN&#10;5J0OMmtV/5ZTcCkjg6diFnf1L5Q1DtLWO6bKn4/mnP7oQeYubuPG2YM4qSOsh3uwVnfjZLyI6Jtj&#10;t0yGL4ZePEXxzhFKGodxaq9ypGNNqbfsJy2lZOpcM7cudGKnTpAIv4CdqUEs8xm9HwDBXb6E5p6k&#10;pOlnPBW/YtWEON6/ppRy8ilsoJcn8DYsIXyDyzdL7EYLqFo0rRI7XYmd9CGOXigS4MG4Gb553P4J&#10;iuuHKKobx7v/Fi9+lPz7DX2Rf5vNFyKiEblYws3BSlZ+r0IVHyB+u4vMSht2sgEnXfoUsIJuxkEL&#10;42+5hGP/SN2pIFEWVXeflTdFFuW+La/3VxH+IUDi5huk7p8kE92DYxVlCwfloJur6OY8ZS0/4cgI&#10;HZ9cVv7OSIG8P1ZPtSTkygf13Lv8OtGZ0yTvHgLHxYP/x0bzRDGrpnFXDlL9yijtnweVUukC+85J&#10;eW1AmfywjuWxt9lYehNRC7i8g+w9M6qa3p0rlMF89Be0WVEuEHA4bwAAAABJRU5ErkJgglBLAwQU&#10;AAAACACHTuJAxNyqgdcDAADSAwAAFAAAAGRycy9tZWRpYS9pbWFnZTMucG5nAdIDLfyJUE5HDQoa&#10;CgAAAA1JSERSAAAANwAAABAIBgAAALJy58gAAAAJcEhZcwAAIdUAACHVAQSctJ0AAAOESURBVEiJ&#10;zZVdbFNlGMd/7+k5PW1ltqOFQW3nGBSs1jEXRJlE5oaaRbjwysyYGK808SNeGC+MCUYT8coL443c&#10;eGOMid6gC3MON4RkWURhgwkdi+6L1bIxVtaP0/b0nNcLI3GLk7J16O/mnOQ97/95/nnO8zyC/wly&#10;asrN7JHtJDqjWNkdKHoMc/5+ivNBrKKOtBWkraA487hqJtC8g5SMc1TVnWX/x/1C3JNeqin+CyMA&#10;UkqF8x/UMfHFThzaY6R/baGUDYHtwbY0kMrNVYSNomVRq+L4Yp8SfemoqO1I3DhdSwNLkROd1Vw8&#10;tAUt0Exq6AlM416sXBDbdK0yFwlKEaf3Fza1fUjw8FciEimsqTk5+pHO7KkApryP9Eg7ueRD2EYU&#10;M3MnUEZlbj0kip7GF/uMDQfeUyuqLBGMH9K5VgiROrefwffbEOzCSNZVMs5y4f98lHQyYweo1UZW&#10;XTkppeDSET/J73eTOtOKXWohe7kBWdJWq102imbgvmsYRe0h3PEtTe8OCCHMFZmT8aNVzHweITe+&#10;h/y1NvLJ3ZRyfqSlczv6WCgWDs9VXBtO4/L3srn9OybPjnHwG0MIIW98Vo6WlFKj/5UguQsx8nP7&#10;yF95BPP6NmyzGmndngopTgOHewqn72e8kR6E2k/s4LTY+HJmuSv/aE5KKRh8x8vMDyEUdQ/pkVaK&#10;mUasbBi7eMfaOViUmo3DmcbhmUTf2M+60HH0mjPsfeuyELFiWQp/vcifPtGY/9KDL/YA052PYxea&#10;Kcw1UDJ85e2cSqBYCGHg3hzH6T2Op7aPQOsgDW/M/v13Kxchx/rqiL/dRmGuleLMPsxUDbZd0Sl6&#10;U1RPBvemAZz+bvwP9xDsuCTCzcZqZYVMdEaZPrEdc87D7z2NCLENHGHMhTDmdf+a9ZS7ZhwhBgjs&#10;7UKv70XdekXsetGsZIhFPSelFIyf0El3u5no8qCtD6C5m0gNP4qV20kptwUr5116rwwkirOA0xdH&#10;rfoRf9PXWNYQoZZZEXmtUDk7iylzWvapnD4WYOFClOzoU+SvPkkpU49d9PyLtIXqmQfHb6xv7KW4&#10;0M3W50eIvp5cSf+shFveSVJKhYEXaslMtrMw+iz5xIPYlg5IhGKiuOZxVl9k3d1d6P6TtBweFiK2&#10;7LheS1a1cOXQqyFmzj9HfuZppEyguo9R/8xJdrw5KoSwK5XkSvkD18tY2yYgw2UAAAAASUVORK5C&#10;YI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NydHYcYAAAApAgAAGQAAAGRycy9fcmVscy9lMm9Eb2MueG1sLnJlbHO9kcFqAjEQhu9C3yHMvZvd&#10;FYqIWS8ieBX7AEMymw1uJiGJpb69gVKoIPXmcWb4v/+D2Wy//Sy+KGUXWEHXtCCIdTCOrYLP0/59&#10;BSIXZINzYFJwpQzb4W2xOdKMpYby5GIWlcJZwVRKXEuZ9UQecxMicb2MIXksdUxWRtRntCT7tv2Q&#10;6S8DhjumOBgF6WCWIE7XWJufs8M4Ok27oC+euDyokM7X7grEZKko8GQc/iyXTWQL8rFD/xqH/j+H&#10;7jUO3a+DvHvwcAN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DZfwAAW0NvbnRlbnRfVHlwZXNdLnhtbFBLAQIUAAoAAAAAAIdO&#10;4kAAAAAAAAAAAAAAAAAGAAAAAAAAAAAAEAAAAJZ9AABfcmVscy9QSwECFAAUAAAACACHTuJAihRm&#10;PNEAAACUAQAACwAAAAAAAAABACAAAAC6fQAAX3JlbHMvLnJlbHNQSwECFAAKAAAAAACHTuJAAAAA&#10;AAAAAAAAAAAABAAAAAAAAAAAABAAAAAAAAAAZHJzL1BLAQIUAAoAAAAAAIdO4kAAAAAAAAAAAAAA&#10;AAAKAAAAAAAAAAAAEAAAALR+AABkcnMvX3JlbHMvUEsBAhQAFAAAAAgAh07iQDcnR2HGAAAAKQIA&#10;ABkAAAAAAAAAAQAgAAAA3H4AAGRycy9fcmVscy9lMm9Eb2MueG1sLnJlbHNQSwECFAAUAAAACACH&#10;TuJAI5P6DtcAAAAFAQAADwAAAAAAAAABACAAAAAiAAAAZHJzL2Rvd25yZXYueG1sUEsBAhQAFAAA&#10;AAgAh07iQMkydtkhcAAARaUCAA4AAAAAAAAAAQAgAAAAJgEAAGRycy9lMm9Eb2MueG1sUEsBAhQA&#10;CgAAAAAAh07iQAAAAAAAAAAAAAAAAAoAAAAAAAAAAAAQAAAAc3EAAGRycy9tZWRpYS9QSwECFAAU&#10;AAAACACHTuJApCYlH7wDAAC3AwAAFAAAAAAAAAABACAAAACfdQAAZHJzL21lZGlhL2ltYWdlMS5w&#10;bmdQSwECFAAUAAAACACHTuJAyfD6BNIDAADNAwAAFAAAAAAAAAABACAAAACbcQAAZHJzL21lZGlh&#10;L2ltYWdlMi5wbmdQSwECFAAUAAAACACHTuJAxNyqgdcDAADSAwAAFAAAAAAAAAABACAAAACNeQAA&#10;ZHJzL21lZGlhL2ltYWdlMy5wbmdQSwUGAAAAAAwADADWAgAADoEAAAAA&#10;">
                <o:lock v:ext="edit" aspectratio="f"/>
                <v:rect id="Rectangle 4" o:spid="_x0000_s1026" o:spt="1" style="position:absolute;left:900;top:2051;height:10340;width:10558;" fillcolor="#174A7C" filled="t" stroked="f" coordsize="21600,21600" o:gfxdata="UEsDBAoAAAAAAIdO4kAAAAAAAAAAAAAAAAAEAAAAZHJzL1BLAwQUAAAACACHTuJA6ZMWEboAAADa&#10;AAAADwAAAGRycy9kb3ducmV2LnhtbEWPT4vCMBTE78J+h/AWvGmqoEjXKKy46NW/e302z6Zs89Jt&#10;Ymu/vREEj8PM/IaZL++2FA3VvnCsYDRMQBBnThecKzgefgYzED4gaywdk4KOPCwXH705ptq1vKNm&#10;H3IRIexTVGBCqFIpfWbIoh+6ijh6V1dbDFHWudQ1thFuSzlOkqm0WHBcMFjRylD2t79ZBe2m+512&#10;9v+ym63Op3K9/s7axijV/xwlXyAC3cM7/GpvtYIJPK/EGy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kxYRugAAANoA&#10;AAAPAAAAAAAAAAEAIAAAACIAAABkcnMvZG93bnJldi54bWxQSwECFAAUAAAACACHTuJAMy8FnjsA&#10;AAA5AAAAEAAAAAAAAAABACAAAAAJAQAAZHJzL3NoYXBleG1sLnhtbFBLBQYAAAAABgAGAFsBAACz&#10;Aw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4pklpLsAAADa&#10;AAAADwAAAGRycy9kb3ducmV2LnhtbEWPzYoCMRCE74LvEFrwphlldZfR6EF08eJhHRf22Ex6fnTS&#10;GZLo6NsbYcFjUVVfUcv13TTiRs7XlhVMxgkI4tzqmksFp2w3+gLhA7LGxjIpeJCH9arfW2Kqbcc/&#10;dDuGUkQI+xQVVCG0qZQ+r8igH9uWOHqFdQZDlK6U2mEX4aaR0ySZS4M1x4UKW9pUlF+OV6NgW1wN&#10;ZbL8vRSHWese548ufP8pNRxMkgWIQPfwDv+391rBJ7yuxBsgV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pklpLsAAADa&#10;AAAADwAAAAAAAAABACAAAAAiAAAAZHJzL2Rvd25yZXYueG1sUEsBAhQAFAAAAAgAh07iQDMvBZ47&#10;AAAAOQAAABAAAAAAAAAAAQAgAAAACgEAAGRycy9zaGFwZXhtbC54bWxQSwUGAAAAAAYABgBbAQAA&#10;tA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wmgRF7oAAADa&#10;AAAADwAAAGRycy9kb3ducmV2LnhtbEVPzWrCQBC+C77DMkIvorsWWiS6ySHYUsip1gcYsmMSzc7G&#10;7JqkffruQfD48f3vs8m2YqDeN441bNYKBHHpTMOVhtPPx2oLwgdkg61j0vBLHrJ0PttjYtzI3zQc&#10;QyViCPsENdQhdImUvqzJol+7jjhyZ9dbDBH2lTQ9jjHctvJVqXdpseHYUGNHeU3l9Xi3Gg63ZT41&#10;1+JN3e3lrzyNn3nhrNYvi43agQg0haf44f4yGuLWeCXeAJ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aBEXugAAANoA&#10;AAAPAAAAAAAAAAEAIAAAACIAAABkcnMvZG93bnJldi54bWxQSwECFAAUAAAACACHTuJAMy8FnjsA&#10;AAA5AAAAEAAAAAAAAAABACAAAAAJAQAAZHJzL3NoYXBleG1sLnhtbFBLBQYAAAAABgAGAFsBAACz&#10;Aw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oseIebcAAADb&#10;AAAADwAAAGRycy9kb3ducmV2LnhtbEVPy6rCMBDdX/AfwgjubpOqiFSjiCK4uAi+9kMzttVmUpr4&#10;+vsbQXA3h/Oc6fxpa3Gn1leONaSJAkGcO1NxoeF4WP+OQfiAbLB2TBpe5GE+6/xMMTPuwTu670Mh&#10;Ygj7DDWUITSZlD4vyaJPXEMcubNrLYYI20KaFh8x3Nayr9RIWqw4NpTY0LKk/Lq/WQ2Xa7rdjcLJ&#10;Nm5rFivz5wYrNdS6103VBESgZ/iKP+6NifP78P4lHiBn/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ix4h5twAAANsAAAAP&#10;AAAAAAAAAAEAIAAAACIAAABkcnMvZG93bnJldi54bWxQSwECFAAUAAAACACHTuJAMy8FnjsAAAA5&#10;AAAAEAAAAAAAAAABACAAAAAGAQAAZHJzL3NoYXBleG1sLnhtbFBLBQYAAAAABgAGAFsBAACwAwAA&#10;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9ut79rwAAADb&#10;AAAADwAAAGRycy9kb3ducmV2LnhtbEVPTWvCQBC9C/6HZYTezEYLEtKsIorYSwtNVXqcZqdJMDsb&#10;s1uj/nq3IPQ2j/c52eJiGnGmztWWFUyiGARxYXXNpYLd52acgHAeWWNjmRRcycFiPhxkmGrb8wed&#10;c1+KEMIuRQWV920qpSsqMugi2xIH7sd2Bn2AXSl1h30IN42cxvFMGqw5NFTY0qqi4pj/GgX7ZIn7&#10;01vfXOmwXt++t7bfvn8p9TSaxC8gPF38v/jhftVh/jP8/RIOkPM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bre/a8AAAA&#10;2wAAAA8AAAAAAAAAAQAgAAAAIgAAAGRycy9kb3ducmV2LnhtbFBLAQIUABQAAAAIAIdO4kAzLwWe&#10;OwAAADkAAAAQAAAAAAAAAAEAIAAAAAsBAABkcnMvc2hhcGV4bWwueG1sUEsFBgAAAAAGAAYAWwEA&#10;ALUDAAAAAA==&#10;">
                  <v:fill on="f" focussize="0,0"/>
                  <v:stroke on="f"/>
                  <v:imagedata r:id="rId40" o:title=""/>
                  <o:lock v:ext="edit" aspectratio="t"/>
                </v:shape>
                <v:shape id="AutoShape 16" o:spid="_x0000_s1026" o:spt="100" style="position:absolute;left:1705;top:9790;height:740;width:1849;" fillcolor="#FFA300" filled="t" stroked="f" coordsize="1849,740" o:gfxdata="UEsDBAoAAAAAAIdO4kAAAAAAAAAAAAAAAAAEAAAAZHJzL1BLAwQUAAAACACHTuJA74pGfroAAADb&#10;AAAADwAAAGRycy9kb3ducmV2LnhtbEVPS4vCMBC+C/sfwgjetqnrA+0aZVcQxINgfZyHZrYtNpPS&#10;RKv+eiMseJuP7zmzxc1U4kqNKy0r6EcxCOLM6pJzBYf96nMCwnlkjZVlUnAnB4v5R2eGibYt7+ia&#10;+lyEEHYJKii8rxMpXVaQQRfZmjhwf7Yx6ANscqkbbEO4qeRXHI+lwZJDQ4E1LQvKzunFKHCrXyo3&#10;DzM6Hdt0u9HkcfAzVarX7cffIDzd/Fv8717rMH8Ir1/CAX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ikZ+ugAAANsA&#10;AAAPAAAAAAAAAAEAIAAAACIAAABkcnMvZG93bnJldi54bWxQSwECFAAUAAAACACHTuJAMy8FnjsA&#10;AAA5AAAAEAAAAAAAAAABACAAAAAJAQAAZHJzL3NoYXBleG1sLnhtbFBLBQYAAAAABgAGAFsBAACz&#10;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PmLEiLgAAADb&#10;AAAADwAAAGRycy9kb3ducmV2LnhtbEVPS4vCMBC+C/6HMMLeNHWhItW0hwXFo+/z0IxtsZl0k1jr&#10;/vqNsLC3+fiesy4G04qenG8sK5jPEhDEpdUNVwrOp810CcIHZI2tZVLwIg9FPh6tMdP2yQfqj6ES&#10;MYR9hgrqELpMSl/WZNDPbEccuZt1BkOErpLa4TOGm1Z+JslCGmw4NtTY0VdN5f34MAp8uX/9YE+X&#10;fn91h2GZfrfpdqHUx2SerEAEGsK/+M+903F+Cu9f4gEy/w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mLEiLgAAADbAAAA&#10;DwAAAAAAAAABACAAAAAiAAAAZHJzL2Rvd25yZXYueG1sUEsBAhQAFAAAAAgAh07iQDMvBZ47AAAA&#10;OQAAABAAAAAAAAAAAQAgAAAABwEAAGRycy9zaGFwZXhtbC54bWxQSwUGAAAAAAYABgBbAQAAsQMA&#10;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il7MebwAAADb&#10;AAAADwAAAGRycy9kb3ducmV2LnhtbEWPQWvCQBCF74X+h2UK3uomirZNXaW0CL1qBK9DdprEZmdD&#10;dhr133cOgrcZ3pv3vlltLqEzIw2pjewgn2ZgiKvoW64dHMrt8yuYJMgeu8jk4EoJNuvHhxUWPp55&#10;R+NeaqMhnAp00Ij0hbWpaihgmsaeWLWfOAQUXYfa+gHPGh46O8uypQ3YsjY02NNnQ9Xv/i84qE8v&#10;24P9mL8tZrL4knxeHo/jybnJU569gxG6yN18u/72iq+w+osOY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ezHm8AAAA&#10;2wAAAA8AAAAAAAAAAQAgAAAAIgAAAGRycy9kb3ducmV2LnhtbFBLAQIUABQAAAAIAIdO4kAzLwWe&#10;OwAAADkAAAAQAAAAAAAAAAEAIAAAAAsBAABkcnMvc2hhcGV4bWwueG1sUEsFBgAAAAAGAAYAWwEA&#10;ALUDA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lzRdvbcAAADb&#10;AAAADwAAAGRycy9kb3ducmV2LnhtbEWPzQrCMBCE74LvEFbwpmkVRapRRPDvptYHWJq1LTab0kSr&#10;b28EweMwM98wi9XLVOJJjSstK4iHEQjizOqScwXXdDuYgXAeWWNlmRS8ycFq2e0sMNG25TM9Lz4X&#10;AcIuQQWF93UipcsKMuiGtiYO3s02Bn2QTS51g22Am0qOomgqDZYcFgqsaVNQdr88jIK2Ti1l+/Mu&#10;Pa5PD9q3ejzZeqX6vTiag/D08v/wr33QCkY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XNF29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Z+bDyrcAAADb&#10;AAAADwAAAGRycy9kb3ducmV2LnhtbEWPzQrCMBCE74LvEFbwpqkVRapRRPDvptYHWJq1LTab0kSr&#10;b28EweMwM98wi9XLVOJJjSstKxgNIxDEmdUl5wqu6XYwA+E8ssbKMil4k4PVsttZYKJty2d6Xnwu&#10;AoRdggoK7+tESpcVZNANbU0cvJttDPogm1zqBtsAN5WMo2gqDZYcFgqsaVNQdr88jIK2Ti1l+/Mu&#10;Pa5PD9q3ejzZeqX6vVE0B+Hp5f/hX/ugFcQ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n5sPK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CKpmUbcAAADb&#10;AAAADwAAAGRycy9kb3ducmV2LnhtbEWPzQrCMBCE74LvEFbwpqmKItUoIvh309YHWJq1LTab0kSr&#10;b28EweMwM98wy/XLVOJJjSstKxgNIxDEmdUl5wqu6W4wB+E8ssbKMil4k4P1qttZYqxtyxd6Jj4X&#10;AcIuRgWF93UspcsKMuiGtiYO3s02Bn2QTS51g22Am0qOo2gmDZYcFgqsaVtQdk8eRkFbp5ayw2Wf&#10;njbnBx1aPZnuvFL93ihagPD08v/wr33UCsYT+H4JP0Cu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qmZR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d5FgUrgAAADb&#10;AAAADwAAAGRycy9kb3ducmV2LnhtbEWPzQrCMBCE74LvEFbwpqmKP1SjiODfTa0PsDRrW2w2pYlW&#10;394IgsdhZr5hFquXKcWTaldYVjDoRyCIU6sLzhRck21vBsJ5ZI2lZVLwJgerZbu1wFjbhs/0vPhM&#10;BAi7GBXk3lexlC7NyaDr24o4eDdbG/RB1pnUNTYBbko5jKKJNFhwWMixok1O6f3yMAqaKrGU7s+7&#10;5Lg+PWjf6NF465XqdgbRHISnl/+Hf+2DVjCcwvdL+AFy+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5FgUrgAAADb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faFu+7UAAADb&#10;AAAADwAAAGRycy9kb3ducmV2LnhtbEVPSwrCMBDdC94hjOBO0yqKVGMRwd9OrQcYmrEtNpPSRKu3&#10;NwvB5eP9V+nb1OJFrassK4jHEQji3OqKCwW3bDdagHAeWWNtmRR8yEG67vdWmGjb8YVeV1+IEMIu&#10;QQWl900ipctLMujGtiEO3N22Bn2AbSF1i10IN7WcRNFcGqw4NJTY0Lak/HF9GgVdk1nKD5d9dtqc&#10;n3To9HS280oNB3G0BOHp7f/in/uoFUzD+vAl/A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faFu+7UAAADb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Bb7fcb4AAADb&#10;AAAADwAAAGRycy9kb3ducmV2LnhtbEWPW2sCMRSE3wX/QzhCX0rNWkXK1ihSkXpBvFTfD5vjZu3m&#10;ZNmkXv69EQo+DjPzDTMYXW0pzlT7wrGCTjsBQZw5XXCuYP8zffsA4QOyxtIxKbiRh9Gw2Rhgqt2F&#10;t3TehVxECPsUFZgQqlRKnxmy6NuuIo7e0dUWQ5R1LnWNlwi3pXxPkr60WHBcMFjRl6Hsd/dnFbjt&#10;5nV+m/DydKDxcvFt1pv9Sir10uoknyACXcMz/N+eaQXdHjy+xB8gh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b7fcb4A&#10;AADbAAAADwAAAAAAAAABACAAAAAiAAAAZHJzL2Rvd25yZXYueG1sUEsBAhQAFAAAAAgAh07iQDMv&#10;BZ47AAAAOQAAABAAAAAAAAAAAQAgAAAADQEAAGRycy9zaGFwZXhtbC54bWxQSwUGAAAAAAYABgBb&#10;AQAAtwM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99Z9r4AAADb&#10;AAAADwAAAGRycy9kb3ducmV2LnhtbEWPwWrDMBBE74H+g9hCL6GWXJJSXCs5mLYUckriD1isre3G&#10;WrmWErv5+igQyHGYmTdMvp5sJ040+NaxhjRRIIgrZ1quNZT7z+c3ED4gG+wck4Z/8rBePcxyzIwb&#10;eUunXahFhLDPUEMTQp9J6auGLPrE9cTR+3GDxRDlUEsz4BjhtpMvSr1Kiy3HhQZ7KhqqDruj1fDx&#10;Ny+m9rBZqqP9PVfl+FVsnNX66TFV7yACTeEevrW/jYZFCtcv8QfI1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99Z9r4A&#10;AADbAAAADwAAAAAAAAABACAAAAAiAAAAZHJzL2Rvd25yZXYueG1sUEsBAhQAFAAAAAgAh07iQDMv&#10;BZ47AAAAOQAAABAAAAAAAAAAAQAgAAAADQEAAGRycy9zaGFwZXhtbC54bWxQSwUGAAAAAAYABgBb&#10;AQAAtwM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Sjt2E70AAADb&#10;AAAADwAAAGRycy9kb3ducmV2LnhtbEWPT4vCMBTE78J+h/CEvWliV0SqUVBYdhFBrF68PZpnW21e&#10;ShP/7H56Iwgeh5n5DTOd320trtT6yrGGQV+BIM6dqbjQsN9998YgfEA2WDsmDX/kYT776EwxNe7G&#10;W7pmoRARwj5FDWUITSqlz0uy6PuuIY7e0bUWQ5RtIU2Ltwi3tUyUGkmLFceFEhtalpSfs4vVcKBj&#10;tv5KLquN+l+M1vvV8vSDmdaf3YGagAh0D+/wq/1rNAwTeH6JP0DO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O3YTvQAA&#10;ANsAAAAPAAAAAAAAAAEAIAAAACIAAABkcnMvZG93bnJldi54bWxQSwECFAAUAAAACACHTuJAMy8F&#10;njsAAAA5AAAAEAAAAAAAAAABACAAAAAMAQAAZHJzL3NoYXBleG1sLnhtbFBLBQYAAAAABgAGAFsB&#10;AAC2AwAAAAA=&#10;">
                  <v:fill on="f" focussize="0,0"/>
                  <v:stroke on="f"/>
                  <v:imagedata r:id="rId41" o:title=""/>
                  <o:lock v:ext="edit" aspectratio="t"/>
                </v:shape>
                <v:shape id="AutoShape 27" o:spid="_x0000_s1026" o:spt="100" style="position:absolute;left:4745;top:9786;height:740;width:1849;" fillcolor="#FFA300" filled="t" stroked="f" coordsize="1849,740" o:gfxdata="UEsDBAoAAAAAAIdO4kAAAAAAAAAAAAAAAAAEAAAAZHJzL1BLAwQUAAAACACHTuJAc9DxF7wAAADb&#10;AAAADwAAAGRycy9kb3ducmV2LnhtbEWPT4vCMBTE78J+h/AWvNnU9Q9rNcoqCOJBsK6eH83btmzz&#10;Uppo1U9vBMHjMDO/YWaLq6nEhRpXWlbQj2IQxJnVJecKfg/r3jcI55E1VpZJwY0cLOYfnRkm2ra8&#10;p0vqcxEg7BJUUHhfJ1K6rCCDLrI1cfD+bGPQB9nkUjfYBrip5Fccj6XBksNCgTWtCsr+07NR4NZL&#10;Krd3Mzod23S31eRx8DNRqvvZj6cgPF39O/xqb7SC4QCeX8IP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PQ8Re8AAAA&#10;2wAAAA8AAAAAAAAAAQAgAAAAIgAAAGRycy9kb3ducmV2LnhtbFBLAQIUABQAAAAIAIdO4kAzLwWe&#10;OwAAADkAAAAQAAAAAAAAAAEAIAAAAAsBAABkcnMvc2hhcGV4bWwueG1sUEsFBgAAAAAGAAYAWwEA&#10;ALU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2cSHY7oAAADc&#10;AAAADwAAAGRycy9kb3ducmV2LnhtbEVPW2vCMBR+F/Yfwhn4pkm9bXRGQWGgj7bC9nhoztqw5qRr&#10;Mqv/3jwIPn589/X26lpxoT5YzxqyqQJBXHljudZwLj8n7yBCRDbYeiYNNwqw3byM1pgbP/CJLkWs&#10;RQrhkKOGJsYulzJUDTkMU98RJ+7H9w5jgn0tTY9DCnetnCm1kg4tp4YGO9o3VP0W/07DXJm/qtgP&#10;WW1X5uu7PJ4svu20Hr9m6gNEpGt8ih/ug9GwWKa16Uw6AnJ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xIdjugAAANwA&#10;AAAPAAAAAAAAAAEAIAAAACIAAABkcnMvZG93bnJldi54bWxQSwECFAAUAAAACACHTuJAMy8FnjsA&#10;AAA5AAAAEAAAAAAAAAABACAAAAAJAQAAZHJzL3NoYXBleG1sLnhtbFBLBQYAAAAABgAGAFsBAACz&#10;Aw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Sh6V6L4AAADc&#10;AAAADwAAAGRycy9kb3ducmV2LnhtbEWPwWrDMBBE74X+g9hCb43kYJzgRs6hpaUlpyY59LhYG9vE&#10;WhlLTmx/fRUo5DjMzBtmsx1tKy7U+8axhmShQBCXzjRcaTgePl7WIHxANtg6Jg0TedgWjw8bzI27&#10;8g9d9qESEcI+Rw11CF0upS9rsugXriOO3sn1FkOUfSVNj9cIt61cKpVJiw3HhRo7equpPO8Hq0Gl&#10;7+o4/x66SS7Tz2+qdrMfVlo/PyXqFUSgMdzD/+0voyHNEridiUdAF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h6V6L4A&#10;AADcAAAADwAAAAAAAAABACAAAAAiAAAAZHJzL2Rvd25yZXYueG1sUEsBAhQAFAAAAAgAh07iQDMv&#10;BZ47AAAAOQAAABAAAAAAAAAAAQAgAAAADQEAAGRycy9zaGFwZXhtbC54bWxQSwUGAAAAAAYABgBb&#10;AQAAtwM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ERBnhbgAAADc&#10;AAAADwAAAGRycy9kb3ducmV2LnhtbEWPzQrCMBCE74LvEFbwpqm/SDWKCP7d1PoAS7O2xWZTmmj1&#10;7Y0geBxm5htmsXqZUjypdoVlBYN+BII4tbrgTME12fZmIJxH1lhaJgVvcrBatlsLjLVt+EzPi89E&#10;gLCLUUHufRVL6dKcDLq+rYiDd7O1QR9knUldYxPgppTDKJpKgwWHhRwr2uSU3i8Po6CpEkvp/rxL&#10;juvTg/aNHk22XqluZxDNQXh6+X/41z5oBePpE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RBnh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flzCHrgAAADc&#10;AAAADwAAAGRycy9kb3ducmV2LnhtbEWPzQrCMBCE74LvEFbwpqm/SDWKCP7d1PoAS7O2xWZTmmj1&#10;7Y0geBxm5htmsXqZUjypdoVlBYN+BII4tbrgTME12fZmIJxH1lhaJgVvcrBatlsLjLVt+EzPi89E&#10;gLCLUUHufRVL6dKcDLq+rYiDd7O1QR9knUldYxPgppTDKJpKgwWHhRwr2uSU3i8Po6CpEkvp/rxL&#10;juvTg/aNHk22XqluZxDNQXh6+X/41z5oBePpC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lzCH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8bVaargAAADc&#10;AAAADwAAAGRycy9kb3ducmV2LnhtbEWPzQrCMBCE74LvEFbwpqm/SDWKCP7d1PoAS7O2xWZTmmj1&#10;7Y0geBxm5htmsXqZUjypdoVlBYN+BII4tbrgTME12fZmIJxH1lhaJgVvcrBatlsLjLVt+EzPi89E&#10;gLCLUUHufRVL6dKcDLq+rYiDd7O1QR9knUldYxPgppTDKJpKgwWHhRwr2uSU3i8Po6CpEkvp/rxL&#10;juvTg/aNHk22XqluZxDNQXh6+X/41z5oBePpG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bVaa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nvn/8bgAAADc&#10;AAAADwAAAGRycy9kb3ducmV2LnhtbEWPzQrCMBCE74LvEFbwpqm/SDWKCP7d1PoAS7O2xWZTmmj1&#10;7Y0geBxm5htmsXqZUjypdoVlBYN+BII4tbrgTME12fZmIJxH1lhaJgVvcrBatlsLjLVt+EzPi89E&#10;gLCLUUHufRVL6dKcDLq+rYiDd7O1QR9knUldYxPgppTDKJpKgwWHhRwr2uSU3i8Po6CpEkvp/rxL&#10;juvTg/aNHk22XqluZxDNQXh6+X/41z5oBePpB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vn/8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bithhrsAAADc&#10;AAAADwAAAGRycy9kb3ducmV2LnhtbEWP0YrCMBRE3xf8h3AF39ZUXYvUpiKCuvum1g+4NNe22NyU&#10;Jlr9eyMI+zjMzBkmXT1MI+7Uudqygsk4AkFcWF1zqeCcb78XIJxH1thYJgVPcrDKBl8pJtr2fKT7&#10;yZciQNglqKDyvk2kdEVFBt3YtsTBu9jOoA+yK6XusA9w08hpFMXSYM1hocKWNhUV19PNKOjb3FKx&#10;P+7yv/XhRvtez+Zbr9RoOImWIDw9/H/40/7VCn7iGN5nwhGQ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ithhrsAAADc&#10;AAAADwAAAAAAAAABACAAAAAiAAAAZHJzL2Rvd25yZXYueG1sUEsBAhQAFAAAAAgAh07iQDMvBZ47&#10;AAAAOQAAABAAAAAAAAAAAQAgAAAACgEAAGRycy9zaGFwZXhtbC54bWxQSwUGAAAAAAYABgBbAQAA&#10;tAM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hkUpg8AAAADc&#10;AAAADwAAAGRycy9kb3ducmV2LnhtbEWP3WoCMRSE7wu+QzhCb8TNWkTL1ijSUlorUl3t/WFz3Kxu&#10;TpZN6s/bm4LQy2FmvmEms4utxYlaXzlWMEhSEMSF0xWXCnbb9/4zCB+QNdaOScGVPMymnYcJZtqd&#10;eUOnPJQiQthnqMCE0GRS+sKQRZ+4hjh6e9daDFG2pdQtniPc1vIpTUfSYsVxwWBDr4aKY/5rFbjN&#10;ure4vvHy8EPz5deH+V7vVlKpx+4gfQER6BL+w/f2p1YwHI3h70w8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RSmD&#10;wAAAANwAAAAPAAAAAAAAAAEAIAAAACIAAABkcnMvZG93bnJldi54bWxQSwECFAAUAAAACACHTuJA&#10;My8FnjsAAAA5AAAAEAAAAAAAAAABACAAAAAPAQAAZHJzL3NoYXBleG1sLnhtbFBLBQYAAAAABgAG&#10;AFsBAAC5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sNFXpr4AAADc&#10;AAAADwAAAGRycy9kb3ducmV2LnhtbEWPQWvCQBSE70L/w/IKvYjupthWoquHoFLwVPUHPLLPJDX7&#10;Ns2uJvbXu4LgcZiZb5j5sre1uFDrK8cakrECQZw7U3Gh4bBfj6YgfEA2WDsmDVfysFy8DOaYGtfx&#10;D112oRARwj5FDWUITSqlz0uy6MeuIY7e0bUWQ5RtIU2LXYTbWr4r9SktVhwXSmwoKyk/7c5Ww+pv&#10;mPXVafuhzvb3Pz90m2zrrNZvr4magQjUh2f40f42GiZfCdzPxCMgF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NFXpr4A&#10;AADcAAAADwAAAAAAAAABACAAAAAiAAAAZHJzL2Rvd25yZXYueG1sUEsBAhQAFAAAAAgAh07iQDMv&#10;BZ47AAAAOQAAABAAAAAAAAAAAQAgAAAADQEAAGRycy9zaGFwZXhtbC54bWxQSwUGAAAAAAYABgBb&#10;AQAAtwM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lMnxWL0AAADc&#10;AAAADwAAAGRycy9kb3ducmV2LnhtbEWP0WrCQBRE3wv9h+UW+tZsYm2VNKuIkGrfauIHXLLXJDR7&#10;N2TXxP69Kwg+DjNzhsnWF9OJkQbXWlaQRDEI4srqlmsFxzJ/W4JwHlljZ5kU/JOD9er5KcNU24kP&#10;NBa+FgHCLkUFjfd9KqWrGjLoItsTB+9kB4M+yKGWesApwE0nZ3H8KQ22HBYa7GnbUPVXnI2CqS8t&#10;VbvDd/mz+T3TbtLvH7lX6vUlib9AeLr4R/je3msF88UMbmfCEZC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yfFYvQAA&#10;ANwAAAAPAAAAAAAAAAEAIAAAACIAAABkcnMvZG93bnJldi54bWxQSwECFAAUAAAACACHTuJAMy8F&#10;njsAAAA5AAAAEAAAAAAAAAABACAAAAAMAQAAZHJzL3NoYXBleG1sLnhtbFBLBQYAAAAABgAGAFsB&#10;AAC2Aw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G3DAZL0AAADc&#10;AAAADwAAAGRycy9kb3ducmV2LnhtbEWP3YrCMBSE7xd8h3AE79ZUK7p0jV4IooI3Vh/g2JxtszYn&#10;pYm/T28EwcthZr5hpvObrcWFWm8cKxj0ExDEhdOGSwWH/fL7B4QPyBprx6TgTh7ms87XFDPtrryj&#10;Sx5KESHsM1RQhdBkUvqiIou+7xri6P251mKIsi2lbvEa4baWwyQZS4uG40KFDS0qKk752SpYDzds&#10;7tt8u3qkRzuepP/Lkdkr1esOkl8QgW7hE36311rBaJLC60w8AnL2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cMBkvQAA&#10;ANwAAAAPAAAAAAAAAAEAIAAAACIAAABkcnMvZG93bnJldi54bWxQSwECFAAUAAAACACHTuJAMy8F&#10;njsAAAA5AAAAEAAAAAAAAAABACAAAAAMAQAAZHJzL3NoYXBleG1sLnhtbFBLBQYAAAAABgAGAFsB&#10;AAC2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lJlYEL8AAADc&#10;AAAADwAAAGRycy9kb3ducmV2LnhtbEWPwWrDMBBE74H+g9hCb7Gc2MTBiZJDITSFXGr3A7bWxlZq&#10;rYylOkm/vioUehxm5g2z3d9sLyYavXGsYJGkIIgbpw23Ct7rw3wNwgdkjb1jUnAnD/vdw2yLpXZX&#10;fqOpCq2IEPYlKuhCGEopfdORRZ+4gTh6ZzdaDFGOrdQjXiPc9nKZpitp0XBc6HCg546az+rLKjgu&#10;X9ncT9Xp5Tv7sKsiuxxyUyv19LhINyAC3cJ/+K991AryIoffM/EIyN0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SZWBC/&#10;AAAA3AAAAA8AAAAAAAAAAQAgAAAAIgAAAGRycy9kb3ducmV2LnhtbFBLAQIUABQAAAAIAIdO4kAz&#10;LwWeOwAAADkAAAAQAAAAAAAAAAEAIAAAAA4BAABkcnMvc2hhcGV4bWwueG1sUEsFBgAAAAAGAAYA&#10;WwEAALgDA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GyBpLLwAAADc&#10;AAAADwAAAGRycy9kb3ducmV2LnhtbEWP0WrCQBRE3wv+w3IF35qNWqtEVxEh2r7VxA+4ZK9JMHs3&#10;ZFcT/94tFPo4zMwZZrMbTCMe1LnasoJpFIMgLqyuuVRwydP3FQjnkTU2lknBkxzstqO3DSba9nym&#10;R+ZLESDsElRQed8mUrqiIoMusi1x8K62M+iD7EqpO+wD3DRyFsef0mDNYaHClg4VFbfsbhT0bW6p&#10;OJ2P+ff+506nXs8XqVdqMp7GaxCeBv8f/mt/aQUfywX8nglHQG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gaSy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6/L3W7wAAADc&#10;AAAADwAAAGRycy9kb3ducmV2LnhtbEWP0WrCQBRE3wv+w3IF3+pGba1EVxEhpn2rxg+4ZK9JMHs3&#10;ZNck/n23IPg4zMwZZrMbTC06al1lWcFsGoEgzq2uuFBwyZL3FQjnkTXWlknBgxzstqO3Dcba9nyi&#10;7uwLESDsYlRQet/EUrq8JINuahvi4F1ta9AH2RZSt9gHuKnlPIqW0mDFYaHEhg4l5bfz3Sjom8xS&#10;np6O2c/+905prxefiVdqMp5FaxCeBv8KP9vfWsHH1xL+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vy91u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vlMbXMAAAADc&#10;AAAADwAAAGRycy9kb3ducmV2LnhtbEWPT2vCQBTE74LfYXlCL1I3sbamqatIoVC8aG2g10f2mQSz&#10;b0N2mz/fvlsQPA4z8xtmsxtMLTpqXWVZQbyIQBDnVldcKMi+Px4TEM4ja6wtk4KRHOy208kGU217&#10;/qLu7AsRIOxSVFB636RSurwkg25hG+LgXWxr0AfZFlK32Ae4qeUyil6kwYrDQokNvZeUX8+/RsFz&#10;cRn98XQYsy6Pn37k6z6h+V6ph1kcvYHwNPh7+Nb+1ApW6zX8nwlHQG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Uxtc&#10;wAAAANwAAAAPAAAAAAAAAAEAIAAAACIAAABkcnMvZG93bnJldi54bWxQSwECFAAUAAAACACHTuJA&#10;My8FnjsAAAA5AAAAEAAAAAAAAAABACAAAAAPAQAAZHJzL3NoYXBleG1sLnhtbFBLBQYAAAAABgAG&#10;AFsBAAC5AwAAAAA=&#10;">
                  <v:fill on="f" focussize="0,0"/>
                  <v:stroke on="f"/>
                  <v:imagedata r:id="rId42" o:title=""/>
                  <o:lock v:ext="edit" aspectratio="t"/>
                </v:shape>
                <v:shape id="AutoShape 43" o:spid="_x0000_s1026" o:spt="100" style="position:absolute;left:7822;top:9786;height:740;width:1849;" fillcolor="#FFA300" filled="t" stroked="f" coordsize="1849,740" o:gfxdata="UEsDBAoAAAAAAIdO4kAAAAAAAAAAAAAAAAAEAAAAZHJzL1BLAwQUAAAACACHTuJAjVWVjboAAADc&#10;AAAADwAAAGRycy9kb3ducmV2LnhtbEVPy4rCMBTdC/MP4Q64s6njczpGUUEQF4JVZ31p7rRlmpvS&#10;RKt+vVkILg/nPVvcTCWu1LjSsoJ+FIMgzqwuOVdwOm56UxDOI2usLJOCOzlYzD86M0y0bflA19Tn&#10;IoSwS1BB4X2dSOmyggy6yNbEgfuzjUEfYJNL3WAbwk0lv+J4LA2WHBoKrGldUPafXowCt1lRuXuY&#10;0e+5Tfc7TR4Hy2+lup/9+AeEp5t/i1/urVYwnIS14Uw4An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VZWNugAAANwA&#10;AAAPAAAAAAAAAAEAIAAAACIAAABkcnMvZG93bnJldi54bWxQSwECFAAUAAAACACHTuJAMy8FnjsA&#10;AAA5AAAAEAAAAAAAAAABACAAAAAJAQAAZHJzL3NoYXBleG1sLnhtbFBLBQYAAAAABgAGAFsBAACz&#10;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218"/>
    <w:p w14:paraId="694C3F2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D1F096B">
      <w:pPr>
        <w:pStyle w:val="4"/>
        <w:rPr>
          <w:color w:val="0D0D0D" w:themeColor="text1" w:themeTint="F2"/>
          <w14:textFill>
            <w14:solidFill>
              <w14:schemeClr w14:val="tx1">
                <w14:lumMod w14:val="95000"/>
                <w14:lumOff w14:val="5000"/>
              </w14:schemeClr>
            </w14:solidFill>
          </w14:textFill>
        </w:rPr>
      </w:pPr>
      <w:bookmarkStart w:id="219" w:name="_Toc207097141"/>
      <w:bookmarkStart w:id="220" w:name="_Toc185081319"/>
      <w:r>
        <w:rPr>
          <w:rFonts w:hint="eastAsia"/>
          <w:color w:val="0D0D0D" w:themeColor="text1" w:themeTint="F2"/>
          <w14:textFill>
            <w14:solidFill>
              <w14:schemeClr w14:val="tx1">
                <w14:lumMod w14:val="95000"/>
                <w14:lumOff w14:val="5000"/>
              </w14:schemeClr>
            </w14:solidFill>
          </w14:textFill>
        </w:rPr>
        <w:t>全球市场ABF薄膜销量（2020-2031）</w:t>
      </w:r>
      <w:bookmarkEnd w:id="219"/>
      <w:bookmarkEnd w:id="220"/>
    </w:p>
    <w:p w14:paraId="1AB91056">
      <w:pPr>
        <w:pStyle w:val="148"/>
      </w:pPr>
      <w:bookmarkStart w:id="221" w:name="_Toc26780005"/>
      <w:bookmarkStart w:id="222" w:name="_Toc24028903"/>
      <w:bookmarkStart w:id="223" w:name="_Toc185081923"/>
      <w:bookmarkStart w:id="224" w:name="_Toc207096993"/>
      <w:r>
        <w:rPr>
          <w:rFonts w:hint="eastAsia"/>
        </w:rPr>
        <w:t>全球市场</w:t>
      </w:r>
      <w:r>
        <w:t>ABF薄膜</w:t>
      </w:r>
      <w:r>
        <w:rPr>
          <w:rFonts w:hint="eastAsia"/>
        </w:rPr>
        <w:t>销量及增长率（2020-2031</w:t>
      </w:r>
      <w:bookmarkEnd w:id="221"/>
      <w:bookmarkEnd w:id="222"/>
      <w:r>
        <w:rPr>
          <w:rFonts w:hint="eastAsia"/>
        </w:rPr>
        <w:t>）&amp;（</w:t>
      </w:r>
      <w:r>
        <w:t>千平方米</w:t>
      </w:r>
      <w:r>
        <w:rPr>
          <w:rFonts w:hint="eastAsia"/>
        </w:rPr>
        <w:t>）</w:t>
      </w:r>
      <w:bookmarkEnd w:id="223"/>
      <w:bookmarkEnd w:id="224"/>
    </w:p>
    <w:p w14:paraId="48B46B23">
      <w:r>
        <w:drawing>
          <wp:inline distT="0" distB="0" distL="0" distR="0">
            <wp:extent cx="6192520" cy="2873375"/>
            <wp:effectExtent l="0" t="0" r="0" b="3175"/>
            <wp:docPr id="1022" name="图表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4C7F0AE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0D172E4">
      <w:pPr>
        <w:pStyle w:val="4"/>
        <w:rPr>
          <w:color w:val="0D0D0D" w:themeColor="text1" w:themeTint="F2"/>
          <w14:textFill>
            <w14:solidFill>
              <w14:schemeClr w14:val="tx1">
                <w14:lumMod w14:val="95000"/>
                <w14:lumOff w14:val="5000"/>
              </w14:schemeClr>
            </w14:solidFill>
          </w14:textFill>
        </w:rPr>
      </w:pPr>
      <w:bookmarkStart w:id="225" w:name="_Toc207097142"/>
      <w:bookmarkStart w:id="226" w:name="_Toc185081320"/>
      <w:r>
        <w:rPr>
          <w:rFonts w:hint="eastAsia"/>
          <w:color w:val="0D0D0D" w:themeColor="text1" w:themeTint="F2"/>
          <w14:textFill>
            <w14:solidFill>
              <w14:schemeClr w14:val="tx1">
                <w14:lumMod w14:val="95000"/>
                <w14:lumOff w14:val="5000"/>
              </w14:schemeClr>
            </w14:solidFill>
          </w14:textFill>
        </w:rPr>
        <w:t>全球市场ABF薄膜价格趋势（2020-2031）</w:t>
      </w:r>
      <w:bookmarkEnd w:id="225"/>
      <w:bookmarkEnd w:id="226"/>
    </w:p>
    <w:p w14:paraId="3E317928">
      <w:pPr>
        <w:pStyle w:val="148"/>
      </w:pPr>
      <w:bookmarkStart w:id="227" w:name="_Toc207096994"/>
      <w:bookmarkStart w:id="228" w:name="_Toc185081924"/>
      <w:r>
        <w:rPr>
          <w:rFonts w:hint="eastAsia"/>
        </w:rPr>
        <w:t>全球市场</w:t>
      </w:r>
      <w:r>
        <w:t>ABF薄膜</w:t>
      </w:r>
      <w:r>
        <w:rPr>
          <w:rFonts w:hint="eastAsia"/>
        </w:rPr>
        <w:t>价格趋势（2020-2031）&amp;（美元/平方米）</w:t>
      </w:r>
      <w:bookmarkEnd w:id="227"/>
      <w:bookmarkEnd w:id="228"/>
    </w:p>
    <w:p w14:paraId="0B01D5B1">
      <w:r>
        <w:drawing>
          <wp:inline distT="0" distB="0" distL="0" distR="0">
            <wp:extent cx="6192520" cy="2839085"/>
            <wp:effectExtent l="0" t="0" r="0" b="0"/>
            <wp:docPr id="1023" name="图表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606F98D4">
      <w:pPr>
        <w:pStyle w:val="144"/>
        <w:rPr>
          <w:color w:val="0D0D0D" w:themeColor="text1" w:themeTint="F2"/>
          <w:lang w:val="en-US"/>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446D954">
      <w:pPr>
        <w:pStyle w:val="2"/>
        <w:rPr>
          <w:lang w:eastAsia="zh-CN"/>
        </w:rPr>
      </w:pPr>
      <w:bookmarkStart w:id="229" w:name="_Toc24972508"/>
      <w:bookmarkStart w:id="230" w:name="_Toc24028318"/>
      <w:bookmarkStart w:id="231" w:name="_Toc185081321"/>
      <w:bookmarkStart w:id="232" w:name="_Toc207097143"/>
      <w:bookmarkStart w:id="233" w:name="_Toc24028304"/>
      <w:bookmarkStart w:id="234" w:name="_Toc24972494"/>
      <w:r>
        <w:rPr>
          <w:rFonts w:hint="eastAsia"/>
          <w:lang w:eastAsia="zh-CN"/>
        </w:rPr>
        <w:t>全球</w:t>
      </w:r>
      <w:r>
        <w:rPr>
          <w:lang w:eastAsia="zh-CN"/>
        </w:rPr>
        <w:t>ABF薄膜</w:t>
      </w:r>
      <w:r>
        <w:rPr>
          <w:rFonts w:hint="eastAsia"/>
          <w:lang w:eastAsia="zh-CN"/>
        </w:rPr>
        <w:t>主要地区</w:t>
      </w:r>
      <w:bookmarkEnd w:id="229"/>
      <w:bookmarkEnd w:id="230"/>
      <w:r>
        <w:rPr>
          <w:rFonts w:hint="eastAsia"/>
          <w:lang w:eastAsia="zh-CN"/>
        </w:rPr>
        <w:t>分析</w:t>
      </w:r>
      <w:bookmarkEnd w:id="231"/>
      <w:bookmarkEnd w:id="232"/>
    </w:p>
    <w:p w14:paraId="1D0C3CF7">
      <w:pPr>
        <w:pStyle w:val="3"/>
        <w:rPr>
          <w:color w:val="0D0D0D" w:themeColor="text1" w:themeTint="F2"/>
          <w14:textFill>
            <w14:solidFill>
              <w14:schemeClr w14:val="tx1">
                <w14:lumMod w14:val="95000"/>
                <w14:lumOff w14:val="5000"/>
              </w14:schemeClr>
            </w14:solidFill>
          </w14:textFill>
        </w:rPr>
      </w:pPr>
      <w:bookmarkStart w:id="235" w:name="_Toc185081322"/>
      <w:bookmarkStart w:id="236" w:name="_Toc207097144"/>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市场规模分析：2020 VS 2024 VS 2031</w:t>
      </w:r>
      <w:bookmarkEnd w:id="235"/>
      <w:bookmarkEnd w:id="236"/>
    </w:p>
    <w:p w14:paraId="798B9436">
      <w:pPr>
        <w:pStyle w:val="151"/>
        <w:ind w:left="252" w:right="-105"/>
        <w:rPr>
          <w:lang w:eastAsia="zh-CN"/>
        </w:rPr>
      </w:pPr>
      <w:bookmarkStart w:id="237" w:name="_Toc207097029"/>
      <w:r>
        <w:rPr>
          <w:rFonts w:hint="eastAsia"/>
          <w:lang w:eastAsia="zh-CN"/>
        </w:rPr>
        <w:t>全球主要地区</w:t>
      </w:r>
      <w:r>
        <w:rPr>
          <w:lang w:eastAsia="zh-CN"/>
        </w:rPr>
        <w:t>ABF薄膜</w:t>
      </w:r>
      <w:r>
        <w:rPr>
          <w:rFonts w:hint="eastAsia"/>
          <w:lang w:eastAsia="zh-CN"/>
        </w:rPr>
        <w:t>销售收入增速：（2020 VS 2024 VS 2031）&amp;（百万美元）</w:t>
      </w:r>
      <w:bookmarkEnd w:id="23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58990B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AC1DC91">
            <w:pPr>
              <w:pStyle w:val="175"/>
              <w:widowControl w:val="0"/>
              <w:jc w:val="both"/>
              <w:rPr>
                <w:rFonts w:cs="Times New Roman"/>
                <w:b w:val="0"/>
                <w:bCs w:val="0"/>
                <w:color w:val="FFFFFF"/>
                <w:sz w:val="20"/>
              </w:rPr>
            </w:pPr>
            <w:r>
              <w:rPr>
                <w:rFonts w:hint="eastAsia" w:cs="Times New Roman"/>
                <w:b/>
                <w:bCs/>
                <w:color w:val="FFFFFF"/>
                <w:sz w:val="20"/>
              </w:rPr>
              <w:t>地区</w:t>
            </w:r>
          </w:p>
        </w:tc>
        <w:tc>
          <w:tcPr>
            <w:tcW w:w="462" w:type="pct"/>
            <w:shd w:val="solid" w:color="000080" w:fill="FFFFFF"/>
            <w:vAlign w:val="center"/>
          </w:tcPr>
          <w:p w14:paraId="7A3797BD">
            <w:pPr>
              <w:pStyle w:val="175"/>
              <w:widowControl w:val="0"/>
              <w:jc w:val="center"/>
              <w:rPr>
                <w:rFonts w:cs="Times New Roman"/>
                <w:b w:val="0"/>
                <w:bCs w:val="0"/>
                <w:color w:val="FFFFFF"/>
                <w:sz w:val="20"/>
              </w:rPr>
            </w:pPr>
            <w:r>
              <w:rPr>
                <w:rFonts w:cs="Times New Roman"/>
                <w:b/>
                <w:bCs/>
                <w:color w:val="FFFFFF"/>
                <w:sz w:val="20"/>
              </w:rPr>
              <w:t>2020</w:t>
            </w:r>
          </w:p>
        </w:tc>
        <w:tc>
          <w:tcPr>
            <w:tcW w:w="552" w:type="pct"/>
            <w:shd w:val="solid" w:color="000080" w:fill="FFFFFF"/>
            <w:vAlign w:val="center"/>
          </w:tcPr>
          <w:p w14:paraId="41C5319C">
            <w:pPr>
              <w:pStyle w:val="175"/>
              <w:widowControl w:val="0"/>
              <w:jc w:val="center"/>
              <w:rPr>
                <w:rFonts w:cs="Times New Roman"/>
                <w:b w:val="0"/>
                <w:bCs w:val="0"/>
                <w:color w:val="FFFFFF"/>
                <w:sz w:val="20"/>
              </w:rPr>
            </w:pPr>
            <w:r>
              <w:rPr>
                <w:rFonts w:hint="eastAsia" w:cs="Times New Roman"/>
                <w:b/>
                <w:bCs/>
                <w:color w:val="FFFFFF"/>
                <w:sz w:val="20"/>
              </w:rPr>
              <w:t>2024</w:t>
            </w:r>
          </w:p>
        </w:tc>
        <w:tc>
          <w:tcPr>
            <w:tcW w:w="462" w:type="pct"/>
            <w:shd w:val="solid" w:color="000080" w:fill="FFFFFF"/>
            <w:vAlign w:val="center"/>
          </w:tcPr>
          <w:p w14:paraId="450D0291">
            <w:pPr>
              <w:pStyle w:val="175"/>
              <w:widowControl w:val="0"/>
              <w:jc w:val="center"/>
              <w:rPr>
                <w:rFonts w:cs="Times New Roman"/>
                <w:b w:val="0"/>
                <w:bCs w:val="0"/>
                <w:color w:val="FFFFFF"/>
                <w:sz w:val="20"/>
              </w:rPr>
            </w:pPr>
            <w:r>
              <w:rPr>
                <w:rFonts w:hint="eastAsia" w:cs="Times New Roman"/>
                <w:b/>
                <w:bCs/>
                <w:color w:val="FFFFFF"/>
                <w:sz w:val="20"/>
              </w:rPr>
              <w:t>2031</w:t>
            </w:r>
          </w:p>
        </w:tc>
        <w:tc>
          <w:tcPr>
            <w:tcW w:w="1198" w:type="pct"/>
            <w:shd w:val="solid" w:color="000080" w:fill="FFFFFF"/>
            <w:vAlign w:val="center"/>
          </w:tcPr>
          <w:p w14:paraId="1F2846CD">
            <w:pPr>
              <w:pStyle w:val="175"/>
              <w:widowControl w:val="0"/>
              <w:jc w:val="center"/>
              <w:rPr>
                <w:rFonts w:cs="Times New Roman"/>
                <w:b w:val="0"/>
                <w:bCs w:val="0"/>
                <w:color w:val="FFFFFF"/>
                <w:sz w:val="20"/>
              </w:rPr>
            </w:pPr>
            <w:r>
              <w:rPr>
                <w:rFonts w:cs="Times New Roman"/>
                <w:b/>
                <w:bCs/>
                <w:color w:val="FFFFFF"/>
                <w:sz w:val="20"/>
              </w:rPr>
              <w:t>CAGR（2020-2024）</w:t>
            </w:r>
          </w:p>
        </w:tc>
        <w:tc>
          <w:tcPr>
            <w:tcW w:w="1205" w:type="pct"/>
            <w:shd w:val="solid" w:color="000080" w:fill="FFFFFF"/>
            <w:vAlign w:val="center"/>
          </w:tcPr>
          <w:p w14:paraId="6730DCF2">
            <w:pPr>
              <w:pStyle w:val="175"/>
              <w:widowControl w:val="0"/>
              <w:jc w:val="center"/>
              <w:rPr>
                <w:rFonts w:cs="Times New Roman"/>
                <w:b w:val="0"/>
                <w:bCs w:val="0"/>
                <w:color w:val="FFFFFF"/>
                <w:sz w:val="20"/>
              </w:rPr>
            </w:pPr>
            <w:r>
              <w:rPr>
                <w:rFonts w:cs="Times New Roman"/>
                <w:b/>
                <w:bCs/>
                <w:color w:val="FFFFFF"/>
                <w:sz w:val="20"/>
              </w:rPr>
              <w:t>CAGR（2025-2031）</w:t>
            </w:r>
          </w:p>
        </w:tc>
      </w:tr>
      <w:tr w14:paraId="012BF4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659F4C">
            <w:pPr>
              <w:pStyle w:val="175"/>
              <w:widowControl w:val="0"/>
              <w:jc w:val="both"/>
              <w:rPr>
                <w:rFonts w:cs="Times New Roman"/>
                <w:sz w:val="20"/>
              </w:rPr>
            </w:pPr>
            <w:r>
              <w:rPr>
                <w:rFonts w:cs="Times New Roman"/>
              </w:rPr>
              <w:t>日本</w:t>
            </w:r>
          </w:p>
        </w:tc>
        <w:tc>
          <w:tcPr>
            <w:tcW w:w="462" w:type="pct"/>
            <w:shd w:val="clear" w:color="auto" w:fill="auto"/>
            <w:vAlign w:val="center"/>
          </w:tcPr>
          <w:p w14:paraId="0F9CDD76">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0FE8A9DA">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6BC8BA3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0E9D3F7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1980CB3">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B2659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E4C41A1">
            <w:pPr>
              <w:pStyle w:val="175"/>
              <w:widowControl w:val="0"/>
              <w:jc w:val="both"/>
              <w:rPr>
                <w:rFonts w:cs="Times New Roman"/>
                <w:sz w:val="20"/>
              </w:rPr>
            </w:pPr>
            <w:r>
              <w:rPr>
                <w:rFonts w:cs="Times New Roman"/>
              </w:rPr>
              <w:t>中国台湾</w:t>
            </w:r>
          </w:p>
        </w:tc>
        <w:tc>
          <w:tcPr>
            <w:tcW w:w="462" w:type="pct"/>
            <w:shd w:val="clear" w:color="auto" w:fill="auto"/>
            <w:vAlign w:val="center"/>
          </w:tcPr>
          <w:p w14:paraId="1E7E7D0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758F5C14">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7CC6E5B">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8B2575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CCCE2D2">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01D237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4BDF79">
            <w:pPr>
              <w:pStyle w:val="175"/>
              <w:widowControl w:val="0"/>
              <w:jc w:val="both"/>
              <w:rPr>
                <w:rFonts w:cs="Times New Roman"/>
                <w:sz w:val="20"/>
              </w:rPr>
            </w:pPr>
            <w:r>
              <w:rPr>
                <w:rFonts w:cs="Times New Roman"/>
              </w:rPr>
              <w:t>韩国</w:t>
            </w:r>
          </w:p>
        </w:tc>
        <w:tc>
          <w:tcPr>
            <w:tcW w:w="462" w:type="pct"/>
            <w:shd w:val="clear" w:color="auto" w:fill="auto"/>
            <w:vAlign w:val="center"/>
          </w:tcPr>
          <w:p w14:paraId="6EC90EAE">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2450E71">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E47C7D0">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2C94A5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F357B91">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55EE4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8ABE52F">
            <w:pPr>
              <w:pStyle w:val="175"/>
              <w:widowControl w:val="0"/>
              <w:jc w:val="both"/>
              <w:rPr>
                <w:rFonts w:cs="Times New Roman"/>
                <w:sz w:val="20"/>
              </w:rPr>
            </w:pPr>
            <w:r>
              <w:rPr>
                <w:rFonts w:cs="Times New Roman"/>
              </w:rPr>
              <w:t>东南亚</w:t>
            </w:r>
          </w:p>
        </w:tc>
        <w:tc>
          <w:tcPr>
            <w:tcW w:w="462" w:type="pct"/>
            <w:shd w:val="clear" w:color="auto" w:fill="auto"/>
            <w:vAlign w:val="center"/>
          </w:tcPr>
          <w:p w14:paraId="75843EE6">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D6DF404">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E371E0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3881E5B">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8014FCA">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03B648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4658756">
            <w:pPr>
              <w:pStyle w:val="175"/>
              <w:widowControl w:val="0"/>
              <w:jc w:val="both"/>
              <w:rPr>
                <w:rFonts w:cs="Times New Roman"/>
                <w:sz w:val="20"/>
              </w:rPr>
            </w:pPr>
            <w:r>
              <w:rPr>
                <w:rFonts w:cs="Times New Roman"/>
              </w:rPr>
              <w:t>中国大陆</w:t>
            </w:r>
          </w:p>
        </w:tc>
        <w:tc>
          <w:tcPr>
            <w:tcW w:w="462" w:type="pct"/>
            <w:shd w:val="clear" w:color="auto" w:fill="auto"/>
            <w:vAlign w:val="center"/>
          </w:tcPr>
          <w:p w14:paraId="7605F662">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DCA0F73">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BBFA6BD">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26C731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587BEFA">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AE5ED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FF7BE7">
            <w:pPr>
              <w:pStyle w:val="175"/>
              <w:widowControl w:val="0"/>
              <w:jc w:val="both"/>
              <w:rPr>
                <w:rFonts w:cs="Times New Roman"/>
                <w:sz w:val="20"/>
              </w:rPr>
            </w:pPr>
            <w:r>
              <w:rPr>
                <w:rFonts w:cs="Times New Roman"/>
              </w:rPr>
              <w:t>其他地区</w:t>
            </w:r>
          </w:p>
        </w:tc>
        <w:tc>
          <w:tcPr>
            <w:tcW w:w="462" w:type="pct"/>
            <w:shd w:val="clear" w:color="auto" w:fill="auto"/>
            <w:vAlign w:val="center"/>
          </w:tcPr>
          <w:p w14:paraId="1E40F18F">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C7FCDF9">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E0D9DD4">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B6C95B9">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FB8AD87">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53DDEE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FC31B93">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2B05C9A5">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8158082">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BEFAC3C">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04AF2556">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E37F5CF">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0410987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BB641BC">
      <w:pPr>
        <w:pStyle w:val="148"/>
      </w:pPr>
      <w:bookmarkStart w:id="238" w:name="_Toc185081925"/>
      <w:bookmarkStart w:id="239" w:name="_Toc207096995"/>
      <w:r>
        <w:rPr>
          <w:rFonts w:hint="eastAsia"/>
        </w:rPr>
        <w:t>全球主要地区</w:t>
      </w:r>
      <w:r>
        <w:t>ABF薄膜</w:t>
      </w:r>
      <w:r>
        <w:rPr>
          <w:rFonts w:hint="eastAsia"/>
        </w:rPr>
        <w:t>销售收入（2020 VS 2024 VS 2031）&amp;（百万美元）</w:t>
      </w:r>
      <w:bookmarkEnd w:id="238"/>
      <w:bookmarkEnd w:id="239"/>
    </w:p>
    <w:p w14:paraId="6A0492B9">
      <w:r>
        <w:drawing>
          <wp:inline distT="0" distB="0" distL="0" distR="0">
            <wp:extent cx="6192520" cy="2839085"/>
            <wp:effectExtent l="0" t="0" r="0" b="0"/>
            <wp:docPr id="1024" name="图表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4C7DC3B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FC9E44D">
      <w:pPr>
        <w:pStyle w:val="144"/>
        <w:rPr>
          <w:color w:val="0D0D0D" w:themeColor="text1" w:themeTint="F2"/>
          <w14:textFill>
            <w14:solidFill>
              <w14:schemeClr w14:val="tx1">
                <w14:lumMod w14:val="95000"/>
                <w14:lumOff w14:val="5000"/>
              </w14:schemeClr>
            </w14:solidFill>
          </w14:textFill>
        </w:rPr>
      </w:pPr>
    </w:p>
    <w:p w14:paraId="4F4826E1">
      <w:pPr>
        <w:pStyle w:val="4"/>
        <w:rPr>
          <w:color w:val="0D0D0D" w:themeColor="text1" w:themeTint="F2"/>
          <w14:textFill>
            <w14:solidFill>
              <w14:schemeClr w14:val="tx1">
                <w14:lumMod w14:val="95000"/>
                <w14:lumOff w14:val="5000"/>
              </w14:schemeClr>
            </w14:solidFill>
          </w14:textFill>
        </w:rPr>
      </w:pPr>
      <w:bookmarkStart w:id="240" w:name="_Toc207097145"/>
      <w:bookmarkStart w:id="241" w:name="_Toc185081323"/>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销售收入及市场份额（2020-2025年）</w:t>
      </w:r>
      <w:bookmarkEnd w:id="240"/>
      <w:bookmarkEnd w:id="241"/>
    </w:p>
    <w:p w14:paraId="1E085577">
      <w:pPr>
        <w:pStyle w:val="151"/>
        <w:ind w:left="252" w:right="-105"/>
        <w:rPr>
          <w:lang w:eastAsia="zh-CN"/>
        </w:rPr>
      </w:pPr>
      <w:bookmarkStart w:id="242" w:name="_Toc207097030"/>
      <w:r>
        <w:rPr>
          <w:rFonts w:hint="eastAsia"/>
          <w:lang w:eastAsia="zh-CN"/>
        </w:rPr>
        <w:t>全球主要地区</w:t>
      </w:r>
      <w:r>
        <w:rPr>
          <w:lang w:eastAsia="zh-CN"/>
        </w:rPr>
        <w:t>ABF薄膜</w:t>
      </w:r>
      <w:r>
        <w:rPr>
          <w:rFonts w:hint="eastAsia"/>
          <w:lang w:eastAsia="zh-CN"/>
        </w:rPr>
        <w:t>销售收入（2020-2025）&amp;（百万美元）</w:t>
      </w:r>
      <w:bookmarkEnd w:id="24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0"/>
        <w:gridCol w:w="1288"/>
        <w:gridCol w:w="1288"/>
        <w:gridCol w:w="1284"/>
      </w:tblGrid>
      <w:tr w14:paraId="2F6A91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40C373E6">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254204D7">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noWrap/>
            <w:vAlign w:val="center"/>
          </w:tcPr>
          <w:p w14:paraId="70C06E1D">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214D4FB7">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2DF7D8A7">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183F48DA">
            <w:pPr>
              <w:pStyle w:val="175"/>
              <w:widowControl w:val="0"/>
              <w:jc w:val="center"/>
              <w:rPr>
                <w:rFonts w:cs="Times New Roman"/>
                <w:b w:val="0"/>
                <w:bCs w:val="0"/>
                <w:color w:val="FFFFFF"/>
                <w:sz w:val="20"/>
              </w:rPr>
            </w:pPr>
            <w:r>
              <w:rPr>
                <w:rFonts w:cs="Times New Roman"/>
                <w:b/>
                <w:bCs/>
                <w:color w:val="FFFFFF"/>
                <w:sz w:val="20"/>
              </w:rPr>
              <w:t>2024</w:t>
            </w:r>
          </w:p>
        </w:tc>
        <w:tc>
          <w:tcPr>
            <w:tcW w:w="644" w:type="pct"/>
            <w:shd w:val="solid" w:color="000080" w:fill="FFFFFF"/>
            <w:noWrap/>
            <w:vAlign w:val="center"/>
          </w:tcPr>
          <w:p w14:paraId="4EDA7FED">
            <w:pPr>
              <w:pStyle w:val="175"/>
              <w:widowControl w:val="0"/>
              <w:jc w:val="center"/>
              <w:rPr>
                <w:rFonts w:cs="Times New Roman"/>
                <w:b w:val="0"/>
                <w:bCs w:val="0"/>
                <w:color w:val="FFFFFF"/>
                <w:sz w:val="20"/>
              </w:rPr>
            </w:pPr>
            <w:r>
              <w:rPr>
                <w:rFonts w:cs="Times New Roman"/>
                <w:b/>
                <w:bCs/>
                <w:color w:val="FFFFFF"/>
                <w:sz w:val="20"/>
              </w:rPr>
              <w:t>2025</w:t>
            </w:r>
          </w:p>
        </w:tc>
      </w:tr>
      <w:tr w14:paraId="628242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6680BC3">
            <w:pPr>
              <w:pStyle w:val="175"/>
              <w:widowControl w:val="0"/>
              <w:jc w:val="both"/>
              <w:rPr>
                <w:rFonts w:cs="Times New Roman"/>
                <w:sz w:val="20"/>
              </w:rPr>
            </w:pPr>
            <w:r>
              <w:rPr>
                <w:rFonts w:cs="Times New Roman"/>
              </w:rPr>
              <w:t>日本</w:t>
            </w:r>
          </w:p>
        </w:tc>
        <w:tc>
          <w:tcPr>
            <w:tcW w:w="648" w:type="pct"/>
            <w:shd w:val="clear" w:color="auto" w:fill="auto"/>
            <w:noWrap/>
            <w:vAlign w:val="center"/>
          </w:tcPr>
          <w:p w14:paraId="00980AB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3DFBD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856CA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EA66C9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1A14EA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4531610">
            <w:pPr>
              <w:pStyle w:val="175"/>
              <w:widowControl w:val="0"/>
              <w:jc w:val="right"/>
              <w:rPr>
                <w:rFonts w:cs="Times New Roman"/>
                <w:sz w:val="20"/>
              </w:rPr>
            </w:pPr>
            <w:r>
              <w:rPr>
                <w:rFonts w:hint="eastAsia" w:cs="Times New Roman"/>
                <w:sz w:val="20"/>
              </w:rPr>
              <w:t>XX</w:t>
            </w:r>
          </w:p>
        </w:tc>
      </w:tr>
      <w:tr w14:paraId="176E48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A4D384A">
            <w:pPr>
              <w:pStyle w:val="175"/>
              <w:widowControl w:val="0"/>
              <w:jc w:val="both"/>
              <w:rPr>
                <w:rFonts w:cs="Times New Roman"/>
                <w:sz w:val="20"/>
              </w:rPr>
            </w:pPr>
            <w:r>
              <w:rPr>
                <w:rFonts w:cs="Times New Roman"/>
              </w:rPr>
              <w:t>中国台湾</w:t>
            </w:r>
          </w:p>
        </w:tc>
        <w:tc>
          <w:tcPr>
            <w:tcW w:w="648" w:type="pct"/>
            <w:shd w:val="clear" w:color="auto" w:fill="auto"/>
            <w:noWrap/>
            <w:vAlign w:val="center"/>
          </w:tcPr>
          <w:p w14:paraId="3F75345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E65D60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D1B8D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FADF80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012485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86F0DB9">
            <w:pPr>
              <w:pStyle w:val="175"/>
              <w:widowControl w:val="0"/>
              <w:jc w:val="right"/>
              <w:rPr>
                <w:rFonts w:cs="Times New Roman"/>
                <w:sz w:val="20"/>
              </w:rPr>
            </w:pPr>
            <w:r>
              <w:rPr>
                <w:rFonts w:hint="eastAsia" w:cs="Times New Roman"/>
                <w:sz w:val="20"/>
              </w:rPr>
              <w:t>XX</w:t>
            </w:r>
          </w:p>
        </w:tc>
      </w:tr>
      <w:tr w14:paraId="134682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CD8807E">
            <w:pPr>
              <w:pStyle w:val="175"/>
              <w:widowControl w:val="0"/>
              <w:jc w:val="both"/>
              <w:rPr>
                <w:rFonts w:cs="Times New Roman"/>
                <w:sz w:val="20"/>
              </w:rPr>
            </w:pPr>
            <w:r>
              <w:rPr>
                <w:rFonts w:cs="Times New Roman"/>
              </w:rPr>
              <w:t>韩国</w:t>
            </w:r>
          </w:p>
        </w:tc>
        <w:tc>
          <w:tcPr>
            <w:tcW w:w="648" w:type="pct"/>
            <w:shd w:val="clear" w:color="auto" w:fill="auto"/>
            <w:noWrap/>
            <w:vAlign w:val="center"/>
          </w:tcPr>
          <w:p w14:paraId="18C66FC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FBA6DC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1207E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4C684B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EDCFDF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F080F7A">
            <w:pPr>
              <w:pStyle w:val="175"/>
              <w:widowControl w:val="0"/>
              <w:jc w:val="right"/>
              <w:rPr>
                <w:rFonts w:cs="Times New Roman"/>
                <w:sz w:val="20"/>
              </w:rPr>
            </w:pPr>
            <w:r>
              <w:rPr>
                <w:rFonts w:hint="eastAsia" w:cs="Times New Roman"/>
                <w:sz w:val="20"/>
              </w:rPr>
              <w:t>XX</w:t>
            </w:r>
          </w:p>
        </w:tc>
      </w:tr>
      <w:tr w14:paraId="38719C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317B720">
            <w:pPr>
              <w:pStyle w:val="175"/>
              <w:widowControl w:val="0"/>
              <w:jc w:val="both"/>
              <w:rPr>
                <w:rFonts w:cs="Times New Roman"/>
                <w:sz w:val="20"/>
              </w:rPr>
            </w:pPr>
            <w:r>
              <w:rPr>
                <w:rFonts w:cs="Times New Roman"/>
              </w:rPr>
              <w:t>东南亚</w:t>
            </w:r>
          </w:p>
        </w:tc>
        <w:tc>
          <w:tcPr>
            <w:tcW w:w="648" w:type="pct"/>
            <w:shd w:val="clear" w:color="auto" w:fill="auto"/>
            <w:noWrap/>
            <w:vAlign w:val="center"/>
          </w:tcPr>
          <w:p w14:paraId="0FD901B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324BB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4A4E2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4A462C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16EC39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1515689">
            <w:pPr>
              <w:pStyle w:val="175"/>
              <w:widowControl w:val="0"/>
              <w:jc w:val="right"/>
              <w:rPr>
                <w:rFonts w:cs="Times New Roman"/>
                <w:sz w:val="20"/>
              </w:rPr>
            </w:pPr>
            <w:r>
              <w:rPr>
                <w:rFonts w:hint="eastAsia" w:cs="Times New Roman"/>
                <w:sz w:val="20"/>
              </w:rPr>
              <w:t>XX</w:t>
            </w:r>
          </w:p>
        </w:tc>
      </w:tr>
      <w:tr w14:paraId="27FA8F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99A9A20">
            <w:pPr>
              <w:pStyle w:val="175"/>
              <w:widowControl w:val="0"/>
              <w:jc w:val="both"/>
              <w:rPr>
                <w:rFonts w:cs="Times New Roman"/>
                <w:sz w:val="20"/>
              </w:rPr>
            </w:pPr>
            <w:r>
              <w:rPr>
                <w:rFonts w:cs="Times New Roman"/>
              </w:rPr>
              <w:t>中国大陆</w:t>
            </w:r>
          </w:p>
        </w:tc>
        <w:tc>
          <w:tcPr>
            <w:tcW w:w="648" w:type="pct"/>
            <w:shd w:val="clear" w:color="auto" w:fill="auto"/>
            <w:noWrap/>
            <w:vAlign w:val="center"/>
          </w:tcPr>
          <w:p w14:paraId="3B17BC6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8A3A2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90406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1039CE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2A698C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C3F6B0B">
            <w:pPr>
              <w:pStyle w:val="175"/>
              <w:widowControl w:val="0"/>
              <w:jc w:val="right"/>
              <w:rPr>
                <w:rFonts w:cs="Times New Roman"/>
                <w:sz w:val="20"/>
              </w:rPr>
            </w:pPr>
            <w:r>
              <w:rPr>
                <w:rFonts w:hint="eastAsia" w:cs="Times New Roman"/>
                <w:sz w:val="20"/>
              </w:rPr>
              <w:t>XX</w:t>
            </w:r>
          </w:p>
        </w:tc>
      </w:tr>
      <w:tr w14:paraId="49ACBB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2503634">
            <w:pPr>
              <w:pStyle w:val="175"/>
              <w:widowControl w:val="0"/>
              <w:jc w:val="both"/>
              <w:rPr>
                <w:rFonts w:cs="Times New Roman"/>
                <w:sz w:val="20"/>
              </w:rPr>
            </w:pPr>
            <w:r>
              <w:rPr>
                <w:rFonts w:cs="Times New Roman"/>
              </w:rPr>
              <w:t>其他地区</w:t>
            </w:r>
          </w:p>
        </w:tc>
        <w:tc>
          <w:tcPr>
            <w:tcW w:w="648" w:type="pct"/>
            <w:shd w:val="clear" w:color="auto" w:fill="auto"/>
            <w:noWrap/>
            <w:vAlign w:val="center"/>
          </w:tcPr>
          <w:p w14:paraId="6A3C425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4CA72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8DEF4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120103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61BD18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441C197">
            <w:pPr>
              <w:pStyle w:val="175"/>
              <w:widowControl w:val="0"/>
              <w:jc w:val="right"/>
              <w:rPr>
                <w:rFonts w:cs="Times New Roman"/>
                <w:sz w:val="20"/>
              </w:rPr>
            </w:pPr>
            <w:r>
              <w:rPr>
                <w:rFonts w:hint="eastAsia" w:cs="Times New Roman"/>
                <w:sz w:val="20"/>
              </w:rPr>
              <w:t>XX</w:t>
            </w:r>
          </w:p>
        </w:tc>
      </w:tr>
      <w:tr w14:paraId="67E466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2AAFB22">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7471070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F27F3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B9848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A1D4B1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0D67F5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FE0A344">
            <w:pPr>
              <w:pStyle w:val="175"/>
              <w:widowControl w:val="0"/>
              <w:jc w:val="right"/>
              <w:rPr>
                <w:rFonts w:cs="Times New Roman"/>
                <w:sz w:val="20"/>
              </w:rPr>
            </w:pPr>
            <w:r>
              <w:rPr>
                <w:rFonts w:hint="eastAsia" w:cs="Times New Roman"/>
                <w:sz w:val="20"/>
              </w:rPr>
              <w:t>XX</w:t>
            </w:r>
          </w:p>
        </w:tc>
      </w:tr>
      <w:tr w14:paraId="21BEBD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039839D">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797B041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F58A8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56F80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E7503F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A26377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72B433A">
            <w:pPr>
              <w:pStyle w:val="175"/>
              <w:widowControl w:val="0"/>
              <w:jc w:val="right"/>
              <w:rPr>
                <w:rFonts w:cs="Times New Roman"/>
                <w:sz w:val="20"/>
              </w:rPr>
            </w:pPr>
            <w:r>
              <w:rPr>
                <w:rFonts w:hint="eastAsia" w:cs="Times New Roman"/>
                <w:sz w:val="20"/>
              </w:rPr>
              <w:t>XX</w:t>
            </w:r>
          </w:p>
        </w:tc>
      </w:tr>
    </w:tbl>
    <w:p w14:paraId="2D86D78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906FC68">
      <w:pPr>
        <w:pStyle w:val="151"/>
        <w:ind w:left="252" w:right="-105"/>
        <w:rPr>
          <w:lang w:eastAsia="zh-CN"/>
        </w:rPr>
      </w:pPr>
      <w:bookmarkStart w:id="243" w:name="_Toc207097031"/>
      <w:r>
        <w:rPr>
          <w:rFonts w:hint="eastAsia"/>
          <w:lang w:eastAsia="zh-CN"/>
        </w:rPr>
        <w:t>全球主要地区</w:t>
      </w:r>
      <w:r>
        <w:rPr>
          <w:lang w:eastAsia="zh-CN"/>
        </w:rPr>
        <w:t>ABF薄膜</w:t>
      </w:r>
      <w:r>
        <w:rPr>
          <w:rFonts w:hint="eastAsia"/>
          <w:lang w:eastAsia="zh-CN"/>
        </w:rPr>
        <w:t>销售收入市场份额（2020-2025）</w:t>
      </w:r>
      <w:bookmarkEnd w:id="243"/>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289"/>
        <w:gridCol w:w="1289"/>
        <w:gridCol w:w="1289"/>
        <w:gridCol w:w="1287"/>
        <w:gridCol w:w="1288"/>
        <w:gridCol w:w="1282"/>
      </w:tblGrid>
      <w:tr w14:paraId="6E3BE2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solid" w:color="000080" w:fill="FFFFFF"/>
            <w:noWrap/>
            <w:vAlign w:val="center"/>
          </w:tcPr>
          <w:p w14:paraId="0C0DFBA0">
            <w:pPr>
              <w:pStyle w:val="175"/>
              <w:widowControl w:val="0"/>
              <w:jc w:val="both"/>
              <w:rPr>
                <w:rFonts w:cs="Times New Roman"/>
                <w:b w:val="0"/>
                <w:bCs w:val="0"/>
                <w:color w:val="FFFFFF"/>
                <w:sz w:val="20"/>
              </w:rPr>
            </w:pPr>
            <w:r>
              <w:rPr>
                <w:rFonts w:hint="eastAsia" w:cs="Times New Roman"/>
                <w:b/>
                <w:bCs/>
                <w:color w:val="FFFFFF"/>
                <w:sz w:val="20"/>
              </w:rPr>
              <w:t>地区</w:t>
            </w:r>
          </w:p>
        </w:tc>
        <w:tc>
          <w:tcPr>
            <w:tcW w:w="647" w:type="pct"/>
            <w:shd w:val="solid" w:color="000080" w:fill="FFFFFF"/>
            <w:noWrap/>
            <w:vAlign w:val="center"/>
          </w:tcPr>
          <w:p w14:paraId="0F7AD470">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76347FB6">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57145DB4">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435BB482">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3028AB35">
            <w:pPr>
              <w:pStyle w:val="175"/>
              <w:widowControl w:val="0"/>
              <w:jc w:val="center"/>
              <w:rPr>
                <w:rFonts w:cs="Times New Roman"/>
                <w:b w:val="0"/>
                <w:bCs w:val="0"/>
                <w:color w:val="FFFFFF"/>
                <w:sz w:val="20"/>
              </w:rPr>
            </w:pPr>
            <w:r>
              <w:rPr>
                <w:rFonts w:cs="Times New Roman"/>
                <w:b/>
                <w:bCs/>
                <w:color w:val="FFFFFF"/>
                <w:sz w:val="20"/>
              </w:rPr>
              <w:t>2024</w:t>
            </w:r>
          </w:p>
        </w:tc>
        <w:tc>
          <w:tcPr>
            <w:tcW w:w="644" w:type="pct"/>
            <w:shd w:val="solid" w:color="000080" w:fill="FFFFFF"/>
            <w:noWrap/>
            <w:vAlign w:val="center"/>
          </w:tcPr>
          <w:p w14:paraId="233CCAC6">
            <w:pPr>
              <w:pStyle w:val="175"/>
              <w:widowControl w:val="0"/>
              <w:jc w:val="center"/>
              <w:rPr>
                <w:rFonts w:cs="Times New Roman"/>
                <w:b w:val="0"/>
                <w:bCs w:val="0"/>
                <w:color w:val="FFFFFF"/>
                <w:sz w:val="20"/>
              </w:rPr>
            </w:pPr>
            <w:r>
              <w:rPr>
                <w:rFonts w:cs="Times New Roman"/>
                <w:b/>
                <w:bCs/>
                <w:color w:val="FFFFFF"/>
                <w:sz w:val="20"/>
              </w:rPr>
              <w:t>2025</w:t>
            </w:r>
          </w:p>
        </w:tc>
      </w:tr>
      <w:tr w14:paraId="7513C3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0A6B2B6D">
            <w:pPr>
              <w:pStyle w:val="175"/>
              <w:widowControl w:val="0"/>
              <w:jc w:val="both"/>
              <w:rPr>
                <w:rFonts w:cs="Times New Roman"/>
                <w:sz w:val="20"/>
              </w:rPr>
            </w:pPr>
            <w:r>
              <w:rPr>
                <w:rFonts w:cs="Times New Roman"/>
              </w:rPr>
              <w:t>日本</w:t>
            </w:r>
          </w:p>
        </w:tc>
        <w:tc>
          <w:tcPr>
            <w:tcW w:w="647" w:type="pct"/>
            <w:shd w:val="clear" w:color="auto" w:fill="auto"/>
            <w:noWrap/>
            <w:vAlign w:val="center"/>
          </w:tcPr>
          <w:p w14:paraId="4C6D996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A24B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47783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4DBF43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53546E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7ED48EF">
            <w:pPr>
              <w:pStyle w:val="175"/>
              <w:widowControl w:val="0"/>
              <w:jc w:val="right"/>
              <w:rPr>
                <w:rFonts w:cs="Times New Roman"/>
                <w:sz w:val="20"/>
              </w:rPr>
            </w:pPr>
            <w:r>
              <w:rPr>
                <w:rFonts w:hint="eastAsia" w:cs="Times New Roman"/>
                <w:sz w:val="20"/>
              </w:rPr>
              <w:t>XX%</w:t>
            </w:r>
          </w:p>
        </w:tc>
      </w:tr>
      <w:tr w14:paraId="4481F5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124C6F0A">
            <w:pPr>
              <w:pStyle w:val="175"/>
              <w:widowControl w:val="0"/>
              <w:jc w:val="both"/>
              <w:rPr>
                <w:rFonts w:cs="Times New Roman"/>
                <w:sz w:val="20"/>
              </w:rPr>
            </w:pPr>
            <w:r>
              <w:rPr>
                <w:rFonts w:cs="Times New Roman"/>
              </w:rPr>
              <w:t>中国台湾</w:t>
            </w:r>
          </w:p>
        </w:tc>
        <w:tc>
          <w:tcPr>
            <w:tcW w:w="647" w:type="pct"/>
            <w:shd w:val="clear" w:color="auto" w:fill="auto"/>
            <w:noWrap/>
            <w:vAlign w:val="center"/>
          </w:tcPr>
          <w:p w14:paraId="194C900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3D20C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1F1E6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9DF14E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E321C4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3732C94">
            <w:pPr>
              <w:pStyle w:val="175"/>
              <w:widowControl w:val="0"/>
              <w:jc w:val="right"/>
              <w:rPr>
                <w:rFonts w:cs="Times New Roman"/>
                <w:sz w:val="20"/>
              </w:rPr>
            </w:pPr>
            <w:r>
              <w:rPr>
                <w:rFonts w:hint="eastAsia" w:cs="Times New Roman"/>
                <w:sz w:val="20"/>
              </w:rPr>
              <w:t>XX%</w:t>
            </w:r>
          </w:p>
        </w:tc>
      </w:tr>
      <w:tr w14:paraId="58840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48B4BB4B">
            <w:pPr>
              <w:pStyle w:val="175"/>
              <w:widowControl w:val="0"/>
              <w:jc w:val="both"/>
              <w:rPr>
                <w:rFonts w:cs="Times New Roman"/>
                <w:sz w:val="20"/>
              </w:rPr>
            </w:pPr>
            <w:r>
              <w:rPr>
                <w:rFonts w:cs="Times New Roman"/>
              </w:rPr>
              <w:t>韩国</w:t>
            </w:r>
          </w:p>
        </w:tc>
        <w:tc>
          <w:tcPr>
            <w:tcW w:w="647" w:type="pct"/>
            <w:shd w:val="clear" w:color="auto" w:fill="auto"/>
            <w:noWrap/>
            <w:vAlign w:val="center"/>
          </w:tcPr>
          <w:p w14:paraId="58820D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3E7F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AE73D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79FFD1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FBD355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8B45094">
            <w:pPr>
              <w:pStyle w:val="175"/>
              <w:widowControl w:val="0"/>
              <w:jc w:val="right"/>
              <w:rPr>
                <w:rFonts w:cs="Times New Roman"/>
                <w:sz w:val="20"/>
              </w:rPr>
            </w:pPr>
            <w:r>
              <w:rPr>
                <w:rFonts w:hint="eastAsia" w:cs="Times New Roman"/>
                <w:sz w:val="20"/>
              </w:rPr>
              <w:t>XX%</w:t>
            </w:r>
          </w:p>
        </w:tc>
      </w:tr>
      <w:tr w14:paraId="001F94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5D3CF5FB">
            <w:pPr>
              <w:pStyle w:val="175"/>
              <w:widowControl w:val="0"/>
              <w:jc w:val="both"/>
              <w:rPr>
                <w:rFonts w:cs="Times New Roman"/>
                <w:sz w:val="20"/>
              </w:rPr>
            </w:pPr>
            <w:r>
              <w:rPr>
                <w:rFonts w:cs="Times New Roman"/>
              </w:rPr>
              <w:t>东南亚</w:t>
            </w:r>
          </w:p>
        </w:tc>
        <w:tc>
          <w:tcPr>
            <w:tcW w:w="647" w:type="pct"/>
            <w:shd w:val="clear" w:color="auto" w:fill="auto"/>
            <w:noWrap/>
            <w:vAlign w:val="center"/>
          </w:tcPr>
          <w:p w14:paraId="06B589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5F72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A95A7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8FF526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60A145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BBB00EE">
            <w:pPr>
              <w:pStyle w:val="175"/>
              <w:widowControl w:val="0"/>
              <w:jc w:val="right"/>
              <w:rPr>
                <w:rFonts w:cs="Times New Roman"/>
                <w:sz w:val="20"/>
              </w:rPr>
            </w:pPr>
            <w:r>
              <w:rPr>
                <w:rFonts w:hint="eastAsia" w:cs="Times New Roman"/>
                <w:sz w:val="20"/>
              </w:rPr>
              <w:t>XX%</w:t>
            </w:r>
          </w:p>
        </w:tc>
      </w:tr>
      <w:tr w14:paraId="4CFA52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56931394">
            <w:pPr>
              <w:pStyle w:val="175"/>
              <w:widowControl w:val="0"/>
              <w:jc w:val="both"/>
              <w:rPr>
                <w:rFonts w:cs="Times New Roman"/>
                <w:sz w:val="20"/>
              </w:rPr>
            </w:pPr>
            <w:r>
              <w:rPr>
                <w:rFonts w:cs="Times New Roman"/>
              </w:rPr>
              <w:t>中国大陆</w:t>
            </w:r>
          </w:p>
        </w:tc>
        <w:tc>
          <w:tcPr>
            <w:tcW w:w="647" w:type="pct"/>
            <w:shd w:val="clear" w:color="auto" w:fill="auto"/>
            <w:noWrap/>
            <w:vAlign w:val="center"/>
          </w:tcPr>
          <w:p w14:paraId="6363089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4E03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E8C2C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C861DF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0398C4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AC7C5C1">
            <w:pPr>
              <w:pStyle w:val="175"/>
              <w:widowControl w:val="0"/>
              <w:jc w:val="right"/>
              <w:rPr>
                <w:rFonts w:cs="Times New Roman"/>
                <w:sz w:val="20"/>
              </w:rPr>
            </w:pPr>
            <w:r>
              <w:rPr>
                <w:rFonts w:hint="eastAsia" w:cs="Times New Roman"/>
                <w:sz w:val="20"/>
              </w:rPr>
              <w:t>XX%</w:t>
            </w:r>
          </w:p>
        </w:tc>
      </w:tr>
      <w:tr w14:paraId="415689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3A4B674C">
            <w:pPr>
              <w:pStyle w:val="175"/>
              <w:widowControl w:val="0"/>
              <w:jc w:val="both"/>
              <w:rPr>
                <w:rFonts w:cs="Times New Roman"/>
                <w:sz w:val="20"/>
              </w:rPr>
            </w:pPr>
            <w:r>
              <w:rPr>
                <w:rFonts w:cs="Times New Roman"/>
              </w:rPr>
              <w:t>其他地区</w:t>
            </w:r>
          </w:p>
        </w:tc>
        <w:tc>
          <w:tcPr>
            <w:tcW w:w="647" w:type="pct"/>
            <w:shd w:val="clear" w:color="auto" w:fill="auto"/>
            <w:noWrap/>
            <w:vAlign w:val="center"/>
          </w:tcPr>
          <w:p w14:paraId="79C6A05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02A3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440A2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14547B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9DC118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A98C1FB">
            <w:pPr>
              <w:pStyle w:val="175"/>
              <w:widowControl w:val="0"/>
              <w:jc w:val="right"/>
              <w:rPr>
                <w:rFonts w:cs="Times New Roman"/>
                <w:sz w:val="20"/>
              </w:rPr>
            </w:pPr>
            <w:r>
              <w:rPr>
                <w:rFonts w:hint="eastAsia" w:cs="Times New Roman"/>
                <w:sz w:val="20"/>
              </w:rPr>
              <w:t>XX%</w:t>
            </w:r>
          </w:p>
        </w:tc>
      </w:tr>
      <w:tr w14:paraId="6FAE20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2FE70DF5">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4E0F4A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B8F35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5BC9F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95ECFA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551473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A259ABD">
            <w:pPr>
              <w:pStyle w:val="175"/>
              <w:widowControl w:val="0"/>
              <w:jc w:val="right"/>
              <w:rPr>
                <w:rFonts w:cs="Times New Roman"/>
                <w:sz w:val="20"/>
              </w:rPr>
            </w:pPr>
            <w:r>
              <w:rPr>
                <w:rFonts w:hint="eastAsia" w:cs="Times New Roman"/>
                <w:sz w:val="20"/>
              </w:rPr>
              <w:t>XX%</w:t>
            </w:r>
          </w:p>
        </w:tc>
      </w:tr>
      <w:tr w14:paraId="37A96A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061CC2F1">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186F56B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25E890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FBC274F">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03D0A5E">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0C3B50D">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1F05AC22">
            <w:pPr>
              <w:pStyle w:val="175"/>
              <w:widowControl w:val="0"/>
              <w:jc w:val="right"/>
              <w:rPr>
                <w:rFonts w:cs="Times New Roman"/>
                <w:sz w:val="20"/>
              </w:rPr>
            </w:pPr>
            <w:r>
              <w:rPr>
                <w:rFonts w:cs="Times New Roman"/>
                <w:sz w:val="20"/>
              </w:rPr>
              <w:t>100</w:t>
            </w:r>
            <w:r>
              <w:rPr>
                <w:rFonts w:hint="eastAsia" w:cs="Times New Roman"/>
                <w:sz w:val="20"/>
              </w:rPr>
              <w:t>%</w:t>
            </w:r>
          </w:p>
        </w:tc>
      </w:tr>
    </w:tbl>
    <w:p w14:paraId="795FA63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577BC08">
      <w:pPr>
        <w:pStyle w:val="148"/>
      </w:pPr>
      <w:bookmarkStart w:id="244" w:name="_Toc185081926"/>
      <w:bookmarkStart w:id="245" w:name="_Toc207096996"/>
      <w:r>
        <w:rPr>
          <w:rFonts w:hint="eastAsia"/>
        </w:rPr>
        <w:t>全球主要地区</w:t>
      </w:r>
      <w:r>
        <w:t>ABF薄膜</w:t>
      </w:r>
      <w:r>
        <w:rPr>
          <w:rFonts w:hint="eastAsia"/>
        </w:rPr>
        <w:t>销售收入市场份额（</w:t>
      </w:r>
      <w:r>
        <w:t>2020 VS 2024</w:t>
      </w:r>
      <w:r>
        <w:rPr>
          <w:rFonts w:hint="eastAsia"/>
        </w:rPr>
        <w:t>）</w:t>
      </w:r>
      <w:bookmarkEnd w:id="244"/>
      <w:bookmarkEnd w:id="245"/>
    </w:p>
    <w:p w14:paraId="3D756017">
      <w:r>
        <w:drawing>
          <wp:inline distT="0" distB="0" distL="0" distR="0">
            <wp:extent cx="3037205" cy="3038475"/>
            <wp:effectExtent l="0" t="0" r="0" b="0"/>
            <wp:docPr id="1025"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r>
        <w:drawing>
          <wp:inline distT="0" distB="0" distL="0" distR="0">
            <wp:extent cx="3037205" cy="3038475"/>
            <wp:effectExtent l="0" t="0" r="0" b="0"/>
            <wp:docPr id="1026"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5AF41C6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1F1C71F">
      <w:pPr>
        <w:pStyle w:val="4"/>
        <w:rPr>
          <w:color w:val="0D0D0D" w:themeColor="text1" w:themeTint="F2"/>
          <w14:textFill>
            <w14:solidFill>
              <w14:schemeClr w14:val="tx1">
                <w14:lumMod w14:val="95000"/>
                <w14:lumOff w14:val="5000"/>
              </w14:schemeClr>
            </w14:solidFill>
          </w14:textFill>
        </w:rPr>
      </w:pPr>
      <w:bookmarkStart w:id="246" w:name="_Toc207097146"/>
      <w:bookmarkStart w:id="247" w:name="_Toc185081324"/>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销售收入预测（2026-2031年）</w:t>
      </w:r>
      <w:bookmarkEnd w:id="246"/>
      <w:bookmarkEnd w:id="247"/>
    </w:p>
    <w:p w14:paraId="1370E334">
      <w:pPr>
        <w:pStyle w:val="151"/>
        <w:ind w:left="252" w:right="-105"/>
        <w:rPr>
          <w:lang w:eastAsia="zh-CN"/>
        </w:rPr>
      </w:pPr>
      <w:bookmarkStart w:id="248" w:name="_Toc207097032"/>
      <w:r>
        <w:rPr>
          <w:rFonts w:hint="eastAsia"/>
          <w:lang w:eastAsia="zh-CN"/>
        </w:rPr>
        <w:t>全球主要地区</w:t>
      </w:r>
      <w:r>
        <w:rPr>
          <w:lang w:eastAsia="zh-CN"/>
        </w:rPr>
        <w:t>ABF薄膜</w:t>
      </w:r>
      <w:r>
        <w:rPr>
          <w:rFonts w:hint="eastAsia"/>
          <w:lang w:eastAsia="zh-CN"/>
        </w:rPr>
        <w:t>收入（</w:t>
      </w:r>
      <w:r>
        <w:rPr>
          <w:lang w:eastAsia="zh-CN"/>
        </w:rPr>
        <w:t>2026-2031</w:t>
      </w:r>
      <w:r>
        <w:rPr>
          <w:rFonts w:hint="eastAsia"/>
          <w:lang w:eastAsia="zh-CN"/>
        </w:rPr>
        <w:t>）&amp;（百万美元）</w:t>
      </w:r>
      <w:bookmarkEnd w:id="24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6"/>
        <w:gridCol w:w="1288"/>
        <w:gridCol w:w="1290"/>
        <w:gridCol w:w="1290"/>
        <w:gridCol w:w="1290"/>
        <w:gridCol w:w="1291"/>
      </w:tblGrid>
      <w:tr w14:paraId="2707AC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6CC90DCA">
            <w:pPr>
              <w:pStyle w:val="175"/>
              <w:widowControl w:val="0"/>
              <w:jc w:val="both"/>
              <w:rPr>
                <w:rFonts w:cs="Times New Roman"/>
                <w:b w:val="0"/>
                <w:bCs w:val="0"/>
                <w:color w:val="FFFFFF"/>
                <w:sz w:val="20"/>
              </w:rPr>
            </w:pPr>
            <w:r>
              <w:rPr>
                <w:rFonts w:hint="eastAsia" w:cs="Times New Roman"/>
                <w:b/>
                <w:bCs/>
                <w:color w:val="FFFFFF"/>
                <w:sz w:val="20"/>
              </w:rPr>
              <w:t>地区</w:t>
            </w:r>
          </w:p>
        </w:tc>
        <w:tc>
          <w:tcPr>
            <w:tcW w:w="645" w:type="pct"/>
            <w:shd w:val="solid" w:color="000080" w:fill="FFFFFF"/>
            <w:noWrap/>
            <w:vAlign w:val="center"/>
          </w:tcPr>
          <w:p w14:paraId="7822FEA8">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6" w:type="pct"/>
            <w:shd w:val="solid" w:color="000080" w:fill="FFFFFF"/>
            <w:noWrap/>
            <w:vAlign w:val="center"/>
          </w:tcPr>
          <w:p w14:paraId="71907208">
            <w:pPr>
              <w:pStyle w:val="175"/>
              <w:widowControl w:val="0"/>
              <w:jc w:val="center"/>
              <w:rPr>
                <w:rFonts w:cs="Times New Roman"/>
                <w:b w:val="0"/>
                <w:bCs w:val="0"/>
                <w:color w:val="FFFFFF"/>
                <w:sz w:val="20"/>
              </w:rPr>
            </w:pPr>
            <w:r>
              <w:rPr>
                <w:rFonts w:cs="Times New Roman"/>
                <w:b/>
                <w:bCs/>
                <w:color w:val="FFFFFF"/>
                <w:sz w:val="20"/>
              </w:rPr>
              <w:t>2027</w:t>
            </w:r>
          </w:p>
        </w:tc>
        <w:tc>
          <w:tcPr>
            <w:tcW w:w="647" w:type="pct"/>
            <w:shd w:val="solid" w:color="000080" w:fill="FFFFFF"/>
            <w:noWrap/>
            <w:vAlign w:val="center"/>
          </w:tcPr>
          <w:p w14:paraId="4D73989D">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66B294AD">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6BFEA249">
            <w:pPr>
              <w:pStyle w:val="175"/>
              <w:widowControl w:val="0"/>
              <w:jc w:val="center"/>
              <w:rPr>
                <w:rFonts w:cs="Times New Roman"/>
                <w:b w:val="0"/>
                <w:bCs w:val="0"/>
                <w:color w:val="FFFFFF"/>
                <w:sz w:val="20"/>
              </w:rPr>
            </w:pPr>
            <w:r>
              <w:rPr>
                <w:rFonts w:cs="Times New Roman"/>
                <w:b/>
                <w:bCs/>
                <w:color w:val="FFFFFF"/>
                <w:sz w:val="20"/>
              </w:rPr>
              <w:t>2030</w:t>
            </w:r>
          </w:p>
        </w:tc>
        <w:tc>
          <w:tcPr>
            <w:tcW w:w="647" w:type="pct"/>
            <w:shd w:val="solid" w:color="000080" w:fill="FFFFFF"/>
            <w:noWrap/>
            <w:vAlign w:val="center"/>
          </w:tcPr>
          <w:p w14:paraId="22A4CAE0">
            <w:pPr>
              <w:pStyle w:val="175"/>
              <w:widowControl w:val="0"/>
              <w:jc w:val="center"/>
              <w:rPr>
                <w:rFonts w:cs="Times New Roman"/>
                <w:b w:val="0"/>
                <w:bCs w:val="0"/>
                <w:color w:val="FFFFFF"/>
                <w:sz w:val="20"/>
              </w:rPr>
            </w:pPr>
            <w:r>
              <w:rPr>
                <w:rFonts w:cs="Times New Roman"/>
                <w:b/>
                <w:bCs/>
                <w:color w:val="FFFFFF"/>
                <w:sz w:val="20"/>
              </w:rPr>
              <w:t>2031</w:t>
            </w:r>
          </w:p>
        </w:tc>
      </w:tr>
      <w:tr w14:paraId="11C1C2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C7900C7">
            <w:pPr>
              <w:pStyle w:val="175"/>
              <w:widowControl w:val="0"/>
              <w:jc w:val="both"/>
              <w:rPr>
                <w:rFonts w:cs="Times New Roman"/>
                <w:sz w:val="20"/>
              </w:rPr>
            </w:pPr>
            <w:r>
              <w:rPr>
                <w:rFonts w:cs="Times New Roman"/>
              </w:rPr>
              <w:t>日本</w:t>
            </w:r>
          </w:p>
        </w:tc>
        <w:tc>
          <w:tcPr>
            <w:tcW w:w="645" w:type="pct"/>
            <w:shd w:val="clear" w:color="auto" w:fill="auto"/>
            <w:noWrap/>
            <w:vAlign w:val="center"/>
          </w:tcPr>
          <w:p w14:paraId="791FC38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29C3D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F9BB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97314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4AB9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C1FADD">
            <w:pPr>
              <w:pStyle w:val="175"/>
              <w:widowControl w:val="0"/>
              <w:jc w:val="right"/>
              <w:rPr>
                <w:rFonts w:cs="Times New Roman"/>
                <w:sz w:val="20"/>
              </w:rPr>
            </w:pPr>
            <w:r>
              <w:rPr>
                <w:rFonts w:hint="eastAsia" w:cs="Times New Roman"/>
                <w:sz w:val="20"/>
              </w:rPr>
              <w:t>XX</w:t>
            </w:r>
          </w:p>
        </w:tc>
      </w:tr>
      <w:tr w14:paraId="7964F0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13D8D43">
            <w:pPr>
              <w:pStyle w:val="175"/>
              <w:widowControl w:val="0"/>
              <w:jc w:val="both"/>
              <w:rPr>
                <w:rFonts w:cs="Times New Roman"/>
                <w:sz w:val="20"/>
              </w:rPr>
            </w:pPr>
            <w:r>
              <w:rPr>
                <w:rFonts w:cs="Times New Roman"/>
              </w:rPr>
              <w:t>中国台湾</w:t>
            </w:r>
          </w:p>
        </w:tc>
        <w:tc>
          <w:tcPr>
            <w:tcW w:w="645" w:type="pct"/>
            <w:shd w:val="clear" w:color="auto" w:fill="auto"/>
            <w:noWrap/>
            <w:vAlign w:val="center"/>
          </w:tcPr>
          <w:p w14:paraId="416133C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90D58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0256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CF5AB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D8B4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98AE56">
            <w:pPr>
              <w:pStyle w:val="175"/>
              <w:widowControl w:val="0"/>
              <w:jc w:val="right"/>
              <w:rPr>
                <w:rFonts w:cs="Times New Roman"/>
                <w:sz w:val="20"/>
              </w:rPr>
            </w:pPr>
            <w:r>
              <w:rPr>
                <w:rFonts w:hint="eastAsia" w:cs="Times New Roman"/>
                <w:sz w:val="20"/>
              </w:rPr>
              <w:t>XX</w:t>
            </w:r>
          </w:p>
        </w:tc>
      </w:tr>
      <w:tr w14:paraId="1A958B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066C2F5">
            <w:pPr>
              <w:pStyle w:val="175"/>
              <w:widowControl w:val="0"/>
              <w:jc w:val="both"/>
              <w:rPr>
                <w:rFonts w:cs="Times New Roman"/>
                <w:sz w:val="20"/>
              </w:rPr>
            </w:pPr>
            <w:r>
              <w:rPr>
                <w:rFonts w:cs="Times New Roman"/>
              </w:rPr>
              <w:t>韩国</w:t>
            </w:r>
          </w:p>
        </w:tc>
        <w:tc>
          <w:tcPr>
            <w:tcW w:w="645" w:type="pct"/>
            <w:shd w:val="clear" w:color="auto" w:fill="auto"/>
            <w:noWrap/>
            <w:vAlign w:val="center"/>
          </w:tcPr>
          <w:p w14:paraId="7152057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2A7DB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9AC0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D763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FF32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32D801">
            <w:pPr>
              <w:pStyle w:val="175"/>
              <w:widowControl w:val="0"/>
              <w:jc w:val="right"/>
              <w:rPr>
                <w:rFonts w:cs="Times New Roman"/>
                <w:sz w:val="20"/>
              </w:rPr>
            </w:pPr>
            <w:r>
              <w:rPr>
                <w:rFonts w:hint="eastAsia" w:cs="Times New Roman"/>
                <w:sz w:val="20"/>
              </w:rPr>
              <w:t>XX</w:t>
            </w:r>
          </w:p>
        </w:tc>
      </w:tr>
      <w:tr w14:paraId="7E26DD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60873D7">
            <w:pPr>
              <w:pStyle w:val="175"/>
              <w:widowControl w:val="0"/>
              <w:jc w:val="both"/>
              <w:rPr>
                <w:rFonts w:cs="Times New Roman"/>
                <w:sz w:val="20"/>
              </w:rPr>
            </w:pPr>
            <w:r>
              <w:rPr>
                <w:rFonts w:cs="Times New Roman"/>
              </w:rPr>
              <w:t>东南亚</w:t>
            </w:r>
          </w:p>
        </w:tc>
        <w:tc>
          <w:tcPr>
            <w:tcW w:w="645" w:type="pct"/>
            <w:shd w:val="clear" w:color="auto" w:fill="auto"/>
            <w:noWrap/>
            <w:vAlign w:val="center"/>
          </w:tcPr>
          <w:p w14:paraId="3D50F80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64878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32F5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F760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348C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0AA9F4">
            <w:pPr>
              <w:pStyle w:val="175"/>
              <w:widowControl w:val="0"/>
              <w:jc w:val="right"/>
              <w:rPr>
                <w:rFonts w:cs="Times New Roman"/>
                <w:sz w:val="20"/>
              </w:rPr>
            </w:pPr>
            <w:r>
              <w:rPr>
                <w:rFonts w:hint="eastAsia" w:cs="Times New Roman"/>
                <w:sz w:val="20"/>
              </w:rPr>
              <w:t>XX</w:t>
            </w:r>
          </w:p>
        </w:tc>
      </w:tr>
      <w:tr w14:paraId="32AD1C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4177AA8">
            <w:pPr>
              <w:pStyle w:val="175"/>
              <w:widowControl w:val="0"/>
              <w:jc w:val="both"/>
              <w:rPr>
                <w:rFonts w:cs="Times New Roman"/>
                <w:sz w:val="20"/>
              </w:rPr>
            </w:pPr>
            <w:r>
              <w:rPr>
                <w:rFonts w:cs="Times New Roman"/>
              </w:rPr>
              <w:t>中国大陆</w:t>
            </w:r>
          </w:p>
        </w:tc>
        <w:tc>
          <w:tcPr>
            <w:tcW w:w="645" w:type="pct"/>
            <w:shd w:val="clear" w:color="auto" w:fill="auto"/>
            <w:noWrap/>
            <w:vAlign w:val="center"/>
          </w:tcPr>
          <w:p w14:paraId="03C944A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B5B179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A548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DA993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3470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BE6ECA">
            <w:pPr>
              <w:pStyle w:val="175"/>
              <w:widowControl w:val="0"/>
              <w:jc w:val="right"/>
              <w:rPr>
                <w:rFonts w:cs="Times New Roman"/>
                <w:sz w:val="20"/>
              </w:rPr>
            </w:pPr>
            <w:r>
              <w:rPr>
                <w:rFonts w:hint="eastAsia" w:cs="Times New Roman"/>
                <w:sz w:val="20"/>
              </w:rPr>
              <w:t>XX</w:t>
            </w:r>
          </w:p>
        </w:tc>
      </w:tr>
      <w:tr w14:paraId="785DB0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61F515A">
            <w:pPr>
              <w:pStyle w:val="175"/>
              <w:widowControl w:val="0"/>
              <w:jc w:val="both"/>
              <w:rPr>
                <w:rFonts w:cs="Times New Roman"/>
                <w:sz w:val="20"/>
              </w:rPr>
            </w:pPr>
            <w:r>
              <w:rPr>
                <w:rFonts w:cs="Times New Roman"/>
              </w:rPr>
              <w:t>其他地区</w:t>
            </w:r>
          </w:p>
        </w:tc>
        <w:tc>
          <w:tcPr>
            <w:tcW w:w="645" w:type="pct"/>
            <w:shd w:val="clear" w:color="auto" w:fill="auto"/>
            <w:noWrap/>
            <w:vAlign w:val="center"/>
          </w:tcPr>
          <w:p w14:paraId="6A80C37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8D750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3ACE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12C5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1F39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E153EE">
            <w:pPr>
              <w:pStyle w:val="175"/>
              <w:widowControl w:val="0"/>
              <w:jc w:val="right"/>
              <w:rPr>
                <w:rFonts w:cs="Times New Roman"/>
                <w:sz w:val="20"/>
              </w:rPr>
            </w:pPr>
            <w:r>
              <w:rPr>
                <w:rFonts w:hint="eastAsia" w:cs="Times New Roman"/>
                <w:sz w:val="20"/>
              </w:rPr>
              <w:t>XX</w:t>
            </w:r>
          </w:p>
        </w:tc>
      </w:tr>
      <w:tr w14:paraId="166028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D47D1B9">
            <w:pPr>
              <w:pStyle w:val="175"/>
              <w:widowControl w:val="0"/>
              <w:jc w:val="both"/>
              <w:rPr>
                <w:rFonts w:cs="Times New Roman"/>
                <w:sz w:val="20"/>
              </w:rPr>
            </w:pPr>
            <w:r>
              <w:rPr>
                <w:rFonts w:hint="eastAsia" w:cs="Times New Roman"/>
                <w:sz w:val="20"/>
              </w:rPr>
              <w:t>其他地区</w:t>
            </w:r>
          </w:p>
        </w:tc>
        <w:tc>
          <w:tcPr>
            <w:tcW w:w="645" w:type="pct"/>
            <w:shd w:val="clear" w:color="auto" w:fill="auto"/>
            <w:noWrap/>
            <w:vAlign w:val="center"/>
          </w:tcPr>
          <w:p w14:paraId="07456FD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DE139F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7999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12700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60F4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9BDC53">
            <w:pPr>
              <w:pStyle w:val="175"/>
              <w:widowControl w:val="0"/>
              <w:jc w:val="right"/>
              <w:rPr>
                <w:rFonts w:cs="Times New Roman"/>
                <w:sz w:val="20"/>
              </w:rPr>
            </w:pPr>
            <w:r>
              <w:rPr>
                <w:rFonts w:hint="eastAsia" w:cs="Times New Roman"/>
                <w:sz w:val="20"/>
              </w:rPr>
              <w:t>XX</w:t>
            </w:r>
          </w:p>
        </w:tc>
      </w:tr>
      <w:tr w14:paraId="74CC59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1ED7B01">
            <w:pPr>
              <w:pStyle w:val="175"/>
              <w:widowControl w:val="0"/>
              <w:jc w:val="both"/>
              <w:rPr>
                <w:rFonts w:cs="Times New Roman"/>
                <w:sz w:val="20"/>
              </w:rPr>
            </w:pPr>
            <w:r>
              <w:rPr>
                <w:rFonts w:hint="eastAsia" w:cs="Times New Roman"/>
                <w:sz w:val="20"/>
              </w:rPr>
              <w:t>合计</w:t>
            </w:r>
          </w:p>
        </w:tc>
        <w:tc>
          <w:tcPr>
            <w:tcW w:w="645" w:type="pct"/>
            <w:shd w:val="clear" w:color="auto" w:fill="auto"/>
            <w:noWrap/>
            <w:vAlign w:val="center"/>
          </w:tcPr>
          <w:p w14:paraId="0E9487A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32473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7D31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DE54D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6A0D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9E87CA">
            <w:pPr>
              <w:pStyle w:val="175"/>
              <w:widowControl w:val="0"/>
              <w:jc w:val="right"/>
              <w:rPr>
                <w:rFonts w:cs="Times New Roman"/>
                <w:sz w:val="20"/>
              </w:rPr>
            </w:pPr>
            <w:r>
              <w:rPr>
                <w:rFonts w:hint="eastAsia" w:cs="Times New Roman"/>
                <w:sz w:val="20"/>
              </w:rPr>
              <w:t>XX</w:t>
            </w:r>
          </w:p>
        </w:tc>
      </w:tr>
    </w:tbl>
    <w:p w14:paraId="5E812D8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CBD4E5F">
      <w:pPr>
        <w:pStyle w:val="151"/>
        <w:ind w:left="252" w:right="-105"/>
        <w:rPr>
          <w:lang w:eastAsia="zh-CN"/>
        </w:rPr>
      </w:pPr>
      <w:bookmarkStart w:id="249" w:name="_Toc207097033"/>
      <w:r>
        <w:rPr>
          <w:rFonts w:hint="eastAsia"/>
          <w:lang w:eastAsia="zh-CN"/>
        </w:rPr>
        <w:t>全球主要地区</w:t>
      </w:r>
      <w:r>
        <w:rPr>
          <w:lang w:eastAsia="zh-CN"/>
        </w:rPr>
        <w:t>ABF薄膜</w:t>
      </w:r>
      <w:r>
        <w:rPr>
          <w:rFonts w:hint="eastAsia"/>
          <w:lang w:eastAsia="zh-CN"/>
        </w:rPr>
        <w:t>收入市场份额（</w:t>
      </w:r>
      <w:r>
        <w:rPr>
          <w:lang w:eastAsia="zh-CN"/>
        </w:rPr>
        <w:t>2026-2031</w:t>
      </w:r>
      <w:r>
        <w:rPr>
          <w:rFonts w:hint="eastAsia"/>
          <w:lang w:eastAsia="zh-CN"/>
        </w:rPr>
        <w:t>）</w:t>
      </w:r>
      <w:bookmarkEnd w:id="249"/>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2"/>
        <w:gridCol w:w="1292"/>
        <w:gridCol w:w="1292"/>
        <w:gridCol w:w="1292"/>
        <w:gridCol w:w="1288"/>
        <w:gridCol w:w="1289"/>
        <w:gridCol w:w="1277"/>
      </w:tblGrid>
      <w:tr w14:paraId="2E05E9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solid" w:color="000080" w:fill="FFFFFF"/>
            <w:noWrap/>
            <w:vAlign w:val="center"/>
          </w:tcPr>
          <w:p w14:paraId="25744551">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7893EDBE">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5E149080">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55F86FB7">
            <w:pPr>
              <w:pStyle w:val="175"/>
              <w:widowControl w:val="0"/>
              <w:jc w:val="center"/>
              <w:rPr>
                <w:rFonts w:cs="Times New Roman"/>
                <w:b w:val="0"/>
                <w:bCs w:val="0"/>
                <w:color w:val="FFFFFF"/>
                <w:sz w:val="20"/>
              </w:rPr>
            </w:pPr>
            <w:r>
              <w:rPr>
                <w:rFonts w:cs="Times New Roman"/>
                <w:b/>
                <w:bCs/>
                <w:color w:val="FFFFFF"/>
                <w:sz w:val="20"/>
              </w:rPr>
              <w:t>2028</w:t>
            </w:r>
          </w:p>
        </w:tc>
        <w:tc>
          <w:tcPr>
            <w:tcW w:w="646" w:type="pct"/>
            <w:shd w:val="solid" w:color="000080" w:fill="FFFFFF"/>
            <w:noWrap/>
            <w:vAlign w:val="center"/>
          </w:tcPr>
          <w:p w14:paraId="36E2AAEE">
            <w:pPr>
              <w:pStyle w:val="175"/>
              <w:widowControl w:val="0"/>
              <w:jc w:val="center"/>
              <w:rPr>
                <w:rFonts w:cs="Times New Roman"/>
                <w:b w:val="0"/>
                <w:bCs w:val="0"/>
                <w:color w:val="FFFFFF"/>
                <w:sz w:val="20"/>
              </w:rPr>
            </w:pPr>
            <w:r>
              <w:rPr>
                <w:rFonts w:cs="Times New Roman"/>
                <w:b/>
                <w:bCs/>
                <w:color w:val="FFFFFF"/>
                <w:sz w:val="20"/>
              </w:rPr>
              <w:t>2029</w:t>
            </w:r>
          </w:p>
        </w:tc>
        <w:tc>
          <w:tcPr>
            <w:tcW w:w="646" w:type="pct"/>
            <w:shd w:val="solid" w:color="000080" w:fill="FFFFFF"/>
            <w:noWrap/>
            <w:vAlign w:val="center"/>
          </w:tcPr>
          <w:p w14:paraId="30C43212">
            <w:pPr>
              <w:pStyle w:val="175"/>
              <w:widowControl w:val="0"/>
              <w:jc w:val="center"/>
              <w:rPr>
                <w:rFonts w:cs="Times New Roman"/>
                <w:b w:val="0"/>
                <w:bCs w:val="0"/>
                <w:color w:val="FFFFFF"/>
                <w:sz w:val="20"/>
              </w:rPr>
            </w:pPr>
            <w:r>
              <w:rPr>
                <w:rFonts w:cs="Times New Roman"/>
                <w:b/>
                <w:bCs/>
                <w:color w:val="FFFFFF"/>
                <w:sz w:val="20"/>
              </w:rPr>
              <w:t>2030</w:t>
            </w:r>
          </w:p>
        </w:tc>
        <w:tc>
          <w:tcPr>
            <w:tcW w:w="641" w:type="pct"/>
            <w:shd w:val="solid" w:color="000080" w:fill="FFFFFF"/>
            <w:noWrap/>
            <w:vAlign w:val="center"/>
          </w:tcPr>
          <w:p w14:paraId="71C1AC8F">
            <w:pPr>
              <w:pStyle w:val="175"/>
              <w:widowControl w:val="0"/>
              <w:jc w:val="center"/>
              <w:rPr>
                <w:rFonts w:cs="Times New Roman"/>
                <w:b w:val="0"/>
                <w:bCs w:val="0"/>
                <w:color w:val="FFFFFF"/>
                <w:sz w:val="20"/>
              </w:rPr>
            </w:pPr>
            <w:r>
              <w:rPr>
                <w:rFonts w:cs="Times New Roman"/>
                <w:b/>
                <w:bCs/>
                <w:color w:val="FFFFFF"/>
                <w:sz w:val="20"/>
              </w:rPr>
              <w:t>2031</w:t>
            </w:r>
          </w:p>
        </w:tc>
      </w:tr>
      <w:tr w14:paraId="55C56E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33E92C6F">
            <w:pPr>
              <w:pStyle w:val="175"/>
              <w:widowControl w:val="0"/>
              <w:jc w:val="both"/>
              <w:rPr>
                <w:rFonts w:cs="Times New Roman"/>
                <w:sz w:val="20"/>
              </w:rPr>
            </w:pPr>
            <w:r>
              <w:rPr>
                <w:rFonts w:cs="Times New Roman"/>
              </w:rPr>
              <w:t>日本</w:t>
            </w:r>
          </w:p>
        </w:tc>
        <w:tc>
          <w:tcPr>
            <w:tcW w:w="648" w:type="pct"/>
            <w:shd w:val="clear" w:color="auto" w:fill="auto"/>
            <w:noWrap/>
            <w:vAlign w:val="center"/>
          </w:tcPr>
          <w:p w14:paraId="135A68C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E736F7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D871C4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3542AD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EFCD86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50757F1">
            <w:pPr>
              <w:pStyle w:val="175"/>
              <w:widowControl w:val="0"/>
              <w:jc w:val="right"/>
              <w:rPr>
                <w:rFonts w:cs="Times New Roman"/>
                <w:sz w:val="20"/>
              </w:rPr>
            </w:pPr>
            <w:r>
              <w:rPr>
                <w:rFonts w:hint="eastAsia" w:cs="Times New Roman"/>
                <w:sz w:val="20"/>
              </w:rPr>
              <w:t>XX%</w:t>
            </w:r>
          </w:p>
        </w:tc>
      </w:tr>
      <w:tr w14:paraId="161F21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122FD5D2">
            <w:pPr>
              <w:pStyle w:val="175"/>
              <w:widowControl w:val="0"/>
              <w:jc w:val="both"/>
              <w:rPr>
                <w:rFonts w:cs="Times New Roman"/>
                <w:sz w:val="20"/>
              </w:rPr>
            </w:pPr>
            <w:r>
              <w:rPr>
                <w:rFonts w:cs="Times New Roman"/>
              </w:rPr>
              <w:t>中国台湾</w:t>
            </w:r>
          </w:p>
        </w:tc>
        <w:tc>
          <w:tcPr>
            <w:tcW w:w="648" w:type="pct"/>
            <w:shd w:val="clear" w:color="auto" w:fill="auto"/>
            <w:noWrap/>
            <w:vAlign w:val="center"/>
          </w:tcPr>
          <w:p w14:paraId="502A99A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D5576A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2B4EBF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1CCFE4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044CA2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A0D2A5D">
            <w:pPr>
              <w:pStyle w:val="175"/>
              <w:widowControl w:val="0"/>
              <w:jc w:val="right"/>
              <w:rPr>
                <w:rFonts w:cs="Times New Roman"/>
                <w:sz w:val="20"/>
              </w:rPr>
            </w:pPr>
            <w:r>
              <w:rPr>
                <w:rFonts w:hint="eastAsia" w:cs="Times New Roman"/>
                <w:sz w:val="20"/>
              </w:rPr>
              <w:t>XX%</w:t>
            </w:r>
          </w:p>
        </w:tc>
      </w:tr>
      <w:tr w14:paraId="1BE824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436672A5">
            <w:pPr>
              <w:pStyle w:val="175"/>
              <w:widowControl w:val="0"/>
              <w:jc w:val="both"/>
              <w:rPr>
                <w:rFonts w:cs="Times New Roman"/>
                <w:sz w:val="20"/>
              </w:rPr>
            </w:pPr>
            <w:r>
              <w:rPr>
                <w:rFonts w:cs="Times New Roman"/>
              </w:rPr>
              <w:t>韩国</w:t>
            </w:r>
          </w:p>
        </w:tc>
        <w:tc>
          <w:tcPr>
            <w:tcW w:w="648" w:type="pct"/>
            <w:shd w:val="clear" w:color="auto" w:fill="auto"/>
            <w:noWrap/>
            <w:vAlign w:val="center"/>
          </w:tcPr>
          <w:p w14:paraId="4C48F81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6623D2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1D1073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B0EA11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B4706F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EE1EA58">
            <w:pPr>
              <w:pStyle w:val="175"/>
              <w:widowControl w:val="0"/>
              <w:jc w:val="right"/>
              <w:rPr>
                <w:rFonts w:cs="Times New Roman"/>
                <w:sz w:val="20"/>
              </w:rPr>
            </w:pPr>
            <w:r>
              <w:rPr>
                <w:rFonts w:hint="eastAsia" w:cs="Times New Roman"/>
                <w:sz w:val="20"/>
              </w:rPr>
              <w:t>XX%</w:t>
            </w:r>
          </w:p>
        </w:tc>
      </w:tr>
      <w:tr w14:paraId="5916F0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33DCCA8C">
            <w:pPr>
              <w:pStyle w:val="175"/>
              <w:widowControl w:val="0"/>
              <w:jc w:val="both"/>
              <w:rPr>
                <w:rFonts w:cs="Times New Roman"/>
                <w:sz w:val="20"/>
              </w:rPr>
            </w:pPr>
            <w:r>
              <w:rPr>
                <w:rFonts w:cs="Times New Roman"/>
              </w:rPr>
              <w:t>东南亚</w:t>
            </w:r>
          </w:p>
        </w:tc>
        <w:tc>
          <w:tcPr>
            <w:tcW w:w="648" w:type="pct"/>
            <w:shd w:val="clear" w:color="auto" w:fill="auto"/>
            <w:noWrap/>
            <w:vAlign w:val="center"/>
          </w:tcPr>
          <w:p w14:paraId="385336C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B69229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B60104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F5E757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5CC92F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42E238E">
            <w:pPr>
              <w:pStyle w:val="175"/>
              <w:widowControl w:val="0"/>
              <w:jc w:val="right"/>
              <w:rPr>
                <w:rFonts w:cs="Times New Roman"/>
                <w:sz w:val="20"/>
              </w:rPr>
            </w:pPr>
            <w:r>
              <w:rPr>
                <w:rFonts w:hint="eastAsia" w:cs="Times New Roman"/>
                <w:sz w:val="20"/>
              </w:rPr>
              <w:t>XX%</w:t>
            </w:r>
          </w:p>
        </w:tc>
      </w:tr>
      <w:tr w14:paraId="312B82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60031688">
            <w:pPr>
              <w:pStyle w:val="175"/>
              <w:widowControl w:val="0"/>
              <w:jc w:val="both"/>
              <w:rPr>
                <w:rFonts w:cs="Times New Roman"/>
                <w:sz w:val="20"/>
              </w:rPr>
            </w:pPr>
            <w:r>
              <w:rPr>
                <w:rFonts w:cs="Times New Roman"/>
              </w:rPr>
              <w:t>中国大陆</w:t>
            </w:r>
          </w:p>
        </w:tc>
        <w:tc>
          <w:tcPr>
            <w:tcW w:w="648" w:type="pct"/>
            <w:shd w:val="clear" w:color="auto" w:fill="auto"/>
            <w:noWrap/>
            <w:vAlign w:val="center"/>
          </w:tcPr>
          <w:p w14:paraId="71843F0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724D9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117DBF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B5F916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C59754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EF6125F">
            <w:pPr>
              <w:pStyle w:val="175"/>
              <w:widowControl w:val="0"/>
              <w:jc w:val="right"/>
              <w:rPr>
                <w:rFonts w:cs="Times New Roman"/>
                <w:sz w:val="20"/>
              </w:rPr>
            </w:pPr>
            <w:r>
              <w:rPr>
                <w:rFonts w:hint="eastAsia" w:cs="Times New Roman"/>
                <w:sz w:val="20"/>
              </w:rPr>
              <w:t>XX%</w:t>
            </w:r>
          </w:p>
        </w:tc>
      </w:tr>
      <w:tr w14:paraId="07002F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6D3E41B5">
            <w:pPr>
              <w:pStyle w:val="175"/>
              <w:widowControl w:val="0"/>
              <w:jc w:val="both"/>
              <w:rPr>
                <w:rFonts w:cs="Times New Roman"/>
                <w:sz w:val="20"/>
              </w:rPr>
            </w:pPr>
            <w:r>
              <w:rPr>
                <w:rFonts w:cs="Times New Roman"/>
              </w:rPr>
              <w:t>其他地区</w:t>
            </w:r>
          </w:p>
        </w:tc>
        <w:tc>
          <w:tcPr>
            <w:tcW w:w="648" w:type="pct"/>
            <w:shd w:val="clear" w:color="auto" w:fill="auto"/>
            <w:noWrap/>
            <w:vAlign w:val="center"/>
          </w:tcPr>
          <w:p w14:paraId="086BAEF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6234CD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34870A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D17BE7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2F2D3B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B0F052">
            <w:pPr>
              <w:pStyle w:val="175"/>
              <w:widowControl w:val="0"/>
              <w:jc w:val="right"/>
              <w:rPr>
                <w:rFonts w:cs="Times New Roman"/>
                <w:sz w:val="20"/>
              </w:rPr>
            </w:pPr>
            <w:r>
              <w:rPr>
                <w:rFonts w:hint="eastAsia" w:cs="Times New Roman"/>
                <w:sz w:val="20"/>
              </w:rPr>
              <w:t>XX%</w:t>
            </w:r>
          </w:p>
        </w:tc>
      </w:tr>
      <w:tr w14:paraId="0C6179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2D22F7E2">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318C765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4A3B36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726562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4C4DB9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F28B7C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81FF0B0">
            <w:pPr>
              <w:pStyle w:val="175"/>
              <w:widowControl w:val="0"/>
              <w:jc w:val="right"/>
              <w:rPr>
                <w:rFonts w:cs="Times New Roman"/>
                <w:sz w:val="20"/>
              </w:rPr>
            </w:pPr>
            <w:r>
              <w:rPr>
                <w:rFonts w:hint="eastAsia" w:cs="Times New Roman"/>
                <w:sz w:val="20"/>
              </w:rPr>
              <w:t>XX%</w:t>
            </w:r>
          </w:p>
        </w:tc>
      </w:tr>
      <w:tr w14:paraId="4BD903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12710E75">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164450B5">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55D8FE0E">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009731D0">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435E9A0E">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1F48EC59">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4B9FC86E">
            <w:pPr>
              <w:pStyle w:val="175"/>
              <w:widowControl w:val="0"/>
              <w:jc w:val="right"/>
              <w:rPr>
                <w:rFonts w:cs="Times New Roman"/>
                <w:sz w:val="20"/>
              </w:rPr>
            </w:pPr>
            <w:r>
              <w:rPr>
                <w:rFonts w:cs="Times New Roman"/>
                <w:sz w:val="20"/>
              </w:rPr>
              <w:t>100</w:t>
            </w:r>
            <w:r>
              <w:rPr>
                <w:rFonts w:hint="eastAsia" w:cs="Times New Roman"/>
                <w:sz w:val="20"/>
              </w:rPr>
              <w:t>%</w:t>
            </w:r>
          </w:p>
        </w:tc>
      </w:tr>
    </w:tbl>
    <w:p w14:paraId="5F62299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3E1C7BD">
      <w:pPr>
        <w:pStyle w:val="3"/>
        <w:rPr>
          <w:color w:val="0D0D0D" w:themeColor="text1" w:themeTint="F2"/>
          <w14:textFill>
            <w14:solidFill>
              <w14:schemeClr w14:val="tx1">
                <w14:lumMod w14:val="95000"/>
                <w14:lumOff w14:val="5000"/>
              </w14:schemeClr>
            </w14:solidFill>
          </w14:textFill>
        </w:rPr>
      </w:pPr>
      <w:bookmarkStart w:id="250" w:name="_Toc185081325"/>
      <w:bookmarkStart w:id="251" w:name="_Toc24972509"/>
      <w:bookmarkStart w:id="252" w:name="_Toc24028319"/>
      <w:bookmarkStart w:id="253" w:name="_Toc207097147"/>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ABF薄膜</w:t>
      </w:r>
      <w:bookmarkStart w:id="254" w:name="OLE_LINK2"/>
      <w:r>
        <w:rPr>
          <w:rFonts w:hint="eastAsia"/>
          <w:color w:val="0D0D0D" w:themeColor="text1" w:themeTint="F2"/>
          <w14:textFill>
            <w14:solidFill>
              <w14:schemeClr w14:val="tx1">
                <w14:lumMod w14:val="95000"/>
                <w14:lumOff w14:val="5000"/>
              </w14:schemeClr>
            </w14:solidFill>
          </w14:textFill>
        </w:rPr>
        <w:t>销量分析：2020 VS 2024 VS 2031</w:t>
      </w:r>
      <w:bookmarkEnd w:id="250"/>
      <w:bookmarkEnd w:id="251"/>
      <w:bookmarkEnd w:id="252"/>
      <w:bookmarkEnd w:id="253"/>
      <w:bookmarkEnd w:id="254"/>
    </w:p>
    <w:p w14:paraId="17B8879D">
      <w:pPr>
        <w:pStyle w:val="151"/>
        <w:ind w:left="252" w:right="-105"/>
        <w:rPr>
          <w:lang w:eastAsia="zh-CN"/>
        </w:rPr>
      </w:pPr>
      <w:bookmarkStart w:id="255" w:name="_Toc207097034"/>
      <w:r>
        <w:rPr>
          <w:rFonts w:hint="eastAsia"/>
          <w:lang w:eastAsia="zh-CN"/>
        </w:rPr>
        <w:t>全球主要地区</w:t>
      </w:r>
      <w:r>
        <w:rPr>
          <w:lang w:eastAsia="zh-CN"/>
        </w:rPr>
        <w:t>ABF薄膜</w:t>
      </w:r>
      <w:r>
        <w:rPr>
          <w:rFonts w:hint="eastAsia"/>
          <w:lang w:eastAsia="zh-CN"/>
        </w:rPr>
        <w:t>销量（</w:t>
      </w:r>
      <w:r>
        <w:rPr>
          <w:lang w:eastAsia="zh-CN"/>
        </w:rPr>
        <w:t>千平方米</w:t>
      </w:r>
      <w:r>
        <w:rPr>
          <w:rFonts w:hint="eastAsia"/>
          <w:lang w:eastAsia="zh-CN"/>
        </w:rPr>
        <w:t>）：2020 VS 2024 VS 2031</w:t>
      </w:r>
      <w:bookmarkEnd w:id="25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066EC5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D373F5F">
            <w:pPr>
              <w:pStyle w:val="175"/>
              <w:widowControl w:val="0"/>
              <w:jc w:val="both"/>
              <w:rPr>
                <w:rFonts w:cs="Times New Roman"/>
                <w:b w:val="0"/>
                <w:bCs w:val="0"/>
                <w:color w:val="FFFFFF"/>
                <w:sz w:val="20"/>
              </w:rPr>
            </w:pPr>
            <w:r>
              <w:rPr>
                <w:rFonts w:hint="eastAsia" w:cs="Times New Roman"/>
                <w:b/>
                <w:bCs/>
                <w:color w:val="FFFFFF"/>
                <w:sz w:val="20"/>
              </w:rPr>
              <w:t>地区</w:t>
            </w:r>
          </w:p>
        </w:tc>
        <w:tc>
          <w:tcPr>
            <w:tcW w:w="462" w:type="pct"/>
            <w:shd w:val="solid" w:color="000080" w:fill="FFFFFF"/>
            <w:vAlign w:val="center"/>
          </w:tcPr>
          <w:p w14:paraId="6B86CEDD">
            <w:pPr>
              <w:pStyle w:val="175"/>
              <w:widowControl w:val="0"/>
              <w:jc w:val="center"/>
              <w:rPr>
                <w:rFonts w:cs="Times New Roman"/>
                <w:b w:val="0"/>
                <w:bCs w:val="0"/>
                <w:color w:val="FFFFFF"/>
                <w:sz w:val="20"/>
              </w:rPr>
            </w:pPr>
            <w:r>
              <w:rPr>
                <w:rFonts w:cs="Times New Roman"/>
                <w:b/>
                <w:bCs/>
                <w:color w:val="FFFFFF"/>
                <w:sz w:val="20"/>
              </w:rPr>
              <w:t>2020</w:t>
            </w:r>
          </w:p>
        </w:tc>
        <w:tc>
          <w:tcPr>
            <w:tcW w:w="552" w:type="pct"/>
            <w:shd w:val="solid" w:color="000080" w:fill="FFFFFF"/>
            <w:vAlign w:val="center"/>
          </w:tcPr>
          <w:p w14:paraId="2DBAECB2">
            <w:pPr>
              <w:pStyle w:val="175"/>
              <w:widowControl w:val="0"/>
              <w:jc w:val="center"/>
              <w:rPr>
                <w:rFonts w:cs="Times New Roman"/>
                <w:b w:val="0"/>
                <w:bCs w:val="0"/>
                <w:color w:val="FFFFFF"/>
                <w:sz w:val="20"/>
              </w:rPr>
            </w:pPr>
            <w:r>
              <w:rPr>
                <w:rFonts w:hint="eastAsia" w:cs="Times New Roman"/>
                <w:b/>
                <w:bCs/>
                <w:color w:val="FFFFFF"/>
                <w:sz w:val="20"/>
              </w:rPr>
              <w:t>2024</w:t>
            </w:r>
          </w:p>
        </w:tc>
        <w:tc>
          <w:tcPr>
            <w:tcW w:w="462" w:type="pct"/>
            <w:shd w:val="solid" w:color="000080" w:fill="FFFFFF"/>
            <w:vAlign w:val="center"/>
          </w:tcPr>
          <w:p w14:paraId="77173E9B">
            <w:pPr>
              <w:pStyle w:val="175"/>
              <w:widowControl w:val="0"/>
              <w:jc w:val="center"/>
              <w:rPr>
                <w:rFonts w:cs="Times New Roman"/>
                <w:b w:val="0"/>
                <w:bCs w:val="0"/>
                <w:color w:val="FFFFFF"/>
                <w:sz w:val="20"/>
              </w:rPr>
            </w:pPr>
            <w:r>
              <w:rPr>
                <w:rFonts w:hint="eastAsia" w:cs="Times New Roman"/>
                <w:b/>
                <w:bCs/>
                <w:color w:val="FFFFFF"/>
                <w:sz w:val="20"/>
              </w:rPr>
              <w:t>2031</w:t>
            </w:r>
          </w:p>
        </w:tc>
        <w:tc>
          <w:tcPr>
            <w:tcW w:w="1198" w:type="pct"/>
            <w:shd w:val="solid" w:color="000080" w:fill="FFFFFF"/>
            <w:vAlign w:val="center"/>
          </w:tcPr>
          <w:p w14:paraId="51C9A742">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（2020-2024）</w:t>
            </w:r>
          </w:p>
        </w:tc>
        <w:tc>
          <w:tcPr>
            <w:tcW w:w="1205" w:type="pct"/>
            <w:shd w:val="solid" w:color="000080" w:fill="FFFFFF"/>
            <w:vAlign w:val="center"/>
          </w:tcPr>
          <w:p w14:paraId="40227EFF">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（2025-2031）</w:t>
            </w:r>
          </w:p>
        </w:tc>
      </w:tr>
      <w:tr w14:paraId="3A7E0C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294959B">
            <w:pPr>
              <w:pStyle w:val="175"/>
              <w:widowControl w:val="0"/>
              <w:jc w:val="both"/>
              <w:rPr>
                <w:rFonts w:cs="Times New Roman"/>
                <w:sz w:val="20"/>
              </w:rPr>
            </w:pPr>
            <w:r>
              <w:rPr>
                <w:rFonts w:cs="Times New Roman"/>
              </w:rPr>
              <w:t>日本</w:t>
            </w:r>
          </w:p>
        </w:tc>
        <w:tc>
          <w:tcPr>
            <w:tcW w:w="462" w:type="pct"/>
            <w:shd w:val="clear" w:color="auto" w:fill="auto"/>
            <w:vAlign w:val="center"/>
          </w:tcPr>
          <w:p w14:paraId="793C4BB3">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930FD8D">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77BD6E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4EF223F">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501A0AE">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E21D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0A7DED2">
            <w:pPr>
              <w:pStyle w:val="175"/>
              <w:widowControl w:val="0"/>
              <w:jc w:val="both"/>
              <w:rPr>
                <w:rFonts w:cs="Times New Roman"/>
                <w:sz w:val="20"/>
              </w:rPr>
            </w:pPr>
            <w:r>
              <w:rPr>
                <w:rFonts w:cs="Times New Roman"/>
              </w:rPr>
              <w:t>中国台湾</w:t>
            </w:r>
          </w:p>
        </w:tc>
        <w:tc>
          <w:tcPr>
            <w:tcW w:w="462" w:type="pct"/>
            <w:shd w:val="clear" w:color="auto" w:fill="auto"/>
            <w:vAlign w:val="center"/>
          </w:tcPr>
          <w:p w14:paraId="131BD849">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2E4532A0">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FB3F04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514B61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6999CD1">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D7B4A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2DB11D3">
            <w:pPr>
              <w:pStyle w:val="175"/>
              <w:widowControl w:val="0"/>
              <w:jc w:val="both"/>
              <w:rPr>
                <w:rFonts w:cs="Times New Roman"/>
                <w:sz w:val="20"/>
              </w:rPr>
            </w:pPr>
            <w:r>
              <w:rPr>
                <w:rFonts w:cs="Times New Roman"/>
              </w:rPr>
              <w:t>韩国</w:t>
            </w:r>
          </w:p>
        </w:tc>
        <w:tc>
          <w:tcPr>
            <w:tcW w:w="462" w:type="pct"/>
            <w:shd w:val="clear" w:color="auto" w:fill="auto"/>
            <w:vAlign w:val="center"/>
          </w:tcPr>
          <w:p w14:paraId="4947A2CB">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C3D291A">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15E9EB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5FC9FC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789D34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57E63D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DD38BFE">
            <w:pPr>
              <w:pStyle w:val="175"/>
              <w:widowControl w:val="0"/>
              <w:jc w:val="both"/>
              <w:rPr>
                <w:rFonts w:cs="Times New Roman"/>
                <w:sz w:val="20"/>
              </w:rPr>
            </w:pPr>
            <w:r>
              <w:rPr>
                <w:rFonts w:cs="Times New Roman"/>
              </w:rPr>
              <w:t>东南亚</w:t>
            </w:r>
          </w:p>
        </w:tc>
        <w:tc>
          <w:tcPr>
            <w:tcW w:w="462" w:type="pct"/>
            <w:shd w:val="clear" w:color="auto" w:fill="auto"/>
            <w:vAlign w:val="center"/>
          </w:tcPr>
          <w:p w14:paraId="57AE5182">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579D7F2">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E5E3216">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EB4414C">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439C924">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9E5D3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6CB6B6D">
            <w:pPr>
              <w:pStyle w:val="175"/>
              <w:widowControl w:val="0"/>
              <w:jc w:val="both"/>
              <w:rPr>
                <w:rFonts w:cs="Times New Roman"/>
                <w:sz w:val="20"/>
              </w:rPr>
            </w:pPr>
            <w:r>
              <w:rPr>
                <w:rFonts w:cs="Times New Roman"/>
              </w:rPr>
              <w:t>中国大陆</w:t>
            </w:r>
          </w:p>
        </w:tc>
        <w:tc>
          <w:tcPr>
            <w:tcW w:w="462" w:type="pct"/>
            <w:shd w:val="clear" w:color="auto" w:fill="auto"/>
            <w:vAlign w:val="center"/>
          </w:tcPr>
          <w:p w14:paraId="34E4F902">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F319559">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C3B4615">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8FC69CC">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6738C9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5B74E4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EDC502">
            <w:pPr>
              <w:pStyle w:val="175"/>
              <w:widowControl w:val="0"/>
              <w:jc w:val="both"/>
              <w:rPr>
                <w:rFonts w:cs="Times New Roman"/>
                <w:sz w:val="20"/>
              </w:rPr>
            </w:pPr>
            <w:r>
              <w:rPr>
                <w:rFonts w:cs="Times New Roman"/>
              </w:rPr>
              <w:t>其他地区</w:t>
            </w:r>
          </w:p>
        </w:tc>
        <w:tc>
          <w:tcPr>
            <w:tcW w:w="462" w:type="pct"/>
            <w:shd w:val="clear" w:color="auto" w:fill="auto"/>
            <w:vAlign w:val="center"/>
          </w:tcPr>
          <w:p w14:paraId="2CABBC96">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36E9EAF">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55CA7165">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526D170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E18E0CD">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86881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E810FC1">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28463D26">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29A4B312">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E769255">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5D883B9">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E421691">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CF3F2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C42E0BA">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4CB3F91D">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2F68BA8F">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5FC9BE70">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599BBB4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66BB462">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25AC50E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EA98829">
      <w:pPr>
        <w:pStyle w:val="4"/>
        <w:rPr>
          <w:color w:val="0D0D0D" w:themeColor="text1" w:themeTint="F2"/>
          <w14:textFill>
            <w14:solidFill>
              <w14:schemeClr w14:val="tx1">
                <w14:lumMod w14:val="95000"/>
                <w14:lumOff w14:val="5000"/>
              </w14:schemeClr>
            </w14:solidFill>
          </w14:textFill>
        </w:rPr>
      </w:pPr>
      <w:bookmarkStart w:id="256" w:name="_Toc185081326"/>
      <w:bookmarkStart w:id="257" w:name="_Toc24972510"/>
      <w:bookmarkStart w:id="258" w:name="_Toc24028320"/>
      <w:bookmarkStart w:id="259" w:name="_Toc207097148"/>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销量及市场份额（2020-2025年）</w:t>
      </w:r>
      <w:bookmarkEnd w:id="256"/>
      <w:bookmarkEnd w:id="257"/>
      <w:bookmarkEnd w:id="258"/>
      <w:bookmarkEnd w:id="259"/>
    </w:p>
    <w:p w14:paraId="28D97499">
      <w:pPr>
        <w:pStyle w:val="151"/>
        <w:ind w:left="252" w:right="-105"/>
        <w:rPr>
          <w:lang w:eastAsia="zh-CN"/>
        </w:rPr>
      </w:pPr>
      <w:bookmarkStart w:id="260" w:name="_Toc24028929"/>
      <w:bookmarkStart w:id="261" w:name="_Toc26780080"/>
      <w:bookmarkStart w:id="262" w:name="_Toc207097035"/>
      <w:r>
        <w:rPr>
          <w:rFonts w:hint="eastAsia"/>
          <w:lang w:eastAsia="zh-CN"/>
        </w:rPr>
        <w:t>全球主要地区</w:t>
      </w:r>
      <w:r>
        <w:rPr>
          <w:lang w:eastAsia="zh-CN"/>
        </w:rPr>
        <w:t>ABF薄膜</w:t>
      </w:r>
      <w:bookmarkEnd w:id="260"/>
      <w:bookmarkEnd w:id="261"/>
      <w:r>
        <w:rPr>
          <w:rFonts w:hint="eastAsia"/>
          <w:lang w:eastAsia="zh-CN"/>
        </w:rPr>
        <w:t>销量（2020-2025）&amp;（</w:t>
      </w:r>
      <w:r>
        <w:rPr>
          <w:lang w:eastAsia="zh-CN"/>
        </w:rPr>
        <w:t>千平方米</w:t>
      </w:r>
      <w:r>
        <w:rPr>
          <w:rFonts w:hint="eastAsia"/>
          <w:lang w:eastAsia="zh-CN"/>
        </w:rPr>
        <w:t>）</w:t>
      </w:r>
      <w:bookmarkEnd w:id="262"/>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289"/>
        <w:gridCol w:w="1289"/>
        <w:gridCol w:w="1289"/>
        <w:gridCol w:w="1287"/>
        <w:gridCol w:w="1288"/>
        <w:gridCol w:w="1282"/>
      </w:tblGrid>
      <w:tr w14:paraId="2A91E8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solid" w:color="000080" w:fill="FFFFFF"/>
            <w:noWrap/>
            <w:vAlign w:val="center"/>
          </w:tcPr>
          <w:p w14:paraId="395AD40B">
            <w:pPr>
              <w:pStyle w:val="175"/>
              <w:widowControl w:val="0"/>
              <w:jc w:val="both"/>
              <w:rPr>
                <w:rFonts w:cs="Times New Roman"/>
                <w:b w:val="0"/>
                <w:bCs w:val="0"/>
                <w:color w:val="FFFFFF"/>
                <w:sz w:val="20"/>
              </w:rPr>
            </w:pPr>
            <w:bookmarkStart w:id="263" w:name="OLE_LINK8"/>
            <w:r>
              <w:rPr>
                <w:rFonts w:hint="eastAsia" w:cs="Times New Roman"/>
                <w:b/>
                <w:bCs/>
                <w:color w:val="FFFFFF"/>
                <w:sz w:val="20"/>
              </w:rPr>
              <w:t>地区</w:t>
            </w:r>
          </w:p>
        </w:tc>
        <w:tc>
          <w:tcPr>
            <w:tcW w:w="647" w:type="pct"/>
            <w:shd w:val="solid" w:color="000080" w:fill="FFFFFF"/>
            <w:noWrap/>
            <w:vAlign w:val="center"/>
          </w:tcPr>
          <w:p w14:paraId="6C858841">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59C912C8">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11E27586">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37C35A9D">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5C781712">
            <w:pPr>
              <w:pStyle w:val="175"/>
              <w:widowControl w:val="0"/>
              <w:jc w:val="center"/>
              <w:rPr>
                <w:rFonts w:cs="Times New Roman"/>
                <w:b w:val="0"/>
                <w:bCs w:val="0"/>
                <w:color w:val="FFFFFF"/>
                <w:sz w:val="20"/>
              </w:rPr>
            </w:pPr>
            <w:r>
              <w:rPr>
                <w:rFonts w:cs="Times New Roman"/>
                <w:b/>
                <w:bCs/>
                <w:color w:val="FFFFFF"/>
                <w:sz w:val="20"/>
              </w:rPr>
              <w:t>2024</w:t>
            </w:r>
          </w:p>
        </w:tc>
        <w:tc>
          <w:tcPr>
            <w:tcW w:w="644" w:type="pct"/>
            <w:shd w:val="solid" w:color="000080" w:fill="FFFFFF"/>
            <w:noWrap/>
            <w:vAlign w:val="center"/>
          </w:tcPr>
          <w:p w14:paraId="0619E5CF">
            <w:pPr>
              <w:pStyle w:val="175"/>
              <w:widowControl w:val="0"/>
              <w:jc w:val="center"/>
              <w:rPr>
                <w:rFonts w:cs="Times New Roman"/>
                <w:b w:val="0"/>
                <w:bCs w:val="0"/>
                <w:color w:val="FFFFFF"/>
                <w:sz w:val="20"/>
              </w:rPr>
            </w:pPr>
            <w:r>
              <w:rPr>
                <w:rFonts w:cs="Times New Roman"/>
                <w:b/>
                <w:bCs/>
                <w:color w:val="FFFFFF"/>
                <w:sz w:val="20"/>
              </w:rPr>
              <w:t>2025</w:t>
            </w:r>
          </w:p>
        </w:tc>
      </w:tr>
      <w:tr w14:paraId="2C0921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3A962555">
            <w:pPr>
              <w:pStyle w:val="175"/>
              <w:widowControl w:val="0"/>
              <w:jc w:val="both"/>
              <w:rPr>
                <w:rFonts w:cs="Times New Roman"/>
                <w:sz w:val="20"/>
              </w:rPr>
            </w:pPr>
            <w:r>
              <w:rPr>
                <w:rFonts w:cs="Times New Roman"/>
              </w:rPr>
              <w:t>日本</w:t>
            </w:r>
          </w:p>
        </w:tc>
        <w:tc>
          <w:tcPr>
            <w:tcW w:w="647" w:type="pct"/>
            <w:shd w:val="clear" w:color="auto" w:fill="auto"/>
            <w:noWrap/>
            <w:vAlign w:val="center"/>
          </w:tcPr>
          <w:p w14:paraId="2D22F4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0091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CCE8C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90AAD7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9ADE7F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FA946AC">
            <w:pPr>
              <w:pStyle w:val="175"/>
              <w:widowControl w:val="0"/>
              <w:jc w:val="right"/>
              <w:rPr>
                <w:rFonts w:cs="Times New Roman"/>
                <w:sz w:val="20"/>
              </w:rPr>
            </w:pPr>
            <w:r>
              <w:rPr>
                <w:rFonts w:hint="eastAsia" w:cs="Times New Roman"/>
                <w:sz w:val="20"/>
              </w:rPr>
              <w:t>XX</w:t>
            </w:r>
          </w:p>
        </w:tc>
      </w:tr>
      <w:tr w14:paraId="4D12E4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7545F77D">
            <w:pPr>
              <w:pStyle w:val="175"/>
              <w:widowControl w:val="0"/>
              <w:jc w:val="both"/>
              <w:rPr>
                <w:rFonts w:cs="Times New Roman"/>
                <w:sz w:val="20"/>
              </w:rPr>
            </w:pPr>
            <w:r>
              <w:rPr>
                <w:rFonts w:cs="Times New Roman"/>
              </w:rPr>
              <w:t>中国台湾</w:t>
            </w:r>
          </w:p>
        </w:tc>
        <w:tc>
          <w:tcPr>
            <w:tcW w:w="647" w:type="pct"/>
            <w:shd w:val="clear" w:color="auto" w:fill="auto"/>
            <w:noWrap/>
            <w:vAlign w:val="center"/>
          </w:tcPr>
          <w:p w14:paraId="18347B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7AAD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71979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9D0EC5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F07D53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A8C8D3C">
            <w:pPr>
              <w:pStyle w:val="175"/>
              <w:widowControl w:val="0"/>
              <w:jc w:val="right"/>
              <w:rPr>
                <w:rFonts w:cs="Times New Roman"/>
                <w:sz w:val="20"/>
              </w:rPr>
            </w:pPr>
            <w:r>
              <w:rPr>
                <w:rFonts w:hint="eastAsia" w:cs="Times New Roman"/>
                <w:sz w:val="20"/>
              </w:rPr>
              <w:t>XX</w:t>
            </w:r>
          </w:p>
        </w:tc>
      </w:tr>
      <w:tr w14:paraId="6ED089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68E35A69">
            <w:pPr>
              <w:pStyle w:val="175"/>
              <w:widowControl w:val="0"/>
              <w:jc w:val="both"/>
              <w:rPr>
                <w:rFonts w:cs="Times New Roman"/>
                <w:sz w:val="20"/>
              </w:rPr>
            </w:pPr>
            <w:r>
              <w:rPr>
                <w:rFonts w:cs="Times New Roman"/>
              </w:rPr>
              <w:t>韩国</w:t>
            </w:r>
          </w:p>
        </w:tc>
        <w:tc>
          <w:tcPr>
            <w:tcW w:w="647" w:type="pct"/>
            <w:shd w:val="clear" w:color="auto" w:fill="auto"/>
            <w:noWrap/>
            <w:vAlign w:val="center"/>
          </w:tcPr>
          <w:p w14:paraId="751063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CDF0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8B294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0BB6E8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18CBDF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F605CAF">
            <w:pPr>
              <w:pStyle w:val="175"/>
              <w:widowControl w:val="0"/>
              <w:jc w:val="right"/>
              <w:rPr>
                <w:rFonts w:cs="Times New Roman"/>
                <w:sz w:val="20"/>
              </w:rPr>
            </w:pPr>
            <w:r>
              <w:rPr>
                <w:rFonts w:hint="eastAsia" w:cs="Times New Roman"/>
                <w:sz w:val="20"/>
              </w:rPr>
              <w:t>XX</w:t>
            </w:r>
          </w:p>
        </w:tc>
      </w:tr>
      <w:tr w14:paraId="5122BC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5124C6A0">
            <w:pPr>
              <w:pStyle w:val="175"/>
              <w:widowControl w:val="0"/>
              <w:jc w:val="both"/>
              <w:rPr>
                <w:rFonts w:cs="Times New Roman"/>
                <w:sz w:val="20"/>
              </w:rPr>
            </w:pPr>
            <w:r>
              <w:rPr>
                <w:rFonts w:cs="Times New Roman"/>
              </w:rPr>
              <w:t>东南亚</w:t>
            </w:r>
          </w:p>
        </w:tc>
        <w:tc>
          <w:tcPr>
            <w:tcW w:w="647" w:type="pct"/>
            <w:shd w:val="clear" w:color="auto" w:fill="auto"/>
            <w:noWrap/>
            <w:vAlign w:val="center"/>
          </w:tcPr>
          <w:p w14:paraId="0AE4CB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5662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087D4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FB9D69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7695C1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FFF5313">
            <w:pPr>
              <w:pStyle w:val="175"/>
              <w:widowControl w:val="0"/>
              <w:jc w:val="right"/>
              <w:rPr>
                <w:rFonts w:cs="Times New Roman"/>
                <w:sz w:val="20"/>
              </w:rPr>
            </w:pPr>
            <w:r>
              <w:rPr>
                <w:rFonts w:hint="eastAsia" w:cs="Times New Roman"/>
                <w:sz w:val="20"/>
              </w:rPr>
              <w:t>XX</w:t>
            </w:r>
          </w:p>
        </w:tc>
      </w:tr>
      <w:tr w14:paraId="04C3EE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3CA71222">
            <w:pPr>
              <w:pStyle w:val="175"/>
              <w:widowControl w:val="0"/>
              <w:jc w:val="both"/>
              <w:rPr>
                <w:rFonts w:cs="Times New Roman"/>
                <w:sz w:val="20"/>
              </w:rPr>
            </w:pPr>
            <w:r>
              <w:rPr>
                <w:rFonts w:cs="Times New Roman"/>
              </w:rPr>
              <w:t>中国大陆</w:t>
            </w:r>
          </w:p>
        </w:tc>
        <w:tc>
          <w:tcPr>
            <w:tcW w:w="647" w:type="pct"/>
            <w:shd w:val="clear" w:color="auto" w:fill="auto"/>
            <w:noWrap/>
            <w:vAlign w:val="center"/>
          </w:tcPr>
          <w:p w14:paraId="706F77B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4FBD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1B6B0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3E6E43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BCDA33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AFB4647">
            <w:pPr>
              <w:pStyle w:val="175"/>
              <w:widowControl w:val="0"/>
              <w:jc w:val="right"/>
              <w:rPr>
                <w:rFonts w:cs="Times New Roman"/>
                <w:sz w:val="20"/>
              </w:rPr>
            </w:pPr>
            <w:r>
              <w:rPr>
                <w:rFonts w:hint="eastAsia" w:cs="Times New Roman"/>
                <w:sz w:val="20"/>
              </w:rPr>
              <w:t>XX</w:t>
            </w:r>
          </w:p>
        </w:tc>
      </w:tr>
      <w:tr w14:paraId="3D11F8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6BA95238">
            <w:pPr>
              <w:pStyle w:val="175"/>
              <w:widowControl w:val="0"/>
              <w:jc w:val="both"/>
              <w:rPr>
                <w:rFonts w:cs="Times New Roman"/>
                <w:sz w:val="20"/>
              </w:rPr>
            </w:pPr>
            <w:r>
              <w:rPr>
                <w:rFonts w:cs="Times New Roman"/>
              </w:rPr>
              <w:t>其他地区</w:t>
            </w:r>
          </w:p>
        </w:tc>
        <w:tc>
          <w:tcPr>
            <w:tcW w:w="647" w:type="pct"/>
            <w:shd w:val="clear" w:color="auto" w:fill="auto"/>
            <w:noWrap/>
            <w:vAlign w:val="center"/>
          </w:tcPr>
          <w:p w14:paraId="59C41E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D63E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1E19D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6D19CE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27E11C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97DE049">
            <w:pPr>
              <w:pStyle w:val="175"/>
              <w:widowControl w:val="0"/>
              <w:jc w:val="right"/>
              <w:rPr>
                <w:rFonts w:cs="Times New Roman"/>
                <w:sz w:val="20"/>
              </w:rPr>
            </w:pPr>
            <w:r>
              <w:rPr>
                <w:rFonts w:hint="eastAsia" w:cs="Times New Roman"/>
                <w:sz w:val="20"/>
              </w:rPr>
              <w:t>XX</w:t>
            </w:r>
          </w:p>
        </w:tc>
      </w:tr>
      <w:tr w14:paraId="26F210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7583D293">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5D32516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68D9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67D0E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4C5FB2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A4184D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E9360B6">
            <w:pPr>
              <w:pStyle w:val="175"/>
              <w:widowControl w:val="0"/>
              <w:jc w:val="right"/>
              <w:rPr>
                <w:rFonts w:cs="Times New Roman"/>
                <w:sz w:val="20"/>
              </w:rPr>
            </w:pPr>
            <w:r>
              <w:rPr>
                <w:rFonts w:hint="eastAsia" w:cs="Times New Roman"/>
                <w:sz w:val="20"/>
              </w:rPr>
              <w:t>XX</w:t>
            </w:r>
          </w:p>
        </w:tc>
      </w:tr>
      <w:tr w14:paraId="5625A5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4" w:type="pct"/>
            <w:shd w:val="clear" w:color="auto" w:fill="auto"/>
            <w:noWrap/>
            <w:vAlign w:val="center"/>
          </w:tcPr>
          <w:p w14:paraId="2F5F3006">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71C213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71D2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AF598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C0A965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D35681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4E6D27B">
            <w:pPr>
              <w:pStyle w:val="175"/>
              <w:widowControl w:val="0"/>
              <w:jc w:val="right"/>
              <w:rPr>
                <w:rFonts w:cs="Times New Roman"/>
                <w:sz w:val="20"/>
              </w:rPr>
            </w:pPr>
            <w:r>
              <w:rPr>
                <w:rFonts w:hint="eastAsia" w:cs="Times New Roman"/>
                <w:sz w:val="20"/>
              </w:rPr>
              <w:t>XX</w:t>
            </w:r>
          </w:p>
        </w:tc>
      </w:tr>
      <w:bookmarkEnd w:id="263"/>
    </w:tbl>
    <w:p w14:paraId="7D41901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741CE9F">
      <w:pPr>
        <w:pStyle w:val="151"/>
        <w:ind w:left="252" w:right="-105"/>
        <w:rPr>
          <w:lang w:eastAsia="zh-CN"/>
        </w:rPr>
      </w:pPr>
      <w:bookmarkStart w:id="264" w:name="_Toc26780018"/>
      <w:bookmarkStart w:id="265" w:name="_Toc24028930"/>
      <w:bookmarkStart w:id="266" w:name="_Toc207097036"/>
      <w:r>
        <w:rPr>
          <w:rFonts w:hint="eastAsia"/>
          <w:lang w:eastAsia="zh-CN"/>
        </w:rPr>
        <w:t>全球主要地区</w:t>
      </w:r>
      <w:r>
        <w:rPr>
          <w:lang w:eastAsia="zh-CN"/>
        </w:rPr>
        <w:t>ABF薄膜</w:t>
      </w:r>
      <w:r>
        <w:rPr>
          <w:rFonts w:hint="eastAsia"/>
          <w:lang w:eastAsia="zh-CN"/>
        </w:rPr>
        <w:t>销量市场份额</w:t>
      </w:r>
      <w:bookmarkEnd w:id="264"/>
      <w:bookmarkEnd w:id="265"/>
      <w:r>
        <w:rPr>
          <w:rFonts w:hint="eastAsia"/>
          <w:lang w:eastAsia="zh-CN"/>
        </w:rPr>
        <w:t>（2020-2025）</w:t>
      </w:r>
      <w:bookmarkEnd w:id="26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4"/>
        <w:gridCol w:w="1294"/>
        <w:gridCol w:w="1292"/>
        <w:gridCol w:w="1288"/>
        <w:gridCol w:w="1288"/>
        <w:gridCol w:w="1279"/>
      </w:tblGrid>
      <w:tr w14:paraId="7FF8B7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12A084CD">
            <w:pPr>
              <w:pStyle w:val="175"/>
              <w:widowControl w:val="0"/>
              <w:jc w:val="both"/>
              <w:rPr>
                <w:rFonts w:cs="Times New Roman"/>
                <w:b w:val="0"/>
                <w:bCs w:val="0"/>
                <w:color w:val="FFFFFF"/>
                <w:sz w:val="20"/>
              </w:rPr>
            </w:pPr>
            <w:r>
              <w:rPr>
                <w:rFonts w:hint="eastAsia" w:cs="Times New Roman"/>
                <w:b/>
                <w:bCs/>
                <w:color w:val="FFFFFF"/>
                <w:sz w:val="20"/>
              </w:rPr>
              <w:t>地区</w:t>
            </w:r>
          </w:p>
        </w:tc>
        <w:tc>
          <w:tcPr>
            <w:tcW w:w="649" w:type="pct"/>
            <w:shd w:val="solid" w:color="000080" w:fill="FFFFFF"/>
            <w:noWrap/>
            <w:vAlign w:val="center"/>
          </w:tcPr>
          <w:p w14:paraId="33137A8D">
            <w:pPr>
              <w:pStyle w:val="175"/>
              <w:widowControl w:val="0"/>
              <w:jc w:val="center"/>
              <w:rPr>
                <w:rFonts w:cs="Times New Roman"/>
                <w:b w:val="0"/>
                <w:bCs w:val="0"/>
                <w:color w:val="FFFFFF"/>
                <w:sz w:val="20"/>
              </w:rPr>
            </w:pPr>
            <w:r>
              <w:rPr>
                <w:rFonts w:hint="eastAsia" w:cs="Times New Roman"/>
                <w:b/>
                <w:bCs/>
                <w:color w:val="FFFFFF"/>
                <w:sz w:val="20"/>
              </w:rPr>
              <w:t>2020</w:t>
            </w:r>
          </w:p>
        </w:tc>
        <w:tc>
          <w:tcPr>
            <w:tcW w:w="649" w:type="pct"/>
            <w:shd w:val="solid" w:color="000080" w:fill="FFFFFF"/>
            <w:noWrap/>
            <w:vAlign w:val="center"/>
          </w:tcPr>
          <w:p w14:paraId="0D51310B">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noWrap/>
            <w:vAlign w:val="center"/>
          </w:tcPr>
          <w:p w14:paraId="7ED320D9">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04A02B55">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0FAB1128">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30BDE4A1">
            <w:pPr>
              <w:pStyle w:val="175"/>
              <w:widowControl w:val="0"/>
              <w:jc w:val="center"/>
              <w:rPr>
                <w:rFonts w:cs="Times New Roman"/>
                <w:b w:val="0"/>
                <w:bCs w:val="0"/>
                <w:color w:val="FFFFFF"/>
                <w:sz w:val="20"/>
              </w:rPr>
            </w:pPr>
            <w:r>
              <w:rPr>
                <w:rFonts w:cs="Times New Roman"/>
                <w:b/>
                <w:bCs/>
                <w:color w:val="FFFFFF"/>
                <w:sz w:val="20"/>
              </w:rPr>
              <w:t>2025</w:t>
            </w:r>
          </w:p>
        </w:tc>
      </w:tr>
      <w:tr w14:paraId="0E79FF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3AC253F">
            <w:pPr>
              <w:pStyle w:val="175"/>
              <w:widowControl w:val="0"/>
              <w:jc w:val="both"/>
              <w:rPr>
                <w:rFonts w:cs="Times New Roman"/>
                <w:sz w:val="20"/>
              </w:rPr>
            </w:pPr>
            <w:r>
              <w:rPr>
                <w:rFonts w:cs="Times New Roman"/>
              </w:rPr>
              <w:t>日本</w:t>
            </w:r>
          </w:p>
        </w:tc>
        <w:tc>
          <w:tcPr>
            <w:tcW w:w="649" w:type="pct"/>
            <w:shd w:val="clear" w:color="auto" w:fill="auto"/>
            <w:noWrap/>
            <w:vAlign w:val="center"/>
          </w:tcPr>
          <w:p w14:paraId="7E1DA5D8">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5270460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83A7BF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6B37AC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E79939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1FA7ED">
            <w:pPr>
              <w:pStyle w:val="175"/>
              <w:widowControl w:val="0"/>
              <w:jc w:val="right"/>
              <w:rPr>
                <w:rFonts w:cs="Times New Roman"/>
                <w:sz w:val="20"/>
              </w:rPr>
            </w:pPr>
            <w:r>
              <w:rPr>
                <w:rFonts w:hint="eastAsia" w:cs="Times New Roman"/>
                <w:sz w:val="20"/>
              </w:rPr>
              <w:t>XX%</w:t>
            </w:r>
          </w:p>
        </w:tc>
      </w:tr>
      <w:tr w14:paraId="644A68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93A41ED">
            <w:pPr>
              <w:pStyle w:val="175"/>
              <w:widowControl w:val="0"/>
              <w:jc w:val="both"/>
              <w:rPr>
                <w:rFonts w:cs="Times New Roman"/>
                <w:sz w:val="20"/>
              </w:rPr>
            </w:pPr>
            <w:r>
              <w:rPr>
                <w:rFonts w:cs="Times New Roman"/>
              </w:rPr>
              <w:t>中国台湾</w:t>
            </w:r>
          </w:p>
        </w:tc>
        <w:tc>
          <w:tcPr>
            <w:tcW w:w="649" w:type="pct"/>
            <w:shd w:val="clear" w:color="auto" w:fill="auto"/>
            <w:noWrap/>
            <w:vAlign w:val="center"/>
          </w:tcPr>
          <w:p w14:paraId="4B0027BE">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60018D9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6A1FDC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F92656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E4A238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D40A6C3">
            <w:pPr>
              <w:pStyle w:val="175"/>
              <w:widowControl w:val="0"/>
              <w:jc w:val="right"/>
              <w:rPr>
                <w:rFonts w:cs="Times New Roman"/>
                <w:sz w:val="20"/>
              </w:rPr>
            </w:pPr>
            <w:r>
              <w:rPr>
                <w:rFonts w:hint="eastAsia" w:cs="Times New Roman"/>
                <w:sz w:val="20"/>
              </w:rPr>
              <w:t>XX%</w:t>
            </w:r>
          </w:p>
        </w:tc>
      </w:tr>
      <w:tr w14:paraId="241C31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59F5733">
            <w:pPr>
              <w:pStyle w:val="175"/>
              <w:widowControl w:val="0"/>
              <w:jc w:val="both"/>
              <w:rPr>
                <w:rFonts w:cs="Times New Roman"/>
                <w:sz w:val="20"/>
              </w:rPr>
            </w:pPr>
            <w:r>
              <w:rPr>
                <w:rFonts w:cs="Times New Roman"/>
              </w:rPr>
              <w:t>韩国</w:t>
            </w:r>
          </w:p>
        </w:tc>
        <w:tc>
          <w:tcPr>
            <w:tcW w:w="649" w:type="pct"/>
            <w:shd w:val="clear" w:color="auto" w:fill="auto"/>
            <w:noWrap/>
            <w:vAlign w:val="center"/>
          </w:tcPr>
          <w:p w14:paraId="1CE0ED89">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7C05687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685E3A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97AE3D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A82AFA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29974A2">
            <w:pPr>
              <w:pStyle w:val="175"/>
              <w:widowControl w:val="0"/>
              <w:jc w:val="right"/>
              <w:rPr>
                <w:rFonts w:cs="Times New Roman"/>
                <w:sz w:val="20"/>
              </w:rPr>
            </w:pPr>
            <w:r>
              <w:rPr>
                <w:rFonts w:hint="eastAsia" w:cs="Times New Roman"/>
                <w:sz w:val="20"/>
              </w:rPr>
              <w:t>XX%</w:t>
            </w:r>
          </w:p>
        </w:tc>
      </w:tr>
      <w:tr w14:paraId="039AC6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8B56C4D">
            <w:pPr>
              <w:pStyle w:val="175"/>
              <w:widowControl w:val="0"/>
              <w:jc w:val="both"/>
              <w:rPr>
                <w:rFonts w:cs="Times New Roman"/>
                <w:sz w:val="20"/>
              </w:rPr>
            </w:pPr>
            <w:r>
              <w:rPr>
                <w:rFonts w:cs="Times New Roman"/>
              </w:rPr>
              <w:t>东南亚</w:t>
            </w:r>
          </w:p>
        </w:tc>
        <w:tc>
          <w:tcPr>
            <w:tcW w:w="649" w:type="pct"/>
            <w:shd w:val="clear" w:color="auto" w:fill="auto"/>
            <w:noWrap/>
            <w:vAlign w:val="center"/>
          </w:tcPr>
          <w:p w14:paraId="1308C02F">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51C1885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89947F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B6A324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416E6E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DA59039">
            <w:pPr>
              <w:pStyle w:val="175"/>
              <w:widowControl w:val="0"/>
              <w:jc w:val="right"/>
              <w:rPr>
                <w:rFonts w:cs="Times New Roman"/>
                <w:sz w:val="20"/>
              </w:rPr>
            </w:pPr>
            <w:r>
              <w:rPr>
                <w:rFonts w:hint="eastAsia" w:cs="Times New Roman"/>
                <w:sz w:val="20"/>
              </w:rPr>
              <w:t>XX%</w:t>
            </w:r>
          </w:p>
        </w:tc>
      </w:tr>
      <w:tr w14:paraId="66BEBC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3B0B24A">
            <w:pPr>
              <w:pStyle w:val="175"/>
              <w:widowControl w:val="0"/>
              <w:jc w:val="both"/>
              <w:rPr>
                <w:rFonts w:cs="Times New Roman"/>
                <w:sz w:val="20"/>
              </w:rPr>
            </w:pPr>
            <w:r>
              <w:rPr>
                <w:rFonts w:cs="Times New Roman"/>
              </w:rPr>
              <w:t>中国大陆</w:t>
            </w:r>
          </w:p>
        </w:tc>
        <w:tc>
          <w:tcPr>
            <w:tcW w:w="649" w:type="pct"/>
            <w:shd w:val="clear" w:color="auto" w:fill="auto"/>
            <w:noWrap/>
            <w:vAlign w:val="center"/>
          </w:tcPr>
          <w:p w14:paraId="0CB49ED9">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083E95C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4045D1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675045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235540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2E56E20">
            <w:pPr>
              <w:pStyle w:val="175"/>
              <w:widowControl w:val="0"/>
              <w:jc w:val="right"/>
              <w:rPr>
                <w:rFonts w:cs="Times New Roman"/>
                <w:sz w:val="20"/>
              </w:rPr>
            </w:pPr>
            <w:r>
              <w:rPr>
                <w:rFonts w:hint="eastAsia" w:cs="Times New Roman"/>
                <w:sz w:val="20"/>
              </w:rPr>
              <w:t>XX%</w:t>
            </w:r>
          </w:p>
        </w:tc>
      </w:tr>
      <w:tr w14:paraId="2DF166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E5E1C5A">
            <w:pPr>
              <w:pStyle w:val="175"/>
              <w:widowControl w:val="0"/>
              <w:jc w:val="both"/>
              <w:rPr>
                <w:rFonts w:cs="Times New Roman"/>
                <w:sz w:val="20"/>
              </w:rPr>
            </w:pPr>
            <w:r>
              <w:rPr>
                <w:rFonts w:cs="Times New Roman"/>
              </w:rPr>
              <w:t>其他地区</w:t>
            </w:r>
          </w:p>
        </w:tc>
        <w:tc>
          <w:tcPr>
            <w:tcW w:w="649" w:type="pct"/>
            <w:shd w:val="clear" w:color="auto" w:fill="auto"/>
            <w:noWrap/>
            <w:vAlign w:val="center"/>
          </w:tcPr>
          <w:p w14:paraId="3B7289A7">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3417A72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A747B0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1A1938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EA5EB9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E4C3DF2">
            <w:pPr>
              <w:pStyle w:val="175"/>
              <w:widowControl w:val="0"/>
              <w:jc w:val="right"/>
              <w:rPr>
                <w:rFonts w:cs="Times New Roman"/>
                <w:sz w:val="20"/>
              </w:rPr>
            </w:pPr>
            <w:r>
              <w:rPr>
                <w:rFonts w:hint="eastAsia" w:cs="Times New Roman"/>
                <w:sz w:val="20"/>
              </w:rPr>
              <w:t>XX%</w:t>
            </w:r>
          </w:p>
        </w:tc>
      </w:tr>
      <w:tr w14:paraId="75FADC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0EE5557">
            <w:pPr>
              <w:pStyle w:val="175"/>
              <w:widowControl w:val="0"/>
              <w:jc w:val="both"/>
              <w:rPr>
                <w:rFonts w:cs="Times New Roman"/>
                <w:sz w:val="20"/>
              </w:rPr>
            </w:pPr>
            <w:r>
              <w:rPr>
                <w:rFonts w:hint="eastAsia" w:cs="Times New Roman"/>
                <w:sz w:val="20"/>
              </w:rPr>
              <w:t>其他地区</w:t>
            </w:r>
          </w:p>
        </w:tc>
        <w:tc>
          <w:tcPr>
            <w:tcW w:w="649" w:type="pct"/>
            <w:shd w:val="clear" w:color="auto" w:fill="auto"/>
            <w:noWrap/>
            <w:vAlign w:val="center"/>
          </w:tcPr>
          <w:p w14:paraId="724CBB60">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04BD4AB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CE8E7A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E0D192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78B2C0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1243B11">
            <w:pPr>
              <w:pStyle w:val="175"/>
              <w:widowControl w:val="0"/>
              <w:jc w:val="right"/>
              <w:rPr>
                <w:rFonts w:cs="Times New Roman"/>
                <w:sz w:val="20"/>
              </w:rPr>
            </w:pPr>
            <w:r>
              <w:rPr>
                <w:rFonts w:hint="eastAsia" w:cs="Times New Roman"/>
                <w:sz w:val="20"/>
              </w:rPr>
              <w:t>XX%</w:t>
            </w:r>
          </w:p>
        </w:tc>
      </w:tr>
      <w:tr w14:paraId="41067C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3D8FFF8">
            <w:pPr>
              <w:pStyle w:val="175"/>
              <w:widowControl w:val="0"/>
              <w:jc w:val="both"/>
              <w:rPr>
                <w:rFonts w:cs="Times New Roman"/>
                <w:sz w:val="20"/>
              </w:rPr>
            </w:pPr>
            <w:r>
              <w:rPr>
                <w:rFonts w:hint="eastAsia" w:cs="Times New Roman"/>
                <w:sz w:val="20"/>
              </w:rPr>
              <w:t>合计</w:t>
            </w:r>
          </w:p>
        </w:tc>
        <w:tc>
          <w:tcPr>
            <w:tcW w:w="649" w:type="pct"/>
            <w:shd w:val="clear" w:color="auto" w:fill="auto"/>
            <w:noWrap/>
            <w:vAlign w:val="center"/>
          </w:tcPr>
          <w:p w14:paraId="26E0A2BD">
            <w:pPr>
              <w:pStyle w:val="175"/>
              <w:widowControl w:val="0"/>
              <w:jc w:val="right"/>
              <w:rPr>
                <w:rFonts w:cs="Times New Roman"/>
                <w:sz w:val="20"/>
              </w:rPr>
            </w:pPr>
            <w:r>
              <w:rPr>
                <w:rFonts w:cs="Times New Roman"/>
                <w:sz w:val="20"/>
              </w:rPr>
              <w:t>100</w:t>
            </w:r>
            <w:r>
              <w:rPr>
                <w:rFonts w:hint="eastAsia" w:cs="Times New Roman"/>
                <w:sz w:val="20"/>
              </w:rPr>
              <w:t>%</w:t>
            </w:r>
          </w:p>
        </w:tc>
        <w:tc>
          <w:tcPr>
            <w:tcW w:w="649" w:type="pct"/>
            <w:shd w:val="clear" w:color="auto" w:fill="auto"/>
            <w:noWrap/>
            <w:vAlign w:val="center"/>
          </w:tcPr>
          <w:p w14:paraId="12CFF7BE">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4F5FE7A6">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2D46AAEA">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0B17A429">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25016182">
            <w:pPr>
              <w:pStyle w:val="175"/>
              <w:widowControl w:val="0"/>
              <w:jc w:val="right"/>
              <w:rPr>
                <w:rFonts w:cs="Times New Roman"/>
                <w:sz w:val="20"/>
              </w:rPr>
            </w:pPr>
            <w:r>
              <w:rPr>
                <w:rFonts w:cs="Times New Roman"/>
                <w:sz w:val="20"/>
              </w:rPr>
              <w:t>100</w:t>
            </w:r>
            <w:r>
              <w:rPr>
                <w:rFonts w:hint="eastAsia" w:cs="Times New Roman"/>
                <w:sz w:val="20"/>
              </w:rPr>
              <w:t>%</w:t>
            </w:r>
          </w:p>
        </w:tc>
      </w:tr>
    </w:tbl>
    <w:p w14:paraId="30F3CC5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3F2240F">
      <w:pPr>
        <w:pStyle w:val="4"/>
        <w:rPr>
          <w:color w:val="0D0D0D" w:themeColor="text1" w:themeTint="F2"/>
          <w14:textFill>
            <w14:solidFill>
              <w14:schemeClr w14:val="tx1">
                <w14:lumMod w14:val="95000"/>
                <w14:lumOff w14:val="5000"/>
              </w14:schemeClr>
            </w14:solidFill>
          </w14:textFill>
        </w:rPr>
      </w:pPr>
      <w:bookmarkStart w:id="267" w:name="_Toc185081327"/>
      <w:bookmarkStart w:id="268" w:name="_Toc20709714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销量及市场份额预测（2026-2031）</w:t>
      </w:r>
      <w:bookmarkEnd w:id="267"/>
      <w:bookmarkEnd w:id="268"/>
    </w:p>
    <w:p w14:paraId="4B5E04C0">
      <w:pPr>
        <w:pStyle w:val="151"/>
        <w:ind w:left="252" w:right="-105"/>
        <w:rPr>
          <w:lang w:eastAsia="zh-CN"/>
        </w:rPr>
      </w:pPr>
      <w:bookmarkStart w:id="269" w:name="_Toc207097037"/>
      <w:r>
        <w:rPr>
          <w:rFonts w:hint="eastAsia"/>
          <w:lang w:eastAsia="zh-CN"/>
        </w:rPr>
        <w:t>全球主要地区</w:t>
      </w:r>
      <w:r>
        <w:rPr>
          <w:lang w:eastAsia="zh-CN"/>
        </w:rPr>
        <w:t>ABF薄膜</w:t>
      </w:r>
      <w:r>
        <w:rPr>
          <w:rFonts w:hint="eastAsia"/>
          <w:lang w:eastAsia="zh-CN"/>
        </w:rPr>
        <w:t>销量（2026-2031）&amp;（</w:t>
      </w:r>
      <w:r>
        <w:rPr>
          <w:lang w:eastAsia="zh-CN"/>
        </w:rPr>
        <w:t>千平方米</w:t>
      </w:r>
      <w:r>
        <w:rPr>
          <w:rFonts w:hint="eastAsia"/>
          <w:lang w:eastAsia="zh-CN"/>
        </w:rPr>
        <w:t>）</w:t>
      </w:r>
      <w:bookmarkEnd w:id="26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0"/>
        <w:gridCol w:w="1290"/>
        <w:gridCol w:w="1290"/>
        <w:gridCol w:w="1290"/>
        <w:gridCol w:w="1290"/>
        <w:gridCol w:w="1285"/>
      </w:tblGrid>
      <w:tr w14:paraId="02E40F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0E92784">
            <w:pPr>
              <w:pStyle w:val="175"/>
              <w:widowControl w:val="0"/>
              <w:jc w:val="both"/>
              <w:rPr>
                <w:rFonts w:cs="Times New Roman"/>
                <w:b w:val="0"/>
                <w:bCs w:val="0"/>
                <w:color w:val="FFFFFF"/>
                <w:sz w:val="20"/>
              </w:rPr>
            </w:pPr>
            <w:r>
              <w:rPr>
                <w:rFonts w:hint="eastAsia" w:cs="Times New Roman"/>
                <w:b/>
                <w:bCs/>
                <w:color w:val="FFFFFF"/>
                <w:sz w:val="20"/>
              </w:rPr>
              <w:t>地区</w:t>
            </w:r>
          </w:p>
        </w:tc>
        <w:tc>
          <w:tcPr>
            <w:tcW w:w="647" w:type="pct"/>
            <w:shd w:val="solid" w:color="000080" w:fill="FFFFFF"/>
            <w:noWrap/>
            <w:vAlign w:val="center"/>
          </w:tcPr>
          <w:p w14:paraId="3B9DF721">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7" w:type="pct"/>
            <w:shd w:val="solid" w:color="000080" w:fill="FFFFFF"/>
            <w:noWrap/>
            <w:vAlign w:val="center"/>
          </w:tcPr>
          <w:p w14:paraId="361E705A">
            <w:pPr>
              <w:pStyle w:val="175"/>
              <w:widowControl w:val="0"/>
              <w:jc w:val="center"/>
              <w:rPr>
                <w:rFonts w:cs="Times New Roman"/>
                <w:b w:val="0"/>
                <w:bCs w:val="0"/>
                <w:color w:val="FFFFFF"/>
                <w:sz w:val="20"/>
              </w:rPr>
            </w:pPr>
            <w:r>
              <w:rPr>
                <w:rFonts w:cs="Times New Roman"/>
                <w:b/>
                <w:bCs/>
                <w:color w:val="FFFFFF"/>
                <w:sz w:val="20"/>
              </w:rPr>
              <w:t>2027</w:t>
            </w:r>
          </w:p>
        </w:tc>
        <w:tc>
          <w:tcPr>
            <w:tcW w:w="647" w:type="pct"/>
            <w:shd w:val="solid" w:color="000080" w:fill="FFFFFF"/>
            <w:noWrap/>
            <w:vAlign w:val="center"/>
          </w:tcPr>
          <w:p w14:paraId="48C8EB7C">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5EFED620">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716980E8">
            <w:pPr>
              <w:pStyle w:val="175"/>
              <w:widowControl w:val="0"/>
              <w:jc w:val="center"/>
              <w:rPr>
                <w:rFonts w:cs="Times New Roman"/>
                <w:b w:val="0"/>
                <w:bCs w:val="0"/>
                <w:color w:val="FFFFFF"/>
                <w:sz w:val="20"/>
              </w:rPr>
            </w:pPr>
            <w:r>
              <w:rPr>
                <w:rFonts w:cs="Times New Roman"/>
                <w:b/>
                <w:bCs/>
                <w:color w:val="FFFFFF"/>
                <w:sz w:val="20"/>
              </w:rPr>
              <w:t>2030</w:t>
            </w:r>
          </w:p>
        </w:tc>
        <w:tc>
          <w:tcPr>
            <w:tcW w:w="644" w:type="pct"/>
            <w:shd w:val="solid" w:color="000080" w:fill="FFFFFF"/>
            <w:noWrap/>
            <w:vAlign w:val="center"/>
          </w:tcPr>
          <w:p w14:paraId="77834B13">
            <w:pPr>
              <w:pStyle w:val="175"/>
              <w:widowControl w:val="0"/>
              <w:jc w:val="center"/>
              <w:rPr>
                <w:rFonts w:cs="Times New Roman"/>
                <w:b w:val="0"/>
                <w:bCs w:val="0"/>
                <w:color w:val="FFFFFF"/>
                <w:sz w:val="20"/>
              </w:rPr>
            </w:pPr>
            <w:r>
              <w:rPr>
                <w:rFonts w:cs="Times New Roman"/>
                <w:b/>
                <w:bCs/>
                <w:color w:val="FFFFFF"/>
                <w:sz w:val="20"/>
              </w:rPr>
              <w:t>2031</w:t>
            </w:r>
          </w:p>
        </w:tc>
      </w:tr>
      <w:tr w14:paraId="28E213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2302490">
            <w:pPr>
              <w:pStyle w:val="175"/>
              <w:widowControl w:val="0"/>
              <w:jc w:val="both"/>
              <w:rPr>
                <w:rFonts w:cs="Times New Roman"/>
                <w:sz w:val="20"/>
              </w:rPr>
            </w:pPr>
            <w:r>
              <w:rPr>
                <w:rFonts w:cs="Times New Roman"/>
              </w:rPr>
              <w:t>日本</w:t>
            </w:r>
          </w:p>
        </w:tc>
        <w:tc>
          <w:tcPr>
            <w:tcW w:w="647" w:type="pct"/>
            <w:shd w:val="clear" w:color="auto" w:fill="auto"/>
            <w:noWrap/>
            <w:vAlign w:val="center"/>
          </w:tcPr>
          <w:p w14:paraId="0BF74D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69F57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FBDD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6B640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E89BC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1AC450E">
            <w:pPr>
              <w:pStyle w:val="175"/>
              <w:widowControl w:val="0"/>
              <w:jc w:val="right"/>
              <w:rPr>
                <w:rFonts w:cs="Times New Roman"/>
                <w:sz w:val="20"/>
              </w:rPr>
            </w:pPr>
            <w:r>
              <w:rPr>
                <w:rFonts w:hint="eastAsia" w:cs="Times New Roman"/>
                <w:sz w:val="20"/>
              </w:rPr>
              <w:t>XX</w:t>
            </w:r>
          </w:p>
        </w:tc>
      </w:tr>
      <w:tr w14:paraId="588EA2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40AB243">
            <w:pPr>
              <w:pStyle w:val="175"/>
              <w:widowControl w:val="0"/>
              <w:jc w:val="both"/>
              <w:rPr>
                <w:rFonts w:cs="Times New Roman"/>
                <w:sz w:val="20"/>
              </w:rPr>
            </w:pPr>
            <w:r>
              <w:rPr>
                <w:rFonts w:cs="Times New Roman"/>
              </w:rPr>
              <w:t>中国台湾</w:t>
            </w:r>
          </w:p>
        </w:tc>
        <w:tc>
          <w:tcPr>
            <w:tcW w:w="647" w:type="pct"/>
            <w:shd w:val="clear" w:color="auto" w:fill="auto"/>
            <w:noWrap/>
            <w:vAlign w:val="center"/>
          </w:tcPr>
          <w:p w14:paraId="296566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1BB0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5A54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7537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D4DA2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AC0FBF3">
            <w:pPr>
              <w:pStyle w:val="175"/>
              <w:widowControl w:val="0"/>
              <w:jc w:val="right"/>
              <w:rPr>
                <w:rFonts w:cs="Times New Roman"/>
                <w:sz w:val="20"/>
              </w:rPr>
            </w:pPr>
            <w:r>
              <w:rPr>
                <w:rFonts w:hint="eastAsia" w:cs="Times New Roman"/>
                <w:sz w:val="20"/>
              </w:rPr>
              <w:t>XX</w:t>
            </w:r>
          </w:p>
        </w:tc>
      </w:tr>
      <w:tr w14:paraId="7AC4D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30D0522">
            <w:pPr>
              <w:pStyle w:val="175"/>
              <w:widowControl w:val="0"/>
              <w:jc w:val="both"/>
              <w:rPr>
                <w:rFonts w:cs="Times New Roman"/>
                <w:sz w:val="20"/>
              </w:rPr>
            </w:pPr>
            <w:r>
              <w:rPr>
                <w:rFonts w:cs="Times New Roman"/>
              </w:rPr>
              <w:t>韩国</w:t>
            </w:r>
          </w:p>
        </w:tc>
        <w:tc>
          <w:tcPr>
            <w:tcW w:w="647" w:type="pct"/>
            <w:shd w:val="clear" w:color="auto" w:fill="auto"/>
            <w:noWrap/>
            <w:vAlign w:val="center"/>
          </w:tcPr>
          <w:p w14:paraId="558ADB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15367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D669D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A625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F7CBA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C4B95F5">
            <w:pPr>
              <w:pStyle w:val="175"/>
              <w:widowControl w:val="0"/>
              <w:jc w:val="right"/>
              <w:rPr>
                <w:rFonts w:cs="Times New Roman"/>
                <w:sz w:val="20"/>
              </w:rPr>
            </w:pPr>
            <w:r>
              <w:rPr>
                <w:rFonts w:hint="eastAsia" w:cs="Times New Roman"/>
                <w:sz w:val="20"/>
              </w:rPr>
              <w:t>XX</w:t>
            </w:r>
          </w:p>
        </w:tc>
      </w:tr>
      <w:tr w14:paraId="3B170F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CF4D795">
            <w:pPr>
              <w:pStyle w:val="175"/>
              <w:widowControl w:val="0"/>
              <w:jc w:val="both"/>
              <w:rPr>
                <w:rFonts w:cs="Times New Roman"/>
                <w:sz w:val="20"/>
              </w:rPr>
            </w:pPr>
            <w:r>
              <w:rPr>
                <w:rFonts w:cs="Times New Roman"/>
              </w:rPr>
              <w:t>东南亚</w:t>
            </w:r>
          </w:p>
        </w:tc>
        <w:tc>
          <w:tcPr>
            <w:tcW w:w="647" w:type="pct"/>
            <w:shd w:val="clear" w:color="auto" w:fill="auto"/>
            <w:noWrap/>
            <w:vAlign w:val="center"/>
          </w:tcPr>
          <w:p w14:paraId="07FF5A5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3A05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FEC6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02816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2A26F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2261C42">
            <w:pPr>
              <w:pStyle w:val="175"/>
              <w:widowControl w:val="0"/>
              <w:jc w:val="right"/>
              <w:rPr>
                <w:rFonts w:cs="Times New Roman"/>
                <w:sz w:val="20"/>
              </w:rPr>
            </w:pPr>
            <w:r>
              <w:rPr>
                <w:rFonts w:hint="eastAsia" w:cs="Times New Roman"/>
                <w:sz w:val="20"/>
              </w:rPr>
              <w:t>XX</w:t>
            </w:r>
          </w:p>
        </w:tc>
      </w:tr>
      <w:tr w14:paraId="2964F5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EAF2836">
            <w:pPr>
              <w:pStyle w:val="175"/>
              <w:widowControl w:val="0"/>
              <w:jc w:val="both"/>
              <w:rPr>
                <w:rFonts w:cs="Times New Roman"/>
                <w:sz w:val="20"/>
              </w:rPr>
            </w:pPr>
            <w:r>
              <w:rPr>
                <w:rFonts w:cs="Times New Roman"/>
              </w:rPr>
              <w:t>中国大陆</w:t>
            </w:r>
          </w:p>
        </w:tc>
        <w:tc>
          <w:tcPr>
            <w:tcW w:w="647" w:type="pct"/>
            <w:shd w:val="clear" w:color="auto" w:fill="auto"/>
            <w:noWrap/>
            <w:vAlign w:val="center"/>
          </w:tcPr>
          <w:p w14:paraId="20A6962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DB3D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DE769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78D4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7660F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9721A39">
            <w:pPr>
              <w:pStyle w:val="175"/>
              <w:widowControl w:val="0"/>
              <w:jc w:val="right"/>
              <w:rPr>
                <w:rFonts w:cs="Times New Roman"/>
                <w:sz w:val="20"/>
              </w:rPr>
            </w:pPr>
            <w:r>
              <w:rPr>
                <w:rFonts w:hint="eastAsia" w:cs="Times New Roman"/>
                <w:sz w:val="20"/>
              </w:rPr>
              <w:t>XX</w:t>
            </w:r>
          </w:p>
        </w:tc>
      </w:tr>
      <w:tr w14:paraId="19261C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1307503">
            <w:pPr>
              <w:pStyle w:val="175"/>
              <w:widowControl w:val="0"/>
              <w:jc w:val="both"/>
              <w:rPr>
                <w:rFonts w:cs="Times New Roman"/>
                <w:sz w:val="20"/>
              </w:rPr>
            </w:pPr>
            <w:r>
              <w:rPr>
                <w:rFonts w:cs="Times New Roman"/>
              </w:rPr>
              <w:t>其他地区</w:t>
            </w:r>
          </w:p>
        </w:tc>
        <w:tc>
          <w:tcPr>
            <w:tcW w:w="647" w:type="pct"/>
            <w:shd w:val="clear" w:color="auto" w:fill="auto"/>
            <w:noWrap/>
            <w:vAlign w:val="center"/>
          </w:tcPr>
          <w:p w14:paraId="5B05C5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69A4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CF8D8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75898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29C1E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400AE29">
            <w:pPr>
              <w:pStyle w:val="175"/>
              <w:widowControl w:val="0"/>
              <w:jc w:val="right"/>
              <w:rPr>
                <w:rFonts w:cs="Times New Roman"/>
                <w:sz w:val="20"/>
              </w:rPr>
            </w:pPr>
            <w:r>
              <w:rPr>
                <w:rFonts w:hint="eastAsia" w:cs="Times New Roman"/>
                <w:sz w:val="20"/>
              </w:rPr>
              <w:t>XX</w:t>
            </w:r>
          </w:p>
        </w:tc>
      </w:tr>
      <w:tr w14:paraId="0E9FEC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618CC20">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605BE8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E501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6ABD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03A3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A63C4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8624FE6">
            <w:pPr>
              <w:pStyle w:val="175"/>
              <w:widowControl w:val="0"/>
              <w:jc w:val="right"/>
              <w:rPr>
                <w:rFonts w:cs="Times New Roman"/>
                <w:sz w:val="20"/>
              </w:rPr>
            </w:pPr>
            <w:r>
              <w:rPr>
                <w:rFonts w:hint="eastAsia" w:cs="Times New Roman"/>
                <w:sz w:val="20"/>
              </w:rPr>
              <w:t>XX</w:t>
            </w:r>
          </w:p>
        </w:tc>
      </w:tr>
      <w:tr w14:paraId="231A4C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843517E">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399A07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2F991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1100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5916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B7D4F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072E726">
            <w:pPr>
              <w:pStyle w:val="175"/>
              <w:widowControl w:val="0"/>
              <w:jc w:val="right"/>
              <w:rPr>
                <w:rFonts w:cs="Times New Roman"/>
                <w:sz w:val="20"/>
              </w:rPr>
            </w:pPr>
            <w:r>
              <w:rPr>
                <w:rFonts w:hint="eastAsia" w:cs="Times New Roman"/>
                <w:sz w:val="20"/>
              </w:rPr>
              <w:t>XX</w:t>
            </w:r>
          </w:p>
        </w:tc>
      </w:tr>
    </w:tbl>
    <w:p w14:paraId="42F1328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A2D3B17">
      <w:pPr>
        <w:pStyle w:val="151"/>
        <w:ind w:left="252" w:right="-105"/>
        <w:rPr>
          <w:lang w:eastAsia="zh-CN"/>
        </w:rPr>
      </w:pPr>
      <w:bookmarkStart w:id="270" w:name="_Toc207097038"/>
      <w:r>
        <w:rPr>
          <w:rFonts w:hint="eastAsia"/>
          <w:lang w:eastAsia="zh-CN"/>
        </w:rPr>
        <w:t>全球主要地区</w:t>
      </w:r>
      <w:r>
        <w:rPr>
          <w:lang w:eastAsia="zh-CN"/>
        </w:rPr>
        <w:t>ABF薄膜</w:t>
      </w:r>
      <w:r>
        <w:rPr>
          <w:rFonts w:hint="eastAsia"/>
          <w:lang w:eastAsia="zh-CN"/>
        </w:rPr>
        <w:t>销量份额（2026-2031）</w:t>
      </w:r>
      <w:bookmarkEnd w:id="270"/>
    </w:p>
    <w:tbl>
      <w:tblPr>
        <w:tblStyle w:val="42"/>
        <w:tblW w:w="5005"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91"/>
        <w:gridCol w:w="1291"/>
        <w:gridCol w:w="1291"/>
        <w:gridCol w:w="1291"/>
        <w:gridCol w:w="1292"/>
        <w:gridCol w:w="1286"/>
      </w:tblGrid>
      <w:tr w14:paraId="37FB96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7440C276">
            <w:pPr>
              <w:pStyle w:val="175"/>
              <w:widowControl w:val="0"/>
              <w:jc w:val="both"/>
              <w:rPr>
                <w:rFonts w:cs="Times New Roman"/>
                <w:b w:val="0"/>
                <w:bCs w:val="0"/>
                <w:color w:val="FFFFFF"/>
                <w:sz w:val="20"/>
              </w:rPr>
            </w:pPr>
            <w:r>
              <w:rPr>
                <w:rFonts w:hint="eastAsia" w:cs="Times New Roman"/>
                <w:b/>
                <w:bCs/>
                <w:color w:val="FFFFFF"/>
                <w:sz w:val="20"/>
              </w:rPr>
              <w:t>地区</w:t>
            </w:r>
          </w:p>
        </w:tc>
        <w:tc>
          <w:tcPr>
            <w:tcW w:w="647" w:type="pct"/>
            <w:shd w:val="solid" w:color="000080" w:fill="FFFFFF"/>
            <w:noWrap/>
            <w:vAlign w:val="center"/>
          </w:tcPr>
          <w:p w14:paraId="7371124A">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7" w:type="pct"/>
            <w:shd w:val="solid" w:color="000080" w:fill="FFFFFF"/>
            <w:noWrap/>
            <w:vAlign w:val="center"/>
          </w:tcPr>
          <w:p w14:paraId="53D7909A">
            <w:pPr>
              <w:pStyle w:val="175"/>
              <w:widowControl w:val="0"/>
              <w:jc w:val="center"/>
              <w:rPr>
                <w:rFonts w:cs="Times New Roman"/>
                <w:b w:val="0"/>
                <w:bCs w:val="0"/>
                <w:color w:val="FFFFFF"/>
                <w:sz w:val="20"/>
              </w:rPr>
            </w:pPr>
            <w:r>
              <w:rPr>
                <w:rFonts w:cs="Times New Roman"/>
                <w:b/>
                <w:bCs/>
                <w:color w:val="FFFFFF"/>
                <w:sz w:val="20"/>
              </w:rPr>
              <w:t>2027</w:t>
            </w:r>
          </w:p>
        </w:tc>
        <w:tc>
          <w:tcPr>
            <w:tcW w:w="647" w:type="pct"/>
            <w:shd w:val="solid" w:color="000080" w:fill="FFFFFF"/>
            <w:noWrap/>
            <w:vAlign w:val="center"/>
          </w:tcPr>
          <w:p w14:paraId="0FD33732">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34F92513">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55100E50">
            <w:pPr>
              <w:pStyle w:val="175"/>
              <w:widowControl w:val="0"/>
              <w:jc w:val="center"/>
              <w:rPr>
                <w:rFonts w:cs="Times New Roman"/>
                <w:b w:val="0"/>
                <w:bCs w:val="0"/>
                <w:color w:val="FFFFFF"/>
                <w:sz w:val="20"/>
              </w:rPr>
            </w:pPr>
            <w:r>
              <w:rPr>
                <w:rFonts w:cs="Times New Roman"/>
                <w:b/>
                <w:bCs/>
                <w:color w:val="FFFFFF"/>
                <w:sz w:val="20"/>
              </w:rPr>
              <w:t>2030</w:t>
            </w:r>
          </w:p>
        </w:tc>
        <w:tc>
          <w:tcPr>
            <w:tcW w:w="644" w:type="pct"/>
            <w:shd w:val="solid" w:color="000080" w:fill="FFFFFF"/>
            <w:noWrap/>
            <w:vAlign w:val="center"/>
          </w:tcPr>
          <w:p w14:paraId="6401E6AE">
            <w:pPr>
              <w:pStyle w:val="175"/>
              <w:widowControl w:val="0"/>
              <w:jc w:val="center"/>
              <w:rPr>
                <w:rFonts w:cs="Times New Roman"/>
                <w:b w:val="0"/>
                <w:bCs w:val="0"/>
                <w:color w:val="FFFFFF"/>
                <w:sz w:val="20"/>
              </w:rPr>
            </w:pPr>
            <w:r>
              <w:rPr>
                <w:rFonts w:cs="Times New Roman"/>
                <w:b/>
                <w:bCs/>
                <w:color w:val="FFFFFF"/>
                <w:sz w:val="20"/>
              </w:rPr>
              <w:t>2031</w:t>
            </w:r>
          </w:p>
        </w:tc>
      </w:tr>
      <w:tr w14:paraId="51A1DE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9C2C452">
            <w:pPr>
              <w:pStyle w:val="175"/>
              <w:widowControl w:val="0"/>
              <w:jc w:val="both"/>
              <w:rPr>
                <w:rFonts w:cs="Times New Roman"/>
                <w:sz w:val="20"/>
              </w:rPr>
            </w:pPr>
            <w:r>
              <w:rPr>
                <w:rFonts w:cs="Times New Roman"/>
              </w:rPr>
              <w:t>日本</w:t>
            </w:r>
          </w:p>
        </w:tc>
        <w:tc>
          <w:tcPr>
            <w:tcW w:w="647" w:type="pct"/>
            <w:shd w:val="clear" w:color="auto" w:fill="auto"/>
            <w:noWrap/>
            <w:vAlign w:val="center"/>
          </w:tcPr>
          <w:p w14:paraId="4FF253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71D4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F839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C78D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9ED4B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254287B">
            <w:pPr>
              <w:pStyle w:val="175"/>
              <w:widowControl w:val="0"/>
              <w:jc w:val="right"/>
              <w:rPr>
                <w:rFonts w:cs="Times New Roman"/>
                <w:sz w:val="20"/>
              </w:rPr>
            </w:pPr>
            <w:r>
              <w:rPr>
                <w:rFonts w:hint="eastAsia" w:cs="Times New Roman"/>
                <w:sz w:val="20"/>
              </w:rPr>
              <w:t>XX%</w:t>
            </w:r>
          </w:p>
        </w:tc>
      </w:tr>
      <w:tr w14:paraId="03373F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9CEDF13">
            <w:pPr>
              <w:pStyle w:val="175"/>
              <w:widowControl w:val="0"/>
              <w:jc w:val="both"/>
              <w:rPr>
                <w:rFonts w:cs="Times New Roman"/>
                <w:sz w:val="20"/>
              </w:rPr>
            </w:pPr>
            <w:r>
              <w:rPr>
                <w:rFonts w:cs="Times New Roman"/>
              </w:rPr>
              <w:t>中国台湾</w:t>
            </w:r>
          </w:p>
        </w:tc>
        <w:tc>
          <w:tcPr>
            <w:tcW w:w="647" w:type="pct"/>
            <w:shd w:val="clear" w:color="auto" w:fill="auto"/>
            <w:noWrap/>
            <w:vAlign w:val="center"/>
          </w:tcPr>
          <w:p w14:paraId="2050A8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5962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2CE4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4774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42614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B9AF85F">
            <w:pPr>
              <w:pStyle w:val="175"/>
              <w:widowControl w:val="0"/>
              <w:jc w:val="right"/>
              <w:rPr>
                <w:rFonts w:cs="Times New Roman"/>
                <w:sz w:val="20"/>
              </w:rPr>
            </w:pPr>
            <w:r>
              <w:rPr>
                <w:rFonts w:hint="eastAsia" w:cs="Times New Roman"/>
                <w:sz w:val="20"/>
              </w:rPr>
              <w:t>XX%</w:t>
            </w:r>
          </w:p>
        </w:tc>
      </w:tr>
      <w:tr w14:paraId="02DA10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99D861F">
            <w:pPr>
              <w:pStyle w:val="175"/>
              <w:widowControl w:val="0"/>
              <w:jc w:val="both"/>
              <w:rPr>
                <w:rFonts w:cs="Times New Roman"/>
                <w:sz w:val="20"/>
              </w:rPr>
            </w:pPr>
            <w:r>
              <w:rPr>
                <w:rFonts w:cs="Times New Roman"/>
              </w:rPr>
              <w:t>韩国</w:t>
            </w:r>
          </w:p>
        </w:tc>
        <w:tc>
          <w:tcPr>
            <w:tcW w:w="647" w:type="pct"/>
            <w:shd w:val="clear" w:color="auto" w:fill="auto"/>
            <w:noWrap/>
            <w:vAlign w:val="center"/>
          </w:tcPr>
          <w:p w14:paraId="2B2F57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3FFDD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FB08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80766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4B17A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2D7FB8D">
            <w:pPr>
              <w:pStyle w:val="175"/>
              <w:widowControl w:val="0"/>
              <w:jc w:val="right"/>
              <w:rPr>
                <w:rFonts w:cs="Times New Roman"/>
                <w:sz w:val="20"/>
              </w:rPr>
            </w:pPr>
            <w:r>
              <w:rPr>
                <w:rFonts w:hint="eastAsia" w:cs="Times New Roman"/>
                <w:sz w:val="20"/>
              </w:rPr>
              <w:t>XX%</w:t>
            </w:r>
          </w:p>
        </w:tc>
      </w:tr>
      <w:tr w14:paraId="74DC2E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2B565B8">
            <w:pPr>
              <w:pStyle w:val="175"/>
              <w:widowControl w:val="0"/>
              <w:jc w:val="both"/>
              <w:rPr>
                <w:rFonts w:cs="Times New Roman"/>
                <w:sz w:val="20"/>
              </w:rPr>
            </w:pPr>
            <w:r>
              <w:rPr>
                <w:rFonts w:cs="Times New Roman"/>
              </w:rPr>
              <w:t>东南亚</w:t>
            </w:r>
          </w:p>
        </w:tc>
        <w:tc>
          <w:tcPr>
            <w:tcW w:w="647" w:type="pct"/>
            <w:shd w:val="clear" w:color="auto" w:fill="auto"/>
            <w:noWrap/>
            <w:vAlign w:val="center"/>
          </w:tcPr>
          <w:p w14:paraId="040BEC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897F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EFA7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07D9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33964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C18F783">
            <w:pPr>
              <w:pStyle w:val="175"/>
              <w:widowControl w:val="0"/>
              <w:jc w:val="right"/>
              <w:rPr>
                <w:rFonts w:cs="Times New Roman"/>
                <w:sz w:val="20"/>
              </w:rPr>
            </w:pPr>
            <w:r>
              <w:rPr>
                <w:rFonts w:hint="eastAsia" w:cs="Times New Roman"/>
                <w:sz w:val="20"/>
              </w:rPr>
              <w:t>XX%</w:t>
            </w:r>
          </w:p>
        </w:tc>
      </w:tr>
      <w:tr w14:paraId="091FF5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DF5F915">
            <w:pPr>
              <w:pStyle w:val="175"/>
              <w:widowControl w:val="0"/>
              <w:jc w:val="both"/>
              <w:rPr>
                <w:rFonts w:cs="Times New Roman"/>
                <w:sz w:val="20"/>
              </w:rPr>
            </w:pPr>
            <w:r>
              <w:rPr>
                <w:rFonts w:cs="Times New Roman"/>
              </w:rPr>
              <w:t>中国大陆</w:t>
            </w:r>
          </w:p>
        </w:tc>
        <w:tc>
          <w:tcPr>
            <w:tcW w:w="647" w:type="pct"/>
            <w:shd w:val="clear" w:color="auto" w:fill="auto"/>
            <w:noWrap/>
            <w:vAlign w:val="center"/>
          </w:tcPr>
          <w:p w14:paraId="20617A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AF66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F855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0492F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8757A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C3ADC3D">
            <w:pPr>
              <w:pStyle w:val="175"/>
              <w:widowControl w:val="0"/>
              <w:jc w:val="right"/>
              <w:rPr>
                <w:rFonts w:cs="Times New Roman"/>
                <w:sz w:val="20"/>
              </w:rPr>
            </w:pPr>
            <w:r>
              <w:rPr>
                <w:rFonts w:hint="eastAsia" w:cs="Times New Roman"/>
                <w:sz w:val="20"/>
              </w:rPr>
              <w:t>XX%</w:t>
            </w:r>
          </w:p>
        </w:tc>
      </w:tr>
      <w:tr w14:paraId="64CE9C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A0A4089">
            <w:pPr>
              <w:pStyle w:val="175"/>
              <w:widowControl w:val="0"/>
              <w:jc w:val="both"/>
              <w:rPr>
                <w:rFonts w:cs="Times New Roman"/>
                <w:sz w:val="20"/>
              </w:rPr>
            </w:pPr>
            <w:r>
              <w:rPr>
                <w:rFonts w:cs="Times New Roman"/>
              </w:rPr>
              <w:t>其他地区</w:t>
            </w:r>
          </w:p>
        </w:tc>
        <w:tc>
          <w:tcPr>
            <w:tcW w:w="647" w:type="pct"/>
            <w:shd w:val="clear" w:color="auto" w:fill="auto"/>
            <w:noWrap/>
            <w:vAlign w:val="center"/>
          </w:tcPr>
          <w:p w14:paraId="665A7EB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BB2B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84DB4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DE45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0FF94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7DA17C4">
            <w:pPr>
              <w:pStyle w:val="175"/>
              <w:widowControl w:val="0"/>
              <w:jc w:val="right"/>
              <w:rPr>
                <w:rFonts w:cs="Times New Roman"/>
                <w:sz w:val="20"/>
              </w:rPr>
            </w:pPr>
            <w:r>
              <w:rPr>
                <w:rFonts w:hint="eastAsia" w:cs="Times New Roman"/>
                <w:sz w:val="20"/>
              </w:rPr>
              <w:t>XX%</w:t>
            </w:r>
          </w:p>
        </w:tc>
      </w:tr>
      <w:tr w14:paraId="659FC5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54E6D71">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0CC968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BA2E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8823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BDD6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E9FE4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7CE04EC">
            <w:pPr>
              <w:pStyle w:val="175"/>
              <w:widowControl w:val="0"/>
              <w:jc w:val="right"/>
              <w:rPr>
                <w:rFonts w:cs="Times New Roman"/>
                <w:sz w:val="20"/>
              </w:rPr>
            </w:pPr>
            <w:r>
              <w:rPr>
                <w:rFonts w:hint="eastAsia" w:cs="Times New Roman"/>
                <w:sz w:val="20"/>
              </w:rPr>
              <w:t>XX%</w:t>
            </w:r>
          </w:p>
        </w:tc>
      </w:tr>
      <w:tr w14:paraId="5EB5E7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D574C1B">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590F6D1E">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FD9F26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735902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CE89C4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2C06E1F">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7B4D4751">
            <w:pPr>
              <w:pStyle w:val="175"/>
              <w:widowControl w:val="0"/>
              <w:jc w:val="right"/>
              <w:rPr>
                <w:rFonts w:cs="Times New Roman"/>
                <w:sz w:val="20"/>
              </w:rPr>
            </w:pPr>
            <w:r>
              <w:rPr>
                <w:rFonts w:cs="Times New Roman"/>
                <w:sz w:val="20"/>
              </w:rPr>
              <w:t>100</w:t>
            </w:r>
            <w:r>
              <w:rPr>
                <w:rFonts w:hint="eastAsia" w:cs="Times New Roman"/>
                <w:sz w:val="20"/>
              </w:rPr>
              <w:t>%</w:t>
            </w:r>
          </w:p>
        </w:tc>
      </w:tr>
    </w:tbl>
    <w:p w14:paraId="0370F52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F78B4B3">
      <w:pPr>
        <w:pStyle w:val="3"/>
        <w:rPr>
          <w:color w:val="0D0D0D" w:themeColor="text1" w:themeTint="F2"/>
          <w14:textFill>
            <w14:solidFill>
              <w14:schemeClr w14:val="tx1">
                <w14:lumMod w14:val="95000"/>
                <w14:lumOff w14:val="5000"/>
              </w14:schemeClr>
            </w14:solidFill>
          </w14:textFill>
        </w:rPr>
      </w:pPr>
      <w:bookmarkStart w:id="271" w:name="_Toc24972515"/>
      <w:bookmarkStart w:id="272" w:name="_Toc207097150"/>
      <w:bookmarkStart w:id="273" w:name="_Toc24028325"/>
      <w:bookmarkStart w:id="274" w:name="_Toc185081331"/>
      <w:bookmarkStart w:id="275" w:name="_Toc24028322"/>
      <w:bookmarkStart w:id="276" w:name="_Toc185081328"/>
      <w:bookmarkStart w:id="277" w:name="_Toc24972512"/>
      <w:r>
        <w:rPr>
          <w:rFonts w:hint="eastAsia"/>
          <w:color w:val="0D0D0D" w:themeColor="text1" w:themeTint="F2"/>
          <w14:textFill>
            <w14:solidFill>
              <w14:schemeClr w14:val="tx1">
                <w14:lumMod w14:val="95000"/>
                <w14:lumOff w14:val="5000"/>
              </w14:schemeClr>
            </w14:solidFill>
          </w14:textFill>
        </w:rPr>
        <w:t>日本市场</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销量、收入及增长率（2020-2031）</w:t>
      </w:r>
      <w:bookmarkEnd w:id="271"/>
      <w:bookmarkEnd w:id="272"/>
      <w:bookmarkEnd w:id="273"/>
      <w:bookmarkEnd w:id="274"/>
    </w:p>
    <w:p w14:paraId="04B934B0">
      <w:pPr>
        <w:pStyle w:val="148"/>
      </w:pPr>
      <w:bookmarkStart w:id="278" w:name="_Toc26780028"/>
      <w:bookmarkStart w:id="279" w:name="_Toc24028941"/>
      <w:bookmarkStart w:id="280" w:name="_Toc185081933"/>
      <w:bookmarkStart w:id="281" w:name="_Toc207096997"/>
      <w:r>
        <w:rPr>
          <w:rFonts w:hint="eastAsia"/>
        </w:rPr>
        <w:t>日本市场</w:t>
      </w:r>
      <w:r>
        <w:t>ABF薄膜</w:t>
      </w:r>
      <w:r>
        <w:rPr>
          <w:rFonts w:hint="eastAsia"/>
        </w:rPr>
        <w:t>销量及增长率（2020-2031</w:t>
      </w:r>
      <w:bookmarkEnd w:id="278"/>
      <w:bookmarkEnd w:id="279"/>
      <w:r>
        <w:rPr>
          <w:rFonts w:hint="eastAsia"/>
        </w:rPr>
        <w:t>）&amp;（</w:t>
      </w:r>
      <w:r>
        <w:t>千平方米</w:t>
      </w:r>
      <w:r>
        <w:rPr>
          <w:rFonts w:hint="eastAsia"/>
        </w:rPr>
        <w:t>）</w:t>
      </w:r>
      <w:bookmarkEnd w:id="280"/>
      <w:bookmarkEnd w:id="281"/>
    </w:p>
    <w:p w14:paraId="5026E894"/>
    <w:p w14:paraId="7FB548C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8B62ABF">
      <w:pPr>
        <w:pStyle w:val="148"/>
      </w:pPr>
      <w:bookmarkStart w:id="282" w:name="_Toc24028942"/>
      <w:bookmarkStart w:id="283" w:name="_Toc26780029"/>
      <w:bookmarkStart w:id="284" w:name="_Toc185081934"/>
      <w:bookmarkStart w:id="285" w:name="_Toc207096998"/>
      <w:r>
        <w:rPr>
          <w:rFonts w:hint="eastAsia"/>
        </w:rPr>
        <w:t>日本市场</w:t>
      </w:r>
      <w:r>
        <w:t>ABF薄膜</w:t>
      </w:r>
      <w:bookmarkEnd w:id="282"/>
      <w:bookmarkEnd w:id="283"/>
      <w:r>
        <w:rPr>
          <w:rFonts w:hint="eastAsia"/>
        </w:rPr>
        <w:t>收入及增长率（2020-2031）&amp;（百万美元）</w:t>
      </w:r>
      <w:bookmarkEnd w:id="284"/>
      <w:bookmarkEnd w:id="285"/>
    </w:p>
    <w:p w14:paraId="2F92D899"/>
    <w:p w14:paraId="2F8C3F0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F7A4917">
      <w:pPr>
        <w:pStyle w:val="3"/>
        <w:rPr>
          <w:color w:val="0D0D0D" w:themeColor="text1" w:themeTint="F2"/>
          <w14:textFill>
            <w14:solidFill>
              <w14:schemeClr w14:val="tx1">
                <w14:lumMod w14:val="95000"/>
                <w14:lumOff w14:val="5000"/>
              </w14:schemeClr>
            </w14:solidFill>
          </w14:textFill>
        </w:rPr>
      </w:pPr>
      <w:bookmarkStart w:id="286" w:name="_Toc207097151"/>
      <w:r>
        <w:rPr>
          <w:rFonts w:hint="eastAsia"/>
          <w:color w:val="0D0D0D" w:themeColor="text1" w:themeTint="F2"/>
          <w14:textFill>
            <w14:solidFill>
              <w14:schemeClr w14:val="tx1">
                <w14:lumMod w14:val="95000"/>
                <w14:lumOff w14:val="5000"/>
              </w14:schemeClr>
            </w14:solidFill>
          </w14:textFill>
        </w:rPr>
        <w:t>韩国市场</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销量、收入及增长率（2020-2031）</w:t>
      </w:r>
      <w:bookmarkEnd w:id="275"/>
      <w:bookmarkEnd w:id="276"/>
      <w:bookmarkEnd w:id="277"/>
      <w:bookmarkEnd w:id="286"/>
    </w:p>
    <w:p w14:paraId="3152C25C">
      <w:pPr>
        <w:pStyle w:val="148"/>
      </w:pPr>
      <w:bookmarkStart w:id="287" w:name="_Toc24028935"/>
      <w:bookmarkStart w:id="288" w:name="_Toc26780022"/>
      <w:bookmarkStart w:id="289" w:name="_Toc185081927"/>
      <w:bookmarkStart w:id="290" w:name="_Toc207096999"/>
      <w:r>
        <w:rPr>
          <w:rFonts w:hint="eastAsia"/>
        </w:rPr>
        <w:t>韩国市场</w:t>
      </w:r>
      <w:r>
        <w:t>ABF薄膜</w:t>
      </w:r>
      <w:r>
        <w:rPr>
          <w:rFonts w:hint="eastAsia"/>
        </w:rPr>
        <w:t>销量及增长率（2020-2031</w:t>
      </w:r>
      <w:bookmarkEnd w:id="287"/>
      <w:bookmarkEnd w:id="288"/>
      <w:r>
        <w:rPr>
          <w:rFonts w:hint="eastAsia"/>
        </w:rPr>
        <w:t>）&amp;（</w:t>
      </w:r>
      <w:r>
        <w:t>千平方米</w:t>
      </w:r>
      <w:r>
        <w:rPr>
          <w:rFonts w:hint="eastAsia"/>
        </w:rPr>
        <w:t>）</w:t>
      </w:r>
      <w:bookmarkEnd w:id="289"/>
      <w:bookmarkEnd w:id="290"/>
    </w:p>
    <w:p w14:paraId="4EF71671">
      <w:r>
        <w:drawing>
          <wp:inline distT="0" distB="0" distL="0" distR="0">
            <wp:extent cx="6192520" cy="2873375"/>
            <wp:effectExtent l="0" t="0" r="0" b="3175"/>
            <wp:docPr id="1027" name="图表 52"/>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14:paraId="7824D0C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76A596E">
      <w:pPr>
        <w:pStyle w:val="148"/>
      </w:pPr>
      <w:bookmarkStart w:id="291" w:name="_Toc24028936"/>
      <w:bookmarkStart w:id="292" w:name="_Toc26780023"/>
      <w:bookmarkStart w:id="293" w:name="_Toc207097000"/>
      <w:bookmarkStart w:id="294" w:name="_Toc185081928"/>
      <w:r>
        <w:rPr>
          <w:rFonts w:hint="eastAsia"/>
        </w:rPr>
        <w:t>韩国市场</w:t>
      </w:r>
      <w:r>
        <w:t>ABF薄膜</w:t>
      </w:r>
      <w:r>
        <w:rPr>
          <w:rFonts w:hint="eastAsia"/>
        </w:rPr>
        <w:t>收入及增长率（2020-2031</w:t>
      </w:r>
      <w:bookmarkEnd w:id="291"/>
      <w:bookmarkEnd w:id="292"/>
      <w:r>
        <w:rPr>
          <w:rFonts w:hint="eastAsia"/>
        </w:rPr>
        <w:t>）&amp;（百万美元）</w:t>
      </w:r>
      <w:bookmarkEnd w:id="293"/>
      <w:bookmarkEnd w:id="294"/>
    </w:p>
    <w:p w14:paraId="05F5A39C">
      <w:r>
        <w:drawing>
          <wp:inline distT="0" distB="0" distL="0" distR="0">
            <wp:extent cx="6192520" cy="2873375"/>
            <wp:effectExtent l="0" t="0" r="0" b="3175"/>
            <wp:docPr id="1028" name="图表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14:paraId="3B92588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85C4B53">
      <w:pPr>
        <w:pStyle w:val="3"/>
        <w:rPr>
          <w:color w:val="0D0D0D" w:themeColor="text1" w:themeTint="F2"/>
          <w14:textFill>
            <w14:solidFill>
              <w14:schemeClr w14:val="tx1">
                <w14:lumMod w14:val="95000"/>
                <w14:lumOff w14:val="5000"/>
              </w14:schemeClr>
            </w14:solidFill>
          </w14:textFill>
        </w:rPr>
      </w:pPr>
      <w:bookmarkStart w:id="295" w:name="_Toc24972513"/>
      <w:bookmarkStart w:id="296" w:name="_Toc24028323"/>
      <w:bookmarkStart w:id="297" w:name="_Toc185081329"/>
      <w:bookmarkStart w:id="298" w:name="_Toc207097152"/>
      <w:r>
        <w:rPr>
          <w:rFonts w:hint="eastAsia"/>
          <w:color w:val="0D0D0D" w:themeColor="text1" w:themeTint="F2"/>
          <w14:textFill>
            <w14:solidFill>
              <w14:schemeClr w14:val="tx1">
                <w14:lumMod w14:val="95000"/>
                <w14:lumOff w14:val="5000"/>
              </w14:schemeClr>
            </w14:solidFill>
          </w14:textFill>
        </w:rPr>
        <w:t>中国台湾市场</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销量、收入及增长率（2020-2031）</w:t>
      </w:r>
      <w:bookmarkEnd w:id="295"/>
      <w:bookmarkEnd w:id="296"/>
      <w:bookmarkEnd w:id="297"/>
      <w:bookmarkEnd w:id="298"/>
    </w:p>
    <w:p w14:paraId="07C2A624">
      <w:pPr>
        <w:pStyle w:val="148"/>
      </w:pPr>
      <w:bookmarkStart w:id="299" w:name="_Toc24028937"/>
      <w:bookmarkStart w:id="300" w:name="_Toc26780024"/>
      <w:bookmarkStart w:id="301" w:name="_Toc185081929"/>
      <w:bookmarkStart w:id="302" w:name="_Toc207097001"/>
      <w:r>
        <w:rPr>
          <w:rFonts w:hint="eastAsia"/>
        </w:rPr>
        <w:t>中国台湾市场</w:t>
      </w:r>
      <w:r>
        <w:t>ABF薄膜</w:t>
      </w:r>
      <w:r>
        <w:rPr>
          <w:rFonts w:hint="eastAsia"/>
        </w:rPr>
        <w:t>销量及增长率（2020-2031</w:t>
      </w:r>
      <w:bookmarkEnd w:id="299"/>
      <w:bookmarkEnd w:id="300"/>
      <w:r>
        <w:rPr>
          <w:rFonts w:hint="eastAsia"/>
        </w:rPr>
        <w:t>）&amp;（</w:t>
      </w:r>
      <w:r>
        <w:t>千平方米</w:t>
      </w:r>
      <w:r>
        <w:rPr>
          <w:rFonts w:hint="eastAsia"/>
        </w:rPr>
        <w:t>）</w:t>
      </w:r>
      <w:bookmarkEnd w:id="301"/>
      <w:bookmarkEnd w:id="302"/>
    </w:p>
    <w:p w14:paraId="516C77A3">
      <w:r>
        <w:drawing>
          <wp:inline distT="0" distB="0" distL="0" distR="0">
            <wp:extent cx="6192520" cy="2873375"/>
            <wp:effectExtent l="0" t="0" r="0" b="3175"/>
            <wp:docPr id="1029" name="图表 54"/>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14:paraId="493689C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C503770">
      <w:pPr>
        <w:pStyle w:val="148"/>
      </w:pPr>
      <w:bookmarkStart w:id="303" w:name="_Toc26780025"/>
      <w:bookmarkStart w:id="304" w:name="_Toc24028938"/>
      <w:bookmarkStart w:id="305" w:name="_Toc207097002"/>
      <w:bookmarkStart w:id="306" w:name="_Toc185081930"/>
      <w:r>
        <w:rPr>
          <w:rFonts w:hint="eastAsia"/>
        </w:rPr>
        <w:t>中国台湾市场</w:t>
      </w:r>
      <w:r>
        <w:t>ABF薄膜</w:t>
      </w:r>
      <w:bookmarkEnd w:id="303"/>
      <w:bookmarkEnd w:id="304"/>
      <w:r>
        <w:rPr>
          <w:rFonts w:hint="eastAsia"/>
        </w:rPr>
        <w:t>收入及增长率（2020-2031）&amp;（百万美元）</w:t>
      </w:r>
      <w:bookmarkEnd w:id="305"/>
      <w:bookmarkEnd w:id="306"/>
    </w:p>
    <w:p w14:paraId="3C6B9A9B"/>
    <w:p w14:paraId="0716FAC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79EC523">
      <w:pPr>
        <w:pStyle w:val="3"/>
        <w:rPr>
          <w:color w:val="0D0D0D" w:themeColor="text1" w:themeTint="F2"/>
          <w14:textFill>
            <w14:solidFill>
              <w14:schemeClr w14:val="tx1">
                <w14:lumMod w14:val="95000"/>
                <w14:lumOff w14:val="5000"/>
              </w14:schemeClr>
            </w14:solidFill>
          </w14:textFill>
        </w:rPr>
      </w:pPr>
      <w:bookmarkStart w:id="307" w:name="_Toc185081330"/>
      <w:bookmarkStart w:id="308" w:name="_Toc24972514"/>
      <w:bookmarkStart w:id="309" w:name="_Toc207097153"/>
      <w:bookmarkStart w:id="310" w:name="_Toc24028324"/>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销量、收入及增长率（2020-2031）</w:t>
      </w:r>
      <w:bookmarkEnd w:id="307"/>
      <w:bookmarkEnd w:id="308"/>
      <w:bookmarkEnd w:id="309"/>
      <w:bookmarkEnd w:id="310"/>
    </w:p>
    <w:p w14:paraId="40FD8F54">
      <w:pPr>
        <w:pStyle w:val="148"/>
      </w:pPr>
      <w:bookmarkStart w:id="311" w:name="_Toc26780026"/>
      <w:bookmarkStart w:id="312" w:name="_Toc24028939"/>
      <w:bookmarkStart w:id="313" w:name="_Toc185081931"/>
      <w:bookmarkStart w:id="314" w:name="_Toc207097003"/>
      <w:r>
        <w:rPr>
          <w:rFonts w:hint="eastAsia"/>
        </w:rPr>
        <w:t>中国市场</w:t>
      </w:r>
      <w:r>
        <w:t>ABF薄膜</w:t>
      </w:r>
      <w:r>
        <w:rPr>
          <w:rFonts w:hint="eastAsia"/>
        </w:rPr>
        <w:t>销量及增长率（2020-2031</w:t>
      </w:r>
      <w:bookmarkEnd w:id="311"/>
      <w:bookmarkEnd w:id="312"/>
      <w:r>
        <w:rPr>
          <w:rFonts w:hint="eastAsia"/>
        </w:rPr>
        <w:t>）&amp;（</w:t>
      </w:r>
      <w:r>
        <w:t>千平方米</w:t>
      </w:r>
      <w:r>
        <w:rPr>
          <w:rFonts w:hint="eastAsia"/>
        </w:rPr>
        <w:t>）</w:t>
      </w:r>
      <w:bookmarkEnd w:id="313"/>
      <w:bookmarkEnd w:id="314"/>
    </w:p>
    <w:p w14:paraId="5A706B85"/>
    <w:p w14:paraId="25D9BDA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D4CD468">
      <w:pPr>
        <w:pStyle w:val="148"/>
      </w:pPr>
      <w:bookmarkStart w:id="315" w:name="_Toc24028940"/>
      <w:bookmarkStart w:id="316" w:name="_Toc26780027"/>
      <w:bookmarkStart w:id="317" w:name="_Toc185081932"/>
      <w:bookmarkStart w:id="318" w:name="_Toc207097004"/>
      <w:r>
        <w:rPr>
          <w:rFonts w:hint="eastAsia"/>
        </w:rPr>
        <w:t>中国市场</w:t>
      </w:r>
      <w:r>
        <w:t>ABF薄膜</w:t>
      </w:r>
      <w:bookmarkEnd w:id="315"/>
      <w:bookmarkEnd w:id="316"/>
      <w:r>
        <w:rPr>
          <w:rFonts w:hint="eastAsia"/>
        </w:rPr>
        <w:t>收入及增长率（2020-2031）&amp;（百万美元）</w:t>
      </w:r>
      <w:bookmarkEnd w:id="317"/>
      <w:bookmarkEnd w:id="318"/>
    </w:p>
    <w:p w14:paraId="777D6A7A"/>
    <w:p w14:paraId="216ABC3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25BBF51">
      <w:pPr>
        <w:pStyle w:val="3"/>
        <w:rPr>
          <w:color w:val="0D0D0D" w:themeColor="text1" w:themeTint="F2"/>
          <w14:textFill>
            <w14:solidFill>
              <w14:schemeClr w14:val="tx1">
                <w14:lumMod w14:val="95000"/>
                <w14:lumOff w14:val="5000"/>
              </w14:schemeClr>
            </w14:solidFill>
          </w14:textFill>
        </w:rPr>
      </w:pPr>
      <w:bookmarkStart w:id="319" w:name="_Toc207097154"/>
      <w:bookmarkStart w:id="320" w:name="_Toc185081332"/>
      <w:bookmarkStart w:id="321" w:name="_Toc24972516"/>
      <w:bookmarkStart w:id="322" w:name="_Toc24028326"/>
      <w:r>
        <w:rPr>
          <w:rFonts w:hint="eastAsia"/>
          <w:color w:val="0D0D0D" w:themeColor="text1" w:themeTint="F2"/>
          <w14:textFill>
            <w14:solidFill>
              <w14:schemeClr w14:val="tx1">
                <w14:lumMod w14:val="95000"/>
                <w14:lumOff w14:val="5000"/>
              </w14:schemeClr>
            </w14:solidFill>
          </w14:textFill>
        </w:rPr>
        <w:t>东南亚市场</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销量、收入及增长率（2020-2031）</w:t>
      </w:r>
      <w:bookmarkEnd w:id="319"/>
      <w:bookmarkEnd w:id="320"/>
      <w:bookmarkEnd w:id="321"/>
      <w:bookmarkEnd w:id="322"/>
    </w:p>
    <w:p w14:paraId="14C7394E">
      <w:pPr>
        <w:pStyle w:val="148"/>
      </w:pPr>
      <w:bookmarkStart w:id="323" w:name="_Toc24028943"/>
      <w:bookmarkStart w:id="324" w:name="_Toc26780030"/>
      <w:bookmarkStart w:id="325" w:name="_Toc185081935"/>
      <w:bookmarkStart w:id="326" w:name="_Toc207097005"/>
      <w:r>
        <w:rPr>
          <w:rFonts w:hint="eastAsia"/>
        </w:rPr>
        <w:t>东南亚市场</w:t>
      </w:r>
      <w:r>
        <w:t>ABF薄膜</w:t>
      </w:r>
      <w:r>
        <w:rPr>
          <w:rFonts w:hint="eastAsia"/>
        </w:rPr>
        <w:t>销量及增长率（2020-2031</w:t>
      </w:r>
      <w:bookmarkEnd w:id="323"/>
      <w:bookmarkEnd w:id="324"/>
      <w:r>
        <w:rPr>
          <w:rFonts w:hint="eastAsia"/>
        </w:rPr>
        <w:t>）&amp;（</w:t>
      </w:r>
      <w:r>
        <w:t>千平方米</w:t>
      </w:r>
      <w:r>
        <w:rPr>
          <w:rFonts w:hint="eastAsia"/>
        </w:rPr>
        <w:t>）</w:t>
      </w:r>
      <w:bookmarkEnd w:id="325"/>
      <w:bookmarkEnd w:id="326"/>
    </w:p>
    <w:p w14:paraId="39EE25A1"/>
    <w:p w14:paraId="0026562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9C2CBC9">
      <w:pPr>
        <w:pStyle w:val="148"/>
      </w:pPr>
      <w:bookmarkStart w:id="327" w:name="_Toc26780031"/>
      <w:bookmarkStart w:id="328" w:name="_Toc24028944"/>
      <w:bookmarkStart w:id="329" w:name="_Toc185081936"/>
      <w:bookmarkStart w:id="330" w:name="_Toc207097006"/>
      <w:r>
        <w:rPr>
          <w:rFonts w:hint="eastAsia"/>
        </w:rPr>
        <w:t>东南亚市场</w:t>
      </w:r>
      <w:r>
        <w:t>ABF薄膜</w:t>
      </w:r>
      <w:bookmarkEnd w:id="327"/>
      <w:bookmarkEnd w:id="328"/>
      <w:r>
        <w:rPr>
          <w:rFonts w:hint="eastAsia"/>
        </w:rPr>
        <w:t>收入及增长率（2020-2031）&amp;（百万美元）</w:t>
      </w:r>
      <w:bookmarkEnd w:id="329"/>
      <w:bookmarkEnd w:id="330"/>
    </w:p>
    <w:p w14:paraId="2110C6C6"/>
    <w:p w14:paraId="1BA6593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BE00352">
      <w:pPr>
        <w:pStyle w:val="144"/>
        <w:rPr>
          <w:color w:val="0D0D0D" w:themeColor="text1" w:themeTint="F2"/>
          <w14:textFill>
            <w14:solidFill>
              <w14:schemeClr w14:val="tx1">
                <w14:lumMod w14:val="95000"/>
                <w14:lumOff w14:val="5000"/>
              </w14:schemeClr>
            </w14:solidFill>
          </w14:textFill>
        </w:rPr>
      </w:pPr>
    </w:p>
    <w:p w14:paraId="0BEC41D3">
      <w:pPr>
        <w:pStyle w:val="2"/>
        <w:rPr>
          <w:lang w:eastAsia="zh-CN"/>
        </w:rPr>
      </w:pPr>
      <w:bookmarkStart w:id="331" w:name="_Toc207097155"/>
      <w:bookmarkStart w:id="332" w:name="_Toc185081334"/>
      <w:r>
        <w:rPr>
          <w:rFonts w:hint="eastAsia"/>
          <w:lang w:eastAsia="zh-CN"/>
        </w:rPr>
        <w:t>全球与中国主要厂商</w:t>
      </w:r>
      <w:bookmarkEnd w:id="233"/>
      <w:bookmarkEnd w:id="234"/>
      <w:r>
        <w:rPr>
          <w:rFonts w:hint="eastAsia"/>
          <w:lang w:eastAsia="zh-CN"/>
        </w:rPr>
        <w:t>市场份额分析</w:t>
      </w:r>
      <w:bookmarkEnd w:id="331"/>
      <w:bookmarkEnd w:id="332"/>
    </w:p>
    <w:p w14:paraId="01A5F7D3">
      <w:pPr>
        <w:pStyle w:val="3"/>
        <w:rPr>
          <w:color w:val="0D0D0D" w:themeColor="text1" w:themeTint="F2"/>
          <w14:textFill>
            <w14:solidFill>
              <w14:schemeClr w14:val="tx1">
                <w14:lumMod w14:val="95000"/>
                <w14:lumOff w14:val="5000"/>
              </w14:schemeClr>
            </w14:solidFill>
          </w14:textFill>
        </w:rPr>
      </w:pPr>
      <w:bookmarkStart w:id="333" w:name="_Toc185081335"/>
      <w:bookmarkStart w:id="334" w:name="_Toc207097156"/>
      <w:bookmarkStart w:id="335" w:name="_Toc24972495"/>
      <w:bookmarkStart w:id="336" w:name="_Toc24028305"/>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产能市场份额</w:t>
      </w:r>
      <w:bookmarkEnd w:id="333"/>
      <w:bookmarkEnd w:id="334"/>
      <w:bookmarkEnd w:id="335"/>
      <w:bookmarkEnd w:id="336"/>
    </w:p>
    <w:p w14:paraId="572107A8">
      <w:pPr>
        <w:pStyle w:val="151"/>
        <w:ind w:left="252" w:right="-105"/>
        <w:rPr>
          <w:lang w:eastAsia="zh-CN"/>
        </w:rPr>
      </w:pPr>
      <w:bookmarkStart w:id="337" w:name="_Toc207097039"/>
      <w:r>
        <w:rPr>
          <w:rFonts w:hint="eastAsia"/>
          <w:lang w:eastAsia="zh-CN"/>
        </w:rPr>
        <w:t>全球市场主要厂商</w:t>
      </w:r>
      <w:r>
        <w:rPr>
          <w:lang w:eastAsia="zh-CN"/>
        </w:rPr>
        <w:t>ABF薄膜</w:t>
      </w:r>
      <w:r>
        <w:rPr>
          <w:rFonts w:hint="eastAsia"/>
          <w:lang w:eastAsia="zh-CN"/>
        </w:rPr>
        <w:t>产能（2024</w:t>
      </w:r>
      <w:r>
        <w:rPr>
          <w:lang w:eastAsia="zh-CN"/>
        </w:rPr>
        <w:t>-2025</w:t>
      </w:r>
      <w:r>
        <w:rPr>
          <w:rFonts w:hint="eastAsia"/>
          <w:lang w:eastAsia="zh-CN"/>
        </w:rPr>
        <w:t>）&amp;（</w:t>
      </w:r>
      <w:r>
        <w:rPr>
          <w:lang w:eastAsia="zh-CN"/>
        </w:rPr>
        <w:t>千平方米</w:t>
      </w:r>
      <w:r>
        <w:rPr>
          <w:rFonts w:hint="eastAsia"/>
          <w:lang w:eastAsia="zh-CN"/>
        </w:rPr>
        <w:t>）</w:t>
      </w:r>
      <w:bookmarkEnd w:id="33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747"/>
        <w:gridCol w:w="1743"/>
        <w:gridCol w:w="1732"/>
        <w:gridCol w:w="1732"/>
      </w:tblGrid>
      <w:tr w14:paraId="5F702C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34" w:type="pct"/>
            <w:vMerge w:val="restart"/>
            <w:shd w:val="solid" w:color="000080" w:fill="FFFFFF"/>
            <w:noWrap/>
            <w:vAlign w:val="center"/>
          </w:tcPr>
          <w:p w14:paraId="292FA61B">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1840" w:type="pct"/>
            <w:gridSpan w:val="2"/>
            <w:shd w:val="solid" w:color="000080" w:fill="FFFFFF"/>
            <w:noWrap/>
            <w:vAlign w:val="center"/>
          </w:tcPr>
          <w:p w14:paraId="2404123B">
            <w:pPr>
              <w:pStyle w:val="175"/>
              <w:widowControl w:val="0"/>
              <w:jc w:val="center"/>
              <w:rPr>
                <w:rFonts w:cs="Times New Roman"/>
                <w:b w:val="0"/>
                <w:bCs w:val="0"/>
                <w:color w:val="FFFFFF"/>
                <w:sz w:val="20"/>
              </w:rPr>
            </w:pPr>
            <w:r>
              <w:rPr>
                <w:rFonts w:hint="eastAsia" w:cs="Times New Roman"/>
                <w:b/>
                <w:bCs/>
                <w:color w:val="FFFFFF"/>
                <w:sz w:val="20"/>
              </w:rPr>
              <w:t>产能</w:t>
            </w:r>
          </w:p>
        </w:tc>
        <w:tc>
          <w:tcPr>
            <w:tcW w:w="1826" w:type="pct"/>
            <w:gridSpan w:val="2"/>
            <w:shd w:val="solid" w:color="000080" w:fill="FFFFFF"/>
            <w:vAlign w:val="center"/>
          </w:tcPr>
          <w:p w14:paraId="4B3C32A8">
            <w:pPr>
              <w:pStyle w:val="175"/>
              <w:widowControl w:val="0"/>
              <w:jc w:val="center"/>
              <w:rPr>
                <w:rFonts w:cs="Times New Roman"/>
                <w:b w:val="0"/>
                <w:bCs w:val="0"/>
                <w:color w:val="FFFFFF"/>
                <w:sz w:val="20"/>
              </w:rPr>
            </w:pPr>
            <w:r>
              <w:rPr>
                <w:rFonts w:hint="eastAsia" w:cs="Times New Roman"/>
                <w:b/>
                <w:bCs/>
                <w:color w:val="FFFFFF"/>
                <w:sz w:val="20"/>
              </w:rPr>
              <w:t>产能份额</w:t>
            </w:r>
          </w:p>
        </w:tc>
      </w:tr>
      <w:tr w14:paraId="406D46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vMerge w:val="continue"/>
            <w:shd w:val="clear" w:color="auto" w:fill="auto"/>
            <w:noWrap/>
            <w:vAlign w:val="center"/>
          </w:tcPr>
          <w:p w14:paraId="6D7A3368">
            <w:pPr>
              <w:pStyle w:val="175"/>
              <w:widowControl w:val="0"/>
              <w:jc w:val="both"/>
              <w:rPr>
                <w:rFonts w:cs="Times New Roman"/>
                <w:sz w:val="20"/>
              </w:rPr>
            </w:pPr>
          </w:p>
        </w:tc>
        <w:tc>
          <w:tcPr>
            <w:tcW w:w="921" w:type="pct"/>
            <w:shd w:val="clear" w:color="auto" w:fill="auto"/>
            <w:noWrap/>
            <w:vAlign w:val="center"/>
          </w:tcPr>
          <w:p w14:paraId="04130CA7">
            <w:pPr>
              <w:pStyle w:val="175"/>
              <w:widowControl w:val="0"/>
              <w:jc w:val="right"/>
              <w:rPr>
                <w:rFonts w:cs="Times New Roman"/>
                <w:sz w:val="20"/>
              </w:rPr>
            </w:pPr>
            <w:r>
              <w:rPr>
                <w:rFonts w:cs="Times New Roman"/>
                <w:sz w:val="20"/>
              </w:rPr>
              <w:t>2024</w:t>
            </w:r>
          </w:p>
        </w:tc>
        <w:tc>
          <w:tcPr>
            <w:tcW w:w="919" w:type="pct"/>
            <w:shd w:val="clear" w:color="auto" w:fill="auto"/>
            <w:noWrap/>
            <w:vAlign w:val="center"/>
          </w:tcPr>
          <w:p w14:paraId="69D91D7C">
            <w:pPr>
              <w:pStyle w:val="175"/>
              <w:widowControl w:val="0"/>
              <w:jc w:val="right"/>
              <w:rPr>
                <w:rFonts w:cs="Times New Roman"/>
                <w:sz w:val="20"/>
              </w:rPr>
            </w:pPr>
            <w:r>
              <w:rPr>
                <w:rFonts w:cs="Times New Roman"/>
                <w:sz w:val="20"/>
              </w:rPr>
              <w:t>2025</w:t>
            </w:r>
          </w:p>
        </w:tc>
        <w:tc>
          <w:tcPr>
            <w:tcW w:w="913" w:type="pct"/>
            <w:shd w:val="clear" w:color="auto" w:fill="auto"/>
            <w:vAlign w:val="center"/>
          </w:tcPr>
          <w:p w14:paraId="494D0E70">
            <w:pPr>
              <w:pStyle w:val="175"/>
              <w:widowControl w:val="0"/>
              <w:jc w:val="right"/>
              <w:rPr>
                <w:rFonts w:cs="Times New Roman"/>
                <w:sz w:val="20"/>
              </w:rPr>
            </w:pPr>
            <w:r>
              <w:rPr>
                <w:rFonts w:cs="Times New Roman"/>
                <w:sz w:val="20"/>
              </w:rPr>
              <w:t>2024</w:t>
            </w:r>
          </w:p>
        </w:tc>
        <w:tc>
          <w:tcPr>
            <w:tcW w:w="913" w:type="pct"/>
            <w:shd w:val="clear" w:color="auto" w:fill="auto"/>
            <w:vAlign w:val="center"/>
          </w:tcPr>
          <w:p w14:paraId="2C2FCA36">
            <w:pPr>
              <w:pStyle w:val="175"/>
              <w:widowControl w:val="0"/>
              <w:jc w:val="right"/>
              <w:rPr>
                <w:rFonts w:cs="Times New Roman"/>
                <w:sz w:val="20"/>
              </w:rPr>
            </w:pPr>
            <w:r>
              <w:rPr>
                <w:rFonts w:cs="Times New Roman"/>
                <w:sz w:val="20"/>
              </w:rPr>
              <w:t>2025</w:t>
            </w:r>
          </w:p>
        </w:tc>
      </w:tr>
      <w:tr w14:paraId="3708AD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B2AB811">
            <w:pPr>
              <w:pStyle w:val="175"/>
              <w:widowControl w:val="0"/>
              <w:jc w:val="both"/>
              <w:rPr>
                <w:rFonts w:cs="Times New Roman"/>
                <w:sz w:val="20"/>
              </w:rPr>
            </w:pPr>
            <w:r>
              <w:rPr>
                <w:rFonts w:cs="Times New Roman"/>
                <w:sz w:val="20"/>
              </w:rPr>
              <w:t>味之素</w:t>
            </w:r>
          </w:p>
        </w:tc>
        <w:tc>
          <w:tcPr>
            <w:tcW w:w="921" w:type="pct"/>
            <w:shd w:val="clear" w:color="auto" w:fill="auto"/>
            <w:noWrap/>
            <w:vAlign w:val="center"/>
          </w:tcPr>
          <w:p w14:paraId="70E43E16">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F2ED0FE">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2149BFB">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BB0C1D4">
            <w:pPr>
              <w:pStyle w:val="175"/>
              <w:widowControl w:val="0"/>
              <w:jc w:val="right"/>
              <w:rPr>
                <w:rFonts w:cs="Times New Roman"/>
                <w:sz w:val="20"/>
              </w:rPr>
            </w:pPr>
            <w:r>
              <w:rPr>
                <w:rFonts w:hint="eastAsia" w:cs="Times New Roman"/>
                <w:sz w:val="20"/>
              </w:rPr>
              <w:t>XX</w:t>
            </w:r>
            <w:r>
              <w:rPr>
                <w:rFonts w:cs="Times New Roman"/>
                <w:sz w:val="20"/>
              </w:rPr>
              <w:t>%</w:t>
            </w:r>
          </w:p>
        </w:tc>
      </w:tr>
      <w:tr w14:paraId="0A1E72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2E54BB5">
            <w:pPr>
              <w:pStyle w:val="175"/>
              <w:widowControl w:val="0"/>
              <w:jc w:val="both"/>
              <w:rPr>
                <w:rFonts w:cs="Times New Roman"/>
                <w:sz w:val="20"/>
              </w:rPr>
            </w:pPr>
            <w:r>
              <w:rPr>
                <w:rFonts w:cs="Times New Roman"/>
                <w:sz w:val="20"/>
              </w:rPr>
              <w:t>积水化学</w:t>
            </w:r>
          </w:p>
        </w:tc>
        <w:tc>
          <w:tcPr>
            <w:tcW w:w="921" w:type="pct"/>
            <w:shd w:val="clear" w:color="auto" w:fill="auto"/>
            <w:noWrap/>
            <w:vAlign w:val="center"/>
          </w:tcPr>
          <w:p w14:paraId="11963E5E">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BE346EF">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9250DCC">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4D8F362E">
            <w:pPr>
              <w:pStyle w:val="175"/>
              <w:widowControl w:val="0"/>
              <w:jc w:val="right"/>
              <w:rPr>
                <w:rFonts w:cs="Times New Roman"/>
                <w:sz w:val="20"/>
              </w:rPr>
            </w:pPr>
            <w:r>
              <w:rPr>
                <w:rFonts w:hint="eastAsia" w:cs="Times New Roman"/>
                <w:sz w:val="20"/>
              </w:rPr>
              <w:t>XX</w:t>
            </w:r>
            <w:r>
              <w:rPr>
                <w:rFonts w:cs="Times New Roman"/>
                <w:sz w:val="20"/>
              </w:rPr>
              <w:t>%</w:t>
            </w:r>
          </w:p>
        </w:tc>
      </w:tr>
      <w:tr w14:paraId="25F0F8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D101985">
            <w:pPr>
              <w:pStyle w:val="175"/>
              <w:widowControl w:val="0"/>
              <w:jc w:val="both"/>
              <w:rPr>
                <w:rFonts w:cs="Times New Roman"/>
                <w:sz w:val="20"/>
              </w:rPr>
            </w:pPr>
            <w:r>
              <w:rPr>
                <w:rFonts w:cs="Times New Roman"/>
                <w:sz w:val="20"/>
              </w:rPr>
              <w:t>晶化科技</w:t>
            </w:r>
          </w:p>
        </w:tc>
        <w:tc>
          <w:tcPr>
            <w:tcW w:w="921" w:type="pct"/>
            <w:shd w:val="clear" w:color="auto" w:fill="auto"/>
            <w:noWrap/>
            <w:vAlign w:val="center"/>
          </w:tcPr>
          <w:p w14:paraId="7DAFDAFB">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5E70BCF4">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60DBA87">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7B9975E">
            <w:pPr>
              <w:pStyle w:val="175"/>
              <w:widowControl w:val="0"/>
              <w:jc w:val="right"/>
              <w:rPr>
                <w:rFonts w:cs="Times New Roman"/>
                <w:sz w:val="20"/>
              </w:rPr>
            </w:pPr>
            <w:r>
              <w:rPr>
                <w:rFonts w:hint="eastAsia" w:cs="Times New Roman"/>
                <w:sz w:val="20"/>
              </w:rPr>
              <w:t>XX</w:t>
            </w:r>
            <w:r>
              <w:rPr>
                <w:rFonts w:cs="Times New Roman"/>
                <w:sz w:val="20"/>
              </w:rPr>
              <w:t>%</w:t>
            </w:r>
          </w:p>
        </w:tc>
      </w:tr>
      <w:tr w14:paraId="30640B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87BCF07">
            <w:pPr>
              <w:pStyle w:val="175"/>
              <w:widowControl w:val="0"/>
              <w:jc w:val="both"/>
              <w:rPr>
                <w:rFonts w:cs="Times New Roman"/>
                <w:sz w:val="20"/>
              </w:rPr>
            </w:pPr>
            <w:r>
              <w:rPr>
                <w:rFonts w:cs="Times New Roman"/>
                <w:sz w:val="20"/>
              </w:rPr>
              <w:t>太阳油墨</w:t>
            </w:r>
          </w:p>
        </w:tc>
        <w:tc>
          <w:tcPr>
            <w:tcW w:w="921" w:type="pct"/>
            <w:shd w:val="clear" w:color="auto" w:fill="auto"/>
            <w:noWrap/>
            <w:vAlign w:val="center"/>
          </w:tcPr>
          <w:p w14:paraId="30C213EA">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2082BFB7">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301A2CD">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0CF6BB7">
            <w:pPr>
              <w:pStyle w:val="175"/>
              <w:widowControl w:val="0"/>
              <w:jc w:val="right"/>
              <w:rPr>
                <w:rFonts w:cs="Times New Roman"/>
                <w:sz w:val="20"/>
              </w:rPr>
            </w:pPr>
            <w:r>
              <w:rPr>
                <w:rFonts w:hint="eastAsia" w:cs="Times New Roman"/>
                <w:sz w:val="20"/>
              </w:rPr>
              <w:t>XX</w:t>
            </w:r>
            <w:r>
              <w:rPr>
                <w:rFonts w:cs="Times New Roman"/>
                <w:sz w:val="20"/>
              </w:rPr>
              <w:t>%</w:t>
            </w:r>
          </w:p>
        </w:tc>
      </w:tr>
      <w:tr w14:paraId="3D77B0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9245891">
            <w:pPr>
              <w:pStyle w:val="175"/>
              <w:widowControl w:val="0"/>
              <w:jc w:val="both"/>
              <w:rPr>
                <w:rFonts w:cs="Times New Roman"/>
                <w:sz w:val="20"/>
                <w:lang w:eastAsia="zh-CN"/>
              </w:rPr>
            </w:pPr>
            <w:r>
              <w:rPr>
                <w:rFonts w:cs="Times New Roman"/>
                <w:sz w:val="20"/>
                <w:lang w:eastAsia="zh-CN"/>
              </w:rPr>
              <w:t>武汉市三选科技有限公司</w:t>
            </w:r>
          </w:p>
        </w:tc>
        <w:tc>
          <w:tcPr>
            <w:tcW w:w="921" w:type="pct"/>
            <w:shd w:val="clear" w:color="auto" w:fill="auto"/>
            <w:noWrap/>
            <w:vAlign w:val="center"/>
          </w:tcPr>
          <w:p w14:paraId="5266630B">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CF26D35">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3B546212">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F4321E2">
            <w:pPr>
              <w:pStyle w:val="175"/>
              <w:widowControl w:val="0"/>
              <w:jc w:val="right"/>
              <w:rPr>
                <w:rFonts w:cs="Times New Roman"/>
                <w:sz w:val="20"/>
              </w:rPr>
            </w:pPr>
            <w:r>
              <w:rPr>
                <w:rFonts w:hint="eastAsia" w:cs="Times New Roman"/>
                <w:sz w:val="20"/>
              </w:rPr>
              <w:t>XX</w:t>
            </w:r>
            <w:r>
              <w:rPr>
                <w:rFonts w:cs="Times New Roman"/>
                <w:sz w:val="20"/>
              </w:rPr>
              <w:t>%</w:t>
            </w:r>
          </w:p>
        </w:tc>
      </w:tr>
      <w:tr w14:paraId="151DBA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3C17A98">
            <w:pPr>
              <w:pStyle w:val="175"/>
              <w:widowControl w:val="0"/>
              <w:jc w:val="both"/>
              <w:rPr>
                <w:rFonts w:cs="Times New Roman"/>
                <w:sz w:val="20"/>
              </w:rPr>
            </w:pPr>
            <w:r>
              <w:rPr>
                <w:rFonts w:cs="Times New Roman"/>
                <w:sz w:val="20"/>
              </w:rPr>
              <w:t>深圳伊帕思新材料科技有限公司</w:t>
            </w:r>
          </w:p>
        </w:tc>
        <w:tc>
          <w:tcPr>
            <w:tcW w:w="921" w:type="pct"/>
            <w:shd w:val="clear" w:color="auto" w:fill="auto"/>
            <w:noWrap/>
            <w:vAlign w:val="center"/>
          </w:tcPr>
          <w:p w14:paraId="2088F755">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18530C0">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DAC0A6C">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3C188E74">
            <w:pPr>
              <w:pStyle w:val="175"/>
              <w:widowControl w:val="0"/>
              <w:jc w:val="right"/>
              <w:rPr>
                <w:rFonts w:cs="Times New Roman"/>
                <w:sz w:val="20"/>
              </w:rPr>
            </w:pPr>
            <w:r>
              <w:rPr>
                <w:rFonts w:hint="eastAsia" w:cs="Times New Roman"/>
                <w:sz w:val="20"/>
              </w:rPr>
              <w:t>XX</w:t>
            </w:r>
            <w:r>
              <w:rPr>
                <w:rFonts w:cs="Times New Roman"/>
                <w:sz w:val="20"/>
              </w:rPr>
              <w:t>%</w:t>
            </w:r>
          </w:p>
        </w:tc>
      </w:tr>
      <w:tr w14:paraId="77DD0A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09AE38F">
            <w:pPr>
              <w:pStyle w:val="175"/>
              <w:widowControl w:val="0"/>
              <w:jc w:val="both"/>
              <w:rPr>
                <w:rFonts w:cs="Times New Roman"/>
                <w:sz w:val="20"/>
              </w:rPr>
            </w:pPr>
            <w:r>
              <w:rPr>
                <w:rFonts w:cs="Times New Roman"/>
                <w:sz w:val="20"/>
              </w:rPr>
              <w:t>台光電子</w:t>
            </w:r>
          </w:p>
        </w:tc>
        <w:tc>
          <w:tcPr>
            <w:tcW w:w="921" w:type="pct"/>
            <w:shd w:val="clear" w:color="auto" w:fill="auto"/>
            <w:noWrap/>
            <w:vAlign w:val="center"/>
          </w:tcPr>
          <w:p w14:paraId="4118BD84">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6D2B3F40">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F267356">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1237219">
            <w:pPr>
              <w:pStyle w:val="175"/>
              <w:widowControl w:val="0"/>
              <w:jc w:val="right"/>
              <w:rPr>
                <w:rFonts w:cs="Times New Roman"/>
                <w:sz w:val="20"/>
              </w:rPr>
            </w:pPr>
            <w:r>
              <w:rPr>
                <w:rFonts w:hint="eastAsia" w:cs="Times New Roman"/>
                <w:sz w:val="20"/>
              </w:rPr>
              <w:t>XX</w:t>
            </w:r>
            <w:r>
              <w:rPr>
                <w:rFonts w:cs="Times New Roman"/>
                <w:sz w:val="20"/>
              </w:rPr>
              <w:t>%</w:t>
            </w:r>
          </w:p>
        </w:tc>
      </w:tr>
      <w:tr w14:paraId="3B29CD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5E27CC0">
            <w:pPr>
              <w:pStyle w:val="175"/>
              <w:widowControl w:val="0"/>
              <w:jc w:val="both"/>
              <w:rPr>
                <w:rFonts w:cs="Times New Roman"/>
                <w:sz w:val="20"/>
              </w:rPr>
            </w:pPr>
            <w:r>
              <w:rPr>
                <w:rFonts w:hint="eastAsia" w:cs="Times New Roman"/>
                <w:sz w:val="20"/>
              </w:rPr>
              <w:t>其他厂商</w:t>
            </w:r>
          </w:p>
        </w:tc>
        <w:tc>
          <w:tcPr>
            <w:tcW w:w="921" w:type="pct"/>
            <w:shd w:val="clear" w:color="auto" w:fill="auto"/>
            <w:noWrap/>
            <w:vAlign w:val="center"/>
          </w:tcPr>
          <w:p w14:paraId="0CD8C72B">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35D6202">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085D911">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9E54236">
            <w:pPr>
              <w:pStyle w:val="175"/>
              <w:widowControl w:val="0"/>
              <w:jc w:val="right"/>
              <w:rPr>
                <w:rFonts w:cs="Times New Roman"/>
                <w:sz w:val="20"/>
              </w:rPr>
            </w:pPr>
            <w:r>
              <w:rPr>
                <w:rFonts w:hint="eastAsia" w:cs="Times New Roman"/>
                <w:sz w:val="20"/>
              </w:rPr>
              <w:t>XX</w:t>
            </w:r>
            <w:r>
              <w:rPr>
                <w:rFonts w:cs="Times New Roman"/>
                <w:sz w:val="20"/>
              </w:rPr>
              <w:t>%</w:t>
            </w:r>
          </w:p>
        </w:tc>
      </w:tr>
      <w:tr w14:paraId="32D519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DC58C85">
            <w:pPr>
              <w:pStyle w:val="175"/>
              <w:widowControl w:val="0"/>
              <w:jc w:val="both"/>
              <w:rPr>
                <w:rFonts w:cs="Times New Roman"/>
                <w:sz w:val="20"/>
              </w:rPr>
            </w:pPr>
            <w:r>
              <w:rPr>
                <w:rFonts w:hint="eastAsia" w:cs="Times New Roman"/>
                <w:sz w:val="20"/>
              </w:rPr>
              <w:t>合计</w:t>
            </w:r>
          </w:p>
        </w:tc>
        <w:tc>
          <w:tcPr>
            <w:tcW w:w="921" w:type="pct"/>
            <w:shd w:val="clear" w:color="auto" w:fill="auto"/>
            <w:noWrap/>
            <w:vAlign w:val="center"/>
          </w:tcPr>
          <w:p w14:paraId="2EAC9625">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2E08DC63">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4FB9EBA">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64051A76">
            <w:pPr>
              <w:pStyle w:val="175"/>
              <w:widowControl w:val="0"/>
              <w:jc w:val="right"/>
              <w:rPr>
                <w:rFonts w:cs="Times New Roman"/>
                <w:sz w:val="20"/>
              </w:rPr>
            </w:pPr>
            <w:r>
              <w:rPr>
                <w:rFonts w:hint="eastAsia" w:cs="Times New Roman"/>
                <w:sz w:val="20"/>
              </w:rPr>
              <w:t>XX</w:t>
            </w:r>
            <w:r>
              <w:rPr>
                <w:rFonts w:cs="Times New Roman"/>
                <w:sz w:val="20"/>
              </w:rPr>
              <w:t>%</w:t>
            </w:r>
          </w:p>
        </w:tc>
      </w:tr>
    </w:tbl>
    <w:p w14:paraId="343A6E8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40AF3345">
      <w:pPr>
        <w:pStyle w:val="3"/>
        <w:rPr>
          <w:color w:val="0D0D0D" w:themeColor="text1" w:themeTint="F2"/>
          <w14:textFill>
            <w14:solidFill>
              <w14:schemeClr w14:val="tx1">
                <w14:lumMod w14:val="95000"/>
                <w14:lumOff w14:val="5000"/>
              </w14:schemeClr>
            </w14:solidFill>
          </w14:textFill>
        </w:rPr>
      </w:pPr>
      <w:bookmarkStart w:id="338" w:name="_Toc207097157"/>
      <w:bookmarkStart w:id="339" w:name="_Toc185081336"/>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销量（2020-2025）</w:t>
      </w:r>
      <w:bookmarkEnd w:id="338"/>
      <w:bookmarkEnd w:id="339"/>
    </w:p>
    <w:p w14:paraId="1C4EAC12">
      <w:pPr>
        <w:pStyle w:val="4"/>
        <w:rPr>
          <w:color w:val="0D0D0D" w:themeColor="text1" w:themeTint="F2"/>
          <w14:textFill>
            <w14:solidFill>
              <w14:schemeClr w14:val="tx1">
                <w14:lumMod w14:val="95000"/>
                <w14:lumOff w14:val="5000"/>
              </w14:schemeClr>
            </w14:solidFill>
          </w14:textFill>
        </w:rPr>
      </w:pPr>
      <w:bookmarkStart w:id="340" w:name="_Toc185081337"/>
      <w:bookmarkStart w:id="341" w:name="_Toc207097158"/>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销量（2020-2025）</w:t>
      </w:r>
      <w:bookmarkEnd w:id="340"/>
      <w:bookmarkEnd w:id="341"/>
    </w:p>
    <w:p w14:paraId="112BE564">
      <w:pPr>
        <w:pStyle w:val="151"/>
        <w:ind w:left="252" w:right="-105"/>
        <w:rPr>
          <w:lang w:eastAsia="zh-CN"/>
        </w:rPr>
      </w:pPr>
      <w:bookmarkStart w:id="342" w:name="_Toc207097040"/>
      <w:r>
        <w:rPr>
          <w:rFonts w:hint="eastAsia"/>
          <w:lang w:eastAsia="zh-CN"/>
        </w:rPr>
        <w:t>全球市场主要厂商</w:t>
      </w:r>
      <w:r>
        <w:rPr>
          <w:lang w:eastAsia="zh-CN"/>
        </w:rPr>
        <w:t>ABF薄膜</w:t>
      </w:r>
      <w:r>
        <w:rPr>
          <w:rFonts w:hint="eastAsia"/>
          <w:lang w:eastAsia="zh-CN"/>
        </w:rPr>
        <w:t>销量（2020-2025）&amp;（</w:t>
      </w:r>
      <w:r>
        <w:rPr>
          <w:lang w:eastAsia="zh-CN"/>
        </w:rPr>
        <w:t>千平方米</w:t>
      </w:r>
      <w:r>
        <w:rPr>
          <w:rFonts w:hint="eastAsia"/>
          <w:lang w:eastAsia="zh-CN"/>
        </w:rPr>
        <w:t>）</w:t>
      </w:r>
      <w:bookmarkEnd w:id="34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164"/>
        <w:gridCol w:w="1164"/>
        <w:gridCol w:w="1161"/>
        <w:gridCol w:w="1161"/>
        <w:gridCol w:w="1153"/>
        <w:gridCol w:w="1147"/>
      </w:tblGrid>
      <w:tr w14:paraId="5780AA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5C0BDF4E">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4E829318">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0251DECF">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19DD4B92">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59A8E580">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3F793897">
            <w:pPr>
              <w:pStyle w:val="175"/>
              <w:widowControl w:val="0"/>
              <w:jc w:val="center"/>
              <w:rPr>
                <w:rFonts w:cs="Times New Roman"/>
                <w:b w:val="0"/>
                <w:bCs w:val="0"/>
                <w:color w:val="FFFFFF"/>
                <w:sz w:val="20"/>
              </w:rPr>
            </w:pPr>
            <w:r>
              <w:rPr>
                <w:rFonts w:cs="Times New Roman"/>
                <w:b/>
                <w:bCs/>
                <w:color w:val="FFFFFF"/>
                <w:sz w:val="20"/>
              </w:rPr>
              <w:t>2024</w:t>
            </w:r>
          </w:p>
        </w:tc>
        <w:tc>
          <w:tcPr>
            <w:tcW w:w="605" w:type="pct"/>
            <w:shd w:val="solid" w:color="000080" w:fill="FFFFFF"/>
            <w:vAlign w:val="center"/>
          </w:tcPr>
          <w:p w14:paraId="287CD193">
            <w:pPr>
              <w:pStyle w:val="175"/>
              <w:widowControl w:val="0"/>
              <w:jc w:val="center"/>
              <w:rPr>
                <w:rFonts w:cs="Times New Roman"/>
                <w:b w:val="0"/>
                <w:bCs w:val="0"/>
                <w:color w:val="FFFFFF"/>
                <w:sz w:val="20"/>
              </w:rPr>
            </w:pPr>
            <w:r>
              <w:rPr>
                <w:rFonts w:cs="Times New Roman"/>
                <w:b/>
                <w:bCs/>
                <w:color w:val="FFFFFF"/>
                <w:sz w:val="20"/>
              </w:rPr>
              <w:t>2025</w:t>
            </w:r>
          </w:p>
        </w:tc>
      </w:tr>
      <w:tr w14:paraId="7A7704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E113045">
            <w:pPr>
              <w:pStyle w:val="175"/>
              <w:widowControl w:val="0"/>
              <w:jc w:val="both"/>
              <w:rPr>
                <w:rFonts w:cs="Times New Roman"/>
                <w:sz w:val="20"/>
              </w:rPr>
            </w:pPr>
            <w:r>
              <w:rPr>
                <w:rFonts w:cs="Times New Roman"/>
                <w:sz w:val="20"/>
              </w:rPr>
              <w:t>味之素</w:t>
            </w:r>
          </w:p>
        </w:tc>
        <w:tc>
          <w:tcPr>
            <w:tcW w:w="614" w:type="pct"/>
            <w:shd w:val="clear" w:color="auto" w:fill="auto"/>
            <w:vAlign w:val="center"/>
          </w:tcPr>
          <w:p w14:paraId="7475B60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2D5518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CA6B02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1C0431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7D9FC4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0AF26FA">
            <w:pPr>
              <w:pStyle w:val="175"/>
              <w:widowControl w:val="0"/>
              <w:jc w:val="right"/>
              <w:rPr>
                <w:rFonts w:cs="Times New Roman"/>
                <w:sz w:val="20"/>
              </w:rPr>
            </w:pPr>
            <w:r>
              <w:rPr>
                <w:rFonts w:hint="eastAsia" w:cs="Times New Roman"/>
                <w:sz w:val="20"/>
              </w:rPr>
              <w:t>XX</w:t>
            </w:r>
          </w:p>
        </w:tc>
      </w:tr>
      <w:tr w14:paraId="27060E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2FD77D0">
            <w:pPr>
              <w:pStyle w:val="175"/>
              <w:widowControl w:val="0"/>
              <w:jc w:val="both"/>
              <w:rPr>
                <w:rFonts w:cs="Times New Roman"/>
                <w:sz w:val="20"/>
              </w:rPr>
            </w:pPr>
            <w:r>
              <w:rPr>
                <w:rFonts w:cs="Times New Roman"/>
                <w:sz w:val="20"/>
              </w:rPr>
              <w:t>积水化学</w:t>
            </w:r>
          </w:p>
        </w:tc>
        <w:tc>
          <w:tcPr>
            <w:tcW w:w="614" w:type="pct"/>
            <w:shd w:val="clear" w:color="auto" w:fill="auto"/>
            <w:vAlign w:val="center"/>
          </w:tcPr>
          <w:p w14:paraId="10EA466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69B76B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527400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CF05D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A1FA14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A7C20E1">
            <w:pPr>
              <w:pStyle w:val="175"/>
              <w:widowControl w:val="0"/>
              <w:jc w:val="right"/>
              <w:rPr>
                <w:rFonts w:cs="Times New Roman"/>
                <w:sz w:val="20"/>
              </w:rPr>
            </w:pPr>
            <w:r>
              <w:rPr>
                <w:rFonts w:hint="eastAsia" w:cs="Times New Roman"/>
                <w:sz w:val="20"/>
              </w:rPr>
              <w:t>XX</w:t>
            </w:r>
          </w:p>
        </w:tc>
      </w:tr>
      <w:tr w14:paraId="021E84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E6D48B4">
            <w:pPr>
              <w:pStyle w:val="175"/>
              <w:widowControl w:val="0"/>
              <w:jc w:val="both"/>
              <w:rPr>
                <w:rFonts w:cs="Times New Roman"/>
                <w:sz w:val="20"/>
              </w:rPr>
            </w:pPr>
            <w:r>
              <w:rPr>
                <w:rFonts w:cs="Times New Roman"/>
                <w:sz w:val="20"/>
              </w:rPr>
              <w:t>晶化科技</w:t>
            </w:r>
          </w:p>
        </w:tc>
        <w:tc>
          <w:tcPr>
            <w:tcW w:w="614" w:type="pct"/>
            <w:shd w:val="clear" w:color="auto" w:fill="auto"/>
            <w:vAlign w:val="center"/>
          </w:tcPr>
          <w:p w14:paraId="318AFD0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C19D50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60D4A9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6F2C09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9D457B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2362461">
            <w:pPr>
              <w:pStyle w:val="175"/>
              <w:widowControl w:val="0"/>
              <w:jc w:val="right"/>
              <w:rPr>
                <w:rFonts w:cs="Times New Roman"/>
                <w:sz w:val="20"/>
              </w:rPr>
            </w:pPr>
            <w:r>
              <w:rPr>
                <w:rFonts w:hint="eastAsia" w:cs="Times New Roman"/>
                <w:sz w:val="20"/>
              </w:rPr>
              <w:t>XX</w:t>
            </w:r>
          </w:p>
        </w:tc>
      </w:tr>
      <w:tr w14:paraId="6E53E3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7D63466">
            <w:pPr>
              <w:pStyle w:val="175"/>
              <w:widowControl w:val="0"/>
              <w:jc w:val="both"/>
              <w:rPr>
                <w:rFonts w:cs="Times New Roman"/>
                <w:sz w:val="20"/>
              </w:rPr>
            </w:pPr>
            <w:r>
              <w:rPr>
                <w:rFonts w:cs="Times New Roman"/>
                <w:sz w:val="20"/>
              </w:rPr>
              <w:t>太阳油墨</w:t>
            </w:r>
          </w:p>
        </w:tc>
        <w:tc>
          <w:tcPr>
            <w:tcW w:w="614" w:type="pct"/>
            <w:shd w:val="clear" w:color="auto" w:fill="auto"/>
            <w:vAlign w:val="center"/>
          </w:tcPr>
          <w:p w14:paraId="1FA517A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B8A4AE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368277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DBF6FE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435B38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B36547B">
            <w:pPr>
              <w:pStyle w:val="175"/>
              <w:widowControl w:val="0"/>
              <w:jc w:val="right"/>
              <w:rPr>
                <w:rFonts w:cs="Times New Roman"/>
                <w:sz w:val="20"/>
              </w:rPr>
            </w:pPr>
            <w:r>
              <w:rPr>
                <w:rFonts w:hint="eastAsia" w:cs="Times New Roman"/>
                <w:sz w:val="20"/>
              </w:rPr>
              <w:t>XX</w:t>
            </w:r>
          </w:p>
        </w:tc>
      </w:tr>
      <w:tr w14:paraId="410D8B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340FB51">
            <w:pPr>
              <w:pStyle w:val="175"/>
              <w:widowControl w:val="0"/>
              <w:jc w:val="both"/>
              <w:rPr>
                <w:rFonts w:cs="Times New Roman"/>
                <w:sz w:val="20"/>
                <w:lang w:eastAsia="zh-CN"/>
              </w:rPr>
            </w:pPr>
            <w:r>
              <w:rPr>
                <w:rFonts w:cs="Times New Roman"/>
                <w:sz w:val="20"/>
                <w:lang w:eastAsia="zh-CN"/>
              </w:rPr>
              <w:t>武汉市三选科技有限公司</w:t>
            </w:r>
          </w:p>
        </w:tc>
        <w:tc>
          <w:tcPr>
            <w:tcW w:w="614" w:type="pct"/>
            <w:shd w:val="clear" w:color="auto" w:fill="auto"/>
            <w:vAlign w:val="center"/>
          </w:tcPr>
          <w:p w14:paraId="0EF624C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3ED8B5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B06253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5CDE4A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6C9AD5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20ABD51">
            <w:pPr>
              <w:pStyle w:val="175"/>
              <w:widowControl w:val="0"/>
              <w:jc w:val="right"/>
              <w:rPr>
                <w:rFonts w:cs="Times New Roman"/>
                <w:sz w:val="20"/>
              </w:rPr>
            </w:pPr>
            <w:r>
              <w:rPr>
                <w:rFonts w:hint="eastAsia" w:cs="Times New Roman"/>
                <w:sz w:val="20"/>
              </w:rPr>
              <w:t>XX</w:t>
            </w:r>
          </w:p>
        </w:tc>
      </w:tr>
      <w:tr w14:paraId="53A459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FAB3EAD">
            <w:pPr>
              <w:pStyle w:val="175"/>
              <w:widowControl w:val="0"/>
              <w:jc w:val="both"/>
              <w:rPr>
                <w:rFonts w:cs="Times New Roman"/>
                <w:sz w:val="20"/>
              </w:rPr>
            </w:pPr>
            <w:r>
              <w:rPr>
                <w:rFonts w:cs="Times New Roman"/>
                <w:sz w:val="20"/>
              </w:rPr>
              <w:t>深圳伊帕思新材料科技有限公司</w:t>
            </w:r>
          </w:p>
        </w:tc>
        <w:tc>
          <w:tcPr>
            <w:tcW w:w="614" w:type="pct"/>
            <w:shd w:val="clear" w:color="auto" w:fill="auto"/>
            <w:vAlign w:val="center"/>
          </w:tcPr>
          <w:p w14:paraId="2790376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2AA725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FF13A1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44F417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F8ECD9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471FA83">
            <w:pPr>
              <w:pStyle w:val="175"/>
              <w:widowControl w:val="0"/>
              <w:jc w:val="right"/>
              <w:rPr>
                <w:rFonts w:cs="Times New Roman"/>
                <w:sz w:val="20"/>
              </w:rPr>
            </w:pPr>
            <w:r>
              <w:rPr>
                <w:rFonts w:hint="eastAsia" w:cs="Times New Roman"/>
                <w:sz w:val="20"/>
              </w:rPr>
              <w:t>XX</w:t>
            </w:r>
          </w:p>
        </w:tc>
      </w:tr>
      <w:tr w14:paraId="114F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30CF1C1">
            <w:pPr>
              <w:pStyle w:val="175"/>
              <w:widowControl w:val="0"/>
              <w:jc w:val="both"/>
              <w:rPr>
                <w:rFonts w:cs="Times New Roman"/>
                <w:sz w:val="20"/>
              </w:rPr>
            </w:pPr>
            <w:r>
              <w:rPr>
                <w:rFonts w:cs="Times New Roman"/>
                <w:sz w:val="20"/>
              </w:rPr>
              <w:t>台光電子</w:t>
            </w:r>
          </w:p>
        </w:tc>
        <w:tc>
          <w:tcPr>
            <w:tcW w:w="614" w:type="pct"/>
            <w:shd w:val="clear" w:color="auto" w:fill="auto"/>
            <w:vAlign w:val="center"/>
          </w:tcPr>
          <w:p w14:paraId="02A3706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31BD97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E73617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B6FB10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6E84C3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8C0A38F">
            <w:pPr>
              <w:pStyle w:val="175"/>
              <w:widowControl w:val="0"/>
              <w:jc w:val="right"/>
              <w:rPr>
                <w:rFonts w:cs="Times New Roman"/>
                <w:sz w:val="20"/>
              </w:rPr>
            </w:pPr>
            <w:r>
              <w:rPr>
                <w:rFonts w:hint="eastAsia" w:cs="Times New Roman"/>
                <w:sz w:val="20"/>
              </w:rPr>
              <w:t>XX</w:t>
            </w:r>
          </w:p>
        </w:tc>
      </w:tr>
      <w:tr w14:paraId="3FA578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3E2048F">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00D5B294">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13075F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B2A3FE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EE3391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E12A66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C86EFAC">
            <w:pPr>
              <w:pStyle w:val="175"/>
              <w:widowControl w:val="0"/>
              <w:jc w:val="right"/>
              <w:rPr>
                <w:rFonts w:cs="Times New Roman"/>
                <w:sz w:val="20"/>
              </w:rPr>
            </w:pPr>
            <w:r>
              <w:rPr>
                <w:rFonts w:hint="eastAsia" w:cs="Times New Roman"/>
                <w:sz w:val="20"/>
              </w:rPr>
              <w:t>XX</w:t>
            </w:r>
          </w:p>
        </w:tc>
      </w:tr>
      <w:tr w14:paraId="4A7AC6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9FE008C">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3067D90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AFE613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E3B21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93366D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3FDC53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9847B4B">
            <w:pPr>
              <w:pStyle w:val="175"/>
              <w:widowControl w:val="0"/>
              <w:jc w:val="right"/>
              <w:rPr>
                <w:rFonts w:cs="Times New Roman"/>
                <w:sz w:val="20"/>
              </w:rPr>
            </w:pPr>
            <w:r>
              <w:rPr>
                <w:rFonts w:hint="eastAsia" w:cs="Times New Roman"/>
                <w:sz w:val="20"/>
              </w:rPr>
              <w:t>XX</w:t>
            </w:r>
          </w:p>
        </w:tc>
      </w:tr>
    </w:tbl>
    <w:p w14:paraId="63250AA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1F15A146">
      <w:pPr>
        <w:pStyle w:val="151"/>
        <w:ind w:left="252" w:right="-105"/>
        <w:rPr>
          <w:lang w:eastAsia="zh-CN"/>
        </w:rPr>
      </w:pPr>
      <w:bookmarkStart w:id="343" w:name="_Toc207097041"/>
      <w:r>
        <w:rPr>
          <w:rFonts w:hint="eastAsia"/>
          <w:lang w:eastAsia="zh-CN"/>
        </w:rPr>
        <w:t>全球市场主要厂商</w:t>
      </w:r>
      <w:r>
        <w:rPr>
          <w:lang w:eastAsia="zh-CN"/>
        </w:rPr>
        <w:t>ABF薄膜</w:t>
      </w:r>
      <w:r>
        <w:rPr>
          <w:rFonts w:hint="eastAsia"/>
          <w:lang w:eastAsia="zh-CN"/>
        </w:rPr>
        <w:t>销量市场份额（2020-2025）</w:t>
      </w:r>
      <w:bookmarkEnd w:id="34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156"/>
        <w:gridCol w:w="1158"/>
        <w:gridCol w:w="1160"/>
        <w:gridCol w:w="1160"/>
        <w:gridCol w:w="1161"/>
        <w:gridCol w:w="1155"/>
      </w:tblGrid>
      <w:tr w14:paraId="7542EE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1BD8CBA8">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67099B9C">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76A3969F">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7CD641A0">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42A09EAC">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26F3F697">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7847CAFB">
            <w:pPr>
              <w:pStyle w:val="175"/>
              <w:widowControl w:val="0"/>
              <w:jc w:val="center"/>
              <w:rPr>
                <w:rFonts w:cs="Times New Roman"/>
                <w:b w:val="0"/>
                <w:bCs w:val="0"/>
                <w:color w:val="FFFFFF"/>
                <w:sz w:val="20"/>
              </w:rPr>
            </w:pPr>
            <w:r>
              <w:rPr>
                <w:rFonts w:cs="Times New Roman"/>
                <w:b/>
                <w:bCs/>
                <w:color w:val="FFFFFF"/>
                <w:sz w:val="20"/>
              </w:rPr>
              <w:t>2025</w:t>
            </w:r>
          </w:p>
        </w:tc>
      </w:tr>
      <w:tr w14:paraId="2D081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3B168B8">
            <w:pPr>
              <w:pStyle w:val="175"/>
              <w:widowControl w:val="0"/>
              <w:jc w:val="both"/>
              <w:rPr>
                <w:rFonts w:cs="Times New Roman"/>
                <w:sz w:val="20"/>
              </w:rPr>
            </w:pPr>
            <w:r>
              <w:rPr>
                <w:rFonts w:cs="Times New Roman"/>
                <w:sz w:val="20"/>
              </w:rPr>
              <w:t>味之素</w:t>
            </w:r>
          </w:p>
        </w:tc>
        <w:tc>
          <w:tcPr>
            <w:tcW w:w="610" w:type="pct"/>
            <w:shd w:val="clear" w:color="auto" w:fill="auto"/>
            <w:vAlign w:val="center"/>
          </w:tcPr>
          <w:p w14:paraId="680B11E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BBB2B4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677300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5799CE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5865F5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F04FA6D">
            <w:pPr>
              <w:pStyle w:val="175"/>
              <w:widowControl w:val="0"/>
              <w:jc w:val="right"/>
              <w:rPr>
                <w:rFonts w:cs="Times New Roman"/>
                <w:sz w:val="20"/>
              </w:rPr>
            </w:pPr>
            <w:r>
              <w:rPr>
                <w:rFonts w:hint="eastAsia" w:cs="Times New Roman"/>
                <w:sz w:val="20"/>
              </w:rPr>
              <w:t>XX</w:t>
            </w:r>
            <w:r>
              <w:rPr>
                <w:rFonts w:cs="Times New Roman"/>
                <w:sz w:val="20"/>
              </w:rPr>
              <w:t>%</w:t>
            </w:r>
          </w:p>
        </w:tc>
      </w:tr>
      <w:tr w14:paraId="0E4436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A341485">
            <w:pPr>
              <w:pStyle w:val="175"/>
              <w:widowControl w:val="0"/>
              <w:jc w:val="both"/>
              <w:rPr>
                <w:rFonts w:cs="Times New Roman"/>
                <w:sz w:val="20"/>
              </w:rPr>
            </w:pPr>
            <w:r>
              <w:rPr>
                <w:rFonts w:cs="Times New Roman"/>
                <w:sz w:val="20"/>
              </w:rPr>
              <w:t>积水化学</w:t>
            </w:r>
          </w:p>
        </w:tc>
        <w:tc>
          <w:tcPr>
            <w:tcW w:w="610" w:type="pct"/>
            <w:shd w:val="clear" w:color="auto" w:fill="auto"/>
            <w:vAlign w:val="center"/>
          </w:tcPr>
          <w:p w14:paraId="2B03EC2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087C36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36100F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B6EF1C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A3F18C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1A6FCFC">
            <w:pPr>
              <w:pStyle w:val="175"/>
              <w:widowControl w:val="0"/>
              <w:jc w:val="right"/>
              <w:rPr>
                <w:rFonts w:cs="Times New Roman"/>
                <w:sz w:val="20"/>
              </w:rPr>
            </w:pPr>
            <w:r>
              <w:rPr>
                <w:rFonts w:hint="eastAsia" w:cs="Times New Roman"/>
                <w:sz w:val="20"/>
              </w:rPr>
              <w:t>XX</w:t>
            </w:r>
            <w:r>
              <w:rPr>
                <w:rFonts w:cs="Times New Roman"/>
                <w:sz w:val="20"/>
              </w:rPr>
              <w:t>%</w:t>
            </w:r>
          </w:p>
        </w:tc>
      </w:tr>
      <w:tr w14:paraId="104CD3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9E01685">
            <w:pPr>
              <w:pStyle w:val="175"/>
              <w:widowControl w:val="0"/>
              <w:jc w:val="both"/>
              <w:rPr>
                <w:rFonts w:cs="Times New Roman"/>
                <w:sz w:val="20"/>
              </w:rPr>
            </w:pPr>
            <w:r>
              <w:rPr>
                <w:rFonts w:cs="Times New Roman"/>
                <w:sz w:val="20"/>
              </w:rPr>
              <w:t>晶化科技</w:t>
            </w:r>
          </w:p>
        </w:tc>
        <w:tc>
          <w:tcPr>
            <w:tcW w:w="610" w:type="pct"/>
            <w:shd w:val="clear" w:color="auto" w:fill="auto"/>
            <w:vAlign w:val="center"/>
          </w:tcPr>
          <w:p w14:paraId="54CCDDE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269F53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5F0C99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173AAA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D66DD5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E45A161">
            <w:pPr>
              <w:pStyle w:val="175"/>
              <w:widowControl w:val="0"/>
              <w:jc w:val="right"/>
              <w:rPr>
                <w:rFonts w:cs="Times New Roman"/>
                <w:sz w:val="20"/>
              </w:rPr>
            </w:pPr>
            <w:r>
              <w:rPr>
                <w:rFonts w:hint="eastAsia" w:cs="Times New Roman"/>
                <w:sz w:val="20"/>
              </w:rPr>
              <w:t>XX</w:t>
            </w:r>
            <w:r>
              <w:rPr>
                <w:rFonts w:cs="Times New Roman"/>
                <w:sz w:val="20"/>
              </w:rPr>
              <w:t>%</w:t>
            </w:r>
          </w:p>
        </w:tc>
      </w:tr>
      <w:tr w14:paraId="6E421D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E4BE74F">
            <w:pPr>
              <w:pStyle w:val="175"/>
              <w:widowControl w:val="0"/>
              <w:jc w:val="both"/>
              <w:rPr>
                <w:rFonts w:cs="Times New Roman"/>
                <w:sz w:val="20"/>
              </w:rPr>
            </w:pPr>
            <w:r>
              <w:rPr>
                <w:rFonts w:cs="Times New Roman"/>
                <w:sz w:val="20"/>
              </w:rPr>
              <w:t>太阳油墨</w:t>
            </w:r>
          </w:p>
        </w:tc>
        <w:tc>
          <w:tcPr>
            <w:tcW w:w="610" w:type="pct"/>
            <w:shd w:val="clear" w:color="auto" w:fill="auto"/>
            <w:vAlign w:val="center"/>
          </w:tcPr>
          <w:p w14:paraId="70F5B17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CA708E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F0DC04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D95C09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509B95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1192F8D">
            <w:pPr>
              <w:pStyle w:val="175"/>
              <w:widowControl w:val="0"/>
              <w:jc w:val="right"/>
              <w:rPr>
                <w:rFonts w:cs="Times New Roman"/>
                <w:sz w:val="20"/>
              </w:rPr>
            </w:pPr>
            <w:r>
              <w:rPr>
                <w:rFonts w:hint="eastAsia" w:cs="Times New Roman"/>
                <w:sz w:val="20"/>
              </w:rPr>
              <w:t>XX</w:t>
            </w:r>
            <w:r>
              <w:rPr>
                <w:rFonts w:cs="Times New Roman"/>
                <w:sz w:val="20"/>
              </w:rPr>
              <w:t>%</w:t>
            </w:r>
          </w:p>
        </w:tc>
      </w:tr>
      <w:tr w14:paraId="542D8B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96CB32C">
            <w:pPr>
              <w:pStyle w:val="175"/>
              <w:widowControl w:val="0"/>
              <w:jc w:val="both"/>
              <w:rPr>
                <w:rFonts w:cs="Times New Roman"/>
                <w:sz w:val="20"/>
                <w:lang w:eastAsia="zh-CN"/>
              </w:rPr>
            </w:pPr>
            <w:r>
              <w:rPr>
                <w:rFonts w:cs="Times New Roman"/>
                <w:sz w:val="20"/>
                <w:lang w:eastAsia="zh-CN"/>
              </w:rPr>
              <w:t>武汉市三选科技有限公司</w:t>
            </w:r>
          </w:p>
        </w:tc>
        <w:tc>
          <w:tcPr>
            <w:tcW w:w="610" w:type="pct"/>
            <w:shd w:val="clear" w:color="auto" w:fill="auto"/>
            <w:vAlign w:val="center"/>
          </w:tcPr>
          <w:p w14:paraId="5A22A91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EBD351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BAB730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B679C5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0E5B18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6D8BF3E">
            <w:pPr>
              <w:pStyle w:val="175"/>
              <w:widowControl w:val="0"/>
              <w:jc w:val="right"/>
              <w:rPr>
                <w:rFonts w:cs="Times New Roman"/>
                <w:sz w:val="20"/>
              </w:rPr>
            </w:pPr>
            <w:r>
              <w:rPr>
                <w:rFonts w:hint="eastAsia" w:cs="Times New Roman"/>
                <w:sz w:val="20"/>
              </w:rPr>
              <w:t>XX</w:t>
            </w:r>
            <w:r>
              <w:rPr>
                <w:rFonts w:cs="Times New Roman"/>
                <w:sz w:val="20"/>
              </w:rPr>
              <w:t>%</w:t>
            </w:r>
          </w:p>
        </w:tc>
      </w:tr>
      <w:tr w14:paraId="06FA78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252A515">
            <w:pPr>
              <w:pStyle w:val="175"/>
              <w:widowControl w:val="0"/>
              <w:jc w:val="both"/>
              <w:rPr>
                <w:rFonts w:cs="Times New Roman"/>
                <w:sz w:val="20"/>
              </w:rPr>
            </w:pPr>
            <w:r>
              <w:rPr>
                <w:rFonts w:cs="Times New Roman"/>
                <w:sz w:val="20"/>
              </w:rPr>
              <w:t>深圳伊帕思新材料科技有限公司</w:t>
            </w:r>
          </w:p>
        </w:tc>
        <w:tc>
          <w:tcPr>
            <w:tcW w:w="610" w:type="pct"/>
            <w:shd w:val="clear" w:color="auto" w:fill="auto"/>
            <w:vAlign w:val="center"/>
          </w:tcPr>
          <w:p w14:paraId="679411A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676642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6EBF06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4724B8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FC9399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5B40A43">
            <w:pPr>
              <w:pStyle w:val="175"/>
              <w:widowControl w:val="0"/>
              <w:jc w:val="right"/>
              <w:rPr>
                <w:rFonts w:cs="Times New Roman"/>
                <w:sz w:val="20"/>
              </w:rPr>
            </w:pPr>
            <w:r>
              <w:rPr>
                <w:rFonts w:hint="eastAsia" w:cs="Times New Roman"/>
                <w:sz w:val="20"/>
              </w:rPr>
              <w:t>XX</w:t>
            </w:r>
            <w:r>
              <w:rPr>
                <w:rFonts w:cs="Times New Roman"/>
                <w:sz w:val="20"/>
              </w:rPr>
              <w:t>%</w:t>
            </w:r>
          </w:p>
        </w:tc>
      </w:tr>
      <w:tr w14:paraId="632209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1DDFCB2">
            <w:pPr>
              <w:pStyle w:val="175"/>
              <w:widowControl w:val="0"/>
              <w:jc w:val="both"/>
              <w:rPr>
                <w:rFonts w:cs="Times New Roman"/>
                <w:sz w:val="20"/>
              </w:rPr>
            </w:pPr>
            <w:r>
              <w:rPr>
                <w:rFonts w:cs="Times New Roman"/>
                <w:sz w:val="20"/>
              </w:rPr>
              <w:t>台光電子</w:t>
            </w:r>
          </w:p>
        </w:tc>
        <w:tc>
          <w:tcPr>
            <w:tcW w:w="610" w:type="pct"/>
            <w:shd w:val="clear" w:color="auto" w:fill="auto"/>
            <w:vAlign w:val="center"/>
          </w:tcPr>
          <w:p w14:paraId="4C34198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5C4E46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D7A32E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3FED32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1F865D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1682361">
            <w:pPr>
              <w:pStyle w:val="175"/>
              <w:widowControl w:val="0"/>
              <w:jc w:val="right"/>
              <w:rPr>
                <w:rFonts w:cs="Times New Roman"/>
                <w:sz w:val="20"/>
              </w:rPr>
            </w:pPr>
            <w:r>
              <w:rPr>
                <w:rFonts w:hint="eastAsia" w:cs="Times New Roman"/>
                <w:sz w:val="20"/>
              </w:rPr>
              <w:t>XX</w:t>
            </w:r>
            <w:r>
              <w:rPr>
                <w:rFonts w:cs="Times New Roman"/>
                <w:sz w:val="20"/>
              </w:rPr>
              <w:t>%</w:t>
            </w:r>
          </w:p>
        </w:tc>
      </w:tr>
      <w:tr w14:paraId="0ABB7C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BC5A02B">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579E4F4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F54902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A2B83A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265B8B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36D112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A383E50">
            <w:pPr>
              <w:pStyle w:val="175"/>
              <w:widowControl w:val="0"/>
              <w:jc w:val="right"/>
              <w:rPr>
                <w:rFonts w:cs="Times New Roman"/>
                <w:sz w:val="20"/>
              </w:rPr>
            </w:pPr>
            <w:r>
              <w:rPr>
                <w:rFonts w:hint="eastAsia" w:cs="Times New Roman"/>
                <w:sz w:val="20"/>
              </w:rPr>
              <w:t>XX</w:t>
            </w:r>
            <w:r>
              <w:rPr>
                <w:rFonts w:cs="Times New Roman"/>
                <w:sz w:val="20"/>
              </w:rPr>
              <w:t>%</w:t>
            </w:r>
          </w:p>
        </w:tc>
      </w:tr>
    </w:tbl>
    <w:p w14:paraId="55B3445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952A88F">
      <w:pPr>
        <w:pStyle w:val="148"/>
      </w:pPr>
      <w:bookmarkStart w:id="344" w:name="_Toc185081939"/>
      <w:bookmarkStart w:id="345" w:name="_Toc207097007"/>
      <w:r>
        <w:rPr>
          <w:rFonts w:hint="eastAsia"/>
        </w:rPr>
        <w:t>2024年全球市场主要厂商</w:t>
      </w:r>
      <w:r>
        <w:t>ABF薄膜</w:t>
      </w:r>
      <w:r>
        <w:rPr>
          <w:rFonts w:hint="eastAsia"/>
        </w:rPr>
        <w:t>销量市场份额</w:t>
      </w:r>
      <w:bookmarkEnd w:id="344"/>
      <w:bookmarkEnd w:id="345"/>
    </w:p>
    <w:p w14:paraId="53194AB1"/>
    <w:p w14:paraId="0C5352D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39E33E8">
      <w:pPr>
        <w:pStyle w:val="4"/>
        <w:rPr>
          <w:color w:val="0D0D0D" w:themeColor="text1" w:themeTint="F2"/>
          <w14:textFill>
            <w14:solidFill>
              <w14:schemeClr w14:val="tx1">
                <w14:lumMod w14:val="95000"/>
                <w14:lumOff w14:val="5000"/>
              </w14:schemeClr>
            </w14:solidFill>
          </w14:textFill>
        </w:rPr>
      </w:pPr>
      <w:bookmarkStart w:id="346" w:name="_Toc24028307"/>
      <w:bookmarkStart w:id="347" w:name="_Toc24972497"/>
      <w:bookmarkStart w:id="348" w:name="_Toc207097159"/>
      <w:bookmarkStart w:id="349" w:name="_Toc185081338"/>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ABF薄膜</w:t>
      </w:r>
      <w:bookmarkEnd w:id="346"/>
      <w:bookmarkEnd w:id="347"/>
      <w:r>
        <w:rPr>
          <w:rFonts w:hint="eastAsia"/>
          <w:color w:val="0D0D0D" w:themeColor="text1" w:themeTint="F2"/>
          <w14:textFill>
            <w14:solidFill>
              <w14:schemeClr w14:val="tx1">
                <w14:lumMod w14:val="95000"/>
                <w14:lumOff w14:val="5000"/>
              </w14:schemeClr>
            </w14:solidFill>
          </w14:textFill>
        </w:rPr>
        <w:t>销售收入（2020-2025）</w:t>
      </w:r>
      <w:bookmarkEnd w:id="348"/>
      <w:bookmarkEnd w:id="349"/>
    </w:p>
    <w:p w14:paraId="173A4CC3">
      <w:pPr>
        <w:pStyle w:val="151"/>
        <w:ind w:left="252" w:right="-105"/>
        <w:rPr>
          <w:lang w:eastAsia="zh-CN"/>
        </w:rPr>
      </w:pPr>
      <w:bookmarkStart w:id="350" w:name="_Toc26780071"/>
      <w:bookmarkStart w:id="351" w:name="_Toc24028916"/>
      <w:bookmarkStart w:id="352" w:name="_Toc207097042"/>
      <w:r>
        <w:rPr>
          <w:rFonts w:hint="eastAsia"/>
          <w:lang w:eastAsia="zh-CN"/>
        </w:rPr>
        <w:t>全球市场主要厂商</w:t>
      </w:r>
      <w:r>
        <w:rPr>
          <w:lang w:eastAsia="zh-CN"/>
        </w:rPr>
        <w:t>ABF薄膜</w:t>
      </w:r>
      <w:bookmarkEnd w:id="350"/>
      <w:bookmarkEnd w:id="351"/>
      <w:r>
        <w:rPr>
          <w:rFonts w:hint="eastAsia"/>
          <w:lang w:eastAsia="zh-CN"/>
        </w:rPr>
        <w:t>销售收入（2020-2025）&amp;（百万美元）</w:t>
      </w:r>
      <w:bookmarkEnd w:id="35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164"/>
        <w:gridCol w:w="1164"/>
        <w:gridCol w:w="1161"/>
        <w:gridCol w:w="1161"/>
        <w:gridCol w:w="1153"/>
        <w:gridCol w:w="1147"/>
      </w:tblGrid>
      <w:tr w14:paraId="19AC1F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329F8385">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2C856560">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148EE879">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49792034">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46D55836">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01A5E9FC">
            <w:pPr>
              <w:pStyle w:val="175"/>
              <w:widowControl w:val="0"/>
              <w:jc w:val="center"/>
              <w:rPr>
                <w:rFonts w:cs="Times New Roman"/>
                <w:b w:val="0"/>
                <w:bCs w:val="0"/>
                <w:color w:val="FFFFFF"/>
                <w:sz w:val="20"/>
              </w:rPr>
            </w:pPr>
            <w:r>
              <w:rPr>
                <w:rFonts w:cs="Times New Roman"/>
                <w:b/>
                <w:bCs/>
                <w:color w:val="FFFFFF"/>
                <w:sz w:val="20"/>
              </w:rPr>
              <w:t>2024</w:t>
            </w:r>
          </w:p>
        </w:tc>
        <w:tc>
          <w:tcPr>
            <w:tcW w:w="605" w:type="pct"/>
            <w:shd w:val="solid" w:color="000080" w:fill="FFFFFF"/>
            <w:vAlign w:val="center"/>
          </w:tcPr>
          <w:p w14:paraId="550E1E45">
            <w:pPr>
              <w:pStyle w:val="175"/>
              <w:widowControl w:val="0"/>
              <w:jc w:val="center"/>
              <w:rPr>
                <w:rFonts w:cs="Times New Roman"/>
                <w:b w:val="0"/>
                <w:bCs w:val="0"/>
                <w:color w:val="FFFFFF"/>
                <w:sz w:val="20"/>
              </w:rPr>
            </w:pPr>
            <w:r>
              <w:rPr>
                <w:rFonts w:cs="Times New Roman"/>
                <w:b/>
                <w:bCs/>
                <w:color w:val="FFFFFF"/>
                <w:sz w:val="20"/>
              </w:rPr>
              <w:t>2025</w:t>
            </w:r>
          </w:p>
        </w:tc>
      </w:tr>
      <w:tr w14:paraId="429043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B536FC4">
            <w:pPr>
              <w:pStyle w:val="175"/>
              <w:widowControl w:val="0"/>
              <w:jc w:val="both"/>
              <w:rPr>
                <w:rFonts w:cs="Times New Roman"/>
                <w:sz w:val="20"/>
              </w:rPr>
            </w:pPr>
            <w:r>
              <w:rPr>
                <w:rFonts w:cs="Times New Roman"/>
                <w:sz w:val="20"/>
              </w:rPr>
              <w:t>味之素</w:t>
            </w:r>
          </w:p>
        </w:tc>
        <w:tc>
          <w:tcPr>
            <w:tcW w:w="614" w:type="pct"/>
            <w:shd w:val="clear" w:color="auto" w:fill="auto"/>
            <w:vAlign w:val="center"/>
          </w:tcPr>
          <w:p w14:paraId="4AF3AA0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0CE200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EAEF4A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8EC4AD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BFEF01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E4D9D17">
            <w:pPr>
              <w:pStyle w:val="175"/>
              <w:widowControl w:val="0"/>
              <w:jc w:val="right"/>
              <w:rPr>
                <w:rFonts w:cs="Times New Roman"/>
                <w:sz w:val="20"/>
              </w:rPr>
            </w:pPr>
            <w:r>
              <w:rPr>
                <w:rFonts w:hint="eastAsia" w:cs="Times New Roman"/>
                <w:sz w:val="20"/>
              </w:rPr>
              <w:t>XX</w:t>
            </w:r>
          </w:p>
        </w:tc>
      </w:tr>
      <w:tr w14:paraId="4484FC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3699022">
            <w:pPr>
              <w:pStyle w:val="175"/>
              <w:widowControl w:val="0"/>
              <w:jc w:val="both"/>
              <w:rPr>
                <w:rFonts w:cs="Times New Roman"/>
                <w:sz w:val="20"/>
              </w:rPr>
            </w:pPr>
            <w:r>
              <w:rPr>
                <w:rFonts w:cs="Times New Roman"/>
                <w:sz w:val="20"/>
              </w:rPr>
              <w:t>积水化学</w:t>
            </w:r>
          </w:p>
        </w:tc>
        <w:tc>
          <w:tcPr>
            <w:tcW w:w="614" w:type="pct"/>
            <w:shd w:val="clear" w:color="auto" w:fill="auto"/>
            <w:vAlign w:val="center"/>
          </w:tcPr>
          <w:p w14:paraId="73CB419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7A0248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5A5635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4E20CA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F0D288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6D8C187">
            <w:pPr>
              <w:pStyle w:val="175"/>
              <w:widowControl w:val="0"/>
              <w:jc w:val="right"/>
              <w:rPr>
                <w:rFonts w:cs="Times New Roman"/>
                <w:sz w:val="20"/>
              </w:rPr>
            </w:pPr>
            <w:r>
              <w:rPr>
                <w:rFonts w:hint="eastAsia" w:cs="Times New Roman"/>
                <w:sz w:val="20"/>
              </w:rPr>
              <w:t>XX</w:t>
            </w:r>
          </w:p>
        </w:tc>
      </w:tr>
      <w:tr w14:paraId="5B18B3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CD8D8DB">
            <w:pPr>
              <w:pStyle w:val="175"/>
              <w:widowControl w:val="0"/>
              <w:jc w:val="both"/>
              <w:rPr>
                <w:rFonts w:cs="Times New Roman"/>
                <w:sz w:val="20"/>
              </w:rPr>
            </w:pPr>
            <w:r>
              <w:rPr>
                <w:rFonts w:cs="Times New Roman"/>
                <w:sz w:val="20"/>
              </w:rPr>
              <w:t>晶化科技</w:t>
            </w:r>
          </w:p>
        </w:tc>
        <w:tc>
          <w:tcPr>
            <w:tcW w:w="614" w:type="pct"/>
            <w:shd w:val="clear" w:color="auto" w:fill="auto"/>
            <w:vAlign w:val="center"/>
          </w:tcPr>
          <w:p w14:paraId="66040F2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4C6B4A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60CF77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A7F05D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610195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2A911B1">
            <w:pPr>
              <w:pStyle w:val="175"/>
              <w:widowControl w:val="0"/>
              <w:jc w:val="right"/>
              <w:rPr>
                <w:rFonts w:cs="Times New Roman"/>
                <w:sz w:val="20"/>
              </w:rPr>
            </w:pPr>
            <w:r>
              <w:rPr>
                <w:rFonts w:hint="eastAsia" w:cs="Times New Roman"/>
                <w:sz w:val="20"/>
              </w:rPr>
              <w:t>XX</w:t>
            </w:r>
          </w:p>
        </w:tc>
      </w:tr>
      <w:tr w14:paraId="61F12D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DAB2D9C">
            <w:pPr>
              <w:pStyle w:val="175"/>
              <w:widowControl w:val="0"/>
              <w:jc w:val="both"/>
              <w:rPr>
                <w:rFonts w:cs="Times New Roman"/>
                <w:sz w:val="20"/>
              </w:rPr>
            </w:pPr>
            <w:r>
              <w:rPr>
                <w:rFonts w:cs="Times New Roman"/>
                <w:sz w:val="20"/>
              </w:rPr>
              <w:t>太阳油墨</w:t>
            </w:r>
          </w:p>
        </w:tc>
        <w:tc>
          <w:tcPr>
            <w:tcW w:w="614" w:type="pct"/>
            <w:shd w:val="clear" w:color="auto" w:fill="auto"/>
            <w:vAlign w:val="center"/>
          </w:tcPr>
          <w:p w14:paraId="0B019A0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77EEF0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BA4123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05BB6C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980A2B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6F07624">
            <w:pPr>
              <w:pStyle w:val="175"/>
              <w:widowControl w:val="0"/>
              <w:jc w:val="right"/>
              <w:rPr>
                <w:rFonts w:cs="Times New Roman"/>
                <w:sz w:val="20"/>
              </w:rPr>
            </w:pPr>
            <w:r>
              <w:rPr>
                <w:rFonts w:hint="eastAsia" w:cs="Times New Roman"/>
                <w:sz w:val="20"/>
              </w:rPr>
              <w:t>XX</w:t>
            </w:r>
          </w:p>
        </w:tc>
      </w:tr>
      <w:tr w14:paraId="510330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C6D5854">
            <w:pPr>
              <w:pStyle w:val="175"/>
              <w:widowControl w:val="0"/>
              <w:jc w:val="both"/>
              <w:rPr>
                <w:rFonts w:cs="Times New Roman"/>
                <w:sz w:val="20"/>
                <w:lang w:eastAsia="zh-CN"/>
              </w:rPr>
            </w:pPr>
            <w:r>
              <w:rPr>
                <w:rFonts w:cs="Times New Roman"/>
                <w:sz w:val="20"/>
                <w:lang w:eastAsia="zh-CN"/>
              </w:rPr>
              <w:t>武汉市三选科技有限公司</w:t>
            </w:r>
          </w:p>
        </w:tc>
        <w:tc>
          <w:tcPr>
            <w:tcW w:w="614" w:type="pct"/>
            <w:shd w:val="clear" w:color="auto" w:fill="auto"/>
            <w:vAlign w:val="center"/>
          </w:tcPr>
          <w:p w14:paraId="09E2941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458F14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32D1B5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47EBDB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D3FBDC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15FBDDB">
            <w:pPr>
              <w:pStyle w:val="175"/>
              <w:widowControl w:val="0"/>
              <w:jc w:val="right"/>
              <w:rPr>
                <w:rFonts w:cs="Times New Roman"/>
                <w:sz w:val="20"/>
              </w:rPr>
            </w:pPr>
            <w:r>
              <w:rPr>
                <w:rFonts w:hint="eastAsia" w:cs="Times New Roman"/>
                <w:sz w:val="20"/>
              </w:rPr>
              <w:t>XX</w:t>
            </w:r>
          </w:p>
        </w:tc>
      </w:tr>
      <w:tr w14:paraId="547590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25A5D53">
            <w:pPr>
              <w:pStyle w:val="175"/>
              <w:widowControl w:val="0"/>
              <w:jc w:val="both"/>
              <w:rPr>
                <w:rFonts w:cs="Times New Roman"/>
                <w:sz w:val="20"/>
              </w:rPr>
            </w:pPr>
            <w:r>
              <w:rPr>
                <w:rFonts w:cs="Times New Roman"/>
                <w:sz w:val="20"/>
              </w:rPr>
              <w:t>深圳伊帕思新材料科技有限公司</w:t>
            </w:r>
          </w:p>
        </w:tc>
        <w:tc>
          <w:tcPr>
            <w:tcW w:w="614" w:type="pct"/>
            <w:shd w:val="clear" w:color="auto" w:fill="auto"/>
            <w:vAlign w:val="center"/>
          </w:tcPr>
          <w:p w14:paraId="5FBAF75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2AFBBA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ABF71A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D77E80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C0D8F5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F40CFED">
            <w:pPr>
              <w:pStyle w:val="175"/>
              <w:widowControl w:val="0"/>
              <w:jc w:val="right"/>
              <w:rPr>
                <w:rFonts w:cs="Times New Roman"/>
                <w:sz w:val="20"/>
              </w:rPr>
            </w:pPr>
            <w:r>
              <w:rPr>
                <w:rFonts w:hint="eastAsia" w:cs="Times New Roman"/>
                <w:sz w:val="20"/>
              </w:rPr>
              <w:t>XX</w:t>
            </w:r>
          </w:p>
        </w:tc>
      </w:tr>
      <w:tr w14:paraId="721A8D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D2F19E5">
            <w:pPr>
              <w:pStyle w:val="175"/>
              <w:widowControl w:val="0"/>
              <w:jc w:val="both"/>
              <w:rPr>
                <w:rFonts w:cs="Times New Roman"/>
                <w:sz w:val="20"/>
              </w:rPr>
            </w:pPr>
            <w:r>
              <w:rPr>
                <w:rFonts w:cs="Times New Roman"/>
                <w:sz w:val="20"/>
              </w:rPr>
              <w:t>台光電子</w:t>
            </w:r>
          </w:p>
        </w:tc>
        <w:tc>
          <w:tcPr>
            <w:tcW w:w="614" w:type="pct"/>
            <w:shd w:val="clear" w:color="auto" w:fill="auto"/>
            <w:vAlign w:val="center"/>
          </w:tcPr>
          <w:p w14:paraId="53013A2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1220EA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29977A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4914C0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51E0E5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D18239A">
            <w:pPr>
              <w:pStyle w:val="175"/>
              <w:widowControl w:val="0"/>
              <w:jc w:val="right"/>
              <w:rPr>
                <w:rFonts w:cs="Times New Roman"/>
                <w:sz w:val="20"/>
              </w:rPr>
            </w:pPr>
            <w:r>
              <w:rPr>
                <w:rFonts w:hint="eastAsia" w:cs="Times New Roman"/>
                <w:sz w:val="20"/>
              </w:rPr>
              <w:t>XX</w:t>
            </w:r>
          </w:p>
        </w:tc>
      </w:tr>
      <w:tr w14:paraId="15E33F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FA70D6D">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46BB083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036AB9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C61FE5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66685A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62226C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7370C64">
            <w:pPr>
              <w:pStyle w:val="175"/>
              <w:widowControl w:val="0"/>
              <w:jc w:val="right"/>
              <w:rPr>
                <w:rFonts w:cs="Times New Roman"/>
                <w:sz w:val="20"/>
              </w:rPr>
            </w:pPr>
            <w:r>
              <w:rPr>
                <w:rFonts w:hint="eastAsia" w:cs="Times New Roman"/>
                <w:sz w:val="20"/>
              </w:rPr>
              <w:t>XX</w:t>
            </w:r>
          </w:p>
        </w:tc>
      </w:tr>
      <w:tr w14:paraId="178F0B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A0AF64B">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219779C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B28B68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3EEC84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A8571C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C6BBFF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CB0D95A">
            <w:pPr>
              <w:pStyle w:val="175"/>
              <w:widowControl w:val="0"/>
              <w:jc w:val="right"/>
              <w:rPr>
                <w:rFonts w:cs="Times New Roman"/>
                <w:sz w:val="20"/>
              </w:rPr>
            </w:pPr>
            <w:r>
              <w:rPr>
                <w:rFonts w:hint="eastAsia" w:cs="Times New Roman"/>
                <w:sz w:val="20"/>
              </w:rPr>
              <w:t>XX</w:t>
            </w:r>
          </w:p>
        </w:tc>
      </w:tr>
    </w:tbl>
    <w:p w14:paraId="65A6709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D395BE5">
      <w:pPr>
        <w:pStyle w:val="151"/>
        <w:ind w:left="252" w:right="-105"/>
        <w:rPr>
          <w:lang w:eastAsia="zh-CN"/>
        </w:rPr>
      </w:pPr>
      <w:bookmarkStart w:id="353" w:name="_Toc26780072"/>
      <w:bookmarkStart w:id="354" w:name="_Toc24028917"/>
      <w:bookmarkStart w:id="355" w:name="_Toc207097043"/>
      <w:r>
        <w:rPr>
          <w:rFonts w:hint="eastAsia"/>
          <w:lang w:eastAsia="zh-CN"/>
        </w:rPr>
        <w:t>全球市场主要厂商</w:t>
      </w:r>
      <w:r>
        <w:rPr>
          <w:lang w:eastAsia="zh-CN"/>
        </w:rPr>
        <w:t>ABF薄膜</w:t>
      </w:r>
      <w:r>
        <w:rPr>
          <w:rFonts w:hint="eastAsia"/>
          <w:lang w:eastAsia="zh-CN"/>
        </w:rPr>
        <w:t>销售收入市场份额</w:t>
      </w:r>
      <w:bookmarkEnd w:id="353"/>
      <w:bookmarkEnd w:id="354"/>
      <w:r>
        <w:rPr>
          <w:rFonts w:hint="eastAsia"/>
          <w:lang w:eastAsia="zh-CN"/>
        </w:rPr>
        <w:t>（2020-2025）</w:t>
      </w:r>
      <w:bookmarkEnd w:id="35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156"/>
        <w:gridCol w:w="1158"/>
        <w:gridCol w:w="1160"/>
        <w:gridCol w:w="1160"/>
        <w:gridCol w:w="1161"/>
        <w:gridCol w:w="1155"/>
      </w:tblGrid>
      <w:tr w14:paraId="318FE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5C872546">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47ADDA67">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73A07170">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6D2CD596">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6C0ADE17">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77F70945">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5B2B9214">
            <w:pPr>
              <w:pStyle w:val="175"/>
              <w:widowControl w:val="0"/>
              <w:jc w:val="center"/>
              <w:rPr>
                <w:rFonts w:cs="Times New Roman"/>
                <w:b w:val="0"/>
                <w:bCs w:val="0"/>
                <w:color w:val="FFFFFF"/>
                <w:sz w:val="20"/>
              </w:rPr>
            </w:pPr>
            <w:r>
              <w:rPr>
                <w:rFonts w:cs="Times New Roman"/>
                <w:b/>
                <w:bCs/>
                <w:color w:val="FFFFFF"/>
                <w:sz w:val="20"/>
              </w:rPr>
              <w:t>2025</w:t>
            </w:r>
          </w:p>
        </w:tc>
      </w:tr>
      <w:tr w14:paraId="32E82D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886CEC9">
            <w:pPr>
              <w:pStyle w:val="175"/>
              <w:widowControl w:val="0"/>
              <w:jc w:val="both"/>
              <w:rPr>
                <w:rFonts w:cs="Times New Roman"/>
                <w:sz w:val="20"/>
              </w:rPr>
            </w:pPr>
            <w:r>
              <w:rPr>
                <w:rFonts w:cs="Times New Roman"/>
                <w:sz w:val="20"/>
              </w:rPr>
              <w:t>味之素</w:t>
            </w:r>
          </w:p>
        </w:tc>
        <w:tc>
          <w:tcPr>
            <w:tcW w:w="610" w:type="pct"/>
            <w:shd w:val="clear" w:color="auto" w:fill="auto"/>
            <w:vAlign w:val="center"/>
          </w:tcPr>
          <w:p w14:paraId="66B7FF4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BC88C2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7B478D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18CF2C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74A7CE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FA5B39C">
            <w:pPr>
              <w:pStyle w:val="175"/>
              <w:widowControl w:val="0"/>
              <w:jc w:val="right"/>
              <w:rPr>
                <w:rFonts w:cs="Times New Roman"/>
                <w:sz w:val="20"/>
              </w:rPr>
            </w:pPr>
            <w:r>
              <w:rPr>
                <w:rFonts w:hint="eastAsia" w:cs="Times New Roman"/>
                <w:sz w:val="20"/>
              </w:rPr>
              <w:t>XX</w:t>
            </w:r>
            <w:r>
              <w:rPr>
                <w:rFonts w:cs="Times New Roman"/>
                <w:sz w:val="20"/>
              </w:rPr>
              <w:t>%</w:t>
            </w:r>
          </w:p>
        </w:tc>
      </w:tr>
      <w:tr w14:paraId="68629B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0366215">
            <w:pPr>
              <w:pStyle w:val="175"/>
              <w:widowControl w:val="0"/>
              <w:jc w:val="both"/>
              <w:rPr>
                <w:rFonts w:cs="Times New Roman"/>
                <w:sz w:val="20"/>
              </w:rPr>
            </w:pPr>
            <w:r>
              <w:rPr>
                <w:rFonts w:cs="Times New Roman"/>
                <w:sz w:val="20"/>
              </w:rPr>
              <w:t>积水化学</w:t>
            </w:r>
          </w:p>
        </w:tc>
        <w:tc>
          <w:tcPr>
            <w:tcW w:w="610" w:type="pct"/>
            <w:shd w:val="clear" w:color="auto" w:fill="auto"/>
            <w:vAlign w:val="center"/>
          </w:tcPr>
          <w:p w14:paraId="115D895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C69EE2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6E180A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411773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D1725B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C0EA1D1">
            <w:pPr>
              <w:pStyle w:val="175"/>
              <w:widowControl w:val="0"/>
              <w:jc w:val="right"/>
              <w:rPr>
                <w:rFonts w:cs="Times New Roman"/>
                <w:sz w:val="20"/>
              </w:rPr>
            </w:pPr>
            <w:r>
              <w:rPr>
                <w:rFonts w:hint="eastAsia" w:cs="Times New Roman"/>
                <w:sz w:val="20"/>
              </w:rPr>
              <w:t>XX</w:t>
            </w:r>
            <w:r>
              <w:rPr>
                <w:rFonts w:cs="Times New Roman"/>
                <w:sz w:val="20"/>
              </w:rPr>
              <w:t>%</w:t>
            </w:r>
          </w:p>
        </w:tc>
      </w:tr>
      <w:tr w14:paraId="7E0E9B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9F74FA3">
            <w:pPr>
              <w:pStyle w:val="175"/>
              <w:widowControl w:val="0"/>
              <w:jc w:val="both"/>
              <w:rPr>
                <w:rFonts w:cs="Times New Roman"/>
                <w:sz w:val="20"/>
              </w:rPr>
            </w:pPr>
            <w:r>
              <w:rPr>
                <w:rFonts w:cs="Times New Roman"/>
                <w:sz w:val="20"/>
              </w:rPr>
              <w:t>晶化科技</w:t>
            </w:r>
          </w:p>
        </w:tc>
        <w:tc>
          <w:tcPr>
            <w:tcW w:w="610" w:type="pct"/>
            <w:shd w:val="clear" w:color="auto" w:fill="auto"/>
            <w:vAlign w:val="center"/>
          </w:tcPr>
          <w:p w14:paraId="0FB6F60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90883B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6B2E1C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78C230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627881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59C08E8">
            <w:pPr>
              <w:pStyle w:val="175"/>
              <w:widowControl w:val="0"/>
              <w:jc w:val="right"/>
              <w:rPr>
                <w:rFonts w:cs="Times New Roman"/>
                <w:sz w:val="20"/>
              </w:rPr>
            </w:pPr>
            <w:r>
              <w:rPr>
                <w:rFonts w:hint="eastAsia" w:cs="Times New Roman"/>
                <w:sz w:val="20"/>
              </w:rPr>
              <w:t>XX</w:t>
            </w:r>
            <w:r>
              <w:rPr>
                <w:rFonts w:cs="Times New Roman"/>
                <w:sz w:val="20"/>
              </w:rPr>
              <w:t>%</w:t>
            </w:r>
          </w:p>
        </w:tc>
      </w:tr>
      <w:tr w14:paraId="5C6D5C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16F6014">
            <w:pPr>
              <w:pStyle w:val="175"/>
              <w:widowControl w:val="0"/>
              <w:jc w:val="both"/>
              <w:rPr>
                <w:rFonts w:cs="Times New Roman"/>
                <w:sz w:val="20"/>
              </w:rPr>
            </w:pPr>
            <w:r>
              <w:rPr>
                <w:rFonts w:cs="Times New Roman"/>
                <w:sz w:val="20"/>
              </w:rPr>
              <w:t>太阳油墨</w:t>
            </w:r>
          </w:p>
        </w:tc>
        <w:tc>
          <w:tcPr>
            <w:tcW w:w="610" w:type="pct"/>
            <w:shd w:val="clear" w:color="auto" w:fill="auto"/>
            <w:vAlign w:val="center"/>
          </w:tcPr>
          <w:p w14:paraId="78C5A12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0C33BD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CDC753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0896FF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399E89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27CE517">
            <w:pPr>
              <w:pStyle w:val="175"/>
              <w:widowControl w:val="0"/>
              <w:jc w:val="right"/>
              <w:rPr>
                <w:rFonts w:cs="Times New Roman"/>
                <w:sz w:val="20"/>
              </w:rPr>
            </w:pPr>
            <w:r>
              <w:rPr>
                <w:rFonts w:hint="eastAsia" w:cs="Times New Roman"/>
                <w:sz w:val="20"/>
              </w:rPr>
              <w:t>XX</w:t>
            </w:r>
            <w:r>
              <w:rPr>
                <w:rFonts w:cs="Times New Roman"/>
                <w:sz w:val="20"/>
              </w:rPr>
              <w:t>%</w:t>
            </w:r>
          </w:p>
        </w:tc>
      </w:tr>
      <w:tr w14:paraId="18E0B3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A94B072">
            <w:pPr>
              <w:pStyle w:val="175"/>
              <w:widowControl w:val="0"/>
              <w:jc w:val="both"/>
              <w:rPr>
                <w:rFonts w:cs="Times New Roman"/>
                <w:sz w:val="20"/>
                <w:lang w:eastAsia="zh-CN"/>
              </w:rPr>
            </w:pPr>
            <w:r>
              <w:rPr>
                <w:rFonts w:cs="Times New Roman"/>
                <w:sz w:val="20"/>
                <w:lang w:eastAsia="zh-CN"/>
              </w:rPr>
              <w:t>武汉市三选科技有限公司</w:t>
            </w:r>
          </w:p>
        </w:tc>
        <w:tc>
          <w:tcPr>
            <w:tcW w:w="610" w:type="pct"/>
            <w:shd w:val="clear" w:color="auto" w:fill="auto"/>
            <w:vAlign w:val="center"/>
          </w:tcPr>
          <w:p w14:paraId="6541E62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C27066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02CE1D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4E1328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E5C1FB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F396B93">
            <w:pPr>
              <w:pStyle w:val="175"/>
              <w:widowControl w:val="0"/>
              <w:jc w:val="right"/>
              <w:rPr>
                <w:rFonts w:cs="Times New Roman"/>
                <w:sz w:val="20"/>
              </w:rPr>
            </w:pPr>
            <w:r>
              <w:rPr>
                <w:rFonts w:hint="eastAsia" w:cs="Times New Roman"/>
                <w:sz w:val="20"/>
              </w:rPr>
              <w:t>XX</w:t>
            </w:r>
            <w:r>
              <w:rPr>
                <w:rFonts w:cs="Times New Roman"/>
                <w:sz w:val="20"/>
              </w:rPr>
              <w:t>%</w:t>
            </w:r>
          </w:p>
        </w:tc>
      </w:tr>
      <w:tr w14:paraId="0FF013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F5EB1A9">
            <w:pPr>
              <w:pStyle w:val="175"/>
              <w:widowControl w:val="0"/>
              <w:jc w:val="both"/>
              <w:rPr>
                <w:rFonts w:cs="Times New Roman"/>
                <w:sz w:val="20"/>
              </w:rPr>
            </w:pPr>
            <w:r>
              <w:rPr>
                <w:rFonts w:cs="Times New Roman"/>
                <w:sz w:val="20"/>
              </w:rPr>
              <w:t>深圳伊帕思新材料科技有限公司</w:t>
            </w:r>
          </w:p>
        </w:tc>
        <w:tc>
          <w:tcPr>
            <w:tcW w:w="610" w:type="pct"/>
            <w:shd w:val="clear" w:color="auto" w:fill="auto"/>
            <w:vAlign w:val="center"/>
          </w:tcPr>
          <w:p w14:paraId="6ED299B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05F6B3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7A16C0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6B95DB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04C4EC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A761AD4">
            <w:pPr>
              <w:pStyle w:val="175"/>
              <w:widowControl w:val="0"/>
              <w:jc w:val="right"/>
              <w:rPr>
                <w:rFonts w:cs="Times New Roman"/>
                <w:sz w:val="20"/>
              </w:rPr>
            </w:pPr>
            <w:r>
              <w:rPr>
                <w:rFonts w:hint="eastAsia" w:cs="Times New Roman"/>
                <w:sz w:val="20"/>
              </w:rPr>
              <w:t>XX</w:t>
            </w:r>
            <w:r>
              <w:rPr>
                <w:rFonts w:cs="Times New Roman"/>
                <w:sz w:val="20"/>
              </w:rPr>
              <w:t>%</w:t>
            </w:r>
          </w:p>
        </w:tc>
      </w:tr>
      <w:tr w14:paraId="6EFDDF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81F6F19">
            <w:pPr>
              <w:pStyle w:val="175"/>
              <w:widowControl w:val="0"/>
              <w:jc w:val="both"/>
              <w:rPr>
                <w:rFonts w:cs="Times New Roman"/>
                <w:sz w:val="20"/>
              </w:rPr>
            </w:pPr>
            <w:r>
              <w:rPr>
                <w:rFonts w:cs="Times New Roman"/>
                <w:sz w:val="20"/>
              </w:rPr>
              <w:t>台光電子</w:t>
            </w:r>
          </w:p>
        </w:tc>
        <w:tc>
          <w:tcPr>
            <w:tcW w:w="610" w:type="pct"/>
            <w:shd w:val="clear" w:color="auto" w:fill="auto"/>
            <w:vAlign w:val="center"/>
          </w:tcPr>
          <w:p w14:paraId="38F5B45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513AE5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F151A4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79EC0C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055A29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04AC1EA">
            <w:pPr>
              <w:pStyle w:val="175"/>
              <w:widowControl w:val="0"/>
              <w:jc w:val="right"/>
              <w:rPr>
                <w:rFonts w:cs="Times New Roman"/>
                <w:sz w:val="20"/>
              </w:rPr>
            </w:pPr>
            <w:r>
              <w:rPr>
                <w:rFonts w:hint="eastAsia" w:cs="Times New Roman"/>
                <w:sz w:val="20"/>
              </w:rPr>
              <w:t>XX</w:t>
            </w:r>
            <w:r>
              <w:rPr>
                <w:rFonts w:cs="Times New Roman"/>
                <w:sz w:val="20"/>
              </w:rPr>
              <w:t>%</w:t>
            </w:r>
          </w:p>
        </w:tc>
      </w:tr>
      <w:tr w14:paraId="078628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C7B26D3">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3B8D360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35DBDE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E4AEBD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B471F7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28E786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EAD403C">
            <w:pPr>
              <w:pStyle w:val="175"/>
              <w:widowControl w:val="0"/>
              <w:jc w:val="right"/>
              <w:rPr>
                <w:rFonts w:cs="Times New Roman"/>
                <w:sz w:val="20"/>
              </w:rPr>
            </w:pPr>
            <w:r>
              <w:rPr>
                <w:rFonts w:hint="eastAsia" w:cs="Times New Roman"/>
                <w:sz w:val="20"/>
              </w:rPr>
              <w:t>XX</w:t>
            </w:r>
            <w:r>
              <w:rPr>
                <w:rFonts w:cs="Times New Roman"/>
                <w:sz w:val="20"/>
              </w:rPr>
              <w:t>%</w:t>
            </w:r>
          </w:p>
        </w:tc>
      </w:tr>
    </w:tbl>
    <w:p w14:paraId="40CF3CB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6959CE03">
      <w:pPr>
        <w:pStyle w:val="148"/>
      </w:pPr>
      <w:bookmarkStart w:id="356" w:name="_Toc26780014"/>
      <w:bookmarkStart w:id="357" w:name="_Toc207097008"/>
      <w:bookmarkStart w:id="358" w:name="_Toc185081940"/>
      <w:bookmarkStart w:id="359" w:name="_Toc24028918"/>
      <w:r>
        <w:rPr>
          <w:rFonts w:hint="eastAsia"/>
        </w:rPr>
        <w:t>2024年全球市场主要厂商</w:t>
      </w:r>
      <w:r>
        <w:t>ABF薄膜</w:t>
      </w:r>
      <w:r>
        <w:rPr>
          <w:rFonts w:hint="eastAsia"/>
        </w:rPr>
        <w:t>收入市场份额</w:t>
      </w:r>
      <w:bookmarkEnd w:id="356"/>
      <w:bookmarkEnd w:id="357"/>
      <w:bookmarkEnd w:id="358"/>
      <w:bookmarkEnd w:id="359"/>
    </w:p>
    <w:p w14:paraId="35414180"/>
    <w:p w14:paraId="237AA15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28D7322">
      <w:pPr>
        <w:pStyle w:val="4"/>
        <w:rPr>
          <w:color w:val="0D0D0D" w:themeColor="text1" w:themeTint="F2"/>
          <w14:textFill>
            <w14:solidFill>
              <w14:schemeClr w14:val="tx1">
                <w14:lumMod w14:val="95000"/>
                <w14:lumOff w14:val="5000"/>
              </w14:schemeClr>
            </w14:solidFill>
          </w14:textFill>
        </w:rPr>
      </w:pPr>
      <w:bookmarkStart w:id="360" w:name="_Toc24028308"/>
      <w:bookmarkStart w:id="361" w:name="_Toc24972498"/>
      <w:bookmarkStart w:id="362" w:name="_Toc207097160"/>
      <w:bookmarkStart w:id="363" w:name="_Toc185081339"/>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销售价格</w:t>
      </w:r>
      <w:bookmarkEnd w:id="360"/>
      <w:bookmarkEnd w:id="361"/>
      <w:r>
        <w:rPr>
          <w:rFonts w:hint="eastAsia"/>
          <w:color w:val="0D0D0D" w:themeColor="text1" w:themeTint="F2"/>
          <w14:textFill>
            <w14:solidFill>
              <w14:schemeClr w14:val="tx1">
                <w14:lumMod w14:val="95000"/>
                <w14:lumOff w14:val="5000"/>
              </w14:schemeClr>
            </w14:solidFill>
          </w14:textFill>
        </w:rPr>
        <w:t>（2020-2025）</w:t>
      </w:r>
      <w:bookmarkEnd w:id="362"/>
      <w:bookmarkEnd w:id="363"/>
    </w:p>
    <w:p w14:paraId="7786ACF9">
      <w:pPr>
        <w:pStyle w:val="151"/>
        <w:ind w:left="252" w:right="-105"/>
        <w:rPr>
          <w:lang w:eastAsia="zh-CN"/>
        </w:rPr>
      </w:pPr>
      <w:bookmarkStart w:id="364" w:name="_Toc24028919"/>
      <w:bookmarkStart w:id="365" w:name="_Toc26780073"/>
      <w:bookmarkStart w:id="366" w:name="_Toc207097044"/>
      <w:r>
        <w:rPr>
          <w:rFonts w:hint="eastAsia"/>
          <w:lang w:eastAsia="zh-CN"/>
        </w:rPr>
        <w:t>全球市场主要厂商</w:t>
      </w:r>
      <w:r>
        <w:rPr>
          <w:lang w:eastAsia="zh-CN"/>
        </w:rPr>
        <w:t>ABF薄膜</w:t>
      </w:r>
      <w:r>
        <w:rPr>
          <w:rFonts w:hint="eastAsia"/>
          <w:lang w:eastAsia="zh-CN"/>
        </w:rPr>
        <w:t>销售价格</w:t>
      </w:r>
      <w:bookmarkEnd w:id="364"/>
      <w:bookmarkEnd w:id="365"/>
      <w:r>
        <w:rPr>
          <w:rFonts w:hint="eastAsia"/>
          <w:lang w:eastAsia="zh-CN"/>
        </w:rPr>
        <w:t>（2020-2025）&amp;（美元/平方米）</w:t>
      </w:r>
      <w:bookmarkEnd w:id="36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164"/>
        <w:gridCol w:w="1164"/>
        <w:gridCol w:w="1161"/>
        <w:gridCol w:w="1161"/>
        <w:gridCol w:w="1153"/>
        <w:gridCol w:w="1147"/>
      </w:tblGrid>
      <w:tr w14:paraId="0EFE03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04A6D38F">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0F0EB53F">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424BF061">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76517F71">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2F9319D2">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39526C39">
            <w:pPr>
              <w:pStyle w:val="175"/>
              <w:widowControl w:val="0"/>
              <w:jc w:val="center"/>
              <w:rPr>
                <w:rFonts w:cs="Times New Roman"/>
                <w:b w:val="0"/>
                <w:bCs w:val="0"/>
                <w:color w:val="FFFFFF"/>
                <w:sz w:val="20"/>
              </w:rPr>
            </w:pPr>
            <w:r>
              <w:rPr>
                <w:rFonts w:cs="Times New Roman"/>
                <w:b/>
                <w:bCs/>
                <w:color w:val="FFFFFF"/>
                <w:sz w:val="20"/>
              </w:rPr>
              <w:t>2024</w:t>
            </w:r>
          </w:p>
        </w:tc>
        <w:tc>
          <w:tcPr>
            <w:tcW w:w="605" w:type="pct"/>
            <w:shd w:val="solid" w:color="000080" w:fill="FFFFFF"/>
            <w:vAlign w:val="center"/>
          </w:tcPr>
          <w:p w14:paraId="2A0EA5DE">
            <w:pPr>
              <w:pStyle w:val="175"/>
              <w:widowControl w:val="0"/>
              <w:jc w:val="center"/>
              <w:rPr>
                <w:rFonts w:cs="Times New Roman"/>
                <w:b w:val="0"/>
                <w:bCs w:val="0"/>
                <w:color w:val="FFFFFF"/>
                <w:sz w:val="20"/>
              </w:rPr>
            </w:pPr>
            <w:r>
              <w:rPr>
                <w:rFonts w:cs="Times New Roman"/>
                <w:b/>
                <w:bCs/>
                <w:color w:val="FFFFFF"/>
                <w:sz w:val="20"/>
              </w:rPr>
              <w:t>2025</w:t>
            </w:r>
          </w:p>
        </w:tc>
      </w:tr>
      <w:tr w14:paraId="538F8E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1D35508">
            <w:pPr>
              <w:pStyle w:val="175"/>
              <w:widowControl w:val="0"/>
              <w:jc w:val="both"/>
              <w:rPr>
                <w:rFonts w:cs="Times New Roman"/>
                <w:sz w:val="20"/>
              </w:rPr>
            </w:pPr>
            <w:r>
              <w:rPr>
                <w:rFonts w:cs="Times New Roman"/>
                <w:sz w:val="20"/>
              </w:rPr>
              <w:t>味之素</w:t>
            </w:r>
          </w:p>
        </w:tc>
        <w:tc>
          <w:tcPr>
            <w:tcW w:w="614" w:type="pct"/>
            <w:shd w:val="clear" w:color="auto" w:fill="auto"/>
            <w:vAlign w:val="center"/>
          </w:tcPr>
          <w:p w14:paraId="6371FCBB">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6F9703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A51F4F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52FC0E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407826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F23981E">
            <w:pPr>
              <w:pStyle w:val="175"/>
              <w:widowControl w:val="0"/>
              <w:jc w:val="right"/>
              <w:rPr>
                <w:rFonts w:cs="Times New Roman"/>
                <w:sz w:val="20"/>
              </w:rPr>
            </w:pPr>
            <w:r>
              <w:rPr>
                <w:rFonts w:hint="eastAsia" w:cs="Times New Roman"/>
                <w:sz w:val="20"/>
              </w:rPr>
              <w:t>XX</w:t>
            </w:r>
          </w:p>
        </w:tc>
      </w:tr>
      <w:tr w14:paraId="5C063C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565B7B2">
            <w:pPr>
              <w:pStyle w:val="175"/>
              <w:widowControl w:val="0"/>
              <w:jc w:val="both"/>
              <w:rPr>
                <w:rFonts w:cs="Times New Roman"/>
                <w:sz w:val="20"/>
              </w:rPr>
            </w:pPr>
            <w:r>
              <w:rPr>
                <w:rFonts w:cs="Times New Roman"/>
                <w:sz w:val="20"/>
              </w:rPr>
              <w:t>积水化学</w:t>
            </w:r>
          </w:p>
        </w:tc>
        <w:tc>
          <w:tcPr>
            <w:tcW w:w="614" w:type="pct"/>
            <w:shd w:val="clear" w:color="auto" w:fill="auto"/>
            <w:vAlign w:val="center"/>
          </w:tcPr>
          <w:p w14:paraId="6A44F91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315920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8FA46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AA2F47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88A168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49039CC">
            <w:pPr>
              <w:pStyle w:val="175"/>
              <w:widowControl w:val="0"/>
              <w:jc w:val="right"/>
              <w:rPr>
                <w:rFonts w:cs="Times New Roman"/>
                <w:sz w:val="20"/>
              </w:rPr>
            </w:pPr>
            <w:r>
              <w:rPr>
                <w:rFonts w:hint="eastAsia" w:cs="Times New Roman"/>
                <w:sz w:val="20"/>
              </w:rPr>
              <w:t>XX</w:t>
            </w:r>
          </w:p>
        </w:tc>
      </w:tr>
      <w:tr w14:paraId="50BA6B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6554C1E">
            <w:pPr>
              <w:pStyle w:val="175"/>
              <w:widowControl w:val="0"/>
              <w:jc w:val="both"/>
              <w:rPr>
                <w:rFonts w:cs="Times New Roman"/>
                <w:sz w:val="20"/>
              </w:rPr>
            </w:pPr>
            <w:r>
              <w:rPr>
                <w:rFonts w:cs="Times New Roman"/>
                <w:sz w:val="20"/>
              </w:rPr>
              <w:t>晶化科技</w:t>
            </w:r>
          </w:p>
        </w:tc>
        <w:tc>
          <w:tcPr>
            <w:tcW w:w="614" w:type="pct"/>
            <w:shd w:val="clear" w:color="auto" w:fill="auto"/>
            <w:vAlign w:val="center"/>
          </w:tcPr>
          <w:p w14:paraId="415607D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C77C78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A2D782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D6662C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BE84F7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A3EA7DB">
            <w:pPr>
              <w:pStyle w:val="175"/>
              <w:widowControl w:val="0"/>
              <w:jc w:val="right"/>
              <w:rPr>
                <w:rFonts w:cs="Times New Roman"/>
                <w:sz w:val="20"/>
              </w:rPr>
            </w:pPr>
            <w:r>
              <w:rPr>
                <w:rFonts w:hint="eastAsia" w:cs="Times New Roman"/>
                <w:sz w:val="20"/>
              </w:rPr>
              <w:t>XX</w:t>
            </w:r>
          </w:p>
        </w:tc>
      </w:tr>
      <w:tr w14:paraId="35DC24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ACA53C3">
            <w:pPr>
              <w:pStyle w:val="175"/>
              <w:widowControl w:val="0"/>
              <w:jc w:val="both"/>
              <w:rPr>
                <w:rFonts w:cs="Times New Roman"/>
                <w:sz w:val="20"/>
              </w:rPr>
            </w:pPr>
            <w:r>
              <w:rPr>
                <w:rFonts w:cs="Times New Roman"/>
                <w:sz w:val="20"/>
              </w:rPr>
              <w:t>太阳油墨</w:t>
            </w:r>
          </w:p>
        </w:tc>
        <w:tc>
          <w:tcPr>
            <w:tcW w:w="614" w:type="pct"/>
            <w:shd w:val="clear" w:color="auto" w:fill="auto"/>
            <w:vAlign w:val="center"/>
          </w:tcPr>
          <w:p w14:paraId="5EFC275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A7D599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5E1F54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88B8A5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C464A5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F9F1B04">
            <w:pPr>
              <w:pStyle w:val="175"/>
              <w:widowControl w:val="0"/>
              <w:jc w:val="right"/>
              <w:rPr>
                <w:rFonts w:cs="Times New Roman"/>
                <w:sz w:val="20"/>
              </w:rPr>
            </w:pPr>
            <w:r>
              <w:rPr>
                <w:rFonts w:hint="eastAsia" w:cs="Times New Roman"/>
                <w:sz w:val="20"/>
              </w:rPr>
              <w:t>XX</w:t>
            </w:r>
          </w:p>
        </w:tc>
      </w:tr>
      <w:tr w14:paraId="4DC894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96D1C85">
            <w:pPr>
              <w:pStyle w:val="175"/>
              <w:widowControl w:val="0"/>
              <w:jc w:val="both"/>
              <w:rPr>
                <w:rFonts w:cs="Times New Roman"/>
                <w:sz w:val="20"/>
                <w:lang w:eastAsia="zh-CN"/>
              </w:rPr>
            </w:pPr>
            <w:r>
              <w:rPr>
                <w:rFonts w:cs="Times New Roman"/>
                <w:sz w:val="20"/>
                <w:lang w:eastAsia="zh-CN"/>
              </w:rPr>
              <w:t>武汉市三选科技有限公司</w:t>
            </w:r>
          </w:p>
        </w:tc>
        <w:tc>
          <w:tcPr>
            <w:tcW w:w="614" w:type="pct"/>
            <w:shd w:val="clear" w:color="auto" w:fill="auto"/>
            <w:vAlign w:val="center"/>
          </w:tcPr>
          <w:p w14:paraId="49EBEE6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B251E2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A02EEB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D8C20C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3D1F3F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8883E3D">
            <w:pPr>
              <w:pStyle w:val="175"/>
              <w:widowControl w:val="0"/>
              <w:jc w:val="right"/>
              <w:rPr>
                <w:rFonts w:cs="Times New Roman"/>
                <w:sz w:val="20"/>
              </w:rPr>
            </w:pPr>
            <w:r>
              <w:rPr>
                <w:rFonts w:hint="eastAsia" w:cs="Times New Roman"/>
                <w:sz w:val="20"/>
              </w:rPr>
              <w:t>XX</w:t>
            </w:r>
          </w:p>
        </w:tc>
      </w:tr>
      <w:tr w14:paraId="018AFC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2EC899C">
            <w:pPr>
              <w:pStyle w:val="175"/>
              <w:widowControl w:val="0"/>
              <w:jc w:val="both"/>
              <w:rPr>
                <w:rFonts w:cs="Times New Roman"/>
                <w:sz w:val="20"/>
              </w:rPr>
            </w:pPr>
            <w:r>
              <w:rPr>
                <w:rFonts w:cs="Times New Roman"/>
                <w:sz w:val="20"/>
              </w:rPr>
              <w:t>深圳伊帕思新材料科技有限公司</w:t>
            </w:r>
          </w:p>
        </w:tc>
        <w:tc>
          <w:tcPr>
            <w:tcW w:w="614" w:type="pct"/>
            <w:shd w:val="clear" w:color="auto" w:fill="auto"/>
            <w:vAlign w:val="center"/>
          </w:tcPr>
          <w:p w14:paraId="6767F32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9E7CB9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C7AA1C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79CDFB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83ECDD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C6B7597">
            <w:pPr>
              <w:pStyle w:val="175"/>
              <w:widowControl w:val="0"/>
              <w:jc w:val="right"/>
              <w:rPr>
                <w:rFonts w:cs="Times New Roman"/>
                <w:sz w:val="20"/>
              </w:rPr>
            </w:pPr>
            <w:r>
              <w:rPr>
                <w:rFonts w:hint="eastAsia" w:cs="Times New Roman"/>
                <w:sz w:val="20"/>
              </w:rPr>
              <w:t>XX</w:t>
            </w:r>
          </w:p>
        </w:tc>
      </w:tr>
      <w:tr w14:paraId="727236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C036C0B">
            <w:pPr>
              <w:pStyle w:val="175"/>
              <w:widowControl w:val="0"/>
              <w:jc w:val="both"/>
              <w:rPr>
                <w:rFonts w:cs="Times New Roman"/>
                <w:sz w:val="20"/>
              </w:rPr>
            </w:pPr>
            <w:r>
              <w:rPr>
                <w:rFonts w:cs="Times New Roman"/>
                <w:sz w:val="20"/>
              </w:rPr>
              <w:t>台光電子</w:t>
            </w:r>
          </w:p>
        </w:tc>
        <w:tc>
          <w:tcPr>
            <w:tcW w:w="614" w:type="pct"/>
            <w:shd w:val="clear" w:color="auto" w:fill="auto"/>
            <w:vAlign w:val="center"/>
          </w:tcPr>
          <w:p w14:paraId="3A54B88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F38639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1509EE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CED972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1CBAD3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DC039B2">
            <w:pPr>
              <w:pStyle w:val="175"/>
              <w:widowControl w:val="0"/>
              <w:jc w:val="right"/>
              <w:rPr>
                <w:rFonts w:cs="Times New Roman"/>
                <w:sz w:val="20"/>
              </w:rPr>
            </w:pPr>
            <w:r>
              <w:rPr>
                <w:rFonts w:hint="eastAsia" w:cs="Times New Roman"/>
                <w:sz w:val="20"/>
              </w:rPr>
              <w:t>XX</w:t>
            </w:r>
          </w:p>
        </w:tc>
      </w:tr>
      <w:tr w14:paraId="24D391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28FBEFA">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7F9E503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7782E2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890C9F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5A1038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D1193C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6603B66">
            <w:pPr>
              <w:pStyle w:val="175"/>
              <w:widowControl w:val="0"/>
              <w:jc w:val="right"/>
              <w:rPr>
                <w:rFonts w:cs="Times New Roman"/>
                <w:sz w:val="20"/>
              </w:rPr>
            </w:pPr>
            <w:r>
              <w:rPr>
                <w:rFonts w:hint="eastAsia" w:cs="Times New Roman"/>
                <w:sz w:val="20"/>
              </w:rPr>
              <w:t>XX</w:t>
            </w:r>
          </w:p>
        </w:tc>
      </w:tr>
      <w:tr w14:paraId="4B59E3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3883040">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7AAFED0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A240C7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3FF079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9D4492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007810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AEE199F">
            <w:pPr>
              <w:pStyle w:val="175"/>
              <w:widowControl w:val="0"/>
              <w:jc w:val="right"/>
              <w:rPr>
                <w:rFonts w:cs="Times New Roman"/>
                <w:sz w:val="20"/>
              </w:rPr>
            </w:pPr>
            <w:r>
              <w:rPr>
                <w:rFonts w:hint="eastAsia" w:cs="Times New Roman"/>
                <w:sz w:val="20"/>
              </w:rPr>
              <w:t>XX</w:t>
            </w:r>
          </w:p>
        </w:tc>
      </w:tr>
    </w:tbl>
    <w:p w14:paraId="527C26C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FE8E98C">
      <w:pPr>
        <w:pStyle w:val="4"/>
        <w:rPr>
          <w:color w:val="0D0D0D" w:themeColor="text1" w:themeTint="F2"/>
          <w14:textFill>
            <w14:solidFill>
              <w14:schemeClr w14:val="tx1">
                <w14:lumMod w14:val="95000"/>
                <w14:lumOff w14:val="5000"/>
              </w14:schemeClr>
            </w14:solidFill>
          </w14:textFill>
        </w:rPr>
      </w:pPr>
      <w:bookmarkStart w:id="367" w:name="_Toc185081340"/>
      <w:bookmarkStart w:id="368" w:name="_Toc207097161"/>
      <w:r>
        <w:rPr>
          <w:rFonts w:hint="eastAsia"/>
          <w:color w:val="0D0D0D" w:themeColor="text1" w:themeTint="F2"/>
          <w14:textFill>
            <w14:solidFill>
              <w14:schemeClr w14:val="tx1">
                <w14:lumMod w14:val="95000"/>
                <w14:lumOff w14:val="5000"/>
              </w14:schemeClr>
            </w14:solidFill>
          </w14:textFill>
        </w:rPr>
        <w:t>2024年全球主要生产商</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收入排名</w:t>
      </w:r>
      <w:bookmarkEnd w:id="367"/>
      <w:bookmarkEnd w:id="368"/>
    </w:p>
    <w:p w14:paraId="25549BB8">
      <w:pPr>
        <w:pStyle w:val="151"/>
        <w:ind w:left="252" w:right="-105"/>
        <w:rPr>
          <w:lang w:eastAsia="zh-CN"/>
        </w:rPr>
      </w:pPr>
      <w:bookmarkStart w:id="369" w:name="_Toc207097045"/>
      <w:r>
        <w:rPr>
          <w:rFonts w:hint="eastAsia"/>
          <w:lang w:eastAsia="zh-CN"/>
        </w:rPr>
        <w:t>2024年全球主要生产商</w:t>
      </w:r>
      <w:r>
        <w:rPr>
          <w:lang w:eastAsia="zh-CN"/>
        </w:rPr>
        <w:t>ABF薄膜</w:t>
      </w:r>
      <w:r>
        <w:rPr>
          <w:rFonts w:hint="eastAsia"/>
          <w:lang w:eastAsia="zh-CN"/>
        </w:rPr>
        <w:t>收入排名（百万美元）</w:t>
      </w:r>
      <w:bookmarkEnd w:id="3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0C9592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39E69F10">
            <w:pPr>
              <w:rPr>
                <w:rFonts w:cs="Times New Roman"/>
                <w:b w:val="0"/>
                <w:bCs w:val="0"/>
                <w:color w:val="FFFFFF"/>
                <w:kern w:val="0"/>
                <w:sz w:val="20"/>
                <w:szCs w:val="20"/>
              </w:rPr>
            </w:pPr>
            <w:r>
              <w:rPr>
                <w:rFonts w:hint="eastAsia" w:cs="Times New Roman"/>
                <w:b/>
                <w:bCs/>
                <w:color w:val="FFFFFF"/>
                <w:kern w:val="0"/>
                <w:sz w:val="20"/>
                <w:szCs w:val="20"/>
              </w:rPr>
              <w:t>名次</w:t>
            </w:r>
          </w:p>
        </w:tc>
        <w:tc>
          <w:tcPr>
            <w:tcW w:w="2062" w:type="pct"/>
            <w:shd w:val="solid" w:color="000080" w:fill="FFFFFF"/>
            <w:noWrap/>
            <w:vAlign w:val="center"/>
          </w:tcPr>
          <w:p w14:paraId="5F70EBA6">
            <w:pPr>
              <w:rPr>
                <w:rFonts w:cs="Times New Roman"/>
                <w:b w:val="0"/>
                <w:bCs w:val="0"/>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0A0D1A0C">
            <w:pPr>
              <w:rPr>
                <w:rFonts w:cs="Times New Roman"/>
                <w:b w:val="0"/>
                <w:bCs w:val="0"/>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收入（百万美元）</w:t>
            </w:r>
          </w:p>
        </w:tc>
        <w:tc>
          <w:tcPr>
            <w:tcW w:w="869" w:type="pct"/>
            <w:shd w:val="solid" w:color="000080" w:fill="FFFFFF"/>
            <w:noWrap/>
            <w:vAlign w:val="center"/>
          </w:tcPr>
          <w:p w14:paraId="33ACF090">
            <w:pPr>
              <w:rPr>
                <w:rFonts w:cs="Times New Roman"/>
                <w:b w:val="0"/>
                <w:bCs w:val="0"/>
                <w:color w:val="FFFFFF"/>
                <w:kern w:val="0"/>
                <w:sz w:val="20"/>
                <w:szCs w:val="20"/>
              </w:rPr>
            </w:pPr>
            <w:r>
              <w:rPr>
                <w:rFonts w:hint="eastAsia" w:cs="Times New Roman"/>
                <w:b/>
                <w:bCs/>
                <w:color w:val="FFFFFF"/>
                <w:kern w:val="0"/>
                <w:sz w:val="20"/>
                <w:szCs w:val="20"/>
              </w:rPr>
              <w:t>份额</w:t>
            </w:r>
          </w:p>
        </w:tc>
      </w:tr>
      <w:tr w14:paraId="3C01C3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12663C1">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18CDD156">
            <w:pPr>
              <w:rPr>
                <w:rFonts w:cs="Times New Roman"/>
                <w:kern w:val="0"/>
                <w:sz w:val="20"/>
                <w:szCs w:val="20"/>
              </w:rPr>
            </w:pPr>
            <w:r>
              <w:rPr>
                <w:rFonts w:cs="Times New Roman"/>
                <w:kern w:val="0"/>
                <w:sz w:val="20"/>
                <w:szCs w:val="20"/>
              </w:rPr>
              <w:t>味之素</w:t>
            </w:r>
          </w:p>
        </w:tc>
        <w:tc>
          <w:tcPr>
            <w:tcW w:w="1730" w:type="pct"/>
            <w:shd w:val="clear" w:color="auto" w:fill="auto"/>
            <w:noWrap/>
            <w:vAlign w:val="center"/>
          </w:tcPr>
          <w:p w14:paraId="2AE48B2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CBA8EB7">
            <w:pPr>
              <w:rPr>
                <w:rFonts w:cs="Times New Roman"/>
                <w:kern w:val="0"/>
                <w:sz w:val="20"/>
                <w:szCs w:val="20"/>
              </w:rPr>
            </w:pPr>
            <w:r>
              <w:rPr>
                <w:rFonts w:hint="eastAsia" w:cs="Times New Roman"/>
                <w:kern w:val="0"/>
                <w:sz w:val="20"/>
                <w:szCs w:val="20"/>
              </w:rPr>
              <w:t>XX%</w:t>
            </w:r>
          </w:p>
        </w:tc>
      </w:tr>
      <w:tr w14:paraId="3E64A2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AB69245">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39162973">
            <w:pPr>
              <w:rPr>
                <w:rFonts w:cs="Times New Roman"/>
                <w:kern w:val="0"/>
                <w:sz w:val="20"/>
                <w:szCs w:val="20"/>
              </w:rPr>
            </w:pPr>
            <w:r>
              <w:rPr>
                <w:rFonts w:cs="Times New Roman"/>
                <w:kern w:val="0"/>
                <w:sz w:val="20"/>
                <w:szCs w:val="20"/>
              </w:rPr>
              <w:t>积水化学</w:t>
            </w:r>
          </w:p>
        </w:tc>
        <w:tc>
          <w:tcPr>
            <w:tcW w:w="1730" w:type="pct"/>
            <w:shd w:val="clear" w:color="auto" w:fill="auto"/>
            <w:noWrap/>
            <w:vAlign w:val="center"/>
          </w:tcPr>
          <w:p w14:paraId="2240E61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EC7B482">
            <w:pPr>
              <w:rPr>
                <w:rFonts w:cs="Times New Roman"/>
                <w:kern w:val="0"/>
                <w:sz w:val="20"/>
                <w:szCs w:val="20"/>
              </w:rPr>
            </w:pPr>
            <w:r>
              <w:rPr>
                <w:rFonts w:hint="eastAsia" w:cs="Times New Roman"/>
                <w:kern w:val="0"/>
                <w:sz w:val="20"/>
                <w:szCs w:val="20"/>
              </w:rPr>
              <w:t>XX%</w:t>
            </w:r>
          </w:p>
        </w:tc>
      </w:tr>
      <w:tr w14:paraId="7CD469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5C9B921">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16CFF897">
            <w:pPr>
              <w:rPr>
                <w:rFonts w:cs="Times New Roman"/>
                <w:kern w:val="0"/>
                <w:sz w:val="20"/>
                <w:szCs w:val="20"/>
              </w:rPr>
            </w:pPr>
            <w:r>
              <w:rPr>
                <w:rFonts w:cs="Times New Roman"/>
                <w:kern w:val="0"/>
                <w:sz w:val="20"/>
                <w:szCs w:val="20"/>
              </w:rPr>
              <w:t>晶化科技</w:t>
            </w:r>
          </w:p>
        </w:tc>
        <w:tc>
          <w:tcPr>
            <w:tcW w:w="1730" w:type="pct"/>
            <w:shd w:val="clear" w:color="auto" w:fill="auto"/>
            <w:noWrap/>
            <w:vAlign w:val="center"/>
          </w:tcPr>
          <w:p w14:paraId="438064E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FAC375B">
            <w:pPr>
              <w:rPr>
                <w:rFonts w:cs="Times New Roman"/>
                <w:kern w:val="0"/>
                <w:sz w:val="20"/>
                <w:szCs w:val="20"/>
              </w:rPr>
            </w:pPr>
            <w:r>
              <w:rPr>
                <w:rFonts w:hint="eastAsia" w:cs="Times New Roman"/>
                <w:kern w:val="0"/>
                <w:sz w:val="20"/>
                <w:szCs w:val="20"/>
              </w:rPr>
              <w:t>XX%</w:t>
            </w:r>
          </w:p>
        </w:tc>
      </w:tr>
      <w:tr w14:paraId="36EA2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BDDBD2F">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04AFA9A4">
            <w:pPr>
              <w:rPr>
                <w:rFonts w:cs="Times New Roman"/>
                <w:kern w:val="0"/>
                <w:sz w:val="20"/>
                <w:szCs w:val="20"/>
              </w:rPr>
            </w:pPr>
            <w:r>
              <w:rPr>
                <w:rFonts w:cs="Times New Roman"/>
                <w:kern w:val="0"/>
                <w:sz w:val="20"/>
                <w:szCs w:val="20"/>
              </w:rPr>
              <w:t>太阳油墨</w:t>
            </w:r>
          </w:p>
        </w:tc>
        <w:tc>
          <w:tcPr>
            <w:tcW w:w="1730" w:type="pct"/>
            <w:shd w:val="clear" w:color="auto" w:fill="auto"/>
            <w:noWrap/>
            <w:vAlign w:val="center"/>
          </w:tcPr>
          <w:p w14:paraId="620BABE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4CEA703">
            <w:pPr>
              <w:rPr>
                <w:rFonts w:cs="Times New Roman"/>
                <w:kern w:val="0"/>
                <w:sz w:val="20"/>
                <w:szCs w:val="20"/>
              </w:rPr>
            </w:pPr>
            <w:r>
              <w:rPr>
                <w:rFonts w:hint="eastAsia" w:cs="Times New Roman"/>
                <w:kern w:val="0"/>
                <w:sz w:val="20"/>
                <w:szCs w:val="20"/>
              </w:rPr>
              <w:t>XX%</w:t>
            </w:r>
          </w:p>
        </w:tc>
      </w:tr>
      <w:tr w14:paraId="347F1A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FC3E78B">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29969943">
            <w:pPr>
              <w:rPr>
                <w:rFonts w:cs="Times New Roman"/>
                <w:kern w:val="0"/>
                <w:sz w:val="20"/>
                <w:szCs w:val="20"/>
              </w:rPr>
            </w:pPr>
            <w:r>
              <w:rPr>
                <w:rFonts w:cs="Times New Roman"/>
                <w:kern w:val="0"/>
                <w:sz w:val="20"/>
                <w:szCs w:val="20"/>
              </w:rPr>
              <w:t>武汉市三选科技有限公司</w:t>
            </w:r>
          </w:p>
        </w:tc>
        <w:tc>
          <w:tcPr>
            <w:tcW w:w="1730" w:type="pct"/>
            <w:shd w:val="clear" w:color="auto" w:fill="auto"/>
            <w:noWrap/>
            <w:vAlign w:val="center"/>
          </w:tcPr>
          <w:p w14:paraId="11826A0C">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32B0581">
            <w:pPr>
              <w:rPr>
                <w:rFonts w:cs="Times New Roman"/>
                <w:kern w:val="0"/>
                <w:sz w:val="20"/>
                <w:szCs w:val="20"/>
              </w:rPr>
            </w:pPr>
            <w:r>
              <w:rPr>
                <w:rFonts w:hint="eastAsia" w:cs="Times New Roman"/>
                <w:kern w:val="0"/>
                <w:sz w:val="20"/>
                <w:szCs w:val="20"/>
              </w:rPr>
              <w:t>XX%</w:t>
            </w:r>
          </w:p>
        </w:tc>
      </w:tr>
      <w:tr w14:paraId="47AADD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B18408B">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3C70CEB7">
            <w:pPr>
              <w:rPr>
                <w:rFonts w:cs="Times New Roman"/>
                <w:kern w:val="0"/>
                <w:sz w:val="20"/>
                <w:szCs w:val="20"/>
              </w:rPr>
            </w:pPr>
            <w:r>
              <w:rPr>
                <w:rFonts w:cs="Times New Roman"/>
                <w:kern w:val="0"/>
                <w:sz w:val="20"/>
                <w:szCs w:val="20"/>
              </w:rPr>
              <w:t>深圳伊帕思新材料科技有限公司</w:t>
            </w:r>
          </w:p>
        </w:tc>
        <w:tc>
          <w:tcPr>
            <w:tcW w:w="1730" w:type="pct"/>
            <w:shd w:val="clear" w:color="auto" w:fill="auto"/>
            <w:noWrap/>
            <w:vAlign w:val="center"/>
          </w:tcPr>
          <w:p w14:paraId="4EB7217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28C9E89">
            <w:pPr>
              <w:rPr>
                <w:rFonts w:cs="Times New Roman"/>
                <w:kern w:val="0"/>
                <w:sz w:val="20"/>
                <w:szCs w:val="20"/>
              </w:rPr>
            </w:pPr>
            <w:r>
              <w:rPr>
                <w:rFonts w:hint="eastAsia" w:cs="Times New Roman"/>
                <w:kern w:val="0"/>
                <w:sz w:val="20"/>
                <w:szCs w:val="20"/>
              </w:rPr>
              <w:t>XX%</w:t>
            </w:r>
          </w:p>
        </w:tc>
      </w:tr>
      <w:tr w14:paraId="58A436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1087732">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3CD1781B">
            <w:pPr>
              <w:rPr>
                <w:rFonts w:cs="Times New Roman"/>
                <w:kern w:val="0"/>
                <w:sz w:val="20"/>
                <w:szCs w:val="20"/>
              </w:rPr>
            </w:pPr>
            <w:r>
              <w:rPr>
                <w:rFonts w:cs="Times New Roman"/>
                <w:kern w:val="0"/>
                <w:sz w:val="20"/>
                <w:szCs w:val="20"/>
              </w:rPr>
              <w:t>台光電子</w:t>
            </w:r>
          </w:p>
        </w:tc>
        <w:tc>
          <w:tcPr>
            <w:tcW w:w="1730" w:type="pct"/>
            <w:shd w:val="clear" w:color="auto" w:fill="auto"/>
            <w:noWrap/>
            <w:vAlign w:val="center"/>
          </w:tcPr>
          <w:p w14:paraId="4AF96D7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DE94260">
            <w:pPr>
              <w:rPr>
                <w:rFonts w:cs="Times New Roman"/>
                <w:kern w:val="0"/>
                <w:sz w:val="20"/>
                <w:szCs w:val="20"/>
              </w:rPr>
            </w:pPr>
            <w:r>
              <w:rPr>
                <w:rFonts w:hint="eastAsia" w:cs="Times New Roman"/>
                <w:kern w:val="0"/>
                <w:sz w:val="20"/>
                <w:szCs w:val="20"/>
              </w:rPr>
              <w:t>XX%</w:t>
            </w:r>
          </w:p>
        </w:tc>
      </w:tr>
      <w:tr w14:paraId="215AA6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EB9FD51">
            <w:pPr>
              <w:rPr>
                <w:rFonts w:cs="Times New Roman"/>
                <w:kern w:val="0"/>
                <w:sz w:val="20"/>
                <w:szCs w:val="20"/>
              </w:rPr>
            </w:pPr>
          </w:p>
        </w:tc>
        <w:tc>
          <w:tcPr>
            <w:tcW w:w="2062" w:type="pct"/>
            <w:shd w:val="clear" w:color="auto" w:fill="auto"/>
            <w:noWrap/>
            <w:vAlign w:val="center"/>
          </w:tcPr>
          <w:p w14:paraId="3037E48B">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6B47735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F2108C8">
            <w:pPr>
              <w:rPr>
                <w:rFonts w:cs="Times New Roman"/>
                <w:kern w:val="0"/>
                <w:sz w:val="20"/>
                <w:szCs w:val="20"/>
              </w:rPr>
            </w:pPr>
            <w:r>
              <w:rPr>
                <w:rFonts w:hint="eastAsia" w:cs="Times New Roman"/>
                <w:kern w:val="0"/>
                <w:sz w:val="20"/>
                <w:szCs w:val="20"/>
              </w:rPr>
              <w:t>XX%</w:t>
            </w:r>
          </w:p>
        </w:tc>
      </w:tr>
      <w:tr w14:paraId="1593D5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DAF0E78">
            <w:pPr>
              <w:rPr>
                <w:rFonts w:cs="Times New Roman"/>
                <w:kern w:val="0"/>
                <w:sz w:val="20"/>
                <w:szCs w:val="20"/>
              </w:rPr>
            </w:pPr>
          </w:p>
        </w:tc>
        <w:tc>
          <w:tcPr>
            <w:tcW w:w="2062" w:type="pct"/>
            <w:shd w:val="clear" w:color="auto" w:fill="auto"/>
            <w:noWrap/>
            <w:vAlign w:val="center"/>
          </w:tcPr>
          <w:p w14:paraId="2FCAE2E4">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156F21B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36E327D">
            <w:pPr>
              <w:rPr>
                <w:rFonts w:cs="Times New Roman"/>
                <w:kern w:val="0"/>
                <w:sz w:val="20"/>
                <w:szCs w:val="20"/>
              </w:rPr>
            </w:pPr>
            <w:r>
              <w:rPr>
                <w:rFonts w:hint="eastAsia" w:cs="Times New Roman"/>
                <w:kern w:val="0"/>
                <w:sz w:val="20"/>
                <w:szCs w:val="20"/>
              </w:rPr>
              <w:t>XX%</w:t>
            </w:r>
          </w:p>
        </w:tc>
      </w:tr>
    </w:tbl>
    <w:p w14:paraId="6378454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1805A36F">
      <w:pPr>
        <w:pStyle w:val="3"/>
        <w:rPr>
          <w:color w:val="0D0D0D" w:themeColor="text1" w:themeTint="F2"/>
          <w14:textFill>
            <w14:solidFill>
              <w14:schemeClr w14:val="tx1">
                <w14:lumMod w14:val="95000"/>
                <w14:lumOff w14:val="5000"/>
              </w14:schemeClr>
            </w14:solidFill>
          </w14:textFill>
        </w:rPr>
      </w:pPr>
      <w:bookmarkStart w:id="370" w:name="_Toc185081341"/>
      <w:bookmarkStart w:id="371" w:name="_Toc207097162"/>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销量（2020-2025）</w:t>
      </w:r>
      <w:bookmarkEnd w:id="370"/>
      <w:bookmarkEnd w:id="371"/>
    </w:p>
    <w:p w14:paraId="2B5BA47B">
      <w:pPr>
        <w:pStyle w:val="4"/>
        <w:rPr>
          <w:color w:val="0D0D0D" w:themeColor="text1" w:themeTint="F2"/>
          <w14:textFill>
            <w14:solidFill>
              <w14:schemeClr w14:val="tx1">
                <w14:lumMod w14:val="95000"/>
                <w14:lumOff w14:val="5000"/>
              </w14:schemeClr>
            </w14:solidFill>
          </w14:textFill>
        </w:rPr>
      </w:pPr>
      <w:bookmarkStart w:id="372" w:name="_Toc185081342"/>
      <w:bookmarkStart w:id="373" w:name="_Toc207097163"/>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销量（2020-2025）</w:t>
      </w:r>
      <w:bookmarkEnd w:id="372"/>
      <w:bookmarkEnd w:id="373"/>
    </w:p>
    <w:p w14:paraId="75C1BD46">
      <w:pPr>
        <w:pStyle w:val="151"/>
        <w:ind w:left="252" w:right="-105"/>
        <w:rPr>
          <w:lang w:eastAsia="zh-CN"/>
        </w:rPr>
      </w:pPr>
      <w:bookmarkStart w:id="374" w:name="_Toc207097046"/>
      <w:r>
        <w:rPr>
          <w:rFonts w:hint="eastAsia"/>
          <w:lang w:eastAsia="zh-CN"/>
        </w:rPr>
        <w:t>中国市场主要厂商</w:t>
      </w:r>
      <w:r>
        <w:rPr>
          <w:lang w:eastAsia="zh-CN"/>
        </w:rPr>
        <w:t>ABF薄膜</w:t>
      </w:r>
      <w:r>
        <w:rPr>
          <w:rFonts w:hint="eastAsia"/>
          <w:lang w:eastAsia="zh-CN"/>
        </w:rPr>
        <w:t>销量（2020-2025）&amp;（</w:t>
      </w:r>
      <w:r>
        <w:rPr>
          <w:lang w:eastAsia="zh-CN"/>
        </w:rPr>
        <w:t>千平方米</w:t>
      </w:r>
      <w:r>
        <w:rPr>
          <w:rFonts w:hint="eastAsia"/>
          <w:lang w:eastAsia="zh-CN"/>
        </w:rPr>
        <w:t>）</w:t>
      </w:r>
      <w:bookmarkEnd w:id="37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164"/>
        <w:gridCol w:w="1164"/>
        <w:gridCol w:w="1161"/>
        <w:gridCol w:w="1161"/>
        <w:gridCol w:w="1153"/>
        <w:gridCol w:w="1147"/>
      </w:tblGrid>
      <w:tr w14:paraId="3F5FF3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24872848">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702123C0">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42657589">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495ADB1E">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3D94D947">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1260484C">
            <w:pPr>
              <w:pStyle w:val="175"/>
              <w:widowControl w:val="0"/>
              <w:jc w:val="center"/>
              <w:rPr>
                <w:rFonts w:cs="Times New Roman"/>
                <w:b w:val="0"/>
                <w:bCs w:val="0"/>
                <w:color w:val="FFFFFF"/>
                <w:sz w:val="20"/>
              </w:rPr>
            </w:pPr>
            <w:r>
              <w:rPr>
                <w:rFonts w:cs="Times New Roman"/>
                <w:b/>
                <w:bCs/>
                <w:color w:val="FFFFFF"/>
                <w:sz w:val="20"/>
              </w:rPr>
              <w:t>2024</w:t>
            </w:r>
          </w:p>
        </w:tc>
        <w:tc>
          <w:tcPr>
            <w:tcW w:w="605" w:type="pct"/>
            <w:shd w:val="solid" w:color="000080" w:fill="FFFFFF"/>
            <w:vAlign w:val="center"/>
          </w:tcPr>
          <w:p w14:paraId="12C23460">
            <w:pPr>
              <w:pStyle w:val="175"/>
              <w:widowControl w:val="0"/>
              <w:jc w:val="center"/>
              <w:rPr>
                <w:rFonts w:cs="Times New Roman"/>
                <w:b w:val="0"/>
                <w:bCs w:val="0"/>
                <w:color w:val="FFFFFF"/>
                <w:sz w:val="20"/>
              </w:rPr>
            </w:pPr>
            <w:r>
              <w:rPr>
                <w:rFonts w:cs="Times New Roman"/>
                <w:b/>
                <w:bCs/>
                <w:color w:val="FFFFFF"/>
                <w:sz w:val="20"/>
              </w:rPr>
              <w:t>2025</w:t>
            </w:r>
          </w:p>
        </w:tc>
      </w:tr>
      <w:tr w14:paraId="1116FA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F002CC8">
            <w:pPr>
              <w:pStyle w:val="175"/>
              <w:widowControl w:val="0"/>
              <w:jc w:val="both"/>
              <w:rPr>
                <w:rFonts w:cs="Times New Roman"/>
                <w:sz w:val="20"/>
              </w:rPr>
            </w:pPr>
            <w:r>
              <w:rPr>
                <w:rFonts w:cs="Times New Roman"/>
                <w:sz w:val="20"/>
              </w:rPr>
              <w:t>味之素</w:t>
            </w:r>
          </w:p>
        </w:tc>
        <w:tc>
          <w:tcPr>
            <w:tcW w:w="614" w:type="pct"/>
            <w:shd w:val="clear" w:color="auto" w:fill="auto"/>
            <w:vAlign w:val="center"/>
          </w:tcPr>
          <w:p w14:paraId="24C2DA0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2335BE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75924C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E3BB4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8958C3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C30A42C">
            <w:pPr>
              <w:pStyle w:val="175"/>
              <w:widowControl w:val="0"/>
              <w:jc w:val="right"/>
              <w:rPr>
                <w:rFonts w:cs="Times New Roman"/>
                <w:sz w:val="20"/>
              </w:rPr>
            </w:pPr>
            <w:r>
              <w:rPr>
                <w:rFonts w:hint="eastAsia" w:cs="Times New Roman"/>
                <w:sz w:val="20"/>
              </w:rPr>
              <w:t>XX</w:t>
            </w:r>
          </w:p>
        </w:tc>
      </w:tr>
      <w:tr w14:paraId="36A204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99254FC">
            <w:pPr>
              <w:pStyle w:val="175"/>
              <w:widowControl w:val="0"/>
              <w:jc w:val="both"/>
              <w:rPr>
                <w:rFonts w:cs="Times New Roman"/>
                <w:sz w:val="20"/>
              </w:rPr>
            </w:pPr>
            <w:r>
              <w:rPr>
                <w:rFonts w:cs="Times New Roman"/>
                <w:sz w:val="20"/>
              </w:rPr>
              <w:t>积水化学</w:t>
            </w:r>
          </w:p>
        </w:tc>
        <w:tc>
          <w:tcPr>
            <w:tcW w:w="614" w:type="pct"/>
            <w:shd w:val="clear" w:color="auto" w:fill="auto"/>
            <w:vAlign w:val="center"/>
          </w:tcPr>
          <w:p w14:paraId="3DD3072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3C691E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3D814D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3A5939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21AF26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ED11866">
            <w:pPr>
              <w:pStyle w:val="175"/>
              <w:widowControl w:val="0"/>
              <w:jc w:val="right"/>
              <w:rPr>
                <w:rFonts w:cs="Times New Roman"/>
                <w:sz w:val="20"/>
              </w:rPr>
            </w:pPr>
            <w:r>
              <w:rPr>
                <w:rFonts w:hint="eastAsia" w:cs="Times New Roman"/>
                <w:sz w:val="20"/>
              </w:rPr>
              <w:t>XX</w:t>
            </w:r>
          </w:p>
        </w:tc>
      </w:tr>
      <w:tr w14:paraId="3B8AB9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0A10C85">
            <w:pPr>
              <w:pStyle w:val="175"/>
              <w:widowControl w:val="0"/>
              <w:jc w:val="both"/>
              <w:rPr>
                <w:rFonts w:cs="Times New Roman"/>
                <w:sz w:val="20"/>
              </w:rPr>
            </w:pPr>
            <w:r>
              <w:rPr>
                <w:rFonts w:cs="Times New Roman"/>
                <w:sz w:val="20"/>
              </w:rPr>
              <w:t>晶化科技</w:t>
            </w:r>
          </w:p>
        </w:tc>
        <w:tc>
          <w:tcPr>
            <w:tcW w:w="614" w:type="pct"/>
            <w:shd w:val="clear" w:color="auto" w:fill="auto"/>
            <w:vAlign w:val="center"/>
          </w:tcPr>
          <w:p w14:paraId="3D69FE5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64E458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3CDA0F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2A4C63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6545B4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D3EC14F">
            <w:pPr>
              <w:pStyle w:val="175"/>
              <w:widowControl w:val="0"/>
              <w:jc w:val="right"/>
              <w:rPr>
                <w:rFonts w:cs="Times New Roman"/>
                <w:sz w:val="20"/>
              </w:rPr>
            </w:pPr>
            <w:r>
              <w:rPr>
                <w:rFonts w:hint="eastAsia" w:cs="Times New Roman"/>
                <w:sz w:val="20"/>
              </w:rPr>
              <w:t>XX</w:t>
            </w:r>
          </w:p>
        </w:tc>
      </w:tr>
      <w:tr w14:paraId="583891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3FF5B34">
            <w:pPr>
              <w:pStyle w:val="175"/>
              <w:widowControl w:val="0"/>
              <w:jc w:val="both"/>
              <w:rPr>
                <w:rFonts w:cs="Times New Roman"/>
                <w:sz w:val="20"/>
              </w:rPr>
            </w:pPr>
            <w:r>
              <w:rPr>
                <w:rFonts w:cs="Times New Roman"/>
                <w:sz w:val="20"/>
              </w:rPr>
              <w:t>太阳油墨</w:t>
            </w:r>
          </w:p>
        </w:tc>
        <w:tc>
          <w:tcPr>
            <w:tcW w:w="614" w:type="pct"/>
            <w:shd w:val="clear" w:color="auto" w:fill="auto"/>
            <w:vAlign w:val="center"/>
          </w:tcPr>
          <w:p w14:paraId="065AC95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3E9B95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878DA3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F5810A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08391A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276F241">
            <w:pPr>
              <w:pStyle w:val="175"/>
              <w:widowControl w:val="0"/>
              <w:jc w:val="right"/>
              <w:rPr>
                <w:rFonts w:cs="Times New Roman"/>
                <w:sz w:val="20"/>
              </w:rPr>
            </w:pPr>
            <w:r>
              <w:rPr>
                <w:rFonts w:hint="eastAsia" w:cs="Times New Roman"/>
                <w:sz w:val="20"/>
              </w:rPr>
              <w:t>XX</w:t>
            </w:r>
          </w:p>
        </w:tc>
      </w:tr>
      <w:tr w14:paraId="063D51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D4094A5">
            <w:pPr>
              <w:pStyle w:val="175"/>
              <w:widowControl w:val="0"/>
              <w:jc w:val="both"/>
              <w:rPr>
                <w:rFonts w:cs="Times New Roman"/>
                <w:sz w:val="20"/>
                <w:lang w:eastAsia="zh-CN"/>
              </w:rPr>
            </w:pPr>
            <w:r>
              <w:rPr>
                <w:rFonts w:cs="Times New Roman"/>
                <w:sz w:val="20"/>
                <w:lang w:eastAsia="zh-CN"/>
              </w:rPr>
              <w:t>武汉市三选科技有限公司</w:t>
            </w:r>
          </w:p>
        </w:tc>
        <w:tc>
          <w:tcPr>
            <w:tcW w:w="614" w:type="pct"/>
            <w:shd w:val="clear" w:color="auto" w:fill="auto"/>
            <w:vAlign w:val="center"/>
          </w:tcPr>
          <w:p w14:paraId="01932AC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5DBD30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3C889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651F42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10FE26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96D03F3">
            <w:pPr>
              <w:pStyle w:val="175"/>
              <w:widowControl w:val="0"/>
              <w:jc w:val="right"/>
              <w:rPr>
                <w:rFonts w:cs="Times New Roman"/>
                <w:sz w:val="20"/>
              </w:rPr>
            </w:pPr>
            <w:r>
              <w:rPr>
                <w:rFonts w:hint="eastAsia" w:cs="Times New Roman"/>
                <w:sz w:val="20"/>
              </w:rPr>
              <w:t>XX</w:t>
            </w:r>
          </w:p>
        </w:tc>
      </w:tr>
      <w:tr w14:paraId="46ACFF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95F10C4">
            <w:pPr>
              <w:pStyle w:val="175"/>
              <w:widowControl w:val="0"/>
              <w:jc w:val="both"/>
              <w:rPr>
                <w:rFonts w:cs="Times New Roman"/>
                <w:sz w:val="20"/>
              </w:rPr>
            </w:pPr>
            <w:r>
              <w:rPr>
                <w:rFonts w:cs="Times New Roman"/>
                <w:sz w:val="20"/>
              </w:rPr>
              <w:t>深圳伊帕思新材料科技有限公司</w:t>
            </w:r>
          </w:p>
        </w:tc>
        <w:tc>
          <w:tcPr>
            <w:tcW w:w="614" w:type="pct"/>
            <w:shd w:val="clear" w:color="auto" w:fill="auto"/>
            <w:vAlign w:val="center"/>
          </w:tcPr>
          <w:p w14:paraId="4F1339F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FA3C83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944E01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256953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EA779A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9F21219">
            <w:pPr>
              <w:pStyle w:val="175"/>
              <w:widowControl w:val="0"/>
              <w:jc w:val="right"/>
              <w:rPr>
                <w:rFonts w:cs="Times New Roman"/>
                <w:sz w:val="20"/>
              </w:rPr>
            </w:pPr>
            <w:r>
              <w:rPr>
                <w:rFonts w:hint="eastAsia" w:cs="Times New Roman"/>
                <w:sz w:val="20"/>
              </w:rPr>
              <w:t>XX</w:t>
            </w:r>
          </w:p>
        </w:tc>
      </w:tr>
      <w:tr w14:paraId="2A1BD5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5C946F6">
            <w:pPr>
              <w:pStyle w:val="175"/>
              <w:widowControl w:val="0"/>
              <w:jc w:val="both"/>
              <w:rPr>
                <w:rFonts w:cs="Times New Roman"/>
                <w:sz w:val="20"/>
              </w:rPr>
            </w:pPr>
            <w:r>
              <w:rPr>
                <w:rFonts w:cs="Times New Roman"/>
                <w:sz w:val="20"/>
              </w:rPr>
              <w:t>台光電子</w:t>
            </w:r>
          </w:p>
        </w:tc>
        <w:tc>
          <w:tcPr>
            <w:tcW w:w="614" w:type="pct"/>
            <w:shd w:val="clear" w:color="auto" w:fill="auto"/>
            <w:vAlign w:val="center"/>
          </w:tcPr>
          <w:p w14:paraId="45B4503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17629C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2D319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9D49BE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C6E37F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B662EBD">
            <w:pPr>
              <w:pStyle w:val="175"/>
              <w:widowControl w:val="0"/>
              <w:jc w:val="right"/>
              <w:rPr>
                <w:rFonts w:cs="Times New Roman"/>
                <w:sz w:val="20"/>
              </w:rPr>
            </w:pPr>
            <w:r>
              <w:rPr>
                <w:rFonts w:hint="eastAsia" w:cs="Times New Roman"/>
                <w:sz w:val="20"/>
              </w:rPr>
              <w:t>XX</w:t>
            </w:r>
          </w:p>
        </w:tc>
      </w:tr>
      <w:tr w14:paraId="38DCB8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8ED0FC6">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0982CFA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A64563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64D3A9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BCD002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28ACD0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1E8539F">
            <w:pPr>
              <w:pStyle w:val="175"/>
              <w:widowControl w:val="0"/>
              <w:jc w:val="right"/>
              <w:rPr>
                <w:rFonts w:cs="Times New Roman"/>
                <w:sz w:val="20"/>
              </w:rPr>
            </w:pPr>
            <w:r>
              <w:rPr>
                <w:rFonts w:hint="eastAsia" w:cs="Times New Roman"/>
                <w:sz w:val="20"/>
              </w:rPr>
              <w:t>XX</w:t>
            </w:r>
          </w:p>
        </w:tc>
      </w:tr>
      <w:tr w14:paraId="7C20C7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6A1D9FD">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0A3478A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A0686C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76D326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334209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1D2318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7C282CC">
            <w:pPr>
              <w:pStyle w:val="175"/>
              <w:widowControl w:val="0"/>
              <w:jc w:val="right"/>
              <w:rPr>
                <w:rFonts w:cs="Times New Roman"/>
                <w:sz w:val="20"/>
              </w:rPr>
            </w:pPr>
            <w:r>
              <w:rPr>
                <w:rFonts w:hint="eastAsia" w:cs="Times New Roman"/>
                <w:sz w:val="20"/>
              </w:rPr>
              <w:t>XX</w:t>
            </w:r>
          </w:p>
        </w:tc>
      </w:tr>
    </w:tbl>
    <w:p w14:paraId="10A1248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11026F5D">
      <w:pPr>
        <w:pStyle w:val="151"/>
        <w:ind w:left="252" w:right="-105"/>
        <w:rPr>
          <w:lang w:eastAsia="zh-CN"/>
        </w:rPr>
      </w:pPr>
      <w:bookmarkStart w:id="375" w:name="_Toc207097047"/>
      <w:r>
        <w:rPr>
          <w:rFonts w:hint="eastAsia"/>
          <w:lang w:eastAsia="zh-CN"/>
        </w:rPr>
        <w:t>中国市场主要厂商</w:t>
      </w:r>
      <w:r>
        <w:rPr>
          <w:lang w:eastAsia="zh-CN"/>
        </w:rPr>
        <w:t>ABF薄膜</w:t>
      </w:r>
      <w:r>
        <w:rPr>
          <w:rFonts w:hint="eastAsia"/>
          <w:lang w:eastAsia="zh-CN"/>
        </w:rPr>
        <w:t>销量市场份额（2020-2025）</w:t>
      </w:r>
      <w:bookmarkEnd w:id="37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156"/>
        <w:gridCol w:w="1158"/>
        <w:gridCol w:w="1160"/>
        <w:gridCol w:w="1160"/>
        <w:gridCol w:w="1161"/>
        <w:gridCol w:w="1155"/>
      </w:tblGrid>
      <w:tr w14:paraId="1A266A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2576F7FC">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60145709">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075BE1F8">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6AF89792">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5DDBA9E2">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4F112808">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60398815">
            <w:pPr>
              <w:pStyle w:val="175"/>
              <w:widowControl w:val="0"/>
              <w:jc w:val="center"/>
              <w:rPr>
                <w:rFonts w:cs="Times New Roman"/>
                <w:b w:val="0"/>
                <w:bCs w:val="0"/>
                <w:color w:val="FFFFFF"/>
                <w:sz w:val="20"/>
              </w:rPr>
            </w:pPr>
            <w:r>
              <w:rPr>
                <w:rFonts w:cs="Times New Roman"/>
                <w:b/>
                <w:bCs/>
                <w:color w:val="FFFFFF"/>
                <w:sz w:val="20"/>
              </w:rPr>
              <w:t>2025</w:t>
            </w:r>
          </w:p>
        </w:tc>
      </w:tr>
      <w:tr w14:paraId="28E861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EE07251">
            <w:pPr>
              <w:pStyle w:val="175"/>
              <w:widowControl w:val="0"/>
              <w:jc w:val="both"/>
              <w:rPr>
                <w:rFonts w:cs="Times New Roman"/>
                <w:sz w:val="20"/>
              </w:rPr>
            </w:pPr>
            <w:r>
              <w:rPr>
                <w:rFonts w:cs="Times New Roman"/>
                <w:sz w:val="20"/>
              </w:rPr>
              <w:t>味之素</w:t>
            </w:r>
          </w:p>
        </w:tc>
        <w:tc>
          <w:tcPr>
            <w:tcW w:w="610" w:type="pct"/>
            <w:shd w:val="clear" w:color="auto" w:fill="auto"/>
            <w:vAlign w:val="center"/>
          </w:tcPr>
          <w:p w14:paraId="138E691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9616A4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936C2A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4D5E4C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CB72A1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9D5C4B6">
            <w:pPr>
              <w:pStyle w:val="175"/>
              <w:widowControl w:val="0"/>
              <w:jc w:val="right"/>
              <w:rPr>
                <w:rFonts w:cs="Times New Roman"/>
                <w:sz w:val="20"/>
              </w:rPr>
            </w:pPr>
            <w:r>
              <w:rPr>
                <w:rFonts w:hint="eastAsia" w:cs="Times New Roman"/>
                <w:sz w:val="20"/>
              </w:rPr>
              <w:t>XX</w:t>
            </w:r>
            <w:r>
              <w:rPr>
                <w:rFonts w:cs="Times New Roman"/>
                <w:sz w:val="20"/>
              </w:rPr>
              <w:t>%</w:t>
            </w:r>
          </w:p>
        </w:tc>
      </w:tr>
      <w:tr w14:paraId="5556B7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5FA97E0">
            <w:pPr>
              <w:pStyle w:val="175"/>
              <w:widowControl w:val="0"/>
              <w:jc w:val="both"/>
              <w:rPr>
                <w:rFonts w:cs="Times New Roman"/>
                <w:sz w:val="20"/>
              </w:rPr>
            </w:pPr>
            <w:r>
              <w:rPr>
                <w:rFonts w:cs="Times New Roman"/>
                <w:sz w:val="20"/>
              </w:rPr>
              <w:t>积水化学</w:t>
            </w:r>
          </w:p>
        </w:tc>
        <w:tc>
          <w:tcPr>
            <w:tcW w:w="610" w:type="pct"/>
            <w:shd w:val="clear" w:color="auto" w:fill="auto"/>
            <w:vAlign w:val="center"/>
          </w:tcPr>
          <w:p w14:paraId="29A1751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216ECC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486187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7661B8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339B7C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84CCCBA">
            <w:pPr>
              <w:pStyle w:val="175"/>
              <w:widowControl w:val="0"/>
              <w:jc w:val="right"/>
              <w:rPr>
                <w:rFonts w:cs="Times New Roman"/>
                <w:sz w:val="20"/>
              </w:rPr>
            </w:pPr>
            <w:r>
              <w:rPr>
                <w:rFonts w:hint="eastAsia" w:cs="Times New Roman"/>
                <w:sz w:val="20"/>
              </w:rPr>
              <w:t>XX</w:t>
            </w:r>
            <w:r>
              <w:rPr>
                <w:rFonts w:cs="Times New Roman"/>
                <w:sz w:val="20"/>
              </w:rPr>
              <w:t>%</w:t>
            </w:r>
          </w:p>
        </w:tc>
      </w:tr>
      <w:tr w14:paraId="035FF9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ABF82EE">
            <w:pPr>
              <w:pStyle w:val="175"/>
              <w:widowControl w:val="0"/>
              <w:jc w:val="both"/>
              <w:rPr>
                <w:rFonts w:cs="Times New Roman"/>
                <w:sz w:val="20"/>
              </w:rPr>
            </w:pPr>
            <w:r>
              <w:rPr>
                <w:rFonts w:cs="Times New Roman"/>
                <w:sz w:val="20"/>
              </w:rPr>
              <w:t>晶化科技</w:t>
            </w:r>
          </w:p>
        </w:tc>
        <w:tc>
          <w:tcPr>
            <w:tcW w:w="610" w:type="pct"/>
            <w:shd w:val="clear" w:color="auto" w:fill="auto"/>
            <w:vAlign w:val="center"/>
          </w:tcPr>
          <w:p w14:paraId="200EEF6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8022D1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6887E7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D6823D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F34116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B8C6087">
            <w:pPr>
              <w:pStyle w:val="175"/>
              <w:widowControl w:val="0"/>
              <w:jc w:val="right"/>
              <w:rPr>
                <w:rFonts w:cs="Times New Roman"/>
                <w:sz w:val="20"/>
              </w:rPr>
            </w:pPr>
            <w:r>
              <w:rPr>
                <w:rFonts w:hint="eastAsia" w:cs="Times New Roman"/>
                <w:sz w:val="20"/>
              </w:rPr>
              <w:t>XX</w:t>
            </w:r>
            <w:r>
              <w:rPr>
                <w:rFonts w:cs="Times New Roman"/>
                <w:sz w:val="20"/>
              </w:rPr>
              <w:t>%</w:t>
            </w:r>
          </w:p>
        </w:tc>
      </w:tr>
      <w:tr w14:paraId="27E07B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3E62C68">
            <w:pPr>
              <w:pStyle w:val="175"/>
              <w:widowControl w:val="0"/>
              <w:jc w:val="both"/>
              <w:rPr>
                <w:rFonts w:cs="Times New Roman"/>
                <w:sz w:val="20"/>
              </w:rPr>
            </w:pPr>
            <w:r>
              <w:rPr>
                <w:rFonts w:cs="Times New Roman"/>
                <w:sz w:val="20"/>
              </w:rPr>
              <w:t>太阳油墨</w:t>
            </w:r>
          </w:p>
        </w:tc>
        <w:tc>
          <w:tcPr>
            <w:tcW w:w="610" w:type="pct"/>
            <w:shd w:val="clear" w:color="auto" w:fill="auto"/>
            <w:vAlign w:val="center"/>
          </w:tcPr>
          <w:p w14:paraId="0042401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8A16F9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4421D3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768964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259E65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DE57C5B">
            <w:pPr>
              <w:pStyle w:val="175"/>
              <w:widowControl w:val="0"/>
              <w:jc w:val="right"/>
              <w:rPr>
                <w:rFonts w:cs="Times New Roman"/>
                <w:sz w:val="20"/>
              </w:rPr>
            </w:pPr>
            <w:r>
              <w:rPr>
                <w:rFonts w:hint="eastAsia" w:cs="Times New Roman"/>
                <w:sz w:val="20"/>
              </w:rPr>
              <w:t>XX</w:t>
            </w:r>
            <w:r>
              <w:rPr>
                <w:rFonts w:cs="Times New Roman"/>
                <w:sz w:val="20"/>
              </w:rPr>
              <w:t>%</w:t>
            </w:r>
          </w:p>
        </w:tc>
      </w:tr>
      <w:tr w14:paraId="64F3C2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9DFC905">
            <w:pPr>
              <w:pStyle w:val="175"/>
              <w:widowControl w:val="0"/>
              <w:jc w:val="both"/>
              <w:rPr>
                <w:rFonts w:cs="Times New Roman"/>
                <w:sz w:val="20"/>
                <w:lang w:eastAsia="zh-CN"/>
              </w:rPr>
            </w:pPr>
            <w:r>
              <w:rPr>
                <w:rFonts w:cs="Times New Roman"/>
                <w:sz w:val="20"/>
                <w:lang w:eastAsia="zh-CN"/>
              </w:rPr>
              <w:t>武汉市三选科技有限公司</w:t>
            </w:r>
          </w:p>
        </w:tc>
        <w:tc>
          <w:tcPr>
            <w:tcW w:w="610" w:type="pct"/>
            <w:shd w:val="clear" w:color="auto" w:fill="auto"/>
            <w:vAlign w:val="center"/>
          </w:tcPr>
          <w:p w14:paraId="492FBB9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73BF2C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1DDD09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597832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08F2A4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F56186C">
            <w:pPr>
              <w:pStyle w:val="175"/>
              <w:widowControl w:val="0"/>
              <w:jc w:val="right"/>
              <w:rPr>
                <w:rFonts w:cs="Times New Roman"/>
                <w:sz w:val="20"/>
              </w:rPr>
            </w:pPr>
            <w:r>
              <w:rPr>
                <w:rFonts w:hint="eastAsia" w:cs="Times New Roman"/>
                <w:sz w:val="20"/>
              </w:rPr>
              <w:t>XX</w:t>
            </w:r>
            <w:r>
              <w:rPr>
                <w:rFonts w:cs="Times New Roman"/>
                <w:sz w:val="20"/>
              </w:rPr>
              <w:t>%</w:t>
            </w:r>
          </w:p>
        </w:tc>
      </w:tr>
      <w:tr w14:paraId="3F5542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670C581">
            <w:pPr>
              <w:pStyle w:val="175"/>
              <w:widowControl w:val="0"/>
              <w:jc w:val="both"/>
              <w:rPr>
                <w:rFonts w:cs="Times New Roman"/>
                <w:sz w:val="20"/>
              </w:rPr>
            </w:pPr>
            <w:r>
              <w:rPr>
                <w:rFonts w:cs="Times New Roman"/>
                <w:sz w:val="20"/>
              </w:rPr>
              <w:t>深圳伊帕思新材料科技有限公司</w:t>
            </w:r>
          </w:p>
        </w:tc>
        <w:tc>
          <w:tcPr>
            <w:tcW w:w="610" w:type="pct"/>
            <w:shd w:val="clear" w:color="auto" w:fill="auto"/>
            <w:vAlign w:val="center"/>
          </w:tcPr>
          <w:p w14:paraId="5F55CA0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934DC4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BF3E9F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7643FF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BF7A5D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6A266FA">
            <w:pPr>
              <w:pStyle w:val="175"/>
              <w:widowControl w:val="0"/>
              <w:jc w:val="right"/>
              <w:rPr>
                <w:rFonts w:cs="Times New Roman"/>
                <w:sz w:val="20"/>
              </w:rPr>
            </w:pPr>
            <w:r>
              <w:rPr>
                <w:rFonts w:hint="eastAsia" w:cs="Times New Roman"/>
                <w:sz w:val="20"/>
              </w:rPr>
              <w:t>XX</w:t>
            </w:r>
            <w:r>
              <w:rPr>
                <w:rFonts w:cs="Times New Roman"/>
                <w:sz w:val="20"/>
              </w:rPr>
              <w:t>%</w:t>
            </w:r>
          </w:p>
        </w:tc>
      </w:tr>
      <w:tr w14:paraId="77631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4F5BAEB">
            <w:pPr>
              <w:pStyle w:val="175"/>
              <w:widowControl w:val="0"/>
              <w:jc w:val="both"/>
              <w:rPr>
                <w:rFonts w:cs="Times New Roman"/>
                <w:sz w:val="20"/>
              </w:rPr>
            </w:pPr>
            <w:r>
              <w:rPr>
                <w:rFonts w:cs="Times New Roman"/>
                <w:sz w:val="20"/>
              </w:rPr>
              <w:t>台光電子</w:t>
            </w:r>
          </w:p>
        </w:tc>
        <w:tc>
          <w:tcPr>
            <w:tcW w:w="610" w:type="pct"/>
            <w:shd w:val="clear" w:color="auto" w:fill="auto"/>
            <w:vAlign w:val="center"/>
          </w:tcPr>
          <w:p w14:paraId="2210990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1CB31E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B454F2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CFA002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DE4BD7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B45949D">
            <w:pPr>
              <w:pStyle w:val="175"/>
              <w:widowControl w:val="0"/>
              <w:jc w:val="right"/>
              <w:rPr>
                <w:rFonts w:cs="Times New Roman"/>
                <w:sz w:val="20"/>
              </w:rPr>
            </w:pPr>
            <w:r>
              <w:rPr>
                <w:rFonts w:hint="eastAsia" w:cs="Times New Roman"/>
                <w:sz w:val="20"/>
              </w:rPr>
              <w:t>XX</w:t>
            </w:r>
            <w:r>
              <w:rPr>
                <w:rFonts w:cs="Times New Roman"/>
                <w:sz w:val="20"/>
              </w:rPr>
              <w:t>%</w:t>
            </w:r>
          </w:p>
        </w:tc>
      </w:tr>
      <w:tr w14:paraId="40E154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EF834AA">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030927D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14B156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8814BF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34C260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B5B0E6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F44E3BA">
            <w:pPr>
              <w:pStyle w:val="175"/>
              <w:widowControl w:val="0"/>
              <w:jc w:val="right"/>
              <w:rPr>
                <w:rFonts w:cs="Times New Roman"/>
                <w:sz w:val="20"/>
              </w:rPr>
            </w:pPr>
            <w:r>
              <w:rPr>
                <w:rFonts w:hint="eastAsia" w:cs="Times New Roman"/>
                <w:sz w:val="20"/>
              </w:rPr>
              <w:t>XX</w:t>
            </w:r>
            <w:r>
              <w:rPr>
                <w:rFonts w:cs="Times New Roman"/>
                <w:sz w:val="20"/>
              </w:rPr>
              <w:t>%</w:t>
            </w:r>
          </w:p>
        </w:tc>
      </w:tr>
    </w:tbl>
    <w:p w14:paraId="1F63405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DA7D824">
      <w:pPr>
        <w:pStyle w:val="148"/>
      </w:pPr>
      <w:bookmarkStart w:id="376" w:name="_Toc185081941"/>
      <w:bookmarkStart w:id="377" w:name="_Toc207097009"/>
      <w:r>
        <w:rPr>
          <w:rFonts w:hint="eastAsia"/>
        </w:rPr>
        <w:t>2024年中国市场主要厂商</w:t>
      </w:r>
      <w:r>
        <w:t>ABF薄膜</w:t>
      </w:r>
      <w:r>
        <w:rPr>
          <w:rFonts w:hint="eastAsia"/>
        </w:rPr>
        <w:t>销量市场份额</w:t>
      </w:r>
      <w:bookmarkEnd w:id="376"/>
      <w:bookmarkEnd w:id="377"/>
    </w:p>
    <w:p w14:paraId="6B1BC00E"/>
    <w:p w14:paraId="22A3D74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286210D">
      <w:pPr>
        <w:pStyle w:val="4"/>
        <w:rPr>
          <w:color w:val="0D0D0D" w:themeColor="text1" w:themeTint="F2"/>
          <w14:textFill>
            <w14:solidFill>
              <w14:schemeClr w14:val="tx1">
                <w14:lumMod w14:val="95000"/>
                <w14:lumOff w14:val="5000"/>
              </w14:schemeClr>
            </w14:solidFill>
          </w14:textFill>
        </w:rPr>
      </w:pPr>
      <w:bookmarkStart w:id="378" w:name="_Toc207097164"/>
      <w:bookmarkStart w:id="379" w:name="_Toc185081343"/>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销售收入（2020-2025）</w:t>
      </w:r>
      <w:bookmarkEnd w:id="378"/>
      <w:bookmarkEnd w:id="379"/>
    </w:p>
    <w:p w14:paraId="6EAE9EED">
      <w:pPr>
        <w:pStyle w:val="151"/>
        <w:ind w:left="252" w:right="-105"/>
        <w:rPr>
          <w:lang w:eastAsia="zh-CN"/>
        </w:rPr>
      </w:pPr>
      <w:bookmarkStart w:id="380" w:name="_Toc207097048"/>
      <w:r>
        <w:rPr>
          <w:rFonts w:hint="eastAsia"/>
          <w:lang w:eastAsia="zh-CN"/>
        </w:rPr>
        <w:t>中国市场主要厂商</w:t>
      </w:r>
      <w:r>
        <w:rPr>
          <w:lang w:eastAsia="zh-CN"/>
        </w:rPr>
        <w:t>ABF薄膜</w:t>
      </w:r>
      <w:r>
        <w:rPr>
          <w:rFonts w:hint="eastAsia"/>
          <w:lang w:eastAsia="zh-CN"/>
        </w:rPr>
        <w:t>销售收入（2020-2025）&amp;（百万美元）</w:t>
      </w:r>
      <w:bookmarkEnd w:id="38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164"/>
        <w:gridCol w:w="1162"/>
        <w:gridCol w:w="1163"/>
        <w:gridCol w:w="1163"/>
        <w:gridCol w:w="1153"/>
        <w:gridCol w:w="1145"/>
      </w:tblGrid>
      <w:tr w14:paraId="7A80B4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3C13D493">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5FCEDA26">
            <w:pPr>
              <w:pStyle w:val="175"/>
              <w:widowControl w:val="0"/>
              <w:jc w:val="center"/>
              <w:rPr>
                <w:rFonts w:cs="Times New Roman"/>
                <w:b w:val="0"/>
                <w:bCs w:val="0"/>
                <w:color w:val="FFFFFF"/>
                <w:sz w:val="20"/>
              </w:rPr>
            </w:pPr>
            <w:r>
              <w:rPr>
                <w:rFonts w:hint="eastAsia" w:cs="Times New Roman"/>
                <w:b/>
                <w:bCs/>
                <w:color w:val="FFFFFF"/>
                <w:sz w:val="20"/>
              </w:rPr>
              <w:t>2020</w:t>
            </w:r>
          </w:p>
        </w:tc>
        <w:tc>
          <w:tcPr>
            <w:tcW w:w="613" w:type="pct"/>
            <w:shd w:val="solid" w:color="000080" w:fill="FFFFFF"/>
            <w:vAlign w:val="center"/>
          </w:tcPr>
          <w:p w14:paraId="1D93E057">
            <w:pPr>
              <w:pStyle w:val="175"/>
              <w:widowControl w:val="0"/>
              <w:jc w:val="center"/>
              <w:rPr>
                <w:rFonts w:cs="Times New Roman"/>
                <w:b w:val="0"/>
                <w:bCs w:val="0"/>
                <w:color w:val="FFFFFF"/>
                <w:sz w:val="20"/>
              </w:rPr>
            </w:pPr>
            <w:r>
              <w:rPr>
                <w:rFonts w:cs="Times New Roman"/>
                <w:b/>
                <w:bCs/>
                <w:color w:val="FFFFFF"/>
                <w:sz w:val="20"/>
              </w:rPr>
              <w:t>2021</w:t>
            </w:r>
          </w:p>
        </w:tc>
        <w:tc>
          <w:tcPr>
            <w:tcW w:w="613" w:type="pct"/>
            <w:shd w:val="solid" w:color="000080" w:fill="FFFFFF"/>
            <w:noWrap/>
            <w:vAlign w:val="center"/>
          </w:tcPr>
          <w:p w14:paraId="4D1218BC">
            <w:pPr>
              <w:pStyle w:val="175"/>
              <w:widowControl w:val="0"/>
              <w:jc w:val="center"/>
              <w:rPr>
                <w:rFonts w:cs="Times New Roman"/>
                <w:b w:val="0"/>
                <w:bCs w:val="0"/>
                <w:color w:val="FFFFFF"/>
                <w:sz w:val="20"/>
              </w:rPr>
            </w:pPr>
            <w:r>
              <w:rPr>
                <w:rFonts w:cs="Times New Roman"/>
                <w:b/>
                <w:bCs/>
                <w:color w:val="FFFFFF"/>
                <w:sz w:val="20"/>
              </w:rPr>
              <w:t>2022</w:t>
            </w:r>
          </w:p>
        </w:tc>
        <w:tc>
          <w:tcPr>
            <w:tcW w:w="613" w:type="pct"/>
            <w:shd w:val="solid" w:color="000080" w:fill="FFFFFF"/>
            <w:noWrap/>
            <w:vAlign w:val="center"/>
          </w:tcPr>
          <w:p w14:paraId="4A4BC7CD">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583CE5B4">
            <w:pPr>
              <w:pStyle w:val="175"/>
              <w:widowControl w:val="0"/>
              <w:jc w:val="center"/>
              <w:rPr>
                <w:rFonts w:cs="Times New Roman"/>
                <w:b w:val="0"/>
                <w:bCs w:val="0"/>
                <w:color w:val="FFFFFF"/>
                <w:sz w:val="20"/>
              </w:rPr>
            </w:pPr>
            <w:r>
              <w:rPr>
                <w:rFonts w:cs="Times New Roman"/>
                <w:b/>
                <w:bCs/>
                <w:color w:val="FFFFFF"/>
                <w:sz w:val="20"/>
              </w:rPr>
              <w:t>2024</w:t>
            </w:r>
          </w:p>
        </w:tc>
        <w:tc>
          <w:tcPr>
            <w:tcW w:w="604" w:type="pct"/>
            <w:shd w:val="solid" w:color="000080" w:fill="FFFFFF"/>
            <w:vAlign w:val="center"/>
          </w:tcPr>
          <w:p w14:paraId="33450940">
            <w:pPr>
              <w:pStyle w:val="175"/>
              <w:widowControl w:val="0"/>
              <w:jc w:val="center"/>
              <w:rPr>
                <w:rFonts w:cs="Times New Roman"/>
                <w:b w:val="0"/>
                <w:bCs w:val="0"/>
                <w:color w:val="FFFFFF"/>
                <w:sz w:val="20"/>
              </w:rPr>
            </w:pPr>
            <w:r>
              <w:rPr>
                <w:rFonts w:cs="Times New Roman"/>
                <w:b/>
                <w:bCs/>
                <w:color w:val="FFFFFF"/>
                <w:sz w:val="20"/>
              </w:rPr>
              <w:t>2025</w:t>
            </w:r>
          </w:p>
        </w:tc>
      </w:tr>
      <w:tr w14:paraId="11A3F1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69724E0">
            <w:pPr>
              <w:pStyle w:val="175"/>
              <w:widowControl w:val="0"/>
              <w:jc w:val="both"/>
              <w:rPr>
                <w:rFonts w:cs="Times New Roman"/>
                <w:sz w:val="20"/>
              </w:rPr>
            </w:pPr>
            <w:r>
              <w:rPr>
                <w:rFonts w:cs="Times New Roman"/>
                <w:sz w:val="20"/>
              </w:rPr>
              <w:t>味之素</w:t>
            </w:r>
          </w:p>
        </w:tc>
        <w:tc>
          <w:tcPr>
            <w:tcW w:w="614" w:type="pct"/>
            <w:shd w:val="clear" w:color="auto" w:fill="auto"/>
            <w:vAlign w:val="center"/>
          </w:tcPr>
          <w:p w14:paraId="5F6E665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958DD9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139B65B">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E15AC5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081FD19">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65D759FB">
            <w:pPr>
              <w:pStyle w:val="175"/>
              <w:widowControl w:val="0"/>
              <w:jc w:val="right"/>
              <w:rPr>
                <w:rFonts w:cs="Times New Roman"/>
                <w:sz w:val="20"/>
              </w:rPr>
            </w:pPr>
            <w:r>
              <w:rPr>
                <w:rFonts w:hint="eastAsia" w:cs="Times New Roman"/>
                <w:sz w:val="20"/>
              </w:rPr>
              <w:t>XX</w:t>
            </w:r>
          </w:p>
        </w:tc>
      </w:tr>
      <w:tr w14:paraId="3C5723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96E5372">
            <w:pPr>
              <w:pStyle w:val="175"/>
              <w:widowControl w:val="0"/>
              <w:jc w:val="both"/>
              <w:rPr>
                <w:rFonts w:cs="Times New Roman"/>
                <w:sz w:val="20"/>
              </w:rPr>
            </w:pPr>
            <w:r>
              <w:rPr>
                <w:rFonts w:cs="Times New Roman"/>
                <w:sz w:val="20"/>
              </w:rPr>
              <w:t>积水化学</w:t>
            </w:r>
          </w:p>
        </w:tc>
        <w:tc>
          <w:tcPr>
            <w:tcW w:w="614" w:type="pct"/>
            <w:shd w:val="clear" w:color="auto" w:fill="auto"/>
            <w:vAlign w:val="center"/>
          </w:tcPr>
          <w:p w14:paraId="78842922">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12AECB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6C73F8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4DC25B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C9F8100">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E249438">
            <w:pPr>
              <w:pStyle w:val="175"/>
              <w:widowControl w:val="0"/>
              <w:jc w:val="right"/>
              <w:rPr>
                <w:rFonts w:cs="Times New Roman"/>
                <w:sz w:val="20"/>
              </w:rPr>
            </w:pPr>
            <w:r>
              <w:rPr>
                <w:rFonts w:hint="eastAsia" w:cs="Times New Roman"/>
                <w:sz w:val="20"/>
              </w:rPr>
              <w:t>XX</w:t>
            </w:r>
          </w:p>
        </w:tc>
      </w:tr>
      <w:tr w14:paraId="2839C5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5FABD31">
            <w:pPr>
              <w:pStyle w:val="175"/>
              <w:widowControl w:val="0"/>
              <w:jc w:val="both"/>
              <w:rPr>
                <w:rFonts w:cs="Times New Roman"/>
                <w:sz w:val="20"/>
              </w:rPr>
            </w:pPr>
            <w:r>
              <w:rPr>
                <w:rFonts w:cs="Times New Roman"/>
                <w:sz w:val="20"/>
              </w:rPr>
              <w:t>晶化科技</w:t>
            </w:r>
          </w:p>
        </w:tc>
        <w:tc>
          <w:tcPr>
            <w:tcW w:w="614" w:type="pct"/>
            <w:shd w:val="clear" w:color="auto" w:fill="auto"/>
            <w:vAlign w:val="center"/>
          </w:tcPr>
          <w:p w14:paraId="2F39081F">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9F968E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03A1F0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0C49FA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22E13F9">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CC121C8">
            <w:pPr>
              <w:pStyle w:val="175"/>
              <w:widowControl w:val="0"/>
              <w:jc w:val="right"/>
              <w:rPr>
                <w:rFonts w:cs="Times New Roman"/>
                <w:sz w:val="20"/>
              </w:rPr>
            </w:pPr>
            <w:r>
              <w:rPr>
                <w:rFonts w:hint="eastAsia" w:cs="Times New Roman"/>
                <w:sz w:val="20"/>
              </w:rPr>
              <w:t>XX</w:t>
            </w:r>
          </w:p>
        </w:tc>
      </w:tr>
      <w:tr w14:paraId="2D170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B673D7E">
            <w:pPr>
              <w:pStyle w:val="175"/>
              <w:widowControl w:val="0"/>
              <w:jc w:val="both"/>
              <w:rPr>
                <w:rFonts w:cs="Times New Roman"/>
                <w:sz w:val="20"/>
              </w:rPr>
            </w:pPr>
            <w:r>
              <w:rPr>
                <w:rFonts w:cs="Times New Roman"/>
                <w:sz w:val="20"/>
              </w:rPr>
              <w:t>太阳油墨</w:t>
            </w:r>
          </w:p>
        </w:tc>
        <w:tc>
          <w:tcPr>
            <w:tcW w:w="614" w:type="pct"/>
            <w:shd w:val="clear" w:color="auto" w:fill="auto"/>
            <w:vAlign w:val="center"/>
          </w:tcPr>
          <w:p w14:paraId="52AEDEB1">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9A216E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A5647C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B0C9AA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D95A7CD">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153209D">
            <w:pPr>
              <w:pStyle w:val="175"/>
              <w:widowControl w:val="0"/>
              <w:jc w:val="right"/>
              <w:rPr>
                <w:rFonts w:cs="Times New Roman"/>
                <w:sz w:val="20"/>
              </w:rPr>
            </w:pPr>
            <w:r>
              <w:rPr>
                <w:rFonts w:hint="eastAsia" w:cs="Times New Roman"/>
                <w:sz w:val="20"/>
              </w:rPr>
              <w:t>XX</w:t>
            </w:r>
          </w:p>
        </w:tc>
      </w:tr>
      <w:tr w14:paraId="48C3DA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7CB548F">
            <w:pPr>
              <w:pStyle w:val="175"/>
              <w:widowControl w:val="0"/>
              <w:jc w:val="both"/>
              <w:rPr>
                <w:rFonts w:cs="Times New Roman"/>
                <w:sz w:val="20"/>
                <w:lang w:eastAsia="zh-CN"/>
              </w:rPr>
            </w:pPr>
            <w:r>
              <w:rPr>
                <w:rFonts w:cs="Times New Roman"/>
                <w:sz w:val="20"/>
                <w:lang w:eastAsia="zh-CN"/>
              </w:rPr>
              <w:t>武汉市三选科技有限公司</w:t>
            </w:r>
          </w:p>
        </w:tc>
        <w:tc>
          <w:tcPr>
            <w:tcW w:w="614" w:type="pct"/>
            <w:shd w:val="clear" w:color="auto" w:fill="auto"/>
            <w:vAlign w:val="center"/>
          </w:tcPr>
          <w:p w14:paraId="7E77F080">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A5256AF">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3D45EE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54989E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13C2F6C">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CF4072B">
            <w:pPr>
              <w:pStyle w:val="175"/>
              <w:widowControl w:val="0"/>
              <w:jc w:val="right"/>
              <w:rPr>
                <w:rFonts w:cs="Times New Roman"/>
                <w:sz w:val="20"/>
              </w:rPr>
            </w:pPr>
            <w:r>
              <w:rPr>
                <w:rFonts w:hint="eastAsia" w:cs="Times New Roman"/>
                <w:sz w:val="20"/>
              </w:rPr>
              <w:t>XX</w:t>
            </w:r>
          </w:p>
        </w:tc>
      </w:tr>
      <w:tr w14:paraId="1B8079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CA8374D">
            <w:pPr>
              <w:pStyle w:val="175"/>
              <w:widowControl w:val="0"/>
              <w:jc w:val="both"/>
              <w:rPr>
                <w:rFonts w:cs="Times New Roman"/>
                <w:sz w:val="20"/>
              </w:rPr>
            </w:pPr>
            <w:r>
              <w:rPr>
                <w:rFonts w:cs="Times New Roman"/>
                <w:sz w:val="20"/>
              </w:rPr>
              <w:t>深圳伊帕思新材料科技有限公司</w:t>
            </w:r>
          </w:p>
        </w:tc>
        <w:tc>
          <w:tcPr>
            <w:tcW w:w="614" w:type="pct"/>
            <w:shd w:val="clear" w:color="auto" w:fill="auto"/>
            <w:vAlign w:val="center"/>
          </w:tcPr>
          <w:p w14:paraId="7C5E376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5802742">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06EFBB2">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CBACB0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50AE26B">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D9D02C7">
            <w:pPr>
              <w:pStyle w:val="175"/>
              <w:widowControl w:val="0"/>
              <w:jc w:val="right"/>
              <w:rPr>
                <w:rFonts w:cs="Times New Roman"/>
                <w:sz w:val="20"/>
              </w:rPr>
            </w:pPr>
            <w:r>
              <w:rPr>
                <w:rFonts w:hint="eastAsia" w:cs="Times New Roman"/>
                <w:sz w:val="20"/>
              </w:rPr>
              <w:t>XX</w:t>
            </w:r>
          </w:p>
        </w:tc>
      </w:tr>
      <w:tr w14:paraId="0CAF7C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ABAD6EB">
            <w:pPr>
              <w:pStyle w:val="175"/>
              <w:widowControl w:val="0"/>
              <w:jc w:val="both"/>
              <w:rPr>
                <w:rFonts w:cs="Times New Roman"/>
                <w:sz w:val="20"/>
              </w:rPr>
            </w:pPr>
            <w:r>
              <w:rPr>
                <w:rFonts w:cs="Times New Roman"/>
                <w:sz w:val="20"/>
              </w:rPr>
              <w:t>台光電子</w:t>
            </w:r>
          </w:p>
        </w:tc>
        <w:tc>
          <w:tcPr>
            <w:tcW w:w="614" w:type="pct"/>
            <w:shd w:val="clear" w:color="auto" w:fill="auto"/>
            <w:vAlign w:val="center"/>
          </w:tcPr>
          <w:p w14:paraId="5CD3BB94">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1CFFE2C">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356BCEB">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19A628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AC2C91B">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DA9F882">
            <w:pPr>
              <w:pStyle w:val="175"/>
              <w:widowControl w:val="0"/>
              <w:jc w:val="right"/>
              <w:rPr>
                <w:rFonts w:cs="Times New Roman"/>
                <w:sz w:val="20"/>
              </w:rPr>
            </w:pPr>
            <w:r>
              <w:rPr>
                <w:rFonts w:hint="eastAsia" w:cs="Times New Roman"/>
                <w:sz w:val="20"/>
              </w:rPr>
              <w:t>XX</w:t>
            </w:r>
          </w:p>
        </w:tc>
      </w:tr>
      <w:tr w14:paraId="709EC7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336DCFC">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2AC8765B">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7714D7C">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0B6726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24EAF0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F9D9DCC">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6CBB8308">
            <w:pPr>
              <w:pStyle w:val="175"/>
              <w:widowControl w:val="0"/>
              <w:jc w:val="right"/>
              <w:rPr>
                <w:rFonts w:cs="Times New Roman"/>
                <w:sz w:val="20"/>
              </w:rPr>
            </w:pPr>
            <w:r>
              <w:rPr>
                <w:rFonts w:hint="eastAsia" w:cs="Times New Roman"/>
                <w:sz w:val="20"/>
              </w:rPr>
              <w:t>XX</w:t>
            </w:r>
          </w:p>
        </w:tc>
      </w:tr>
      <w:tr w14:paraId="566CF6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65D8A44">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1D8E0249">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BFA6B1B">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0EBDAAE">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331000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9DAFCF0">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212653E3">
            <w:pPr>
              <w:pStyle w:val="175"/>
              <w:widowControl w:val="0"/>
              <w:jc w:val="right"/>
              <w:rPr>
                <w:rFonts w:cs="Times New Roman"/>
                <w:sz w:val="20"/>
              </w:rPr>
            </w:pPr>
            <w:r>
              <w:rPr>
                <w:rFonts w:hint="eastAsia" w:cs="Times New Roman"/>
                <w:sz w:val="20"/>
              </w:rPr>
              <w:t>XX</w:t>
            </w:r>
          </w:p>
        </w:tc>
      </w:tr>
    </w:tbl>
    <w:p w14:paraId="2D4C4BB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63014BFF">
      <w:pPr>
        <w:pStyle w:val="151"/>
        <w:ind w:left="252" w:right="-105"/>
        <w:rPr>
          <w:lang w:eastAsia="zh-CN"/>
        </w:rPr>
      </w:pPr>
      <w:bookmarkStart w:id="381" w:name="_Toc207097049"/>
      <w:r>
        <w:rPr>
          <w:rFonts w:hint="eastAsia"/>
          <w:lang w:eastAsia="zh-CN"/>
        </w:rPr>
        <w:t>中国市场主要厂商</w:t>
      </w:r>
      <w:r>
        <w:rPr>
          <w:lang w:eastAsia="zh-CN"/>
        </w:rPr>
        <w:t>ABF薄膜</w:t>
      </w:r>
      <w:r>
        <w:rPr>
          <w:rFonts w:hint="eastAsia"/>
          <w:lang w:eastAsia="zh-CN"/>
        </w:rPr>
        <w:t>销售收入市场份额（2020-2025）</w:t>
      </w:r>
      <w:bookmarkEnd w:id="38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16"/>
        <w:gridCol w:w="1156"/>
        <w:gridCol w:w="1158"/>
        <w:gridCol w:w="1160"/>
        <w:gridCol w:w="1160"/>
        <w:gridCol w:w="1161"/>
        <w:gridCol w:w="1155"/>
      </w:tblGrid>
      <w:tr w14:paraId="746419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43CD6F65">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3B3755E6">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54E73B16">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45D28F5D">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39D2AA7E">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61E37718">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6E5CACF5">
            <w:pPr>
              <w:pStyle w:val="175"/>
              <w:widowControl w:val="0"/>
              <w:jc w:val="center"/>
              <w:rPr>
                <w:rFonts w:cs="Times New Roman"/>
                <w:b w:val="0"/>
                <w:bCs w:val="0"/>
                <w:color w:val="FFFFFF"/>
                <w:sz w:val="20"/>
              </w:rPr>
            </w:pPr>
            <w:r>
              <w:rPr>
                <w:rFonts w:cs="Times New Roman"/>
                <w:b/>
                <w:bCs/>
                <w:color w:val="FFFFFF"/>
                <w:sz w:val="20"/>
              </w:rPr>
              <w:t>2025</w:t>
            </w:r>
          </w:p>
        </w:tc>
      </w:tr>
      <w:tr w14:paraId="0226B1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F39162D">
            <w:pPr>
              <w:pStyle w:val="175"/>
              <w:widowControl w:val="0"/>
              <w:jc w:val="both"/>
              <w:rPr>
                <w:rFonts w:cs="Times New Roman"/>
                <w:sz w:val="20"/>
              </w:rPr>
            </w:pPr>
            <w:r>
              <w:rPr>
                <w:rFonts w:cs="Times New Roman"/>
                <w:sz w:val="20"/>
              </w:rPr>
              <w:t>味之素</w:t>
            </w:r>
          </w:p>
        </w:tc>
        <w:tc>
          <w:tcPr>
            <w:tcW w:w="610" w:type="pct"/>
            <w:shd w:val="clear" w:color="auto" w:fill="auto"/>
            <w:vAlign w:val="center"/>
          </w:tcPr>
          <w:p w14:paraId="0C14959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CBB822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07C997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71728E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E8980E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C242831">
            <w:pPr>
              <w:pStyle w:val="175"/>
              <w:widowControl w:val="0"/>
              <w:jc w:val="right"/>
              <w:rPr>
                <w:rFonts w:cs="Times New Roman"/>
                <w:sz w:val="20"/>
              </w:rPr>
            </w:pPr>
            <w:r>
              <w:rPr>
                <w:rFonts w:hint="eastAsia" w:cs="Times New Roman"/>
                <w:sz w:val="20"/>
              </w:rPr>
              <w:t>XX</w:t>
            </w:r>
            <w:r>
              <w:rPr>
                <w:rFonts w:cs="Times New Roman"/>
                <w:sz w:val="20"/>
              </w:rPr>
              <w:t>%</w:t>
            </w:r>
          </w:p>
        </w:tc>
      </w:tr>
      <w:tr w14:paraId="4E8F26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181A7B4">
            <w:pPr>
              <w:pStyle w:val="175"/>
              <w:widowControl w:val="0"/>
              <w:jc w:val="both"/>
              <w:rPr>
                <w:rFonts w:cs="Times New Roman"/>
                <w:sz w:val="20"/>
              </w:rPr>
            </w:pPr>
            <w:r>
              <w:rPr>
                <w:rFonts w:cs="Times New Roman"/>
                <w:sz w:val="20"/>
              </w:rPr>
              <w:t>积水化学</w:t>
            </w:r>
          </w:p>
        </w:tc>
        <w:tc>
          <w:tcPr>
            <w:tcW w:w="610" w:type="pct"/>
            <w:shd w:val="clear" w:color="auto" w:fill="auto"/>
            <w:vAlign w:val="center"/>
          </w:tcPr>
          <w:p w14:paraId="060B5E0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D227DB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F3DD38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1E8102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EC0473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177DE11">
            <w:pPr>
              <w:pStyle w:val="175"/>
              <w:widowControl w:val="0"/>
              <w:jc w:val="right"/>
              <w:rPr>
                <w:rFonts w:cs="Times New Roman"/>
                <w:sz w:val="20"/>
              </w:rPr>
            </w:pPr>
            <w:r>
              <w:rPr>
                <w:rFonts w:hint="eastAsia" w:cs="Times New Roman"/>
                <w:sz w:val="20"/>
              </w:rPr>
              <w:t>XX</w:t>
            </w:r>
            <w:r>
              <w:rPr>
                <w:rFonts w:cs="Times New Roman"/>
                <w:sz w:val="20"/>
              </w:rPr>
              <w:t>%</w:t>
            </w:r>
          </w:p>
        </w:tc>
      </w:tr>
      <w:tr w14:paraId="4FD114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4B51A1E">
            <w:pPr>
              <w:pStyle w:val="175"/>
              <w:widowControl w:val="0"/>
              <w:jc w:val="both"/>
              <w:rPr>
                <w:rFonts w:cs="Times New Roman"/>
                <w:sz w:val="20"/>
              </w:rPr>
            </w:pPr>
            <w:r>
              <w:rPr>
                <w:rFonts w:cs="Times New Roman"/>
                <w:sz w:val="20"/>
              </w:rPr>
              <w:t>晶化科技</w:t>
            </w:r>
          </w:p>
        </w:tc>
        <w:tc>
          <w:tcPr>
            <w:tcW w:w="610" w:type="pct"/>
            <w:shd w:val="clear" w:color="auto" w:fill="auto"/>
            <w:vAlign w:val="center"/>
          </w:tcPr>
          <w:p w14:paraId="12B7E1F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3649E3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6177E6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E57F82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FD7AA6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FB076FA">
            <w:pPr>
              <w:pStyle w:val="175"/>
              <w:widowControl w:val="0"/>
              <w:jc w:val="right"/>
              <w:rPr>
                <w:rFonts w:cs="Times New Roman"/>
                <w:sz w:val="20"/>
              </w:rPr>
            </w:pPr>
            <w:r>
              <w:rPr>
                <w:rFonts w:hint="eastAsia" w:cs="Times New Roman"/>
                <w:sz w:val="20"/>
              </w:rPr>
              <w:t>XX</w:t>
            </w:r>
            <w:r>
              <w:rPr>
                <w:rFonts w:cs="Times New Roman"/>
                <w:sz w:val="20"/>
              </w:rPr>
              <w:t>%</w:t>
            </w:r>
          </w:p>
        </w:tc>
      </w:tr>
      <w:tr w14:paraId="0DFD26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30F8813">
            <w:pPr>
              <w:pStyle w:val="175"/>
              <w:widowControl w:val="0"/>
              <w:jc w:val="both"/>
              <w:rPr>
                <w:rFonts w:cs="Times New Roman"/>
                <w:sz w:val="20"/>
              </w:rPr>
            </w:pPr>
            <w:r>
              <w:rPr>
                <w:rFonts w:cs="Times New Roman"/>
                <w:sz w:val="20"/>
              </w:rPr>
              <w:t>太阳油墨</w:t>
            </w:r>
          </w:p>
        </w:tc>
        <w:tc>
          <w:tcPr>
            <w:tcW w:w="610" w:type="pct"/>
            <w:shd w:val="clear" w:color="auto" w:fill="auto"/>
            <w:vAlign w:val="center"/>
          </w:tcPr>
          <w:p w14:paraId="25E4029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745265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2DCA14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523500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6C1B12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FB5D6C5">
            <w:pPr>
              <w:pStyle w:val="175"/>
              <w:widowControl w:val="0"/>
              <w:jc w:val="right"/>
              <w:rPr>
                <w:rFonts w:cs="Times New Roman"/>
                <w:sz w:val="20"/>
              </w:rPr>
            </w:pPr>
            <w:r>
              <w:rPr>
                <w:rFonts w:hint="eastAsia" w:cs="Times New Roman"/>
                <w:sz w:val="20"/>
              </w:rPr>
              <w:t>XX</w:t>
            </w:r>
            <w:r>
              <w:rPr>
                <w:rFonts w:cs="Times New Roman"/>
                <w:sz w:val="20"/>
              </w:rPr>
              <w:t>%</w:t>
            </w:r>
          </w:p>
        </w:tc>
      </w:tr>
      <w:tr w14:paraId="272CCC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3C82028">
            <w:pPr>
              <w:pStyle w:val="175"/>
              <w:widowControl w:val="0"/>
              <w:jc w:val="both"/>
              <w:rPr>
                <w:rFonts w:cs="Times New Roman"/>
                <w:sz w:val="20"/>
                <w:lang w:eastAsia="zh-CN"/>
              </w:rPr>
            </w:pPr>
            <w:r>
              <w:rPr>
                <w:rFonts w:cs="Times New Roman"/>
                <w:sz w:val="20"/>
                <w:lang w:eastAsia="zh-CN"/>
              </w:rPr>
              <w:t>武汉市三选科技有限公司</w:t>
            </w:r>
          </w:p>
        </w:tc>
        <w:tc>
          <w:tcPr>
            <w:tcW w:w="610" w:type="pct"/>
            <w:shd w:val="clear" w:color="auto" w:fill="auto"/>
            <w:vAlign w:val="center"/>
          </w:tcPr>
          <w:p w14:paraId="6F8689C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75F882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6F8293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9533C3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93ACEA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0166BA7">
            <w:pPr>
              <w:pStyle w:val="175"/>
              <w:widowControl w:val="0"/>
              <w:jc w:val="right"/>
              <w:rPr>
                <w:rFonts w:cs="Times New Roman"/>
                <w:sz w:val="20"/>
              </w:rPr>
            </w:pPr>
            <w:r>
              <w:rPr>
                <w:rFonts w:hint="eastAsia" w:cs="Times New Roman"/>
                <w:sz w:val="20"/>
              </w:rPr>
              <w:t>XX</w:t>
            </w:r>
            <w:r>
              <w:rPr>
                <w:rFonts w:cs="Times New Roman"/>
                <w:sz w:val="20"/>
              </w:rPr>
              <w:t>%</w:t>
            </w:r>
          </w:p>
        </w:tc>
      </w:tr>
      <w:tr w14:paraId="046ABD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C9E9A3E">
            <w:pPr>
              <w:pStyle w:val="175"/>
              <w:widowControl w:val="0"/>
              <w:jc w:val="both"/>
              <w:rPr>
                <w:rFonts w:cs="Times New Roman"/>
                <w:sz w:val="20"/>
              </w:rPr>
            </w:pPr>
            <w:r>
              <w:rPr>
                <w:rFonts w:cs="Times New Roman"/>
                <w:sz w:val="20"/>
              </w:rPr>
              <w:t>深圳伊帕思新材料科技有限公司</w:t>
            </w:r>
          </w:p>
        </w:tc>
        <w:tc>
          <w:tcPr>
            <w:tcW w:w="610" w:type="pct"/>
            <w:shd w:val="clear" w:color="auto" w:fill="auto"/>
            <w:vAlign w:val="center"/>
          </w:tcPr>
          <w:p w14:paraId="6B90417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82B953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B095BD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1152BA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438C31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0A13B3F">
            <w:pPr>
              <w:pStyle w:val="175"/>
              <w:widowControl w:val="0"/>
              <w:jc w:val="right"/>
              <w:rPr>
                <w:rFonts w:cs="Times New Roman"/>
                <w:sz w:val="20"/>
              </w:rPr>
            </w:pPr>
            <w:r>
              <w:rPr>
                <w:rFonts w:hint="eastAsia" w:cs="Times New Roman"/>
                <w:sz w:val="20"/>
              </w:rPr>
              <w:t>XX</w:t>
            </w:r>
            <w:r>
              <w:rPr>
                <w:rFonts w:cs="Times New Roman"/>
                <w:sz w:val="20"/>
              </w:rPr>
              <w:t>%</w:t>
            </w:r>
          </w:p>
        </w:tc>
      </w:tr>
      <w:tr w14:paraId="47806C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DEDE00A">
            <w:pPr>
              <w:pStyle w:val="175"/>
              <w:widowControl w:val="0"/>
              <w:jc w:val="both"/>
              <w:rPr>
                <w:rFonts w:cs="Times New Roman"/>
                <w:sz w:val="20"/>
              </w:rPr>
            </w:pPr>
            <w:r>
              <w:rPr>
                <w:rFonts w:cs="Times New Roman"/>
                <w:sz w:val="20"/>
              </w:rPr>
              <w:t>台光電子</w:t>
            </w:r>
          </w:p>
        </w:tc>
        <w:tc>
          <w:tcPr>
            <w:tcW w:w="610" w:type="pct"/>
            <w:shd w:val="clear" w:color="auto" w:fill="auto"/>
            <w:vAlign w:val="center"/>
          </w:tcPr>
          <w:p w14:paraId="79B88CA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7F935F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E98274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E2709B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AAC52F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FF7FBB6">
            <w:pPr>
              <w:pStyle w:val="175"/>
              <w:widowControl w:val="0"/>
              <w:jc w:val="right"/>
              <w:rPr>
                <w:rFonts w:cs="Times New Roman"/>
                <w:sz w:val="20"/>
              </w:rPr>
            </w:pPr>
            <w:r>
              <w:rPr>
                <w:rFonts w:hint="eastAsia" w:cs="Times New Roman"/>
                <w:sz w:val="20"/>
              </w:rPr>
              <w:t>XX</w:t>
            </w:r>
            <w:r>
              <w:rPr>
                <w:rFonts w:cs="Times New Roman"/>
                <w:sz w:val="20"/>
              </w:rPr>
              <w:t>%</w:t>
            </w:r>
          </w:p>
        </w:tc>
      </w:tr>
      <w:tr w14:paraId="4581D0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4CE6BB9">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1E07652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CC09E4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484CF1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609F2F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6BA8B0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D746636">
            <w:pPr>
              <w:pStyle w:val="175"/>
              <w:widowControl w:val="0"/>
              <w:jc w:val="right"/>
              <w:rPr>
                <w:rFonts w:cs="Times New Roman"/>
                <w:sz w:val="20"/>
              </w:rPr>
            </w:pPr>
            <w:r>
              <w:rPr>
                <w:rFonts w:hint="eastAsia" w:cs="Times New Roman"/>
                <w:sz w:val="20"/>
              </w:rPr>
              <w:t>XX</w:t>
            </w:r>
            <w:r>
              <w:rPr>
                <w:rFonts w:cs="Times New Roman"/>
                <w:sz w:val="20"/>
              </w:rPr>
              <w:t>%</w:t>
            </w:r>
          </w:p>
        </w:tc>
      </w:tr>
    </w:tbl>
    <w:p w14:paraId="20360D9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4B538BE">
      <w:pPr>
        <w:pStyle w:val="148"/>
      </w:pPr>
      <w:bookmarkStart w:id="382" w:name="_Toc185081942"/>
      <w:bookmarkStart w:id="383" w:name="_Toc207097010"/>
      <w:r>
        <w:rPr>
          <w:rFonts w:hint="eastAsia"/>
        </w:rPr>
        <w:t>2024年中国市场主要厂商</w:t>
      </w:r>
      <w:r>
        <w:t>ABF薄膜</w:t>
      </w:r>
      <w:r>
        <w:rPr>
          <w:rFonts w:hint="eastAsia"/>
        </w:rPr>
        <w:t>收入市场份额</w:t>
      </w:r>
      <w:bookmarkEnd w:id="382"/>
      <w:bookmarkEnd w:id="383"/>
    </w:p>
    <w:p w14:paraId="474EC2C4"/>
    <w:p w14:paraId="3392A8B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66C42B85">
      <w:pPr>
        <w:pStyle w:val="3"/>
        <w:rPr>
          <w:color w:val="0D0D0D" w:themeColor="text1" w:themeTint="F2"/>
          <w14:textFill>
            <w14:solidFill>
              <w14:schemeClr w14:val="tx1">
                <w14:lumMod w14:val="95000"/>
                <w14:lumOff w14:val="5000"/>
              </w14:schemeClr>
            </w14:solidFill>
          </w14:textFill>
        </w:rPr>
      </w:pPr>
      <w:bookmarkStart w:id="384" w:name="_Toc24028312"/>
      <w:bookmarkStart w:id="385" w:name="_Toc207097165"/>
      <w:bookmarkStart w:id="386" w:name="_Toc185081346"/>
      <w:bookmarkStart w:id="387" w:name="_Toc24972502"/>
      <w:bookmarkStart w:id="388" w:name="_Hlk28108259"/>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总部及产地分布</w:t>
      </w:r>
      <w:bookmarkEnd w:id="384"/>
      <w:bookmarkEnd w:id="385"/>
      <w:bookmarkEnd w:id="386"/>
      <w:bookmarkEnd w:id="387"/>
    </w:p>
    <w:p w14:paraId="0EC66BA8">
      <w:pPr>
        <w:pStyle w:val="151"/>
        <w:ind w:left="252" w:right="-105"/>
        <w:rPr>
          <w:lang w:eastAsia="zh-CN"/>
        </w:rPr>
      </w:pPr>
      <w:bookmarkStart w:id="389" w:name="_Toc207097050"/>
      <w:r>
        <w:rPr>
          <w:rFonts w:hint="eastAsia"/>
          <w:lang w:eastAsia="zh-CN"/>
        </w:rPr>
        <w:t>全球主要厂商</w:t>
      </w:r>
      <w:r>
        <w:rPr>
          <w:lang w:eastAsia="zh-CN"/>
        </w:rPr>
        <w:t>ABF薄膜</w:t>
      </w:r>
      <w:r>
        <w:rPr>
          <w:rFonts w:hint="eastAsia"/>
          <w:lang w:eastAsia="zh-CN"/>
        </w:rPr>
        <w:t>总部及产地分布</w:t>
      </w:r>
      <w:bookmarkEnd w:id="3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4A84F8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6D1CB371">
            <w:pPr>
              <w:rPr>
                <w:rFonts w:cs="Times New Roman"/>
                <w:b w:val="0"/>
                <w:bCs w:val="0"/>
                <w:color w:val="FFFFFF"/>
                <w:kern w:val="0"/>
                <w:sz w:val="20"/>
                <w:szCs w:val="20"/>
              </w:rPr>
            </w:pPr>
            <w:bookmarkStart w:id="390" w:name="_Hlk535523575"/>
            <w:r>
              <w:rPr>
                <w:rFonts w:hint="eastAsia" w:cs="Times New Roman"/>
                <w:b/>
                <w:bCs/>
                <w:color w:val="FFFFFF"/>
                <w:kern w:val="0"/>
                <w:sz w:val="20"/>
                <w:szCs w:val="20"/>
              </w:rPr>
              <w:t>公司名称</w:t>
            </w:r>
          </w:p>
        </w:tc>
        <w:tc>
          <w:tcPr>
            <w:tcW w:w="1598" w:type="pct"/>
            <w:shd w:val="solid" w:color="000080" w:fill="FFFFFF"/>
            <w:noWrap/>
            <w:vAlign w:val="center"/>
          </w:tcPr>
          <w:p w14:paraId="011CE4B9">
            <w:pPr>
              <w:rPr>
                <w:rFonts w:cs="Times New Roman"/>
                <w:b w:val="0"/>
                <w:bCs w:val="0"/>
                <w:color w:val="FFFFFF"/>
                <w:kern w:val="0"/>
                <w:sz w:val="20"/>
                <w:szCs w:val="20"/>
              </w:rPr>
            </w:pPr>
            <w:r>
              <w:rPr>
                <w:rFonts w:hint="eastAsia" w:cs="Times New Roman"/>
                <w:b/>
                <w:bCs/>
                <w:color w:val="FFFFFF"/>
                <w:kern w:val="0"/>
                <w:sz w:val="20"/>
                <w:szCs w:val="20"/>
              </w:rPr>
              <w:t>总部</w:t>
            </w:r>
          </w:p>
        </w:tc>
        <w:tc>
          <w:tcPr>
            <w:tcW w:w="1641" w:type="pct"/>
            <w:shd w:val="solid" w:color="000080" w:fill="FFFFFF"/>
            <w:noWrap/>
            <w:vAlign w:val="center"/>
          </w:tcPr>
          <w:p w14:paraId="4C7F4B9F">
            <w:pPr>
              <w:rPr>
                <w:rFonts w:cs="Times New Roman"/>
                <w:b w:val="0"/>
                <w:bCs w:val="0"/>
                <w:color w:val="FFFFFF"/>
                <w:kern w:val="0"/>
                <w:sz w:val="20"/>
                <w:szCs w:val="20"/>
              </w:rPr>
            </w:pPr>
            <w:r>
              <w:rPr>
                <w:rFonts w:hint="eastAsia" w:cs="Times New Roman"/>
                <w:b/>
                <w:bCs/>
                <w:color w:val="FFFFFF"/>
                <w:kern w:val="0"/>
                <w:sz w:val="20"/>
                <w:szCs w:val="20"/>
              </w:rPr>
              <w:t>产地分布</w:t>
            </w:r>
          </w:p>
        </w:tc>
      </w:tr>
      <w:tr w14:paraId="4B8B72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A38F8C6">
            <w:pPr>
              <w:rPr>
                <w:rFonts w:cs="Times New Roman"/>
                <w:kern w:val="0"/>
                <w:sz w:val="20"/>
                <w:szCs w:val="20"/>
              </w:rPr>
            </w:pPr>
            <w:r>
              <w:rPr>
                <w:rFonts w:cs="Times New Roman"/>
                <w:kern w:val="0"/>
                <w:sz w:val="20"/>
                <w:szCs w:val="20"/>
              </w:rPr>
              <w:t>味之素</w:t>
            </w:r>
          </w:p>
        </w:tc>
        <w:tc>
          <w:tcPr>
            <w:tcW w:w="1598" w:type="pct"/>
            <w:shd w:val="clear" w:color="auto" w:fill="auto"/>
            <w:noWrap/>
            <w:vAlign w:val="center"/>
          </w:tcPr>
          <w:p w14:paraId="26ACC0D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C6EA3B7">
            <w:pPr>
              <w:rPr>
                <w:rFonts w:cs="Times New Roman"/>
                <w:kern w:val="0"/>
                <w:sz w:val="20"/>
                <w:szCs w:val="20"/>
              </w:rPr>
            </w:pPr>
            <w:r>
              <w:rPr>
                <w:rFonts w:hint="eastAsia" w:cs="Times New Roman"/>
                <w:kern w:val="0"/>
                <w:sz w:val="20"/>
                <w:szCs w:val="20"/>
              </w:rPr>
              <w:t>XX</w:t>
            </w:r>
          </w:p>
        </w:tc>
      </w:tr>
      <w:tr w14:paraId="2826C8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FAFD758">
            <w:pPr>
              <w:rPr>
                <w:rFonts w:cs="Times New Roman"/>
                <w:kern w:val="0"/>
                <w:sz w:val="20"/>
                <w:szCs w:val="20"/>
              </w:rPr>
            </w:pPr>
            <w:r>
              <w:rPr>
                <w:rFonts w:cs="Times New Roman"/>
                <w:kern w:val="0"/>
                <w:sz w:val="20"/>
                <w:szCs w:val="20"/>
              </w:rPr>
              <w:t>积水化学</w:t>
            </w:r>
          </w:p>
        </w:tc>
        <w:tc>
          <w:tcPr>
            <w:tcW w:w="1598" w:type="pct"/>
            <w:shd w:val="clear" w:color="auto" w:fill="auto"/>
            <w:noWrap/>
            <w:vAlign w:val="center"/>
          </w:tcPr>
          <w:p w14:paraId="57E5183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ADF009A">
            <w:pPr>
              <w:rPr>
                <w:rFonts w:cs="Times New Roman"/>
                <w:kern w:val="0"/>
                <w:sz w:val="20"/>
                <w:szCs w:val="20"/>
              </w:rPr>
            </w:pPr>
            <w:r>
              <w:rPr>
                <w:rFonts w:hint="eastAsia" w:cs="Times New Roman"/>
                <w:kern w:val="0"/>
                <w:sz w:val="20"/>
                <w:szCs w:val="20"/>
              </w:rPr>
              <w:t>XX</w:t>
            </w:r>
          </w:p>
        </w:tc>
      </w:tr>
      <w:tr w14:paraId="3D0B96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2F10993">
            <w:pPr>
              <w:rPr>
                <w:rFonts w:cs="Times New Roman"/>
                <w:kern w:val="0"/>
                <w:sz w:val="20"/>
                <w:szCs w:val="20"/>
              </w:rPr>
            </w:pPr>
            <w:r>
              <w:rPr>
                <w:rFonts w:cs="Times New Roman"/>
                <w:kern w:val="0"/>
                <w:sz w:val="20"/>
                <w:szCs w:val="20"/>
              </w:rPr>
              <w:t>晶化科技</w:t>
            </w:r>
          </w:p>
        </w:tc>
        <w:tc>
          <w:tcPr>
            <w:tcW w:w="1598" w:type="pct"/>
            <w:shd w:val="clear" w:color="auto" w:fill="auto"/>
            <w:noWrap/>
            <w:vAlign w:val="center"/>
          </w:tcPr>
          <w:p w14:paraId="24094EB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41D2470">
            <w:pPr>
              <w:rPr>
                <w:rFonts w:cs="Times New Roman"/>
                <w:kern w:val="0"/>
                <w:sz w:val="20"/>
                <w:szCs w:val="20"/>
              </w:rPr>
            </w:pPr>
            <w:r>
              <w:rPr>
                <w:rFonts w:hint="eastAsia" w:cs="Times New Roman"/>
                <w:kern w:val="0"/>
                <w:sz w:val="20"/>
                <w:szCs w:val="20"/>
              </w:rPr>
              <w:t>XX</w:t>
            </w:r>
          </w:p>
        </w:tc>
      </w:tr>
      <w:tr w14:paraId="4E2BC6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0950233">
            <w:pPr>
              <w:rPr>
                <w:rFonts w:cs="Times New Roman"/>
                <w:kern w:val="0"/>
                <w:sz w:val="20"/>
                <w:szCs w:val="20"/>
              </w:rPr>
            </w:pPr>
            <w:r>
              <w:rPr>
                <w:rFonts w:cs="Times New Roman"/>
                <w:kern w:val="0"/>
                <w:sz w:val="20"/>
                <w:szCs w:val="20"/>
              </w:rPr>
              <w:t>太阳油墨</w:t>
            </w:r>
          </w:p>
        </w:tc>
        <w:tc>
          <w:tcPr>
            <w:tcW w:w="1598" w:type="pct"/>
            <w:shd w:val="clear" w:color="auto" w:fill="auto"/>
            <w:noWrap/>
            <w:vAlign w:val="center"/>
          </w:tcPr>
          <w:p w14:paraId="6F8214C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C63DD40">
            <w:pPr>
              <w:rPr>
                <w:rFonts w:cs="Times New Roman"/>
                <w:kern w:val="0"/>
                <w:sz w:val="20"/>
                <w:szCs w:val="20"/>
              </w:rPr>
            </w:pPr>
            <w:r>
              <w:rPr>
                <w:rFonts w:hint="eastAsia" w:cs="Times New Roman"/>
                <w:kern w:val="0"/>
                <w:sz w:val="20"/>
                <w:szCs w:val="20"/>
              </w:rPr>
              <w:t>XX</w:t>
            </w:r>
          </w:p>
        </w:tc>
      </w:tr>
      <w:tr w14:paraId="355B24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0608128">
            <w:pPr>
              <w:rPr>
                <w:rFonts w:cs="Times New Roman"/>
                <w:kern w:val="0"/>
                <w:sz w:val="20"/>
                <w:szCs w:val="20"/>
              </w:rPr>
            </w:pPr>
            <w:r>
              <w:rPr>
                <w:rFonts w:cs="Times New Roman"/>
                <w:kern w:val="0"/>
                <w:sz w:val="20"/>
                <w:szCs w:val="20"/>
              </w:rPr>
              <w:t>武汉市三选科技有限公司</w:t>
            </w:r>
          </w:p>
        </w:tc>
        <w:tc>
          <w:tcPr>
            <w:tcW w:w="1598" w:type="pct"/>
            <w:shd w:val="clear" w:color="auto" w:fill="auto"/>
            <w:noWrap/>
            <w:vAlign w:val="center"/>
          </w:tcPr>
          <w:p w14:paraId="1147861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FF000C9">
            <w:pPr>
              <w:rPr>
                <w:rFonts w:cs="Times New Roman"/>
                <w:kern w:val="0"/>
                <w:sz w:val="20"/>
                <w:szCs w:val="20"/>
              </w:rPr>
            </w:pPr>
            <w:r>
              <w:rPr>
                <w:rFonts w:hint="eastAsia" w:cs="Times New Roman"/>
                <w:kern w:val="0"/>
                <w:sz w:val="20"/>
                <w:szCs w:val="20"/>
              </w:rPr>
              <w:t>XX</w:t>
            </w:r>
          </w:p>
        </w:tc>
      </w:tr>
      <w:tr w14:paraId="087F02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4A07DCF">
            <w:pPr>
              <w:rPr>
                <w:rFonts w:cs="Times New Roman"/>
                <w:kern w:val="0"/>
                <w:sz w:val="20"/>
                <w:szCs w:val="20"/>
              </w:rPr>
            </w:pPr>
            <w:r>
              <w:rPr>
                <w:rFonts w:cs="Times New Roman"/>
                <w:kern w:val="0"/>
                <w:sz w:val="20"/>
                <w:szCs w:val="20"/>
              </w:rPr>
              <w:t>深圳伊帕思新材料科技有限公司</w:t>
            </w:r>
          </w:p>
        </w:tc>
        <w:tc>
          <w:tcPr>
            <w:tcW w:w="1598" w:type="pct"/>
            <w:shd w:val="clear" w:color="auto" w:fill="auto"/>
            <w:noWrap/>
            <w:vAlign w:val="center"/>
          </w:tcPr>
          <w:p w14:paraId="1C0728C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9B4CF3B">
            <w:pPr>
              <w:rPr>
                <w:rFonts w:cs="Times New Roman"/>
                <w:kern w:val="0"/>
                <w:sz w:val="20"/>
                <w:szCs w:val="20"/>
              </w:rPr>
            </w:pPr>
            <w:r>
              <w:rPr>
                <w:rFonts w:hint="eastAsia" w:cs="Times New Roman"/>
                <w:kern w:val="0"/>
                <w:sz w:val="20"/>
                <w:szCs w:val="20"/>
              </w:rPr>
              <w:t>XX</w:t>
            </w:r>
          </w:p>
        </w:tc>
      </w:tr>
      <w:tr w14:paraId="3B7630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B88CF3F">
            <w:pPr>
              <w:rPr>
                <w:rFonts w:cs="Times New Roman"/>
                <w:kern w:val="0"/>
                <w:sz w:val="20"/>
                <w:szCs w:val="20"/>
              </w:rPr>
            </w:pPr>
            <w:r>
              <w:rPr>
                <w:rFonts w:cs="Times New Roman"/>
                <w:kern w:val="0"/>
                <w:sz w:val="20"/>
                <w:szCs w:val="20"/>
              </w:rPr>
              <w:t>台光電子</w:t>
            </w:r>
          </w:p>
        </w:tc>
        <w:tc>
          <w:tcPr>
            <w:tcW w:w="1598" w:type="pct"/>
            <w:shd w:val="clear" w:color="auto" w:fill="auto"/>
            <w:noWrap/>
            <w:vAlign w:val="center"/>
          </w:tcPr>
          <w:p w14:paraId="1A8353F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B3A0247">
            <w:pPr>
              <w:rPr>
                <w:rFonts w:cs="Times New Roman"/>
                <w:kern w:val="0"/>
                <w:sz w:val="20"/>
                <w:szCs w:val="20"/>
              </w:rPr>
            </w:pPr>
            <w:r>
              <w:rPr>
                <w:rFonts w:hint="eastAsia" w:cs="Times New Roman"/>
                <w:kern w:val="0"/>
                <w:sz w:val="20"/>
                <w:szCs w:val="20"/>
              </w:rPr>
              <w:t>XX</w:t>
            </w:r>
          </w:p>
        </w:tc>
      </w:tr>
      <w:bookmarkEnd w:id="390"/>
    </w:tbl>
    <w:p w14:paraId="403B7F4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458F3105">
      <w:pPr>
        <w:pStyle w:val="3"/>
        <w:rPr>
          <w:color w:val="0D0D0D" w:themeColor="text1" w:themeTint="F2"/>
          <w14:textFill>
            <w14:solidFill>
              <w14:schemeClr w14:val="tx1">
                <w14:lumMod w14:val="95000"/>
                <w14:lumOff w14:val="5000"/>
              </w14:schemeClr>
            </w14:solidFill>
          </w14:textFill>
        </w:rPr>
      </w:pPr>
      <w:bookmarkStart w:id="391" w:name="_Toc185081347"/>
      <w:bookmarkStart w:id="392" w:name="_Toc207097166"/>
      <w:r>
        <w:rPr>
          <w:rFonts w:hint="eastAsia"/>
          <w:color w:val="0D0D0D" w:themeColor="text1" w:themeTint="F2"/>
          <w14:textFill>
            <w14:solidFill>
              <w14:schemeClr w14:val="tx1">
                <w14:lumMod w14:val="95000"/>
                <w14:lumOff w14:val="5000"/>
              </w14:schemeClr>
            </w14:solidFill>
          </w14:textFill>
        </w:rPr>
        <w:t>全球主要厂商成立时间及</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商业化日期</w:t>
      </w:r>
      <w:bookmarkEnd w:id="391"/>
      <w:bookmarkEnd w:id="392"/>
    </w:p>
    <w:p w14:paraId="21585F51">
      <w:pPr>
        <w:pStyle w:val="151"/>
        <w:ind w:left="252" w:right="-105"/>
        <w:rPr>
          <w:lang w:eastAsia="zh-CN"/>
        </w:rPr>
      </w:pPr>
      <w:bookmarkStart w:id="393" w:name="_Toc207097051"/>
      <w:r>
        <w:rPr>
          <w:rFonts w:hint="eastAsia"/>
          <w:lang w:eastAsia="zh-CN"/>
        </w:rPr>
        <w:t>全球主要厂商成立时间及</w:t>
      </w:r>
      <w:r>
        <w:rPr>
          <w:lang w:eastAsia="zh-CN"/>
        </w:rPr>
        <w:t>ABF薄膜</w:t>
      </w:r>
      <w:r>
        <w:rPr>
          <w:rFonts w:hint="eastAsia"/>
          <w:lang w:eastAsia="zh-CN"/>
        </w:rPr>
        <w:t>商业化日期</w:t>
      </w:r>
      <w:bookmarkEnd w:id="39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4A3B43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564D5960">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1598" w:type="pct"/>
            <w:shd w:val="solid" w:color="000080" w:fill="FFFFFF"/>
            <w:noWrap/>
            <w:vAlign w:val="center"/>
          </w:tcPr>
          <w:p w14:paraId="706AA57E">
            <w:pPr>
              <w:rPr>
                <w:rFonts w:cs="Times New Roman"/>
                <w:b w:val="0"/>
                <w:bCs w:val="0"/>
                <w:color w:val="FFFFFF"/>
                <w:kern w:val="0"/>
                <w:sz w:val="20"/>
                <w:szCs w:val="20"/>
              </w:rPr>
            </w:pPr>
            <w:r>
              <w:rPr>
                <w:rFonts w:hint="eastAsia" w:cs="Times New Roman"/>
                <w:b/>
                <w:bCs/>
                <w:color w:val="FFFFFF"/>
                <w:kern w:val="0"/>
                <w:sz w:val="20"/>
                <w:szCs w:val="20"/>
              </w:rPr>
              <w:t>成立时间</w:t>
            </w:r>
          </w:p>
        </w:tc>
        <w:tc>
          <w:tcPr>
            <w:tcW w:w="1641" w:type="pct"/>
            <w:shd w:val="solid" w:color="000080" w:fill="FFFFFF"/>
            <w:noWrap/>
            <w:vAlign w:val="center"/>
          </w:tcPr>
          <w:p w14:paraId="465BC903">
            <w:pPr>
              <w:rPr>
                <w:rFonts w:cs="Times New Roman"/>
                <w:b w:val="0"/>
                <w:bCs w:val="0"/>
                <w:color w:val="FFFFFF"/>
                <w:kern w:val="0"/>
                <w:sz w:val="20"/>
                <w:szCs w:val="20"/>
              </w:rPr>
            </w:pPr>
            <w:r>
              <w:rPr>
                <w:rFonts w:hint="eastAsia" w:cs="Times New Roman"/>
                <w:b/>
                <w:bCs/>
                <w:color w:val="FFFFFF"/>
                <w:kern w:val="0"/>
                <w:sz w:val="20"/>
                <w:szCs w:val="20"/>
              </w:rPr>
              <w:t>商业化日期</w:t>
            </w:r>
          </w:p>
        </w:tc>
      </w:tr>
      <w:tr w14:paraId="3F5ACA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EA68172">
            <w:pPr>
              <w:rPr>
                <w:rFonts w:cs="Times New Roman"/>
                <w:kern w:val="0"/>
                <w:sz w:val="20"/>
                <w:szCs w:val="20"/>
              </w:rPr>
            </w:pPr>
            <w:r>
              <w:rPr>
                <w:rFonts w:cs="Times New Roman"/>
                <w:kern w:val="0"/>
                <w:sz w:val="20"/>
                <w:szCs w:val="20"/>
              </w:rPr>
              <w:t>味之素</w:t>
            </w:r>
          </w:p>
        </w:tc>
        <w:tc>
          <w:tcPr>
            <w:tcW w:w="1598" w:type="pct"/>
            <w:shd w:val="clear" w:color="auto" w:fill="auto"/>
            <w:noWrap/>
            <w:vAlign w:val="center"/>
          </w:tcPr>
          <w:p w14:paraId="34C0D34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476DF20">
            <w:pPr>
              <w:rPr>
                <w:rFonts w:cs="Times New Roman"/>
                <w:kern w:val="0"/>
                <w:sz w:val="20"/>
                <w:szCs w:val="20"/>
              </w:rPr>
            </w:pPr>
            <w:r>
              <w:rPr>
                <w:rFonts w:hint="eastAsia" w:cs="Times New Roman"/>
                <w:kern w:val="0"/>
                <w:sz w:val="20"/>
                <w:szCs w:val="20"/>
              </w:rPr>
              <w:t>XX</w:t>
            </w:r>
          </w:p>
        </w:tc>
      </w:tr>
      <w:tr w14:paraId="13FF59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91C73EF">
            <w:pPr>
              <w:rPr>
                <w:rFonts w:cs="Times New Roman"/>
                <w:kern w:val="0"/>
                <w:sz w:val="20"/>
                <w:szCs w:val="20"/>
              </w:rPr>
            </w:pPr>
            <w:r>
              <w:rPr>
                <w:rFonts w:cs="Times New Roman"/>
                <w:kern w:val="0"/>
                <w:sz w:val="20"/>
                <w:szCs w:val="20"/>
              </w:rPr>
              <w:t>积水化学</w:t>
            </w:r>
          </w:p>
        </w:tc>
        <w:tc>
          <w:tcPr>
            <w:tcW w:w="1598" w:type="pct"/>
            <w:shd w:val="clear" w:color="auto" w:fill="auto"/>
            <w:noWrap/>
            <w:vAlign w:val="center"/>
          </w:tcPr>
          <w:p w14:paraId="73984B7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4935A63">
            <w:pPr>
              <w:rPr>
                <w:rFonts w:cs="Times New Roman"/>
                <w:kern w:val="0"/>
                <w:sz w:val="20"/>
                <w:szCs w:val="20"/>
              </w:rPr>
            </w:pPr>
            <w:r>
              <w:rPr>
                <w:rFonts w:hint="eastAsia" w:cs="Times New Roman"/>
                <w:kern w:val="0"/>
                <w:sz w:val="20"/>
                <w:szCs w:val="20"/>
              </w:rPr>
              <w:t>XX</w:t>
            </w:r>
          </w:p>
        </w:tc>
      </w:tr>
      <w:tr w14:paraId="240B73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60A7C82">
            <w:pPr>
              <w:rPr>
                <w:rFonts w:cs="Times New Roman"/>
                <w:kern w:val="0"/>
                <w:sz w:val="20"/>
                <w:szCs w:val="20"/>
              </w:rPr>
            </w:pPr>
            <w:r>
              <w:rPr>
                <w:rFonts w:cs="Times New Roman"/>
                <w:kern w:val="0"/>
                <w:sz w:val="20"/>
                <w:szCs w:val="20"/>
              </w:rPr>
              <w:t>晶化科技</w:t>
            </w:r>
          </w:p>
        </w:tc>
        <w:tc>
          <w:tcPr>
            <w:tcW w:w="1598" w:type="pct"/>
            <w:shd w:val="clear" w:color="auto" w:fill="auto"/>
            <w:noWrap/>
            <w:vAlign w:val="center"/>
          </w:tcPr>
          <w:p w14:paraId="1B57724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4C8BD1B">
            <w:pPr>
              <w:rPr>
                <w:rFonts w:cs="Times New Roman"/>
                <w:kern w:val="0"/>
                <w:sz w:val="20"/>
                <w:szCs w:val="20"/>
              </w:rPr>
            </w:pPr>
            <w:r>
              <w:rPr>
                <w:rFonts w:hint="eastAsia" w:cs="Times New Roman"/>
                <w:kern w:val="0"/>
                <w:sz w:val="20"/>
                <w:szCs w:val="20"/>
              </w:rPr>
              <w:t>XX</w:t>
            </w:r>
          </w:p>
        </w:tc>
      </w:tr>
      <w:tr w14:paraId="64B2F6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64A7791">
            <w:pPr>
              <w:rPr>
                <w:rFonts w:cs="Times New Roman"/>
                <w:kern w:val="0"/>
                <w:sz w:val="20"/>
                <w:szCs w:val="20"/>
              </w:rPr>
            </w:pPr>
            <w:r>
              <w:rPr>
                <w:rFonts w:cs="Times New Roman"/>
                <w:kern w:val="0"/>
                <w:sz w:val="20"/>
                <w:szCs w:val="20"/>
              </w:rPr>
              <w:t>太阳油墨</w:t>
            </w:r>
          </w:p>
        </w:tc>
        <w:tc>
          <w:tcPr>
            <w:tcW w:w="1598" w:type="pct"/>
            <w:shd w:val="clear" w:color="auto" w:fill="auto"/>
            <w:noWrap/>
            <w:vAlign w:val="center"/>
          </w:tcPr>
          <w:p w14:paraId="51D9E37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EF76A3A">
            <w:pPr>
              <w:rPr>
                <w:rFonts w:cs="Times New Roman"/>
                <w:kern w:val="0"/>
                <w:sz w:val="20"/>
                <w:szCs w:val="20"/>
              </w:rPr>
            </w:pPr>
            <w:r>
              <w:rPr>
                <w:rFonts w:hint="eastAsia" w:cs="Times New Roman"/>
                <w:kern w:val="0"/>
                <w:sz w:val="20"/>
                <w:szCs w:val="20"/>
              </w:rPr>
              <w:t>XX</w:t>
            </w:r>
          </w:p>
        </w:tc>
      </w:tr>
      <w:tr w14:paraId="05D735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0A4BF1D">
            <w:pPr>
              <w:rPr>
                <w:rFonts w:cs="Times New Roman"/>
                <w:kern w:val="0"/>
                <w:sz w:val="20"/>
                <w:szCs w:val="20"/>
              </w:rPr>
            </w:pPr>
            <w:r>
              <w:rPr>
                <w:rFonts w:cs="Times New Roman"/>
                <w:kern w:val="0"/>
                <w:sz w:val="20"/>
                <w:szCs w:val="20"/>
              </w:rPr>
              <w:t>武汉市三选科技有限公司</w:t>
            </w:r>
          </w:p>
        </w:tc>
        <w:tc>
          <w:tcPr>
            <w:tcW w:w="1598" w:type="pct"/>
            <w:shd w:val="clear" w:color="auto" w:fill="auto"/>
            <w:noWrap/>
            <w:vAlign w:val="center"/>
          </w:tcPr>
          <w:p w14:paraId="0B449D9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25F8752">
            <w:pPr>
              <w:rPr>
                <w:rFonts w:cs="Times New Roman"/>
                <w:kern w:val="0"/>
                <w:sz w:val="20"/>
                <w:szCs w:val="20"/>
              </w:rPr>
            </w:pPr>
            <w:r>
              <w:rPr>
                <w:rFonts w:hint="eastAsia" w:cs="Times New Roman"/>
                <w:kern w:val="0"/>
                <w:sz w:val="20"/>
                <w:szCs w:val="20"/>
              </w:rPr>
              <w:t>XX</w:t>
            </w:r>
          </w:p>
        </w:tc>
      </w:tr>
      <w:tr w14:paraId="7CAE2F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C219CC8">
            <w:pPr>
              <w:rPr>
                <w:rFonts w:cs="Times New Roman"/>
                <w:kern w:val="0"/>
                <w:sz w:val="20"/>
                <w:szCs w:val="20"/>
              </w:rPr>
            </w:pPr>
            <w:r>
              <w:rPr>
                <w:rFonts w:cs="Times New Roman"/>
                <w:kern w:val="0"/>
                <w:sz w:val="20"/>
                <w:szCs w:val="20"/>
              </w:rPr>
              <w:t>深圳伊帕思新材料科技有限公司</w:t>
            </w:r>
          </w:p>
        </w:tc>
        <w:tc>
          <w:tcPr>
            <w:tcW w:w="1598" w:type="pct"/>
            <w:shd w:val="clear" w:color="auto" w:fill="auto"/>
            <w:noWrap/>
            <w:vAlign w:val="center"/>
          </w:tcPr>
          <w:p w14:paraId="20886CA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CBD7E97">
            <w:pPr>
              <w:rPr>
                <w:rFonts w:cs="Times New Roman"/>
                <w:kern w:val="0"/>
                <w:sz w:val="20"/>
                <w:szCs w:val="20"/>
              </w:rPr>
            </w:pPr>
            <w:r>
              <w:rPr>
                <w:rFonts w:hint="eastAsia" w:cs="Times New Roman"/>
                <w:kern w:val="0"/>
                <w:sz w:val="20"/>
                <w:szCs w:val="20"/>
              </w:rPr>
              <w:t>XX</w:t>
            </w:r>
          </w:p>
        </w:tc>
      </w:tr>
      <w:tr w14:paraId="1B2BC1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1655BD3">
            <w:pPr>
              <w:rPr>
                <w:rFonts w:cs="Times New Roman"/>
                <w:kern w:val="0"/>
                <w:sz w:val="20"/>
                <w:szCs w:val="20"/>
              </w:rPr>
            </w:pPr>
            <w:r>
              <w:rPr>
                <w:rFonts w:cs="Times New Roman"/>
                <w:kern w:val="0"/>
                <w:sz w:val="20"/>
                <w:szCs w:val="20"/>
              </w:rPr>
              <w:t>台光電子</w:t>
            </w:r>
          </w:p>
        </w:tc>
        <w:tc>
          <w:tcPr>
            <w:tcW w:w="1598" w:type="pct"/>
            <w:shd w:val="clear" w:color="auto" w:fill="auto"/>
            <w:noWrap/>
            <w:vAlign w:val="center"/>
          </w:tcPr>
          <w:p w14:paraId="688073B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2E3E097">
            <w:pPr>
              <w:rPr>
                <w:rFonts w:cs="Times New Roman"/>
                <w:kern w:val="0"/>
                <w:sz w:val="20"/>
                <w:szCs w:val="20"/>
              </w:rPr>
            </w:pPr>
            <w:r>
              <w:rPr>
                <w:rFonts w:hint="eastAsia" w:cs="Times New Roman"/>
                <w:kern w:val="0"/>
                <w:sz w:val="20"/>
                <w:szCs w:val="20"/>
              </w:rPr>
              <w:t>XX</w:t>
            </w:r>
          </w:p>
        </w:tc>
      </w:tr>
    </w:tbl>
    <w:p w14:paraId="78B19B8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0A88526">
      <w:pPr>
        <w:pStyle w:val="144"/>
        <w:rPr>
          <w:color w:val="0D0D0D" w:themeColor="text1" w:themeTint="F2"/>
          <w14:textFill>
            <w14:solidFill>
              <w14:schemeClr w14:val="tx1">
                <w14:lumMod w14:val="95000"/>
                <w14:lumOff w14:val="5000"/>
              </w14:schemeClr>
            </w14:solidFill>
          </w14:textFill>
        </w:rPr>
      </w:pPr>
    </w:p>
    <w:p w14:paraId="6C08ED6D">
      <w:pPr>
        <w:pStyle w:val="3"/>
        <w:rPr>
          <w:color w:val="0D0D0D" w:themeColor="text1" w:themeTint="F2"/>
          <w14:textFill>
            <w14:solidFill>
              <w14:schemeClr w14:val="tx1">
                <w14:lumMod w14:val="95000"/>
                <w14:lumOff w14:val="5000"/>
              </w14:schemeClr>
            </w14:solidFill>
          </w14:textFill>
        </w:rPr>
      </w:pPr>
      <w:bookmarkStart w:id="394" w:name="_Toc185081348"/>
      <w:bookmarkStart w:id="395" w:name="_Toc207097167"/>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产品类型及应用</w:t>
      </w:r>
      <w:bookmarkEnd w:id="394"/>
      <w:bookmarkEnd w:id="395"/>
    </w:p>
    <w:p w14:paraId="2D895AA5">
      <w:pPr>
        <w:pStyle w:val="151"/>
        <w:ind w:left="252" w:right="-105"/>
        <w:rPr>
          <w:lang w:eastAsia="zh-CN"/>
        </w:rPr>
      </w:pPr>
      <w:bookmarkStart w:id="396" w:name="_Toc207097052"/>
      <w:r>
        <w:rPr>
          <w:rFonts w:hint="eastAsia"/>
          <w:lang w:eastAsia="zh-CN"/>
        </w:rPr>
        <w:t>全球主要厂商</w:t>
      </w:r>
      <w:r>
        <w:rPr>
          <w:lang w:eastAsia="zh-CN"/>
        </w:rPr>
        <w:t>ABF薄膜</w:t>
      </w:r>
      <w:r>
        <w:rPr>
          <w:rFonts w:hint="eastAsia"/>
          <w:lang w:eastAsia="zh-CN"/>
        </w:rPr>
        <w:t>产品类型及应用</w:t>
      </w:r>
      <w:bookmarkEnd w:id="3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20D29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09674316">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59855FFC">
            <w:pPr>
              <w:rPr>
                <w:rFonts w:cs="Times New Roman"/>
                <w:b w:val="0"/>
                <w:bCs w:val="0"/>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6CC01AD7">
            <w:pPr>
              <w:rPr>
                <w:rFonts w:cs="Times New Roman"/>
                <w:b w:val="0"/>
                <w:bCs w:val="0"/>
                <w:color w:val="FFFFFF"/>
                <w:kern w:val="0"/>
                <w:sz w:val="20"/>
                <w:szCs w:val="20"/>
              </w:rPr>
            </w:pPr>
            <w:r>
              <w:rPr>
                <w:rFonts w:hint="eastAsia" w:cs="Times New Roman"/>
                <w:b/>
                <w:bCs/>
                <w:color w:val="FFFFFF"/>
                <w:kern w:val="0"/>
                <w:sz w:val="20"/>
                <w:szCs w:val="20"/>
              </w:rPr>
              <w:t>应用</w:t>
            </w:r>
          </w:p>
        </w:tc>
      </w:tr>
      <w:tr w14:paraId="5BBD4D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91975B2">
            <w:pPr>
              <w:rPr>
                <w:rFonts w:cs="Times New Roman"/>
                <w:kern w:val="0"/>
                <w:sz w:val="20"/>
                <w:szCs w:val="20"/>
              </w:rPr>
            </w:pPr>
            <w:r>
              <w:rPr>
                <w:rFonts w:cs="Times New Roman"/>
                <w:kern w:val="0"/>
                <w:sz w:val="20"/>
                <w:szCs w:val="20"/>
              </w:rPr>
              <w:t>味之素</w:t>
            </w:r>
          </w:p>
        </w:tc>
        <w:tc>
          <w:tcPr>
            <w:tcW w:w="1620" w:type="pct"/>
            <w:shd w:val="clear" w:color="auto" w:fill="auto"/>
            <w:noWrap/>
            <w:vAlign w:val="center"/>
          </w:tcPr>
          <w:p w14:paraId="70C5068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1985337">
            <w:pPr>
              <w:rPr>
                <w:rFonts w:cs="Times New Roman"/>
                <w:kern w:val="0"/>
                <w:sz w:val="20"/>
                <w:szCs w:val="20"/>
              </w:rPr>
            </w:pPr>
          </w:p>
        </w:tc>
      </w:tr>
      <w:tr w14:paraId="3DC1A9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858F65C">
            <w:pPr>
              <w:rPr>
                <w:rFonts w:cs="Times New Roman"/>
                <w:kern w:val="0"/>
                <w:sz w:val="20"/>
                <w:szCs w:val="20"/>
              </w:rPr>
            </w:pPr>
            <w:r>
              <w:rPr>
                <w:rFonts w:cs="Times New Roman"/>
                <w:kern w:val="0"/>
                <w:sz w:val="20"/>
                <w:szCs w:val="20"/>
              </w:rPr>
              <w:t>积水化学</w:t>
            </w:r>
          </w:p>
        </w:tc>
        <w:tc>
          <w:tcPr>
            <w:tcW w:w="1620" w:type="pct"/>
            <w:shd w:val="clear" w:color="auto" w:fill="auto"/>
            <w:noWrap/>
            <w:vAlign w:val="center"/>
          </w:tcPr>
          <w:p w14:paraId="57EFD01B">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60F8DDA">
            <w:pPr>
              <w:rPr>
                <w:rFonts w:cs="Times New Roman"/>
                <w:kern w:val="0"/>
                <w:sz w:val="20"/>
                <w:szCs w:val="20"/>
              </w:rPr>
            </w:pPr>
          </w:p>
        </w:tc>
      </w:tr>
      <w:tr w14:paraId="69EC32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98514E5">
            <w:pPr>
              <w:rPr>
                <w:rFonts w:cs="Times New Roman"/>
                <w:kern w:val="0"/>
                <w:sz w:val="20"/>
                <w:szCs w:val="20"/>
              </w:rPr>
            </w:pPr>
            <w:r>
              <w:rPr>
                <w:rFonts w:cs="Times New Roman"/>
                <w:kern w:val="0"/>
                <w:sz w:val="20"/>
                <w:szCs w:val="20"/>
              </w:rPr>
              <w:t>晶化科技</w:t>
            </w:r>
          </w:p>
        </w:tc>
        <w:tc>
          <w:tcPr>
            <w:tcW w:w="1620" w:type="pct"/>
            <w:shd w:val="clear" w:color="auto" w:fill="auto"/>
            <w:noWrap/>
            <w:vAlign w:val="center"/>
          </w:tcPr>
          <w:p w14:paraId="117F695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FF8E168">
            <w:pPr>
              <w:rPr>
                <w:rFonts w:cs="Times New Roman"/>
                <w:kern w:val="0"/>
                <w:sz w:val="20"/>
                <w:szCs w:val="20"/>
              </w:rPr>
            </w:pPr>
          </w:p>
        </w:tc>
      </w:tr>
      <w:tr w14:paraId="707A54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558D759">
            <w:pPr>
              <w:rPr>
                <w:rFonts w:cs="Times New Roman"/>
                <w:kern w:val="0"/>
                <w:sz w:val="20"/>
                <w:szCs w:val="20"/>
              </w:rPr>
            </w:pPr>
            <w:r>
              <w:rPr>
                <w:rFonts w:cs="Times New Roman"/>
                <w:kern w:val="0"/>
                <w:sz w:val="20"/>
                <w:szCs w:val="20"/>
              </w:rPr>
              <w:t>太阳油墨</w:t>
            </w:r>
          </w:p>
        </w:tc>
        <w:tc>
          <w:tcPr>
            <w:tcW w:w="1620" w:type="pct"/>
            <w:shd w:val="clear" w:color="auto" w:fill="auto"/>
            <w:noWrap/>
            <w:vAlign w:val="center"/>
          </w:tcPr>
          <w:p w14:paraId="5C4A3C2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6F3C286">
            <w:pPr>
              <w:rPr>
                <w:rFonts w:cs="Times New Roman"/>
                <w:kern w:val="0"/>
                <w:sz w:val="20"/>
                <w:szCs w:val="20"/>
              </w:rPr>
            </w:pPr>
          </w:p>
        </w:tc>
      </w:tr>
      <w:tr w14:paraId="01CE00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0006AE9">
            <w:pPr>
              <w:rPr>
                <w:rFonts w:cs="Times New Roman"/>
                <w:kern w:val="0"/>
                <w:sz w:val="20"/>
                <w:szCs w:val="20"/>
              </w:rPr>
            </w:pPr>
            <w:r>
              <w:rPr>
                <w:rFonts w:cs="Times New Roman"/>
                <w:kern w:val="0"/>
                <w:sz w:val="20"/>
                <w:szCs w:val="20"/>
              </w:rPr>
              <w:t>武汉市三选科技有限公司</w:t>
            </w:r>
          </w:p>
        </w:tc>
        <w:tc>
          <w:tcPr>
            <w:tcW w:w="1620" w:type="pct"/>
            <w:shd w:val="clear" w:color="auto" w:fill="auto"/>
            <w:noWrap/>
            <w:vAlign w:val="center"/>
          </w:tcPr>
          <w:p w14:paraId="4B121FD2">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15B9774">
            <w:pPr>
              <w:rPr>
                <w:rFonts w:cs="Times New Roman"/>
                <w:kern w:val="0"/>
                <w:sz w:val="20"/>
                <w:szCs w:val="20"/>
              </w:rPr>
            </w:pPr>
          </w:p>
        </w:tc>
      </w:tr>
      <w:tr w14:paraId="35EBD2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6FBD365">
            <w:pPr>
              <w:rPr>
                <w:rFonts w:cs="Times New Roman"/>
                <w:kern w:val="0"/>
                <w:sz w:val="20"/>
                <w:szCs w:val="20"/>
              </w:rPr>
            </w:pPr>
            <w:r>
              <w:rPr>
                <w:rFonts w:cs="Times New Roman"/>
                <w:kern w:val="0"/>
                <w:sz w:val="20"/>
                <w:szCs w:val="20"/>
              </w:rPr>
              <w:t>深圳伊帕思新材料科技有限公司</w:t>
            </w:r>
          </w:p>
        </w:tc>
        <w:tc>
          <w:tcPr>
            <w:tcW w:w="1620" w:type="pct"/>
            <w:shd w:val="clear" w:color="auto" w:fill="auto"/>
            <w:noWrap/>
            <w:vAlign w:val="center"/>
          </w:tcPr>
          <w:p w14:paraId="15E9A389">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F338115">
            <w:pPr>
              <w:rPr>
                <w:rFonts w:cs="Times New Roman"/>
                <w:kern w:val="0"/>
                <w:sz w:val="20"/>
                <w:szCs w:val="20"/>
              </w:rPr>
            </w:pPr>
          </w:p>
        </w:tc>
      </w:tr>
      <w:tr w14:paraId="4CCCBC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308A9B1">
            <w:pPr>
              <w:rPr>
                <w:rFonts w:cs="Times New Roman"/>
                <w:kern w:val="0"/>
                <w:sz w:val="20"/>
                <w:szCs w:val="20"/>
              </w:rPr>
            </w:pPr>
            <w:r>
              <w:rPr>
                <w:rFonts w:cs="Times New Roman"/>
                <w:kern w:val="0"/>
                <w:sz w:val="20"/>
                <w:szCs w:val="20"/>
              </w:rPr>
              <w:t>台光電子</w:t>
            </w:r>
          </w:p>
        </w:tc>
        <w:tc>
          <w:tcPr>
            <w:tcW w:w="1620" w:type="pct"/>
            <w:shd w:val="clear" w:color="auto" w:fill="auto"/>
            <w:noWrap/>
            <w:vAlign w:val="center"/>
          </w:tcPr>
          <w:p w14:paraId="6E62B6FA">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C128031">
            <w:pPr>
              <w:rPr>
                <w:rFonts w:cs="Times New Roman"/>
                <w:kern w:val="0"/>
                <w:sz w:val="20"/>
                <w:szCs w:val="20"/>
              </w:rPr>
            </w:pPr>
          </w:p>
        </w:tc>
      </w:tr>
    </w:tbl>
    <w:p w14:paraId="6576DED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bookmarkEnd w:id="388"/>
    <w:p w14:paraId="2C18AB50">
      <w:pPr>
        <w:pStyle w:val="2"/>
        <w:rPr>
          <w:lang w:eastAsia="zh-CN"/>
        </w:rPr>
      </w:pPr>
      <w:bookmarkStart w:id="397" w:name="_Toc24028339"/>
      <w:bookmarkStart w:id="398" w:name="_Toc24972529"/>
      <w:bookmarkStart w:id="399" w:name="_Toc185081353"/>
      <w:bookmarkStart w:id="400" w:name="_Toc207097168"/>
      <w:r>
        <w:rPr>
          <w:rFonts w:hint="eastAsia"/>
        </w:rPr>
        <w:t>全球主要</w:t>
      </w:r>
      <w:r>
        <w:rPr>
          <w:rFonts w:hint="eastAsia"/>
          <w:lang w:eastAsia="zh-CN"/>
        </w:rPr>
        <w:t>生产</w:t>
      </w:r>
      <w:r>
        <w:rPr>
          <w:rFonts w:hint="eastAsia"/>
        </w:rPr>
        <w:t>商</w:t>
      </w:r>
      <w:bookmarkEnd w:id="397"/>
      <w:bookmarkEnd w:id="398"/>
      <w:r>
        <w:rPr>
          <w:rFonts w:hint="eastAsia"/>
          <w:lang w:eastAsia="zh-CN"/>
        </w:rPr>
        <w:t>分析</w:t>
      </w:r>
      <w:bookmarkEnd w:id="399"/>
      <w:bookmarkEnd w:id="400"/>
    </w:p>
    <w:p w14:paraId="4970ED0F">
      <w:pPr>
        <w:pStyle w:val="3"/>
        <w:rPr>
          <w:color w:val="0D0D0D" w:themeColor="text1" w:themeTint="F2"/>
          <w14:textFill>
            <w14:solidFill>
              <w14:schemeClr w14:val="tx1">
                <w14:lumMod w14:val="95000"/>
                <w14:lumOff w14:val="5000"/>
              </w14:schemeClr>
            </w14:solidFill>
          </w14:textFill>
        </w:rPr>
      </w:pPr>
      <w:bookmarkStart w:id="401" w:name="_Toc207097169"/>
      <w:bookmarkStart w:id="402" w:name="_Toc24972530"/>
      <w:bookmarkStart w:id="403" w:name="_Toc185081354"/>
      <w:bookmarkStart w:id="404" w:name="_Toc24028340"/>
      <w:bookmarkStart w:id="405" w:name="_Hlk121513507"/>
      <w:r>
        <w:rPr>
          <w:rFonts w:hint="eastAsia"/>
          <w:color w:val="0D0D0D" w:themeColor="text1" w:themeTint="F2"/>
          <w14:textFill>
            <w14:solidFill>
              <w14:schemeClr w14:val="tx1">
                <w14:lumMod w14:val="95000"/>
                <w14:lumOff w14:val="5000"/>
              </w14:schemeClr>
            </w14:solidFill>
          </w14:textFill>
        </w:rPr>
        <w:t>味之素</w:t>
      </w:r>
      <w:bookmarkEnd w:id="401"/>
      <w:bookmarkEnd w:id="402"/>
      <w:bookmarkEnd w:id="403"/>
      <w:bookmarkEnd w:id="404"/>
    </w:p>
    <w:p w14:paraId="0C433FDB"/>
    <w:p w14:paraId="0AF55B26">
      <w:pPr>
        <w:pStyle w:val="4"/>
        <w:rPr>
          <w:color w:val="0D0D0D" w:themeColor="text1" w:themeTint="F2"/>
          <w14:textFill>
            <w14:solidFill>
              <w14:schemeClr w14:val="tx1">
                <w14:lumMod w14:val="95000"/>
                <w14:lumOff w14:val="5000"/>
              </w14:schemeClr>
            </w14:solidFill>
          </w14:textFill>
        </w:rPr>
      </w:pPr>
      <w:bookmarkStart w:id="406" w:name="_Toc207097170"/>
      <w:bookmarkStart w:id="407" w:name="_Toc24028341"/>
      <w:bookmarkStart w:id="408" w:name="_Toc24972531"/>
      <w:bookmarkStart w:id="409" w:name="_Toc185081355"/>
      <w:r>
        <w:rPr>
          <w:rFonts w:hint="eastAsia"/>
          <w:color w:val="0D0D0D" w:themeColor="text1" w:themeTint="F2"/>
          <w14:textFill>
            <w14:solidFill>
              <w14:schemeClr w14:val="tx1">
                <w14:lumMod w14:val="95000"/>
                <w14:lumOff w14:val="5000"/>
              </w14:schemeClr>
            </w14:solidFill>
          </w14:textFill>
        </w:rPr>
        <w:t>味之素基本信息、ABF薄膜生产基地、销售区域、竞争对手及市场地位</w:t>
      </w:r>
      <w:bookmarkEnd w:id="406"/>
      <w:bookmarkEnd w:id="407"/>
      <w:bookmarkEnd w:id="408"/>
      <w:bookmarkEnd w:id="409"/>
    </w:p>
    <w:p w14:paraId="01B68931">
      <w:pPr>
        <w:pStyle w:val="151"/>
        <w:ind w:left="252" w:right="-105"/>
        <w:rPr>
          <w:lang w:eastAsia="zh-CN"/>
        </w:rPr>
      </w:pPr>
      <w:bookmarkStart w:id="410" w:name="_Toc207097053"/>
      <w:bookmarkStart w:id="411" w:name="_Toc24028962"/>
      <w:bookmarkStart w:id="412" w:name="_Toc26780083"/>
      <w:r>
        <w:rPr>
          <w:rFonts w:hint="eastAsia"/>
          <w:lang w:eastAsia="zh-CN"/>
        </w:rPr>
        <w:t>味之素 ABF薄膜生产基地、销售区域、竞争对手及市场地位</w:t>
      </w:r>
      <w:bookmarkEnd w:id="410"/>
      <w:bookmarkEnd w:id="411"/>
      <w:bookmarkEnd w:id="41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8CF65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2B9BBBF">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A6468E7">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9194095">
            <w:pPr>
              <w:rPr>
                <w:rFonts w:cs="Times New Roman"/>
                <w:b w:val="0"/>
                <w:bCs w:val="0"/>
                <w:color w:val="FFFFFF"/>
                <w:kern w:val="0"/>
                <w:sz w:val="20"/>
                <w:szCs w:val="20"/>
              </w:rPr>
            </w:pPr>
            <w:r>
              <w:rPr>
                <w:rFonts w:hint="eastAsia" w:cs="Times New Roman"/>
                <w:b/>
                <w:bCs/>
                <w:color w:val="FFFFFF"/>
                <w:kern w:val="0"/>
                <w:sz w:val="20"/>
                <w:szCs w:val="20"/>
              </w:rPr>
              <w:t>描述</w:t>
            </w:r>
          </w:p>
        </w:tc>
      </w:tr>
      <w:tr w14:paraId="78CF53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77E62FD">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6A87C9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8C1AB24">
            <w:pPr>
              <w:rPr>
                <w:rFonts w:cs="Times New Roman"/>
                <w:bCs/>
                <w:kern w:val="0"/>
                <w:sz w:val="20"/>
                <w:szCs w:val="20"/>
              </w:rPr>
            </w:pPr>
            <w:r>
              <w:rPr>
                <w:rFonts w:hint="eastAsia" w:cs="Times New Roman"/>
                <w:bCs/>
                <w:kern w:val="0"/>
                <w:sz w:val="20"/>
                <w:szCs w:val="20"/>
              </w:rPr>
              <w:t>味之素</w:t>
            </w:r>
          </w:p>
        </w:tc>
      </w:tr>
      <w:tr w14:paraId="4263F2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CBE3A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CE88867">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FC5CD5A">
            <w:pPr>
              <w:rPr>
                <w:rFonts w:cs="Times New Roman"/>
                <w:bCs/>
                <w:kern w:val="0"/>
                <w:sz w:val="20"/>
                <w:szCs w:val="20"/>
              </w:rPr>
            </w:pPr>
          </w:p>
        </w:tc>
      </w:tr>
      <w:tr w14:paraId="003589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F4D90B2">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DB4BDEE">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9E70EF5">
            <w:pPr>
              <w:rPr>
                <w:rFonts w:cs="Times New Roman"/>
                <w:bCs/>
                <w:kern w:val="0"/>
                <w:sz w:val="20"/>
                <w:szCs w:val="20"/>
              </w:rPr>
            </w:pPr>
          </w:p>
        </w:tc>
      </w:tr>
      <w:tr w14:paraId="1D5B7F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0D6719D">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DD163F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4F59B81">
            <w:pPr>
              <w:rPr>
                <w:rFonts w:cs="Times New Roman"/>
                <w:bCs/>
                <w:kern w:val="0"/>
                <w:sz w:val="20"/>
                <w:szCs w:val="20"/>
              </w:rPr>
            </w:pPr>
          </w:p>
        </w:tc>
      </w:tr>
      <w:tr w14:paraId="69EBDC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A31713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5D13CC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7163494">
            <w:pPr>
              <w:rPr>
                <w:rFonts w:cs="Times New Roman"/>
                <w:bCs/>
                <w:kern w:val="0"/>
                <w:sz w:val="20"/>
                <w:szCs w:val="20"/>
              </w:rPr>
            </w:pPr>
          </w:p>
        </w:tc>
      </w:tr>
      <w:tr w14:paraId="2E3472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881449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231123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F94E57B">
            <w:pPr>
              <w:rPr>
                <w:rFonts w:cs="Times New Roman"/>
                <w:bCs/>
                <w:kern w:val="0"/>
                <w:sz w:val="20"/>
                <w:szCs w:val="20"/>
              </w:rPr>
            </w:pPr>
          </w:p>
        </w:tc>
      </w:tr>
      <w:tr w14:paraId="703DFD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0D2807">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CC55BCC">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A5F9758">
            <w:pPr>
              <w:rPr>
                <w:rFonts w:cs="Times New Roman"/>
                <w:bCs/>
                <w:kern w:val="0"/>
                <w:sz w:val="20"/>
                <w:szCs w:val="20"/>
              </w:rPr>
            </w:pPr>
          </w:p>
        </w:tc>
      </w:tr>
      <w:tr w14:paraId="5368CC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2300F9">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AE90B1F">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95CAD14">
            <w:pPr>
              <w:rPr>
                <w:rFonts w:cs="Times New Roman"/>
                <w:bCs/>
                <w:kern w:val="0"/>
                <w:sz w:val="20"/>
                <w:szCs w:val="20"/>
              </w:rPr>
            </w:pPr>
          </w:p>
        </w:tc>
      </w:tr>
      <w:tr w14:paraId="33FE38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6DDA79">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F634505">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E5BD4C4">
            <w:pPr>
              <w:rPr>
                <w:rFonts w:cs="Times New Roman"/>
                <w:bCs/>
                <w:kern w:val="0"/>
                <w:sz w:val="20"/>
                <w:szCs w:val="20"/>
              </w:rPr>
            </w:pPr>
          </w:p>
        </w:tc>
      </w:tr>
    </w:tbl>
    <w:p w14:paraId="3ABAE93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资料来源：味之素；第三方资料、新闻报道、业内专家采访及QYResearch整理研究，2025年</w:t>
      </w:r>
    </w:p>
    <w:p w14:paraId="2F914CBA">
      <w:pPr>
        <w:pStyle w:val="4"/>
        <w:rPr>
          <w:color w:val="0D0D0D" w:themeColor="text1" w:themeTint="F2"/>
          <w14:textFill>
            <w14:solidFill>
              <w14:schemeClr w14:val="tx1">
                <w14:lumMod w14:val="95000"/>
                <w14:lumOff w14:val="5000"/>
              </w14:schemeClr>
            </w14:solidFill>
          </w14:textFill>
        </w:rPr>
      </w:pPr>
      <w:bookmarkStart w:id="413" w:name="_Toc185081356"/>
      <w:bookmarkStart w:id="414" w:name="_Toc24972532"/>
      <w:bookmarkStart w:id="415" w:name="_Toc24028342"/>
      <w:bookmarkStart w:id="416" w:name="_Toc207097171"/>
      <w:r>
        <w:rPr>
          <w:rFonts w:hint="eastAsia"/>
          <w:color w:val="0D0D0D" w:themeColor="text1" w:themeTint="F2"/>
          <w14:textFill>
            <w14:solidFill>
              <w14:schemeClr w14:val="tx1">
                <w14:lumMod w14:val="95000"/>
                <w14:lumOff w14:val="5000"/>
              </w14:schemeClr>
            </w14:solidFill>
          </w14:textFill>
        </w:rPr>
        <w:t>味之素 ABF薄膜产品规格、参数及市场应用</w:t>
      </w:r>
      <w:bookmarkEnd w:id="413"/>
      <w:bookmarkEnd w:id="414"/>
      <w:bookmarkEnd w:id="415"/>
      <w:bookmarkEnd w:id="416"/>
    </w:p>
    <w:p w14:paraId="7439576E">
      <w:pPr>
        <w:pStyle w:val="151"/>
        <w:ind w:left="252" w:right="-105"/>
        <w:rPr>
          <w:lang w:eastAsia="zh-CN"/>
        </w:rPr>
      </w:pPr>
      <w:bookmarkStart w:id="417" w:name="_Toc26780084"/>
      <w:bookmarkStart w:id="418" w:name="_Toc207097054"/>
      <w:bookmarkStart w:id="419" w:name="_Toc24028963"/>
      <w:r>
        <w:rPr>
          <w:rFonts w:hint="eastAsia"/>
          <w:lang w:eastAsia="zh-CN"/>
        </w:rPr>
        <w:t>味之素 ABF薄膜产品规格、参数及市场应用</w:t>
      </w:r>
      <w:bookmarkEnd w:id="417"/>
      <w:bookmarkEnd w:id="418"/>
      <w:bookmarkEnd w:id="4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0A044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6DC0B53">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2AB4C70">
            <w:pPr>
              <w:rPr>
                <w:rFonts w:cs="Times New Roman"/>
                <w:b w:val="0"/>
                <w:bCs w:val="0"/>
                <w:color w:val="FFFFFF"/>
                <w:kern w:val="0"/>
                <w:sz w:val="20"/>
                <w:szCs w:val="20"/>
              </w:rPr>
            </w:pPr>
            <w:r>
              <w:rPr>
                <w:rFonts w:hint="eastAsia" w:cs="Times New Roman"/>
                <w:b/>
                <w:bCs/>
                <w:color w:val="FFFFFF"/>
                <w:kern w:val="0"/>
                <w:sz w:val="20"/>
                <w:szCs w:val="20"/>
              </w:rPr>
              <w:t>描述</w:t>
            </w:r>
          </w:p>
        </w:tc>
      </w:tr>
      <w:tr w14:paraId="4C92D5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F5D6945">
            <w:pPr>
              <w:rPr>
                <w:rFonts w:cs="Times New Roman"/>
                <w:kern w:val="0"/>
                <w:sz w:val="20"/>
                <w:szCs w:val="20"/>
              </w:rPr>
            </w:pPr>
          </w:p>
        </w:tc>
        <w:tc>
          <w:tcPr>
            <w:tcW w:w="3891" w:type="pct"/>
            <w:shd w:val="clear" w:color="auto" w:fill="auto"/>
            <w:vAlign w:val="center"/>
          </w:tcPr>
          <w:p w14:paraId="6D9C81E3">
            <w:pPr>
              <w:rPr>
                <w:rFonts w:cs="Times New Roman"/>
                <w:kern w:val="0"/>
                <w:sz w:val="20"/>
                <w:szCs w:val="20"/>
              </w:rPr>
            </w:pPr>
          </w:p>
          <w:p w14:paraId="282FCB31">
            <w:pPr>
              <w:rPr>
                <w:rFonts w:cs="Times New Roman"/>
                <w:kern w:val="0"/>
                <w:sz w:val="20"/>
                <w:szCs w:val="20"/>
              </w:rPr>
            </w:pPr>
          </w:p>
        </w:tc>
      </w:tr>
      <w:tr w14:paraId="376DE3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81BC3CF">
            <w:pPr>
              <w:rPr>
                <w:rFonts w:cs="Times New Roman"/>
                <w:kern w:val="0"/>
                <w:sz w:val="20"/>
                <w:szCs w:val="20"/>
              </w:rPr>
            </w:pPr>
          </w:p>
        </w:tc>
        <w:tc>
          <w:tcPr>
            <w:tcW w:w="3891" w:type="pct"/>
            <w:shd w:val="clear" w:color="auto" w:fill="auto"/>
            <w:vAlign w:val="center"/>
          </w:tcPr>
          <w:p w14:paraId="1C33A901">
            <w:pPr>
              <w:rPr>
                <w:rFonts w:cs="Times New Roman"/>
                <w:kern w:val="0"/>
                <w:sz w:val="20"/>
                <w:szCs w:val="20"/>
              </w:rPr>
            </w:pPr>
          </w:p>
          <w:p w14:paraId="04E745D0">
            <w:pPr>
              <w:rPr>
                <w:rFonts w:cs="Times New Roman"/>
                <w:kern w:val="0"/>
                <w:sz w:val="20"/>
                <w:szCs w:val="20"/>
              </w:rPr>
            </w:pPr>
          </w:p>
        </w:tc>
      </w:tr>
    </w:tbl>
    <w:p w14:paraId="0DC7168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资料来源：味之素；第三方资料、新闻报道、业内专家采访及QYResearch整理研究，2025年</w:t>
      </w:r>
    </w:p>
    <w:p w14:paraId="29B790A9">
      <w:pPr>
        <w:pStyle w:val="4"/>
        <w:rPr>
          <w:color w:val="0D0D0D" w:themeColor="text1" w:themeTint="F2"/>
          <w14:textFill>
            <w14:solidFill>
              <w14:schemeClr w14:val="tx1">
                <w14:lumMod w14:val="95000"/>
                <w14:lumOff w14:val="5000"/>
              </w14:schemeClr>
            </w14:solidFill>
          </w14:textFill>
        </w:rPr>
      </w:pPr>
      <w:bookmarkStart w:id="420" w:name="_Toc24972533"/>
      <w:bookmarkStart w:id="421" w:name="_Toc185081357"/>
      <w:bookmarkStart w:id="422" w:name="_Toc24028343"/>
      <w:bookmarkStart w:id="423" w:name="_Toc207097172"/>
      <w:r>
        <w:rPr>
          <w:rFonts w:hint="eastAsia"/>
          <w:color w:val="0D0D0D" w:themeColor="text1" w:themeTint="F2"/>
          <w14:textFill>
            <w14:solidFill>
              <w14:schemeClr w14:val="tx1">
                <w14:lumMod w14:val="95000"/>
                <w14:lumOff w14:val="5000"/>
              </w14:schemeClr>
            </w14:solidFill>
          </w14:textFill>
        </w:rPr>
        <w:t>味之素</w:t>
      </w:r>
      <w:r>
        <w:rPr>
          <w:color w:val="0D0D0D" w:themeColor="text1" w:themeTint="F2"/>
          <w14:textFill>
            <w14:solidFill>
              <w14:schemeClr w14:val="tx1">
                <w14:lumMod w14:val="95000"/>
                <w14:lumOff w14:val="5000"/>
              </w14:schemeClr>
            </w14:solidFill>
          </w14:textFill>
        </w:rPr>
        <w:t xml:space="preserve"> ABF薄膜销量、收入、价格及毛利率（2020-2025）</w:t>
      </w:r>
      <w:bookmarkEnd w:id="420"/>
      <w:bookmarkEnd w:id="421"/>
      <w:bookmarkEnd w:id="422"/>
      <w:bookmarkEnd w:id="423"/>
    </w:p>
    <w:p w14:paraId="02355A8C">
      <w:pPr>
        <w:pStyle w:val="151"/>
        <w:ind w:left="252" w:right="-105"/>
        <w:rPr>
          <w:lang w:eastAsia="zh-CN"/>
        </w:rPr>
      </w:pPr>
      <w:bookmarkStart w:id="424" w:name="_Toc26780085"/>
      <w:bookmarkStart w:id="425" w:name="_Toc24028964"/>
      <w:bookmarkStart w:id="426" w:name="_Toc207097055"/>
      <w:r>
        <w:rPr>
          <w:rFonts w:hint="eastAsia"/>
          <w:lang w:eastAsia="zh-CN"/>
        </w:rPr>
        <w:t>味之素</w:t>
      </w:r>
      <w:r>
        <w:rPr>
          <w:lang w:eastAsia="zh-CN"/>
        </w:rPr>
        <w:t xml:space="preserve"> ABF薄膜销量（千平方米）、收入（百万美元）、价格（美元/平方米）及毛利率（2020-2025）</w:t>
      </w:r>
      <w:bookmarkEnd w:id="424"/>
      <w:bookmarkEnd w:id="425"/>
      <w:bookmarkEnd w:id="42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3D3C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3DF5459">
            <w:pPr>
              <w:pStyle w:val="175"/>
              <w:widowControl w:val="0"/>
              <w:jc w:val="both"/>
              <w:rPr>
                <w:rFonts w:cs="Times New Roman"/>
                <w:b w:val="0"/>
                <w:bCs w:val="0"/>
                <w:color w:val="FFFFFF"/>
                <w:sz w:val="20"/>
              </w:rPr>
            </w:pPr>
            <w:r>
              <w:rPr>
                <w:rFonts w:cs="Times New Roman"/>
                <w:b/>
                <w:bCs/>
                <w:color w:val="FFFFFF"/>
                <w:sz w:val="20"/>
              </w:rPr>
              <w:t>味之素</w:t>
            </w:r>
          </w:p>
        </w:tc>
        <w:tc>
          <w:tcPr>
            <w:tcW w:w="648" w:type="pct"/>
            <w:shd w:val="solid" w:color="000080" w:fill="FFFFFF"/>
            <w:vAlign w:val="center"/>
          </w:tcPr>
          <w:p w14:paraId="39B3A99C">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3C7E96E5">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5F6FA522">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591EF04D">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12F5A9D8">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75817E36">
            <w:pPr>
              <w:pStyle w:val="175"/>
              <w:widowControl w:val="0"/>
              <w:jc w:val="center"/>
              <w:rPr>
                <w:rFonts w:cs="Times New Roman"/>
                <w:b w:val="0"/>
                <w:bCs w:val="0"/>
                <w:color w:val="FFFFFF"/>
                <w:sz w:val="20"/>
              </w:rPr>
            </w:pPr>
            <w:r>
              <w:rPr>
                <w:rFonts w:cs="Times New Roman"/>
                <w:b/>
                <w:bCs/>
                <w:color w:val="FFFFFF"/>
                <w:sz w:val="20"/>
              </w:rPr>
              <w:t>2025</w:t>
            </w:r>
          </w:p>
        </w:tc>
      </w:tr>
      <w:tr w14:paraId="01490F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E87BA59">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804E1D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E59CD1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61E34E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FE0C00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33062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C8123D8">
            <w:pPr>
              <w:pStyle w:val="175"/>
              <w:widowControl w:val="0"/>
              <w:jc w:val="right"/>
              <w:rPr>
                <w:rFonts w:cs="Times New Roman"/>
                <w:sz w:val="20"/>
              </w:rPr>
            </w:pPr>
            <w:r>
              <w:rPr>
                <w:rFonts w:hint="eastAsia" w:cs="Times New Roman"/>
                <w:sz w:val="20"/>
              </w:rPr>
              <w:t>XX</w:t>
            </w:r>
          </w:p>
        </w:tc>
      </w:tr>
      <w:tr w14:paraId="436D04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AE583D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1FF81C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221CCC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B9342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D1288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0953C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FE0F03D">
            <w:pPr>
              <w:pStyle w:val="175"/>
              <w:widowControl w:val="0"/>
              <w:jc w:val="right"/>
              <w:rPr>
                <w:rFonts w:cs="Times New Roman"/>
                <w:sz w:val="20"/>
              </w:rPr>
            </w:pPr>
            <w:r>
              <w:rPr>
                <w:rFonts w:hint="eastAsia" w:cs="Times New Roman"/>
                <w:sz w:val="20"/>
              </w:rPr>
              <w:t>XX</w:t>
            </w:r>
          </w:p>
        </w:tc>
      </w:tr>
      <w:tr w14:paraId="4BA8C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8634E8B">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4C8FEC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E3727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9ABD67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050524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71319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588C98B">
            <w:pPr>
              <w:pStyle w:val="175"/>
              <w:widowControl w:val="0"/>
              <w:jc w:val="right"/>
              <w:rPr>
                <w:rFonts w:cs="Times New Roman"/>
                <w:sz w:val="20"/>
              </w:rPr>
            </w:pPr>
            <w:r>
              <w:rPr>
                <w:rFonts w:hint="eastAsia" w:cs="Times New Roman"/>
                <w:sz w:val="20"/>
              </w:rPr>
              <w:t>XX</w:t>
            </w:r>
          </w:p>
        </w:tc>
      </w:tr>
      <w:tr w14:paraId="43DD0E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53C1627">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D2AA17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781677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A6BF9A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B55744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5B98E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D056AC0">
            <w:pPr>
              <w:pStyle w:val="175"/>
              <w:widowControl w:val="0"/>
              <w:jc w:val="right"/>
              <w:rPr>
                <w:rFonts w:cs="Times New Roman"/>
                <w:sz w:val="20"/>
              </w:rPr>
            </w:pPr>
            <w:r>
              <w:rPr>
                <w:rFonts w:hint="eastAsia" w:cs="Times New Roman"/>
                <w:sz w:val="20"/>
              </w:rPr>
              <w:t>XX%</w:t>
            </w:r>
          </w:p>
        </w:tc>
      </w:tr>
    </w:tbl>
    <w:p w14:paraId="1278D0E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资料来源：味之素；第三方资料、新闻报道、业内专家采访及QYResearch整理研究，2025年</w:t>
      </w:r>
    </w:p>
    <w:p w14:paraId="3FF2AFA4">
      <w:pPr>
        <w:pStyle w:val="4"/>
        <w:rPr>
          <w:color w:val="0D0D0D" w:themeColor="text1" w:themeTint="F2"/>
          <w14:textFill>
            <w14:solidFill>
              <w14:schemeClr w14:val="tx1">
                <w14:lumMod w14:val="95000"/>
                <w14:lumOff w14:val="5000"/>
              </w14:schemeClr>
            </w14:solidFill>
          </w14:textFill>
        </w:rPr>
      </w:pPr>
      <w:bookmarkStart w:id="427" w:name="_Toc185081358"/>
      <w:bookmarkStart w:id="428" w:name="_Toc24972534"/>
      <w:bookmarkStart w:id="429" w:name="_Toc24028344"/>
      <w:bookmarkStart w:id="430" w:name="_Toc207097173"/>
      <w:bookmarkStart w:id="431" w:name="_Hlk28108908"/>
      <w:r>
        <w:rPr>
          <w:rFonts w:hint="eastAsia"/>
          <w:color w:val="0D0D0D" w:themeColor="text1" w:themeTint="F2"/>
          <w14:textFill>
            <w14:solidFill>
              <w14:schemeClr w14:val="tx1">
                <w14:lumMod w14:val="95000"/>
                <w14:lumOff w14:val="5000"/>
              </w14:schemeClr>
            </w14:solidFill>
          </w14:textFill>
        </w:rPr>
        <w:t>味之素公司简介及主要业务</w:t>
      </w:r>
      <w:bookmarkEnd w:id="427"/>
      <w:bookmarkEnd w:id="428"/>
      <w:bookmarkEnd w:id="429"/>
      <w:bookmarkEnd w:id="430"/>
    </w:p>
    <w:p w14:paraId="5C49073C">
      <w:pPr>
        <w:pStyle w:val="151"/>
        <w:ind w:left="252" w:right="-105"/>
        <w:rPr>
          <w:lang w:eastAsia="zh-CN"/>
        </w:rPr>
      </w:pPr>
      <w:bookmarkStart w:id="432" w:name="_Toc24028965"/>
      <w:bookmarkStart w:id="433" w:name="_Toc207097056"/>
      <w:bookmarkStart w:id="434" w:name="_Toc26780086"/>
      <w:r>
        <w:rPr>
          <w:rFonts w:hint="eastAsia"/>
          <w:lang w:eastAsia="zh-CN"/>
        </w:rPr>
        <w:t>味之素公司简介及主要业务</w:t>
      </w:r>
      <w:bookmarkEnd w:id="432"/>
      <w:bookmarkEnd w:id="433"/>
      <w:bookmarkEnd w:id="4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43F58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8A76EC5">
            <w:pPr>
              <w:rPr>
                <w:rFonts w:cs="Times New Roman"/>
                <w:b w:val="0"/>
                <w:bCs w:val="0"/>
                <w:color w:val="FFFFFF"/>
                <w:kern w:val="0"/>
                <w:sz w:val="20"/>
                <w:szCs w:val="20"/>
              </w:rPr>
            </w:pPr>
            <w:r>
              <w:rPr>
                <w:rFonts w:hint="eastAsia" w:cs="Times New Roman"/>
                <w:b/>
                <w:bCs/>
                <w:color w:val="FFFFFF"/>
                <w:kern w:val="0"/>
                <w:sz w:val="20"/>
                <w:szCs w:val="20"/>
              </w:rPr>
              <w:t>味之素</w:t>
            </w:r>
          </w:p>
        </w:tc>
        <w:tc>
          <w:tcPr>
            <w:tcW w:w="3879" w:type="pct"/>
            <w:shd w:val="solid" w:color="000080" w:fill="FFFFFF"/>
            <w:vAlign w:val="center"/>
          </w:tcPr>
          <w:p w14:paraId="4A5183F0">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1CD69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D2541A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953B48D">
            <w:pPr>
              <w:rPr>
                <w:rFonts w:cs="Times New Roman"/>
                <w:kern w:val="0"/>
                <w:sz w:val="20"/>
                <w:szCs w:val="20"/>
              </w:rPr>
            </w:pPr>
          </w:p>
          <w:p w14:paraId="3B4250D3">
            <w:pPr>
              <w:rPr>
                <w:rFonts w:cs="Times New Roman"/>
                <w:kern w:val="0"/>
                <w:sz w:val="20"/>
                <w:szCs w:val="20"/>
              </w:rPr>
            </w:pPr>
          </w:p>
          <w:p w14:paraId="7A23930E">
            <w:pPr>
              <w:rPr>
                <w:rFonts w:cs="Times New Roman"/>
                <w:kern w:val="0"/>
                <w:sz w:val="20"/>
                <w:szCs w:val="20"/>
              </w:rPr>
            </w:pPr>
          </w:p>
        </w:tc>
      </w:tr>
      <w:tr w14:paraId="1CDE50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04A107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4666286">
            <w:pPr>
              <w:rPr>
                <w:rFonts w:cs="Times New Roman"/>
                <w:kern w:val="0"/>
                <w:sz w:val="20"/>
                <w:szCs w:val="20"/>
              </w:rPr>
            </w:pPr>
          </w:p>
          <w:p w14:paraId="56DE787C">
            <w:pPr>
              <w:rPr>
                <w:rFonts w:cs="Times New Roman"/>
                <w:kern w:val="0"/>
                <w:sz w:val="20"/>
                <w:szCs w:val="20"/>
              </w:rPr>
            </w:pPr>
          </w:p>
          <w:p w14:paraId="2FC1120D">
            <w:pPr>
              <w:rPr>
                <w:rFonts w:cs="Times New Roman"/>
                <w:kern w:val="0"/>
                <w:sz w:val="20"/>
                <w:szCs w:val="20"/>
              </w:rPr>
            </w:pPr>
          </w:p>
        </w:tc>
      </w:tr>
    </w:tbl>
    <w:p w14:paraId="17D12DD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资料来源：味之素；第三方资料、新闻报道、业内专家采访及QYResearch整理研究，2025年</w:t>
      </w:r>
    </w:p>
    <w:bookmarkEnd w:id="431"/>
    <w:p w14:paraId="4ED7643F">
      <w:pPr>
        <w:pStyle w:val="4"/>
        <w:rPr>
          <w:color w:val="0D0D0D" w:themeColor="text1" w:themeTint="F2"/>
          <w14:textFill>
            <w14:solidFill>
              <w14:schemeClr w14:val="tx1">
                <w14:lumMod w14:val="95000"/>
                <w14:lumOff w14:val="5000"/>
              </w14:schemeClr>
            </w14:solidFill>
          </w14:textFill>
        </w:rPr>
      </w:pPr>
      <w:bookmarkStart w:id="435" w:name="_Toc207097174"/>
      <w:bookmarkStart w:id="436" w:name="_Toc185081359"/>
      <w:r>
        <w:rPr>
          <w:rFonts w:hint="eastAsia"/>
          <w:color w:val="0D0D0D" w:themeColor="text1" w:themeTint="F2"/>
          <w14:textFill>
            <w14:solidFill>
              <w14:schemeClr w14:val="tx1">
                <w14:lumMod w14:val="95000"/>
                <w14:lumOff w14:val="5000"/>
              </w14:schemeClr>
            </w14:solidFill>
          </w14:textFill>
        </w:rPr>
        <w:t>味之素企业最新动态</w:t>
      </w:r>
      <w:bookmarkEnd w:id="435"/>
      <w:bookmarkEnd w:id="436"/>
    </w:p>
    <w:p w14:paraId="382D9D01">
      <w:pPr>
        <w:pStyle w:val="151"/>
        <w:ind w:left="252" w:right="-105"/>
      </w:pPr>
      <w:bookmarkStart w:id="437" w:name="_Toc207097057"/>
      <w:r>
        <w:rPr>
          <w:rFonts w:hint="eastAsia"/>
        </w:rPr>
        <w:t>味之素企业最新动态</w:t>
      </w:r>
      <w:bookmarkEnd w:id="43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28570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8ECFA37">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647FB6D">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2410F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43C6110">
            <w:pPr>
              <w:rPr>
                <w:rFonts w:cs="Times New Roman"/>
                <w:kern w:val="0"/>
                <w:sz w:val="20"/>
                <w:szCs w:val="20"/>
              </w:rPr>
            </w:pPr>
          </w:p>
        </w:tc>
        <w:tc>
          <w:tcPr>
            <w:tcW w:w="3879" w:type="pct"/>
            <w:shd w:val="clear" w:color="auto" w:fill="auto"/>
            <w:vAlign w:val="center"/>
          </w:tcPr>
          <w:p w14:paraId="7B647C59">
            <w:pPr>
              <w:rPr>
                <w:rFonts w:cs="Times New Roman"/>
                <w:kern w:val="0"/>
                <w:sz w:val="20"/>
                <w:szCs w:val="20"/>
              </w:rPr>
            </w:pPr>
          </w:p>
          <w:p w14:paraId="590364DB">
            <w:pPr>
              <w:rPr>
                <w:rFonts w:cs="Times New Roman"/>
                <w:kern w:val="0"/>
                <w:sz w:val="20"/>
                <w:szCs w:val="20"/>
              </w:rPr>
            </w:pPr>
          </w:p>
        </w:tc>
      </w:tr>
      <w:tr w14:paraId="322966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4FFA1CB">
            <w:pPr>
              <w:rPr>
                <w:rFonts w:cs="Times New Roman"/>
                <w:kern w:val="0"/>
                <w:sz w:val="20"/>
                <w:szCs w:val="20"/>
              </w:rPr>
            </w:pPr>
          </w:p>
        </w:tc>
        <w:tc>
          <w:tcPr>
            <w:tcW w:w="3879" w:type="pct"/>
            <w:shd w:val="clear" w:color="auto" w:fill="auto"/>
            <w:vAlign w:val="center"/>
          </w:tcPr>
          <w:p w14:paraId="1DEEBA7F">
            <w:pPr>
              <w:rPr>
                <w:rFonts w:cs="Times New Roman"/>
                <w:kern w:val="0"/>
                <w:sz w:val="20"/>
                <w:szCs w:val="20"/>
              </w:rPr>
            </w:pPr>
          </w:p>
          <w:p w14:paraId="6A755421">
            <w:pPr>
              <w:rPr>
                <w:rFonts w:cs="Times New Roman"/>
                <w:kern w:val="0"/>
                <w:sz w:val="20"/>
                <w:szCs w:val="20"/>
              </w:rPr>
            </w:pPr>
          </w:p>
        </w:tc>
      </w:tr>
      <w:tr w14:paraId="496DB8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4C62A1">
            <w:pPr>
              <w:rPr>
                <w:rFonts w:cs="Times New Roman"/>
                <w:kern w:val="0"/>
                <w:sz w:val="20"/>
                <w:szCs w:val="20"/>
              </w:rPr>
            </w:pPr>
          </w:p>
        </w:tc>
        <w:tc>
          <w:tcPr>
            <w:tcW w:w="3879" w:type="pct"/>
            <w:shd w:val="clear" w:color="auto" w:fill="auto"/>
            <w:vAlign w:val="center"/>
          </w:tcPr>
          <w:p w14:paraId="0270A950">
            <w:pPr>
              <w:rPr>
                <w:rFonts w:cs="Times New Roman"/>
                <w:kern w:val="0"/>
                <w:sz w:val="20"/>
                <w:szCs w:val="20"/>
              </w:rPr>
            </w:pPr>
          </w:p>
          <w:p w14:paraId="371C080D">
            <w:pPr>
              <w:rPr>
                <w:rFonts w:cs="Times New Roman"/>
                <w:kern w:val="0"/>
                <w:sz w:val="20"/>
                <w:szCs w:val="20"/>
              </w:rPr>
            </w:pPr>
          </w:p>
        </w:tc>
      </w:tr>
    </w:tbl>
    <w:p w14:paraId="113BFAE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资料来源：味之素；第三方资料、新闻报道、业内专家采访及QYResearch整理研究，2025年</w:t>
      </w:r>
    </w:p>
    <w:p w14:paraId="45158B18">
      <w:pPr>
        <w:pStyle w:val="144"/>
        <w:rPr>
          <w:color w:val="0D0D0D" w:themeColor="text1" w:themeTint="F2"/>
          <w14:textFill>
            <w14:solidFill>
              <w14:schemeClr w14:val="tx1">
                <w14:lumMod w14:val="95000"/>
                <w14:lumOff w14:val="5000"/>
              </w14:schemeClr>
            </w14:solidFill>
          </w14:textFill>
        </w:rPr>
      </w:pPr>
    </w:p>
    <w:p w14:paraId="6685F860">
      <w:pPr>
        <w:pStyle w:val="3"/>
        <w:rPr>
          <w:color w:val="0D0D0D" w:themeColor="text1" w:themeTint="F2"/>
          <w14:textFill>
            <w14:solidFill>
              <w14:schemeClr w14:val="tx1">
                <w14:lumMod w14:val="95000"/>
                <w14:lumOff w14:val="5000"/>
              </w14:schemeClr>
            </w14:solidFill>
          </w14:textFill>
        </w:rPr>
      </w:pPr>
      <w:bookmarkStart w:id="438" w:name="_Toc185081360"/>
      <w:bookmarkStart w:id="439" w:name="_Toc207097175"/>
      <w:r>
        <w:rPr>
          <w:rFonts w:hint="eastAsia"/>
          <w:color w:val="0D0D0D" w:themeColor="text1" w:themeTint="F2"/>
          <w14:textFill>
            <w14:solidFill>
              <w14:schemeClr w14:val="tx1">
                <w14:lumMod w14:val="95000"/>
                <w14:lumOff w14:val="5000"/>
              </w14:schemeClr>
            </w14:solidFill>
          </w14:textFill>
        </w:rPr>
        <w:t>积水化学</w:t>
      </w:r>
      <w:bookmarkEnd w:id="438"/>
      <w:bookmarkEnd w:id="439"/>
    </w:p>
    <w:p w14:paraId="3C9660DA"/>
    <w:p w14:paraId="700E6D33">
      <w:pPr>
        <w:pStyle w:val="4"/>
        <w:rPr>
          <w:color w:val="0D0D0D" w:themeColor="text1" w:themeTint="F2"/>
          <w14:textFill>
            <w14:solidFill>
              <w14:schemeClr w14:val="tx1">
                <w14:lumMod w14:val="95000"/>
                <w14:lumOff w14:val="5000"/>
              </w14:schemeClr>
            </w14:solidFill>
          </w14:textFill>
        </w:rPr>
      </w:pPr>
      <w:bookmarkStart w:id="440" w:name="_Toc185081361"/>
      <w:bookmarkStart w:id="441" w:name="_Toc207097176"/>
      <w:r>
        <w:rPr>
          <w:rFonts w:hint="eastAsia"/>
          <w:color w:val="0D0D0D" w:themeColor="text1" w:themeTint="F2"/>
          <w14:textFill>
            <w14:solidFill>
              <w14:schemeClr w14:val="tx1">
                <w14:lumMod w14:val="95000"/>
                <w14:lumOff w14:val="5000"/>
              </w14:schemeClr>
            </w14:solidFill>
          </w14:textFill>
        </w:rPr>
        <w:t>积水化学基本信息、ABF薄膜生产基地、销售区域、竞争对手及市场地位</w:t>
      </w:r>
      <w:bookmarkEnd w:id="440"/>
      <w:bookmarkEnd w:id="441"/>
    </w:p>
    <w:p w14:paraId="74802DD8">
      <w:pPr>
        <w:pStyle w:val="151"/>
        <w:ind w:left="252" w:right="-105"/>
        <w:rPr>
          <w:lang w:eastAsia="zh-CN"/>
        </w:rPr>
      </w:pPr>
      <w:bookmarkStart w:id="442" w:name="_Toc207097058"/>
      <w:r>
        <w:rPr>
          <w:rFonts w:hint="eastAsia"/>
          <w:lang w:eastAsia="zh-CN"/>
        </w:rPr>
        <w:t>积水化学 ABF薄膜生产基地、销售区域、竞争对手及市场地位</w:t>
      </w:r>
      <w:bookmarkEnd w:id="4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72031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46B9C18">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F5042D2">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2520671B">
            <w:pPr>
              <w:rPr>
                <w:rFonts w:cs="Times New Roman"/>
                <w:b w:val="0"/>
                <w:bCs w:val="0"/>
                <w:color w:val="FFFFFF"/>
                <w:kern w:val="0"/>
                <w:sz w:val="20"/>
                <w:szCs w:val="20"/>
              </w:rPr>
            </w:pPr>
            <w:r>
              <w:rPr>
                <w:rFonts w:hint="eastAsia" w:cs="Times New Roman"/>
                <w:b/>
                <w:bCs/>
                <w:color w:val="FFFFFF"/>
                <w:kern w:val="0"/>
                <w:sz w:val="20"/>
                <w:szCs w:val="20"/>
              </w:rPr>
              <w:t>描述</w:t>
            </w:r>
          </w:p>
        </w:tc>
      </w:tr>
      <w:tr w14:paraId="6366C1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908986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9CC493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D22997A">
            <w:pPr>
              <w:rPr>
                <w:rFonts w:cs="Times New Roman"/>
                <w:bCs/>
                <w:kern w:val="0"/>
                <w:sz w:val="20"/>
                <w:szCs w:val="20"/>
              </w:rPr>
            </w:pPr>
            <w:r>
              <w:rPr>
                <w:rFonts w:cs="Times New Roman"/>
                <w:bCs/>
                <w:kern w:val="0"/>
                <w:sz w:val="20"/>
                <w:szCs w:val="20"/>
              </w:rPr>
              <w:t>积水化学</w:t>
            </w:r>
          </w:p>
        </w:tc>
      </w:tr>
      <w:tr w14:paraId="26F804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8287F38">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4A5872C">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D3F7855">
            <w:pPr>
              <w:rPr>
                <w:rFonts w:cs="Times New Roman"/>
                <w:bCs/>
                <w:kern w:val="0"/>
                <w:sz w:val="20"/>
                <w:szCs w:val="20"/>
              </w:rPr>
            </w:pPr>
          </w:p>
        </w:tc>
      </w:tr>
      <w:tr w14:paraId="033FC9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3C1841B">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1F5B78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A8FA1D2">
            <w:pPr>
              <w:rPr>
                <w:rFonts w:cs="Times New Roman"/>
                <w:bCs/>
                <w:kern w:val="0"/>
                <w:sz w:val="20"/>
                <w:szCs w:val="20"/>
              </w:rPr>
            </w:pPr>
          </w:p>
        </w:tc>
      </w:tr>
      <w:tr w14:paraId="2EFF49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33B696">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7F078A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F5084B0">
            <w:pPr>
              <w:rPr>
                <w:rFonts w:cs="Times New Roman"/>
                <w:bCs/>
                <w:kern w:val="0"/>
                <w:sz w:val="20"/>
                <w:szCs w:val="20"/>
              </w:rPr>
            </w:pPr>
          </w:p>
        </w:tc>
      </w:tr>
      <w:tr w14:paraId="1D6E63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2BF0C9A">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6531C3A">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D6EC451">
            <w:pPr>
              <w:rPr>
                <w:rFonts w:cs="Times New Roman"/>
                <w:bCs/>
                <w:kern w:val="0"/>
                <w:sz w:val="20"/>
                <w:szCs w:val="20"/>
              </w:rPr>
            </w:pPr>
          </w:p>
        </w:tc>
      </w:tr>
      <w:tr w14:paraId="69597F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DF3952">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4A6CA51">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DAC62DC">
            <w:pPr>
              <w:rPr>
                <w:rFonts w:cs="Times New Roman"/>
                <w:bCs/>
                <w:kern w:val="0"/>
                <w:sz w:val="20"/>
                <w:szCs w:val="20"/>
              </w:rPr>
            </w:pPr>
          </w:p>
        </w:tc>
      </w:tr>
      <w:tr w14:paraId="734AA2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9706805">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85341A9">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D0AD2EE">
            <w:pPr>
              <w:rPr>
                <w:rFonts w:cs="Times New Roman"/>
                <w:bCs/>
                <w:kern w:val="0"/>
                <w:sz w:val="20"/>
                <w:szCs w:val="20"/>
              </w:rPr>
            </w:pPr>
          </w:p>
        </w:tc>
      </w:tr>
      <w:tr w14:paraId="4A41F9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1479D4E">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36A665F">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3E6045C">
            <w:pPr>
              <w:rPr>
                <w:rFonts w:cs="Times New Roman"/>
                <w:bCs/>
                <w:kern w:val="0"/>
                <w:sz w:val="20"/>
                <w:szCs w:val="20"/>
              </w:rPr>
            </w:pPr>
          </w:p>
        </w:tc>
      </w:tr>
      <w:tr w14:paraId="68B81B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10EA39">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3F67AC8">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1D0F79E">
            <w:pPr>
              <w:rPr>
                <w:rFonts w:cs="Times New Roman"/>
                <w:bCs/>
                <w:kern w:val="0"/>
                <w:sz w:val="20"/>
                <w:szCs w:val="20"/>
              </w:rPr>
            </w:pPr>
          </w:p>
        </w:tc>
      </w:tr>
    </w:tbl>
    <w:p w14:paraId="79FB331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资料来源：积水化学；第三方资料、新闻报道、业内专家采访及QYResearch整理研究，2025年</w:t>
      </w:r>
    </w:p>
    <w:p w14:paraId="34E380A0">
      <w:pPr>
        <w:pStyle w:val="4"/>
        <w:rPr>
          <w:color w:val="0D0D0D" w:themeColor="text1" w:themeTint="F2"/>
          <w14:textFill>
            <w14:solidFill>
              <w14:schemeClr w14:val="tx1">
                <w14:lumMod w14:val="95000"/>
                <w14:lumOff w14:val="5000"/>
              </w14:schemeClr>
            </w14:solidFill>
          </w14:textFill>
        </w:rPr>
      </w:pPr>
      <w:bookmarkStart w:id="443" w:name="_Toc207097177"/>
      <w:bookmarkStart w:id="444" w:name="_Toc185081362"/>
      <w:r>
        <w:rPr>
          <w:rFonts w:hint="eastAsia"/>
          <w:color w:val="0D0D0D" w:themeColor="text1" w:themeTint="F2"/>
          <w14:textFill>
            <w14:solidFill>
              <w14:schemeClr w14:val="tx1">
                <w14:lumMod w14:val="95000"/>
                <w14:lumOff w14:val="5000"/>
              </w14:schemeClr>
            </w14:solidFill>
          </w14:textFill>
        </w:rPr>
        <w:t>积水化学 ABF薄膜产品规格、参数及市场应用</w:t>
      </w:r>
      <w:bookmarkEnd w:id="443"/>
      <w:bookmarkEnd w:id="444"/>
    </w:p>
    <w:p w14:paraId="16CA456E">
      <w:pPr>
        <w:pStyle w:val="151"/>
        <w:ind w:left="252" w:right="-105"/>
        <w:rPr>
          <w:lang w:eastAsia="zh-CN"/>
        </w:rPr>
      </w:pPr>
      <w:bookmarkStart w:id="445" w:name="_Toc207097059"/>
      <w:r>
        <w:rPr>
          <w:rFonts w:hint="eastAsia"/>
          <w:lang w:eastAsia="zh-CN"/>
        </w:rPr>
        <w:t>积水化学 ABF薄膜产品规格、参数及市场应用</w:t>
      </w:r>
      <w:bookmarkEnd w:id="44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27A10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8D6557D">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19A9606">
            <w:pPr>
              <w:rPr>
                <w:rFonts w:cs="Times New Roman"/>
                <w:b w:val="0"/>
                <w:bCs w:val="0"/>
                <w:color w:val="FFFFFF"/>
                <w:kern w:val="0"/>
                <w:sz w:val="20"/>
                <w:szCs w:val="20"/>
              </w:rPr>
            </w:pPr>
            <w:r>
              <w:rPr>
                <w:rFonts w:hint="eastAsia" w:cs="Times New Roman"/>
                <w:b/>
                <w:bCs/>
                <w:color w:val="FFFFFF"/>
                <w:kern w:val="0"/>
                <w:sz w:val="20"/>
                <w:szCs w:val="20"/>
              </w:rPr>
              <w:t>描述</w:t>
            </w:r>
          </w:p>
        </w:tc>
      </w:tr>
      <w:tr w14:paraId="70484D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FC806C4">
            <w:pPr>
              <w:rPr>
                <w:rFonts w:cs="Times New Roman"/>
                <w:kern w:val="0"/>
                <w:sz w:val="20"/>
                <w:szCs w:val="20"/>
              </w:rPr>
            </w:pPr>
          </w:p>
        </w:tc>
        <w:tc>
          <w:tcPr>
            <w:tcW w:w="3891" w:type="pct"/>
            <w:shd w:val="clear" w:color="auto" w:fill="auto"/>
            <w:vAlign w:val="center"/>
          </w:tcPr>
          <w:p w14:paraId="77B86C52">
            <w:pPr>
              <w:rPr>
                <w:rFonts w:cs="Times New Roman"/>
                <w:kern w:val="0"/>
                <w:sz w:val="20"/>
                <w:szCs w:val="20"/>
              </w:rPr>
            </w:pPr>
          </w:p>
          <w:p w14:paraId="79208983">
            <w:pPr>
              <w:rPr>
                <w:rFonts w:cs="Times New Roman"/>
                <w:kern w:val="0"/>
                <w:sz w:val="20"/>
                <w:szCs w:val="20"/>
              </w:rPr>
            </w:pPr>
          </w:p>
        </w:tc>
      </w:tr>
      <w:tr w14:paraId="3D1D3A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0BF77FC">
            <w:pPr>
              <w:rPr>
                <w:rFonts w:cs="Times New Roman"/>
                <w:kern w:val="0"/>
                <w:sz w:val="20"/>
                <w:szCs w:val="20"/>
              </w:rPr>
            </w:pPr>
          </w:p>
        </w:tc>
        <w:tc>
          <w:tcPr>
            <w:tcW w:w="3891" w:type="pct"/>
            <w:shd w:val="clear" w:color="auto" w:fill="auto"/>
            <w:vAlign w:val="center"/>
          </w:tcPr>
          <w:p w14:paraId="6C6AB6D1">
            <w:pPr>
              <w:rPr>
                <w:rFonts w:cs="Times New Roman"/>
                <w:kern w:val="0"/>
                <w:sz w:val="20"/>
                <w:szCs w:val="20"/>
              </w:rPr>
            </w:pPr>
          </w:p>
          <w:p w14:paraId="54F45993">
            <w:pPr>
              <w:rPr>
                <w:rFonts w:cs="Times New Roman"/>
                <w:kern w:val="0"/>
                <w:sz w:val="20"/>
                <w:szCs w:val="20"/>
              </w:rPr>
            </w:pPr>
          </w:p>
        </w:tc>
      </w:tr>
    </w:tbl>
    <w:p w14:paraId="2563327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资料来源：积水化学；第三方资料、新闻报道、业内专家采访及QYResearch整理研究，2025年</w:t>
      </w:r>
    </w:p>
    <w:p w14:paraId="6992BAFE">
      <w:pPr>
        <w:pStyle w:val="4"/>
        <w:rPr>
          <w:color w:val="0D0D0D" w:themeColor="text1" w:themeTint="F2"/>
          <w14:textFill>
            <w14:solidFill>
              <w14:schemeClr w14:val="tx1">
                <w14:lumMod w14:val="95000"/>
                <w14:lumOff w14:val="5000"/>
              </w14:schemeClr>
            </w14:solidFill>
          </w14:textFill>
        </w:rPr>
      </w:pPr>
      <w:bookmarkStart w:id="446" w:name="_Toc207097178"/>
      <w:bookmarkStart w:id="447" w:name="_Toc185081363"/>
      <w:r>
        <w:rPr>
          <w:rFonts w:hint="eastAsia"/>
          <w:color w:val="0D0D0D" w:themeColor="text1" w:themeTint="F2"/>
          <w14:textFill>
            <w14:solidFill>
              <w14:schemeClr w14:val="tx1">
                <w14:lumMod w14:val="95000"/>
                <w14:lumOff w14:val="5000"/>
              </w14:schemeClr>
            </w14:solidFill>
          </w14:textFill>
        </w:rPr>
        <w:t>积水化学</w:t>
      </w:r>
      <w:r>
        <w:rPr>
          <w:color w:val="0D0D0D" w:themeColor="text1" w:themeTint="F2"/>
          <w14:textFill>
            <w14:solidFill>
              <w14:schemeClr w14:val="tx1">
                <w14:lumMod w14:val="95000"/>
                <w14:lumOff w14:val="5000"/>
              </w14:schemeClr>
            </w14:solidFill>
          </w14:textFill>
        </w:rPr>
        <w:t xml:space="preserve"> ABF薄膜销量、收入、价格及毛利率（2020-2025）</w:t>
      </w:r>
      <w:bookmarkEnd w:id="446"/>
      <w:bookmarkEnd w:id="447"/>
    </w:p>
    <w:p w14:paraId="3D1C86FA">
      <w:pPr>
        <w:pStyle w:val="151"/>
        <w:ind w:left="252" w:right="-105"/>
        <w:rPr>
          <w:lang w:eastAsia="zh-CN"/>
        </w:rPr>
      </w:pPr>
      <w:bookmarkStart w:id="448" w:name="_Toc207097060"/>
      <w:r>
        <w:rPr>
          <w:rFonts w:hint="eastAsia"/>
          <w:lang w:eastAsia="zh-CN"/>
        </w:rPr>
        <w:t>积水化学</w:t>
      </w:r>
      <w:r>
        <w:rPr>
          <w:lang w:eastAsia="zh-CN"/>
        </w:rPr>
        <w:t xml:space="preserve"> ABF薄膜销量（千平方米）、收入（百万美元）、价格（美元/平方米）及毛利率（2020-2025）</w:t>
      </w:r>
      <w:bookmarkEnd w:id="44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2014A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A730375">
            <w:pPr>
              <w:pStyle w:val="175"/>
              <w:widowControl w:val="0"/>
              <w:jc w:val="both"/>
              <w:rPr>
                <w:rFonts w:cs="Times New Roman"/>
                <w:b w:val="0"/>
                <w:bCs w:val="0"/>
                <w:color w:val="FFFFFF"/>
                <w:sz w:val="20"/>
              </w:rPr>
            </w:pPr>
            <w:r>
              <w:rPr>
                <w:rFonts w:cs="Times New Roman"/>
                <w:b/>
                <w:bCs/>
                <w:color w:val="FFFFFF"/>
                <w:sz w:val="20"/>
              </w:rPr>
              <w:t>积水化学</w:t>
            </w:r>
          </w:p>
        </w:tc>
        <w:tc>
          <w:tcPr>
            <w:tcW w:w="648" w:type="pct"/>
            <w:shd w:val="solid" w:color="000080" w:fill="FFFFFF"/>
            <w:vAlign w:val="center"/>
          </w:tcPr>
          <w:p w14:paraId="795862C9">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4ED2BD91">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05BF49F5">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1684ED29">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048AF75E">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624090D6">
            <w:pPr>
              <w:pStyle w:val="175"/>
              <w:widowControl w:val="0"/>
              <w:jc w:val="center"/>
              <w:rPr>
                <w:rFonts w:cs="Times New Roman"/>
                <w:b w:val="0"/>
                <w:bCs w:val="0"/>
                <w:color w:val="FFFFFF"/>
                <w:sz w:val="20"/>
              </w:rPr>
            </w:pPr>
            <w:r>
              <w:rPr>
                <w:rFonts w:cs="Times New Roman"/>
                <w:b/>
                <w:bCs/>
                <w:color w:val="FFFFFF"/>
                <w:sz w:val="20"/>
              </w:rPr>
              <w:t>2025</w:t>
            </w:r>
          </w:p>
        </w:tc>
      </w:tr>
      <w:tr w14:paraId="163428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69C3AAD">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283E3C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8C6167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258D6E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53855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23890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74B7E2C">
            <w:pPr>
              <w:pStyle w:val="175"/>
              <w:widowControl w:val="0"/>
              <w:jc w:val="right"/>
              <w:rPr>
                <w:rFonts w:cs="Times New Roman"/>
                <w:sz w:val="20"/>
              </w:rPr>
            </w:pPr>
            <w:r>
              <w:rPr>
                <w:rFonts w:hint="eastAsia" w:cs="Times New Roman"/>
                <w:sz w:val="20"/>
              </w:rPr>
              <w:t>XX</w:t>
            </w:r>
          </w:p>
        </w:tc>
      </w:tr>
      <w:tr w14:paraId="057F4C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9F5A65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FFBB56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66AB05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FBF2D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D9FF7E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F60B9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626B1C9">
            <w:pPr>
              <w:pStyle w:val="175"/>
              <w:widowControl w:val="0"/>
              <w:jc w:val="right"/>
              <w:rPr>
                <w:rFonts w:cs="Times New Roman"/>
                <w:sz w:val="20"/>
              </w:rPr>
            </w:pPr>
            <w:r>
              <w:rPr>
                <w:rFonts w:hint="eastAsia" w:cs="Times New Roman"/>
                <w:sz w:val="20"/>
              </w:rPr>
              <w:t>XX</w:t>
            </w:r>
          </w:p>
        </w:tc>
      </w:tr>
      <w:tr w14:paraId="62796C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FA4CF36">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0AE38F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CD0AD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324C3B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4757B3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04626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5406543">
            <w:pPr>
              <w:pStyle w:val="175"/>
              <w:widowControl w:val="0"/>
              <w:jc w:val="right"/>
              <w:rPr>
                <w:rFonts w:cs="Times New Roman"/>
                <w:sz w:val="20"/>
              </w:rPr>
            </w:pPr>
            <w:r>
              <w:rPr>
                <w:rFonts w:hint="eastAsia" w:cs="Times New Roman"/>
                <w:sz w:val="20"/>
              </w:rPr>
              <w:t>XX</w:t>
            </w:r>
          </w:p>
        </w:tc>
      </w:tr>
      <w:tr w14:paraId="1BF614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7411DBC">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81E9F7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9D8A73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792F28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6EAB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B5A5B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6A32602">
            <w:pPr>
              <w:pStyle w:val="175"/>
              <w:widowControl w:val="0"/>
              <w:jc w:val="right"/>
              <w:rPr>
                <w:rFonts w:cs="Times New Roman"/>
                <w:sz w:val="20"/>
              </w:rPr>
            </w:pPr>
            <w:r>
              <w:rPr>
                <w:rFonts w:hint="eastAsia" w:cs="Times New Roman"/>
                <w:sz w:val="20"/>
              </w:rPr>
              <w:t>XX%</w:t>
            </w:r>
          </w:p>
        </w:tc>
      </w:tr>
    </w:tbl>
    <w:p w14:paraId="4A76F98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资料来源：积水化学；第三方资料、新闻报道、业内专家采访及QYResearch整理研究，2025年</w:t>
      </w:r>
    </w:p>
    <w:p w14:paraId="514F015D">
      <w:pPr>
        <w:pStyle w:val="4"/>
        <w:rPr>
          <w:color w:val="0D0D0D" w:themeColor="text1" w:themeTint="F2"/>
          <w14:textFill>
            <w14:solidFill>
              <w14:schemeClr w14:val="tx1">
                <w14:lumMod w14:val="95000"/>
                <w14:lumOff w14:val="5000"/>
              </w14:schemeClr>
            </w14:solidFill>
          </w14:textFill>
        </w:rPr>
      </w:pPr>
      <w:bookmarkStart w:id="449" w:name="_Toc185081364"/>
      <w:bookmarkStart w:id="450" w:name="_Toc207097179"/>
      <w:r>
        <w:rPr>
          <w:rFonts w:hint="eastAsia"/>
          <w:color w:val="0D0D0D" w:themeColor="text1" w:themeTint="F2"/>
          <w14:textFill>
            <w14:solidFill>
              <w14:schemeClr w14:val="tx1">
                <w14:lumMod w14:val="95000"/>
                <w14:lumOff w14:val="5000"/>
              </w14:schemeClr>
            </w14:solidFill>
          </w14:textFill>
        </w:rPr>
        <w:t>积水化学公司简介及主要业务</w:t>
      </w:r>
      <w:bookmarkEnd w:id="449"/>
      <w:bookmarkEnd w:id="450"/>
    </w:p>
    <w:p w14:paraId="5EF42067">
      <w:pPr>
        <w:pStyle w:val="151"/>
        <w:ind w:left="252" w:right="-105"/>
        <w:rPr>
          <w:lang w:eastAsia="zh-CN"/>
        </w:rPr>
      </w:pPr>
      <w:bookmarkStart w:id="451" w:name="_Toc207097061"/>
      <w:r>
        <w:rPr>
          <w:rFonts w:hint="eastAsia"/>
          <w:lang w:eastAsia="zh-CN"/>
        </w:rPr>
        <w:t>积水化学公司简介及主要业务</w:t>
      </w:r>
      <w:bookmarkEnd w:id="4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340FB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68C0488">
            <w:pPr>
              <w:rPr>
                <w:rFonts w:cs="Times New Roman"/>
                <w:b w:val="0"/>
                <w:bCs w:val="0"/>
                <w:color w:val="FFFFFF"/>
                <w:kern w:val="0"/>
                <w:sz w:val="20"/>
                <w:szCs w:val="20"/>
              </w:rPr>
            </w:pPr>
            <w:r>
              <w:rPr>
                <w:rFonts w:hint="eastAsia" w:cs="Times New Roman"/>
                <w:b/>
                <w:bCs/>
                <w:color w:val="FFFFFF"/>
                <w:kern w:val="0"/>
                <w:sz w:val="20"/>
                <w:szCs w:val="20"/>
              </w:rPr>
              <w:t>积水化学</w:t>
            </w:r>
          </w:p>
        </w:tc>
        <w:tc>
          <w:tcPr>
            <w:tcW w:w="3879" w:type="pct"/>
            <w:shd w:val="solid" w:color="000080" w:fill="FFFFFF"/>
            <w:vAlign w:val="center"/>
          </w:tcPr>
          <w:p w14:paraId="5496AB93">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DB54D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F0C63B2">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95985E4">
            <w:pPr>
              <w:rPr>
                <w:rFonts w:cs="Times New Roman"/>
                <w:kern w:val="0"/>
                <w:sz w:val="20"/>
                <w:szCs w:val="20"/>
              </w:rPr>
            </w:pPr>
          </w:p>
          <w:p w14:paraId="7A72810C">
            <w:pPr>
              <w:rPr>
                <w:rFonts w:cs="Times New Roman"/>
                <w:kern w:val="0"/>
                <w:sz w:val="20"/>
                <w:szCs w:val="20"/>
              </w:rPr>
            </w:pPr>
          </w:p>
          <w:p w14:paraId="15CDA811">
            <w:pPr>
              <w:rPr>
                <w:rFonts w:cs="Times New Roman"/>
                <w:kern w:val="0"/>
                <w:sz w:val="20"/>
                <w:szCs w:val="20"/>
              </w:rPr>
            </w:pPr>
          </w:p>
        </w:tc>
      </w:tr>
      <w:tr w14:paraId="578B41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F7098FD">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DAA3140">
            <w:pPr>
              <w:rPr>
                <w:rFonts w:cs="Times New Roman"/>
                <w:kern w:val="0"/>
                <w:sz w:val="20"/>
                <w:szCs w:val="20"/>
              </w:rPr>
            </w:pPr>
          </w:p>
          <w:p w14:paraId="25302A29">
            <w:pPr>
              <w:rPr>
                <w:rFonts w:cs="Times New Roman"/>
                <w:kern w:val="0"/>
                <w:sz w:val="20"/>
                <w:szCs w:val="20"/>
              </w:rPr>
            </w:pPr>
          </w:p>
          <w:p w14:paraId="43CE2C6E">
            <w:pPr>
              <w:rPr>
                <w:rFonts w:cs="Times New Roman"/>
                <w:kern w:val="0"/>
                <w:sz w:val="20"/>
                <w:szCs w:val="20"/>
              </w:rPr>
            </w:pPr>
          </w:p>
        </w:tc>
      </w:tr>
    </w:tbl>
    <w:p w14:paraId="144A141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资料来源：积水化学；第三方资料、新闻报道、业内专家采访及QYResearch整理研究，2025年</w:t>
      </w:r>
    </w:p>
    <w:p w14:paraId="78F27852">
      <w:pPr>
        <w:pStyle w:val="4"/>
        <w:rPr>
          <w:color w:val="0D0D0D" w:themeColor="text1" w:themeTint="F2"/>
          <w14:textFill>
            <w14:solidFill>
              <w14:schemeClr w14:val="tx1">
                <w14:lumMod w14:val="95000"/>
                <w14:lumOff w14:val="5000"/>
              </w14:schemeClr>
            </w14:solidFill>
          </w14:textFill>
        </w:rPr>
      </w:pPr>
      <w:bookmarkStart w:id="452" w:name="_Toc185081365"/>
      <w:bookmarkStart w:id="453" w:name="_Toc207097180"/>
      <w:r>
        <w:rPr>
          <w:rFonts w:hint="eastAsia"/>
          <w:color w:val="0D0D0D" w:themeColor="text1" w:themeTint="F2"/>
          <w14:textFill>
            <w14:solidFill>
              <w14:schemeClr w14:val="tx1">
                <w14:lumMod w14:val="95000"/>
                <w14:lumOff w14:val="5000"/>
              </w14:schemeClr>
            </w14:solidFill>
          </w14:textFill>
        </w:rPr>
        <w:t>积水化学企业最新动态</w:t>
      </w:r>
      <w:bookmarkEnd w:id="452"/>
      <w:bookmarkEnd w:id="453"/>
    </w:p>
    <w:p w14:paraId="08FECF30">
      <w:pPr>
        <w:pStyle w:val="151"/>
        <w:ind w:left="252" w:right="-105"/>
      </w:pPr>
      <w:bookmarkStart w:id="454" w:name="_Toc207097062"/>
      <w:r>
        <w:rPr>
          <w:rFonts w:hint="eastAsia"/>
        </w:rPr>
        <w:t>积水化学企业最新动态</w:t>
      </w:r>
      <w:bookmarkEnd w:id="4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43D72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25F1F68">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644B0C0">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3378D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464D773">
            <w:pPr>
              <w:rPr>
                <w:rFonts w:cs="Times New Roman"/>
                <w:kern w:val="0"/>
                <w:sz w:val="20"/>
                <w:szCs w:val="20"/>
              </w:rPr>
            </w:pPr>
          </w:p>
        </w:tc>
        <w:tc>
          <w:tcPr>
            <w:tcW w:w="3879" w:type="pct"/>
            <w:shd w:val="clear" w:color="auto" w:fill="auto"/>
            <w:vAlign w:val="center"/>
          </w:tcPr>
          <w:p w14:paraId="7BAA1BA2">
            <w:pPr>
              <w:rPr>
                <w:rFonts w:cs="Times New Roman"/>
                <w:kern w:val="0"/>
                <w:sz w:val="20"/>
                <w:szCs w:val="20"/>
              </w:rPr>
            </w:pPr>
          </w:p>
          <w:p w14:paraId="47F31348">
            <w:pPr>
              <w:rPr>
                <w:rFonts w:cs="Times New Roman"/>
                <w:kern w:val="0"/>
                <w:sz w:val="20"/>
                <w:szCs w:val="20"/>
              </w:rPr>
            </w:pPr>
          </w:p>
        </w:tc>
      </w:tr>
      <w:tr w14:paraId="1F97AB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543A5A8">
            <w:pPr>
              <w:rPr>
                <w:rFonts w:cs="Times New Roman"/>
                <w:kern w:val="0"/>
                <w:sz w:val="20"/>
                <w:szCs w:val="20"/>
              </w:rPr>
            </w:pPr>
          </w:p>
        </w:tc>
        <w:tc>
          <w:tcPr>
            <w:tcW w:w="3879" w:type="pct"/>
            <w:shd w:val="clear" w:color="auto" w:fill="auto"/>
            <w:vAlign w:val="center"/>
          </w:tcPr>
          <w:p w14:paraId="5F36D627">
            <w:pPr>
              <w:rPr>
                <w:rFonts w:cs="Times New Roman"/>
                <w:kern w:val="0"/>
                <w:sz w:val="20"/>
                <w:szCs w:val="20"/>
              </w:rPr>
            </w:pPr>
          </w:p>
          <w:p w14:paraId="55C271E1">
            <w:pPr>
              <w:rPr>
                <w:rFonts w:cs="Times New Roman"/>
                <w:kern w:val="0"/>
                <w:sz w:val="20"/>
                <w:szCs w:val="20"/>
              </w:rPr>
            </w:pPr>
          </w:p>
        </w:tc>
      </w:tr>
      <w:tr w14:paraId="41F7A7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88E4FB7">
            <w:pPr>
              <w:rPr>
                <w:rFonts w:cs="Times New Roman"/>
                <w:kern w:val="0"/>
                <w:sz w:val="20"/>
                <w:szCs w:val="20"/>
              </w:rPr>
            </w:pPr>
          </w:p>
        </w:tc>
        <w:tc>
          <w:tcPr>
            <w:tcW w:w="3879" w:type="pct"/>
            <w:shd w:val="clear" w:color="auto" w:fill="auto"/>
            <w:vAlign w:val="center"/>
          </w:tcPr>
          <w:p w14:paraId="2694D0B6">
            <w:pPr>
              <w:rPr>
                <w:rFonts w:cs="Times New Roman"/>
                <w:kern w:val="0"/>
                <w:sz w:val="20"/>
                <w:szCs w:val="20"/>
              </w:rPr>
            </w:pPr>
          </w:p>
          <w:p w14:paraId="3617968E">
            <w:pPr>
              <w:rPr>
                <w:rFonts w:cs="Times New Roman"/>
                <w:kern w:val="0"/>
                <w:sz w:val="20"/>
                <w:szCs w:val="20"/>
              </w:rPr>
            </w:pPr>
          </w:p>
        </w:tc>
      </w:tr>
    </w:tbl>
    <w:p w14:paraId="54E25C4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资料来源：积水化学；第三方资料、新闻报道、业内专家采访及QYResearch整理研究，2025年</w:t>
      </w:r>
    </w:p>
    <w:p w14:paraId="0AFBDEA7">
      <w:pPr>
        <w:pStyle w:val="144"/>
        <w:rPr>
          <w:color w:val="0D0D0D" w:themeColor="text1" w:themeTint="F2"/>
          <w14:textFill>
            <w14:solidFill>
              <w14:schemeClr w14:val="tx1">
                <w14:lumMod w14:val="95000"/>
                <w14:lumOff w14:val="5000"/>
              </w14:schemeClr>
            </w14:solidFill>
          </w14:textFill>
        </w:rPr>
      </w:pPr>
    </w:p>
    <w:p w14:paraId="7B9956A0">
      <w:pPr>
        <w:pStyle w:val="3"/>
        <w:rPr>
          <w:color w:val="0D0D0D" w:themeColor="text1" w:themeTint="F2"/>
          <w14:textFill>
            <w14:solidFill>
              <w14:schemeClr w14:val="tx1">
                <w14:lumMod w14:val="95000"/>
                <w14:lumOff w14:val="5000"/>
              </w14:schemeClr>
            </w14:solidFill>
          </w14:textFill>
        </w:rPr>
      </w:pPr>
      <w:bookmarkStart w:id="455" w:name="_Toc207097181"/>
      <w:bookmarkStart w:id="456" w:name="_Toc185081366"/>
      <w:r>
        <w:rPr>
          <w:rFonts w:hint="eastAsia"/>
          <w:color w:val="0D0D0D" w:themeColor="text1" w:themeTint="F2"/>
          <w14:textFill>
            <w14:solidFill>
              <w14:schemeClr w14:val="tx1">
                <w14:lumMod w14:val="95000"/>
                <w14:lumOff w14:val="5000"/>
              </w14:schemeClr>
            </w14:solidFill>
          </w14:textFill>
        </w:rPr>
        <w:t>晶化科技</w:t>
      </w:r>
      <w:bookmarkEnd w:id="455"/>
      <w:bookmarkEnd w:id="456"/>
    </w:p>
    <w:p w14:paraId="449D2D8A"/>
    <w:p w14:paraId="5CE8D2E2">
      <w:pPr>
        <w:pStyle w:val="4"/>
        <w:rPr>
          <w:color w:val="0D0D0D" w:themeColor="text1" w:themeTint="F2"/>
          <w14:textFill>
            <w14:solidFill>
              <w14:schemeClr w14:val="tx1">
                <w14:lumMod w14:val="95000"/>
                <w14:lumOff w14:val="5000"/>
              </w14:schemeClr>
            </w14:solidFill>
          </w14:textFill>
        </w:rPr>
      </w:pPr>
      <w:bookmarkStart w:id="457" w:name="_Toc207097182"/>
      <w:bookmarkStart w:id="458" w:name="_Toc185081367"/>
      <w:r>
        <w:rPr>
          <w:rFonts w:hint="eastAsia"/>
          <w:color w:val="0D0D0D" w:themeColor="text1" w:themeTint="F2"/>
          <w14:textFill>
            <w14:solidFill>
              <w14:schemeClr w14:val="tx1">
                <w14:lumMod w14:val="95000"/>
                <w14:lumOff w14:val="5000"/>
              </w14:schemeClr>
            </w14:solidFill>
          </w14:textFill>
        </w:rPr>
        <w:t>晶化科技基本信息、ABF薄膜生产基地、销售区域、竞争对手及市场地位</w:t>
      </w:r>
      <w:bookmarkEnd w:id="457"/>
      <w:bookmarkEnd w:id="458"/>
    </w:p>
    <w:p w14:paraId="6AEF1A71">
      <w:pPr>
        <w:pStyle w:val="151"/>
        <w:ind w:left="252" w:right="-105"/>
        <w:rPr>
          <w:lang w:eastAsia="zh-CN"/>
        </w:rPr>
      </w:pPr>
      <w:bookmarkStart w:id="459" w:name="_Toc207097063"/>
      <w:r>
        <w:rPr>
          <w:rFonts w:hint="eastAsia"/>
          <w:lang w:eastAsia="zh-CN"/>
        </w:rPr>
        <w:t>晶化科技 ABF薄膜生产基地、销售区域、竞争对手及市场地位</w:t>
      </w:r>
      <w:bookmarkEnd w:id="45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B993E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1D641EE">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3AC426B">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27CDF8F">
            <w:pPr>
              <w:rPr>
                <w:rFonts w:cs="Times New Roman"/>
                <w:b w:val="0"/>
                <w:bCs w:val="0"/>
                <w:color w:val="FFFFFF"/>
                <w:kern w:val="0"/>
                <w:sz w:val="20"/>
                <w:szCs w:val="20"/>
              </w:rPr>
            </w:pPr>
            <w:r>
              <w:rPr>
                <w:rFonts w:hint="eastAsia" w:cs="Times New Roman"/>
                <w:b/>
                <w:bCs/>
                <w:color w:val="FFFFFF"/>
                <w:kern w:val="0"/>
                <w:sz w:val="20"/>
                <w:szCs w:val="20"/>
              </w:rPr>
              <w:t>描述</w:t>
            </w:r>
          </w:p>
        </w:tc>
      </w:tr>
      <w:tr w14:paraId="15EBDF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0DED9E">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E61A2DD">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2B1B14F">
            <w:pPr>
              <w:rPr>
                <w:rFonts w:cs="Times New Roman"/>
                <w:bCs/>
                <w:kern w:val="0"/>
                <w:sz w:val="20"/>
                <w:szCs w:val="20"/>
              </w:rPr>
            </w:pPr>
            <w:r>
              <w:rPr>
                <w:rFonts w:cs="Times New Roman"/>
                <w:bCs/>
                <w:kern w:val="0"/>
                <w:sz w:val="20"/>
                <w:szCs w:val="20"/>
              </w:rPr>
              <w:t>晶化科技</w:t>
            </w:r>
          </w:p>
        </w:tc>
      </w:tr>
      <w:tr w14:paraId="251483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4FAFBE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B9E1D69">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BDB3F33">
            <w:pPr>
              <w:rPr>
                <w:rFonts w:cs="Times New Roman"/>
                <w:bCs/>
                <w:kern w:val="0"/>
                <w:sz w:val="20"/>
                <w:szCs w:val="20"/>
              </w:rPr>
            </w:pPr>
          </w:p>
        </w:tc>
      </w:tr>
      <w:tr w14:paraId="22F23D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F0CA9AB">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3D5B779">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8EC7931">
            <w:pPr>
              <w:rPr>
                <w:rFonts w:cs="Times New Roman"/>
                <w:bCs/>
                <w:kern w:val="0"/>
                <w:sz w:val="20"/>
                <w:szCs w:val="20"/>
              </w:rPr>
            </w:pPr>
          </w:p>
        </w:tc>
      </w:tr>
      <w:tr w14:paraId="158CBD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233ABB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34EB3D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D551ED6">
            <w:pPr>
              <w:rPr>
                <w:rFonts w:cs="Times New Roman"/>
                <w:bCs/>
                <w:kern w:val="0"/>
                <w:sz w:val="20"/>
                <w:szCs w:val="20"/>
              </w:rPr>
            </w:pPr>
          </w:p>
        </w:tc>
      </w:tr>
      <w:tr w14:paraId="517A5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34615D9">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2C1037E">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1AFD491">
            <w:pPr>
              <w:rPr>
                <w:rFonts w:cs="Times New Roman"/>
                <w:bCs/>
                <w:kern w:val="0"/>
                <w:sz w:val="20"/>
                <w:szCs w:val="20"/>
              </w:rPr>
            </w:pPr>
          </w:p>
        </w:tc>
      </w:tr>
      <w:tr w14:paraId="285704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EA8944D">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44E3CF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884C3C4">
            <w:pPr>
              <w:rPr>
                <w:rFonts w:cs="Times New Roman"/>
                <w:bCs/>
                <w:kern w:val="0"/>
                <w:sz w:val="20"/>
                <w:szCs w:val="20"/>
              </w:rPr>
            </w:pPr>
          </w:p>
        </w:tc>
      </w:tr>
      <w:tr w14:paraId="1BB997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4EDBD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554BD91">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EF9442F">
            <w:pPr>
              <w:rPr>
                <w:rFonts w:cs="Times New Roman"/>
                <w:bCs/>
                <w:kern w:val="0"/>
                <w:sz w:val="20"/>
                <w:szCs w:val="20"/>
              </w:rPr>
            </w:pPr>
          </w:p>
        </w:tc>
      </w:tr>
      <w:tr w14:paraId="528C1A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9E71DC9">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26E713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1FA834F">
            <w:pPr>
              <w:rPr>
                <w:rFonts w:cs="Times New Roman"/>
                <w:bCs/>
                <w:kern w:val="0"/>
                <w:sz w:val="20"/>
                <w:szCs w:val="20"/>
              </w:rPr>
            </w:pPr>
          </w:p>
        </w:tc>
      </w:tr>
      <w:tr w14:paraId="2D6DD4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F017E2">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CD11365">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BE1B872">
            <w:pPr>
              <w:rPr>
                <w:rFonts w:cs="Times New Roman"/>
                <w:bCs/>
                <w:kern w:val="0"/>
                <w:sz w:val="20"/>
                <w:szCs w:val="20"/>
              </w:rPr>
            </w:pPr>
          </w:p>
        </w:tc>
      </w:tr>
    </w:tbl>
    <w:p w14:paraId="697BC38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资料来源：晶化科技；第三方资料、新闻报道、业内专家采访及QYResearch整理研究，2025年</w:t>
      </w:r>
    </w:p>
    <w:p w14:paraId="4C08C8AA">
      <w:pPr>
        <w:pStyle w:val="4"/>
        <w:rPr>
          <w:color w:val="0D0D0D" w:themeColor="text1" w:themeTint="F2"/>
          <w14:textFill>
            <w14:solidFill>
              <w14:schemeClr w14:val="tx1">
                <w14:lumMod w14:val="95000"/>
                <w14:lumOff w14:val="5000"/>
              </w14:schemeClr>
            </w14:solidFill>
          </w14:textFill>
        </w:rPr>
      </w:pPr>
      <w:bookmarkStart w:id="460" w:name="_Toc207097183"/>
      <w:bookmarkStart w:id="461" w:name="_Toc185081368"/>
      <w:r>
        <w:rPr>
          <w:rFonts w:hint="eastAsia"/>
          <w:color w:val="0D0D0D" w:themeColor="text1" w:themeTint="F2"/>
          <w14:textFill>
            <w14:solidFill>
              <w14:schemeClr w14:val="tx1">
                <w14:lumMod w14:val="95000"/>
                <w14:lumOff w14:val="5000"/>
              </w14:schemeClr>
            </w14:solidFill>
          </w14:textFill>
        </w:rPr>
        <w:t>晶化科技 ABF薄膜产品规格、参数及市场应用</w:t>
      </w:r>
      <w:bookmarkEnd w:id="460"/>
      <w:bookmarkEnd w:id="461"/>
    </w:p>
    <w:p w14:paraId="08070B8F">
      <w:pPr>
        <w:pStyle w:val="151"/>
        <w:ind w:left="252" w:right="-105"/>
        <w:rPr>
          <w:lang w:eastAsia="zh-CN"/>
        </w:rPr>
      </w:pPr>
      <w:bookmarkStart w:id="462" w:name="_Toc207097064"/>
      <w:r>
        <w:rPr>
          <w:rFonts w:hint="eastAsia"/>
          <w:lang w:eastAsia="zh-CN"/>
        </w:rPr>
        <w:t>晶化科技 ABF薄膜产品规格、参数及市场应用</w:t>
      </w:r>
      <w:bookmarkEnd w:id="4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C7968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15332B6">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FCD27B7">
            <w:pPr>
              <w:rPr>
                <w:rFonts w:cs="Times New Roman"/>
                <w:b w:val="0"/>
                <w:bCs w:val="0"/>
                <w:color w:val="FFFFFF"/>
                <w:kern w:val="0"/>
                <w:sz w:val="20"/>
                <w:szCs w:val="20"/>
              </w:rPr>
            </w:pPr>
            <w:r>
              <w:rPr>
                <w:rFonts w:hint="eastAsia" w:cs="Times New Roman"/>
                <w:b/>
                <w:bCs/>
                <w:color w:val="FFFFFF"/>
                <w:kern w:val="0"/>
                <w:sz w:val="20"/>
                <w:szCs w:val="20"/>
              </w:rPr>
              <w:t>描述</w:t>
            </w:r>
          </w:p>
        </w:tc>
      </w:tr>
      <w:tr w14:paraId="6BB1E8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8B57735">
            <w:pPr>
              <w:rPr>
                <w:rFonts w:cs="Times New Roman"/>
                <w:kern w:val="0"/>
                <w:sz w:val="20"/>
                <w:szCs w:val="20"/>
              </w:rPr>
            </w:pPr>
          </w:p>
        </w:tc>
        <w:tc>
          <w:tcPr>
            <w:tcW w:w="3891" w:type="pct"/>
            <w:shd w:val="clear" w:color="auto" w:fill="auto"/>
            <w:vAlign w:val="center"/>
          </w:tcPr>
          <w:p w14:paraId="04AAE8BA">
            <w:pPr>
              <w:rPr>
                <w:rFonts w:cs="Times New Roman"/>
                <w:kern w:val="0"/>
                <w:sz w:val="20"/>
                <w:szCs w:val="20"/>
              </w:rPr>
            </w:pPr>
          </w:p>
          <w:p w14:paraId="2BAECB17">
            <w:pPr>
              <w:rPr>
                <w:rFonts w:cs="Times New Roman"/>
                <w:kern w:val="0"/>
                <w:sz w:val="20"/>
                <w:szCs w:val="20"/>
              </w:rPr>
            </w:pPr>
          </w:p>
        </w:tc>
      </w:tr>
      <w:tr w14:paraId="682BE4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3344A96">
            <w:pPr>
              <w:rPr>
                <w:rFonts w:cs="Times New Roman"/>
                <w:kern w:val="0"/>
                <w:sz w:val="20"/>
                <w:szCs w:val="20"/>
              </w:rPr>
            </w:pPr>
          </w:p>
        </w:tc>
        <w:tc>
          <w:tcPr>
            <w:tcW w:w="3891" w:type="pct"/>
            <w:shd w:val="clear" w:color="auto" w:fill="auto"/>
            <w:vAlign w:val="center"/>
          </w:tcPr>
          <w:p w14:paraId="281E27A6">
            <w:pPr>
              <w:rPr>
                <w:rFonts w:cs="Times New Roman"/>
                <w:kern w:val="0"/>
                <w:sz w:val="20"/>
                <w:szCs w:val="20"/>
              </w:rPr>
            </w:pPr>
          </w:p>
          <w:p w14:paraId="27E3C5E7">
            <w:pPr>
              <w:rPr>
                <w:rFonts w:cs="Times New Roman"/>
                <w:kern w:val="0"/>
                <w:sz w:val="20"/>
                <w:szCs w:val="20"/>
              </w:rPr>
            </w:pPr>
          </w:p>
        </w:tc>
      </w:tr>
    </w:tbl>
    <w:p w14:paraId="76D84B8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资料来源：晶化科技；第三方资料、新闻报道、业内专家采访及QYResearch整理研究，2025年</w:t>
      </w:r>
    </w:p>
    <w:p w14:paraId="62D5F8C4">
      <w:pPr>
        <w:pStyle w:val="4"/>
        <w:rPr>
          <w:color w:val="0D0D0D" w:themeColor="text1" w:themeTint="F2"/>
          <w14:textFill>
            <w14:solidFill>
              <w14:schemeClr w14:val="tx1">
                <w14:lumMod w14:val="95000"/>
                <w14:lumOff w14:val="5000"/>
              </w14:schemeClr>
            </w14:solidFill>
          </w14:textFill>
        </w:rPr>
      </w:pPr>
      <w:bookmarkStart w:id="463" w:name="_Toc207097184"/>
      <w:bookmarkStart w:id="464" w:name="_Toc185081369"/>
      <w:r>
        <w:rPr>
          <w:rFonts w:hint="eastAsia"/>
          <w:color w:val="0D0D0D" w:themeColor="text1" w:themeTint="F2"/>
          <w14:textFill>
            <w14:solidFill>
              <w14:schemeClr w14:val="tx1">
                <w14:lumMod w14:val="95000"/>
                <w14:lumOff w14:val="5000"/>
              </w14:schemeClr>
            </w14:solidFill>
          </w14:textFill>
        </w:rPr>
        <w:t>晶化科技</w:t>
      </w:r>
      <w:r>
        <w:rPr>
          <w:color w:val="0D0D0D" w:themeColor="text1" w:themeTint="F2"/>
          <w14:textFill>
            <w14:solidFill>
              <w14:schemeClr w14:val="tx1">
                <w14:lumMod w14:val="95000"/>
                <w14:lumOff w14:val="5000"/>
              </w14:schemeClr>
            </w14:solidFill>
          </w14:textFill>
        </w:rPr>
        <w:t xml:space="preserve"> ABF薄膜销量、收入、价格及毛利率（2020-2025）</w:t>
      </w:r>
      <w:bookmarkEnd w:id="463"/>
      <w:bookmarkEnd w:id="464"/>
    </w:p>
    <w:p w14:paraId="45B5741C">
      <w:pPr>
        <w:pStyle w:val="151"/>
        <w:ind w:left="252" w:right="-105"/>
        <w:rPr>
          <w:lang w:eastAsia="zh-CN"/>
        </w:rPr>
      </w:pPr>
      <w:bookmarkStart w:id="465" w:name="_Toc207097065"/>
      <w:r>
        <w:rPr>
          <w:rFonts w:hint="eastAsia"/>
          <w:lang w:eastAsia="zh-CN"/>
        </w:rPr>
        <w:t>晶化科技</w:t>
      </w:r>
      <w:r>
        <w:rPr>
          <w:lang w:eastAsia="zh-CN"/>
        </w:rPr>
        <w:t xml:space="preserve"> ABF薄膜销量（千平方米）、收入（百万美元）、价格（美元/平方米）及毛利率（2020-2025）</w:t>
      </w:r>
      <w:bookmarkEnd w:id="46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D1B1D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D342824">
            <w:pPr>
              <w:pStyle w:val="175"/>
              <w:widowControl w:val="0"/>
              <w:jc w:val="both"/>
              <w:rPr>
                <w:rFonts w:cs="Times New Roman"/>
                <w:b w:val="0"/>
                <w:bCs w:val="0"/>
                <w:color w:val="FFFFFF"/>
                <w:sz w:val="20"/>
              </w:rPr>
            </w:pPr>
            <w:r>
              <w:rPr>
                <w:rFonts w:cs="Times New Roman"/>
                <w:b/>
                <w:bCs/>
                <w:color w:val="FFFFFF"/>
                <w:sz w:val="20"/>
              </w:rPr>
              <w:t>晶化科技</w:t>
            </w:r>
          </w:p>
        </w:tc>
        <w:tc>
          <w:tcPr>
            <w:tcW w:w="648" w:type="pct"/>
            <w:shd w:val="solid" w:color="000080" w:fill="FFFFFF"/>
            <w:vAlign w:val="center"/>
          </w:tcPr>
          <w:p w14:paraId="34F4E258">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319C07B6">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49E09E5E">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49286067">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2D072A9B">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06FA5853">
            <w:pPr>
              <w:pStyle w:val="175"/>
              <w:widowControl w:val="0"/>
              <w:jc w:val="center"/>
              <w:rPr>
                <w:rFonts w:cs="Times New Roman"/>
                <w:b w:val="0"/>
                <w:bCs w:val="0"/>
                <w:color w:val="FFFFFF"/>
                <w:sz w:val="20"/>
              </w:rPr>
            </w:pPr>
            <w:r>
              <w:rPr>
                <w:rFonts w:cs="Times New Roman"/>
                <w:b/>
                <w:bCs/>
                <w:color w:val="FFFFFF"/>
                <w:sz w:val="20"/>
              </w:rPr>
              <w:t>2025</w:t>
            </w:r>
          </w:p>
        </w:tc>
      </w:tr>
      <w:tr w14:paraId="0F891F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4503D8A">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555B03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56536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1CB327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B5C16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D58F4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9E70A75">
            <w:pPr>
              <w:pStyle w:val="175"/>
              <w:widowControl w:val="0"/>
              <w:jc w:val="right"/>
              <w:rPr>
                <w:rFonts w:cs="Times New Roman"/>
                <w:sz w:val="20"/>
              </w:rPr>
            </w:pPr>
            <w:r>
              <w:rPr>
                <w:rFonts w:hint="eastAsia" w:cs="Times New Roman"/>
                <w:sz w:val="20"/>
              </w:rPr>
              <w:t>XX</w:t>
            </w:r>
          </w:p>
        </w:tc>
      </w:tr>
      <w:tr w14:paraId="5730C6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A77C79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0312F0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9E6998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E9BC1E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86AB3A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79F2D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166FE26">
            <w:pPr>
              <w:pStyle w:val="175"/>
              <w:widowControl w:val="0"/>
              <w:jc w:val="right"/>
              <w:rPr>
                <w:rFonts w:cs="Times New Roman"/>
                <w:sz w:val="20"/>
              </w:rPr>
            </w:pPr>
            <w:r>
              <w:rPr>
                <w:rFonts w:hint="eastAsia" w:cs="Times New Roman"/>
                <w:sz w:val="20"/>
              </w:rPr>
              <w:t>XX</w:t>
            </w:r>
          </w:p>
        </w:tc>
      </w:tr>
      <w:tr w14:paraId="361A78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54C6B1C">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5FB5D20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D486ED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ED08BA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189D72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0F3B4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361B2EF">
            <w:pPr>
              <w:pStyle w:val="175"/>
              <w:widowControl w:val="0"/>
              <w:jc w:val="right"/>
              <w:rPr>
                <w:rFonts w:cs="Times New Roman"/>
                <w:sz w:val="20"/>
              </w:rPr>
            </w:pPr>
            <w:r>
              <w:rPr>
                <w:rFonts w:hint="eastAsia" w:cs="Times New Roman"/>
                <w:sz w:val="20"/>
              </w:rPr>
              <w:t>XX</w:t>
            </w:r>
          </w:p>
        </w:tc>
      </w:tr>
      <w:tr w14:paraId="1890B0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07E7FE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FFD571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5032AE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592C60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AC2CA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D270C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D3D025F">
            <w:pPr>
              <w:pStyle w:val="175"/>
              <w:widowControl w:val="0"/>
              <w:jc w:val="right"/>
              <w:rPr>
                <w:rFonts w:cs="Times New Roman"/>
                <w:sz w:val="20"/>
              </w:rPr>
            </w:pPr>
            <w:r>
              <w:rPr>
                <w:rFonts w:hint="eastAsia" w:cs="Times New Roman"/>
                <w:sz w:val="20"/>
              </w:rPr>
              <w:t>XX%</w:t>
            </w:r>
          </w:p>
        </w:tc>
      </w:tr>
    </w:tbl>
    <w:p w14:paraId="01E1748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资料来源：晶化科技；第三方资料、新闻报道、业内专家采访及QYResearch整理研究，2025年</w:t>
      </w:r>
    </w:p>
    <w:p w14:paraId="4141455A">
      <w:pPr>
        <w:pStyle w:val="4"/>
        <w:rPr>
          <w:color w:val="0D0D0D" w:themeColor="text1" w:themeTint="F2"/>
          <w14:textFill>
            <w14:solidFill>
              <w14:schemeClr w14:val="tx1">
                <w14:lumMod w14:val="95000"/>
                <w14:lumOff w14:val="5000"/>
              </w14:schemeClr>
            </w14:solidFill>
          </w14:textFill>
        </w:rPr>
      </w:pPr>
      <w:bookmarkStart w:id="466" w:name="_Toc185081370"/>
      <w:bookmarkStart w:id="467" w:name="_Toc207097185"/>
      <w:r>
        <w:rPr>
          <w:rFonts w:hint="eastAsia"/>
          <w:color w:val="0D0D0D" w:themeColor="text1" w:themeTint="F2"/>
          <w14:textFill>
            <w14:solidFill>
              <w14:schemeClr w14:val="tx1">
                <w14:lumMod w14:val="95000"/>
                <w14:lumOff w14:val="5000"/>
              </w14:schemeClr>
            </w14:solidFill>
          </w14:textFill>
        </w:rPr>
        <w:t>晶化科技公司简介及主要业务</w:t>
      </w:r>
      <w:bookmarkEnd w:id="466"/>
      <w:bookmarkEnd w:id="467"/>
    </w:p>
    <w:p w14:paraId="000E5868">
      <w:pPr>
        <w:pStyle w:val="151"/>
        <w:ind w:left="252" w:right="-105"/>
        <w:rPr>
          <w:lang w:eastAsia="zh-CN"/>
        </w:rPr>
      </w:pPr>
      <w:bookmarkStart w:id="468" w:name="_Toc207097066"/>
      <w:r>
        <w:rPr>
          <w:rFonts w:hint="eastAsia"/>
          <w:lang w:eastAsia="zh-CN"/>
        </w:rPr>
        <w:t>晶化科技公司简介及主要业务</w:t>
      </w:r>
      <w:bookmarkEnd w:id="4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D7D0A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1623592">
            <w:pPr>
              <w:rPr>
                <w:rFonts w:cs="Times New Roman"/>
                <w:b w:val="0"/>
                <w:bCs w:val="0"/>
                <w:color w:val="FFFFFF"/>
                <w:kern w:val="0"/>
                <w:sz w:val="20"/>
                <w:szCs w:val="20"/>
              </w:rPr>
            </w:pPr>
            <w:r>
              <w:rPr>
                <w:rFonts w:hint="eastAsia" w:cs="Times New Roman"/>
                <w:b/>
                <w:bCs/>
                <w:color w:val="FFFFFF"/>
                <w:kern w:val="0"/>
                <w:sz w:val="20"/>
                <w:szCs w:val="20"/>
              </w:rPr>
              <w:t>晶化科技</w:t>
            </w:r>
          </w:p>
        </w:tc>
        <w:tc>
          <w:tcPr>
            <w:tcW w:w="3879" w:type="pct"/>
            <w:shd w:val="solid" w:color="000080" w:fill="FFFFFF"/>
            <w:vAlign w:val="center"/>
          </w:tcPr>
          <w:p w14:paraId="6FADE6D2">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1363E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1045ACC">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F1C0E10">
            <w:pPr>
              <w:rPr>
                <w:rFonts w:cs="Times New Roman"/>
                <w:kern w:val="0"/>
                <w:sz w:val="20"/>
                <w:szCs w:val="20"/>
              </w:rPr>
            </w:pPr>
          </w:p>
          <w:p w14:paraId="5254605E">
            <w:pPr>
              <w:rPr>
                <w:rFonts w:cs="Times New Roman"/>
                <w:kern w:val="0"/>
                <w:sz w:val="20"/>
                <w:szCs w:val="20"/>
              </w:rPr>
            </w:pPr>
          </w:p>
          <w:p w14:paraId="0A01C6DA">
            <w:pPr>
              <w:rPr>
                <w:rFonts w:cs="Times New Roman"/>
                <w:kern w:val="0"/>
                <w:sz w:val="20"/>
                <w:szCs w:val="20"/>
              </w:rPr>
            </w:pPr>
          </w:p>
        </w:tc>
      </w:tr>
      <w:tr w14:paraId="40C3D3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9032CD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9DCBACF">
            <w:pPr>
              <w:rPr>
                <w:rFonts w:cs="Times New Roman"/>
                <w:kern w:val="0"/>
                <w:sz w:val="20"/>
                <w:szCs w:val="20"/>
              </w:rPr>
            </w:pPr>
          </w:p>
          <w:p w14:paraId="13F74FBC">
            <w:pPr>
              <w:rPr>
                <w:rFonts w:cs="Times New Roman"/>
                <w:kern w:val="0"/>
                <w:sz w:val="20"/>
                <w:szCs w:val="20"/>
              </w:rPr>
            </w:pPr>
          </w:p>
          <w:p w14:paraId="11BAA7CB">
            <w:pPr>
              <w:rPr>
                <w:rFonts w:cs="Times New Roman"/>
                <w:kern w:val="0"/>
                <w:sz w:val="20"/>
                <w:szCs w:val="20"/>
              </w:rPr>
            </w:pPr>
          </w:p>
        </w:tc>
      </w:tr>
    </w:tbl>
    <w:p w14:paraId="338EFEA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资料来源：晶化科技；第三方资料、新闻报道、业内专家采访及QYResearch整理研究，2025年</w:t>
      </w:r>
    </w:p>
    <w:p w14:paraId="0FCCAA4F">
      <w:pPr>
        <w:pStyle w:val="4"/>
        <w:rPr>
          <w:color w:val="0D0D0D" w:themeColor="text1" w:themeTint="F2"/>
          <w14:textFill>
            <w14:solidFill>
              <w14:schemeClr w14:val="tx1">
                <w14:lumMod w14:val="95000"/>
                <w14:lumOff w14:val="5000"/>
              </w14:schemeClr>
            </w14:solidFill>
          </w14:textFill>
        </w:rPr>
      </w:pPr>
      <w:bookmarkStart w:id="469" w:name="_Toc207097186"/>
      <w:bookmarkStart w:id="470" w:name="_Toc185081371"/>
      <w:r>
        <w:rPr>
          <w:rFonts w:hint="eastAsia"/>
          <w:color w:val="0D0D0D" w:themeColor="text1" w:themeTint="F2"/>
          <w14:textFill>
            <w14:solidFill>
              <w14:schemeClr w14:val="tx1">
                <w14:lumMod w14:val="95000"/>
                <w14:lumOff w14:val="5000"/>
              </w14:schemeClr>
            </w14:solidFill>
          </w14:textFill>
        </w:rPr>
        <w:t>晶化科技企业最新动态</w:t>
      </w:r>
      <w:bookmarkEnd w:id="469"/>
      <w:bookmarkEnd w:id="470"/>
    </w:p>
    <w:p w14:paraId="39AE576A">
      <w:pPr>
        <w:pStyle w:val="151"/>
        <w:ind w:left="252" w:right="-105"/>
      </w:pPr>
      <w:bookmarkStart w:id="471" w:name="_Toc207097067"/>
      <w:r>
        <w:rPr>
          <w:rFonts w:hint="eastAsia"/>
        </w:rPr>
        <w:t>晶化科技企业最新动态</w:t>
      </w:r>
      <w:bookmarkEnd w:id="4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5E5DE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705C589E">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1C0A0CF">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89B4D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EA7ABA9">
            <w:pPr>
              <w:rPr>
                <w:rFonts w:cs="Times New Roman"/>
                <w:kern w:val="0"/>
                <w:sz w:val="20"/>
                <w:szCs w:val="20"/>
              </w:rPr>
            </w:pPr>
          </w:p>
        </w:tc>
        <w:tc>
          <w:tcPr>
            <w:tcW w:w="3879" w:type="pct"/>
            <w:shd w:val="clear" w:color="auto" w:fill="auto"/>
            <w:vAlign w:val="center"/>
          </w:tcPr>
          <w:p w14:paraId="517124AC">
            <w:pPr>
              <w:rPr>
                <w:rFonts w:cs="Times New Roman"/>
                <w:kern w:val="0"/>
                <w:sz w:val="20"/>
                <w:szCs w:val="20"/>
              </w:rPr>
            </w:pPr>
          </w:p>
          <w:p w14:paraId="7C98AFC0">
            <w:pPr>
              <w:rPr>
                <w:rFonts w:cs="Times New Roman"/>
                <w:kern w:val="0"/>
                <w:sz w:val="20"/>
                <w:szCs w:val="20"/>
              </w:rPr>
            </w:pPr>
          </w:p>
        </w:tc>
      </w:tr>
      <w:tr w14:paraId="418038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012DC9">
            <w:pPr>
              <w:rPr>
                <w:rFonts w:cs="Times New Roman"/>
                <w:kern w:val="0"/>
                <w:sz w:val="20"/>
                <w:szCs w:val="20"/>
              </w:rPr>
            </w:pPr>
          </w:p>
        </w:tc>
        <w:tc>
          <w:tcPr>
            <w:tcW w:w="3879" w:type="pct"/>
            <w:shd w:val="clear" w:color="auto" w:fill="auto"/>
            <w:vAlign w:val="center"/>
          </w:tcPr>
          <w:p w14:paraId="4D465CB9">
            <w:pPr>
              <w:rPr>
                <w:rFonts w:cs="Times New Roman"/>
                <w:kern w:val="0"/>
                <w:sz w:val="20"/>
                <w:szCs w:val="20"/>
              </w:rPr>
            </w:pPr>
          </w:p>
          <w:p w14:paraId="1F6003D8">
            <w:pPr>
              <w:rPr>
                <w:rFonts w:cs="Times New Roman"/>
                <w:kern w:val="0"/>
                <w:sz w:val="20"/>
                <w:szCs w:val="20"/>
              </w:rPr>
            </w:pPr>
          </w:p>
        </w:tc>
      </w:tr>
      <w:tr w14:paraId="68409D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F0E224C">
            <w:pPr>
              <w:rPr>
                <w:rFonts w:cs="Times New Roman"/>
                <w:kern w:val="0"/>
                <w:sz w:val="20"/>
                <w:szCs w:val="20"/>
              </w:rPr>
            </w:pPr>
          </w:p>
        </w:tc>
        <w:tc>
          <w:tcPr>
            <w:tcW w:w="3879" w:type="pct"/>
            <w:shd w:val="clear" w:color="auto" w:fill="auto"/>
            <w:vAlign w:val="center"/>
          </w:tcPr>
          <w:p w14:paraId="0C46A3D1">
            <w:pPr>
              <w:rPr>
                <w:rFonts w:cs="Times New Roman"/>
                <w:kern w:val="0"/>
                <w:sz w:val="20"/>
                <w:szCs w:val="20"/>
              </w:rPr>
            </w:pPr>
          </w:p>
          <w:p w14:paraId="0D07331D">
            <w:pPr>
              <w:rPr>
                <w:rFonts w:cs="Times New Roman"/>
                <w:kern w:val="0"/>
                <w:sz w:val="20"/>
                <w:szCs w:val="20"/>
              </w:rPr>
            </w:pPr>
          </w:p>
        </w:tc>
      </w:tr>
    </w:tbl>
    <w:p w14:paraId="11D8BA4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资料来源：晶化科技；第三方资料、新闻报道、业内专家采访及QYResearch整理研究，2025年</w:t>
      </w:r>
    </w:p>
    <w:p w14:paraId="42700878">
      <w:pPr>
        <w:pStyle w:val="144"/>
        <w:rPr>
          <w:color w:val="0D0D0D" w:themeColor="text1" w:themeTint="F2"/>
          <w14:textFill>
            <w14:solidFill>
              <w14:schemeClr w14:val="tx1">
                <w14:lumMod w14:val="95000"/>
                <w14:lumOff w14:val="5000"/>
              </w14:schemeClr>
            </w14:solidFill>
          </w14:textFill>
        </w:rPr>
      </w:pPr>
    </w:p>
    <w:p w14:paraId="5F01BE08">
      <w:pPr>
        <w:pStyle w:val="3"/>
        <w:rPr>
          <w:color w:val="0D0D0D" w:themeColor="text1" w:themeTint="F2"/>
          <w14:textFill>
            <w14:solidFill>
              <w14:schemeClr w14:val="tx1">
                <w14:lumMod w14:val="95000"/>
                <w14:lumOff w14:val="5000"/>
              </w14:schemeClr>
            </w14:solidFill>
          </w14:textFill>
        </w:rPr>
      </w:pPr>
      <w:bookmarkStart w:id="472" w:name="_Toc207097187"/>
      <w:bookmarkStart w:id="473" w:name="_Toc185081372"/>
      <w:r>
        <w:rPr>
          <w:rFonts w:hint="eastAsia"/>
          <w:color w:val="0D0D0D" w:themeColor="text1" w:themeTint="F2"/>
          <w14:textFill>
            <w14:solidFill>
              <w14:schemeClr w14:val="tx1">
                <w14:lumMod w14:val="95000"/>
                <w14:lumOff w14:val="5000"/>
              </w14:schemeClr>
            </w14:solidFill>
          </w14:textFill>
        </w:rPr>
        <w:t>太阳油墨</w:t>
      </w:r>
      <w:bookmarkEnd w:id="472"/>
      <w:bookmarkEnd w:id="473"/>
    </w:p>
    <w:p w14:paraId="60E41BF6"/>
    <w:p w14:paraId="2A118B27">
      <w:pPr>
        <w:pStyle w:val="4"/>
        <w:rPr>
          <w:color w:val="0D0D0D" w:themeColor="text1" w:themeTint="F2"/>
          <w14:textFill>
            <w14:solidFill>
              <w14:schemeClr w14:val="tx1">
                <w14:lumMod w14:val="95000"/>
                <w14:lumOff w14:val="5000"/>
              </w14:schemeClr>
            </w14:solidFill>
          </w14:textFill>
        </w:rPr>
      </w:pPr>
      <w:bookmarkStart w:id="474" w:name="_Toc207097188"/>
      <w:bookmarkStart w:id="475" w:name="_Toc185081373"/>
      <w:r>
        <w:rPr>
          <w:rFonts w:hint="eastAsia"/>
          <w:color w:val="0D0D0D" w:themeColor="text1" w:themeTint="F2"/>
          <w14:textFill>
            <w14:solidFill>
              <w14:schemeClr w14:val="tx1">
                <w14:lumMod w14:val="95000"/>
                <w14:lumOff w14:val="5000"/>
              </w14:schemeClr>
            </w14:solidFill>
          </w14:textFill>
        </w:rPr>
        <w:t>太阳油墨基本信息、ABF薄膜生产基地、销售区域、竞争对手及市场地位</w:t>
      </w:r>
      <w:bookmarkEnd w:id="474"/>
      <w:bookmarkEnd w:id="475"/>
    </w:p>
    <w:p w14:paraId="7E142863">
      <w:pPr>
        <w:pStyle w:val="151"/>
        <w:ind w:left="252" w:right="-105"/>
        <w:rPr>
          <w:lang w:eastAsia="zh-CN"/>
        </w:rPr>
      </w:pPr>
      <w:bookmarkStart w:id="476" w:name="_Toc207097068"/>
      <w:r>
        <w:rPr>
          <w:rFonts w:hint="eastAsia"/>
          <w:lang w:eastAsia="zh-CN"/>
        </w:rPr>
        <w:t>太阳油墨 ABF薄膜生产基地、销售区域、竞争对手及市场地位</w:t>
      </w:r>
      <w:bookmarkEnd w:id="4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3CDC9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65E5A45">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CB9F018">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43C9932">
            <w:pPr>
              <w:rPr>
                <w:rFonts w:cs="Times New Roman"/>
                <w:b w:val="0"/>
                <w:bCs w:val="0"/>
                <w:color w:val="FFFFFF"/>
                <w:kern w:val="0"/>
                <w:sz w:val="20"/>
                <w:szCs w:val="20"/>
              </w:rPr>
            </w:pPr>
            <w:r>
              <w:rPr>
                <w:rFonts w:hint="eastAsia" w:cs="Times New Roman"/>
                <w:b/>
                <w:bCs/>
                <w:color w:val="FFFFFF"/>
                <w:kern w:val="0"/>
                <w:sz w:val="20"/>
                <w:szCs w:val="20"/>
              </w:rPr>
              <w:t>描述</w:t>
            </w:r>
          </w:p>
        </w:tc>
      </w:tr>
      <w:tr w14:paraId="1322CC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C30DD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DF5F70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0136552">
            <w:pPr>
              <w:rPr>
                <w:rFonts w:cs="Times New Roman"/>
                <w:bCs/>
                <w:kern w:val="0"/>
                <w:sz w:val="20"/>
                <w:szCs w:val="20"/>
              </w:rPr>
            </w:pPr>
            <w:r>
              <w:rPr>
                <w:rFonts w:cs="Times New Roman"/>
                <w:bCs/>
                <w:kern w:val="0"/>
                <w:sz w:val="20"/>
                <w:szCs w:val="20"/>
              </w:rPr>
              <w:t>太阳油墨</w:t>
            </w:r>
          </w:p>
        </w:tc>
      </w:tr>
      <w:tr w14:paraId="4C50C5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FC44E7">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0EC34C0">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0B073A1">
            <w:pPr>
              <w:rPr>
                <w:rFonts w:cs="Times New Roman"/>
                <w:bCs/>
                <w:kern w:val="0"/>
                <w:sz w:val="20"/>
                <w:szCs w:val="20"/>
              </w:rPr>
            </w:pPr>
          </w:p>
        </w:tc>
      </w:tr>
      <w:tr w14:paraId="6BF500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1A53EB8">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B640A5C">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7EE4C61">
            <w:pPr>
              <w:rPr>
                <w:rFonts w:cs="Times New Roman"/>
                <w:bCs/>
                <w:kern w:val="0"/>
                <w:sz w:val="20"/>
                <w:szCs w:val="20"/>
              </w:rPr>
            </w:pPr>
          </w:p>
        </w:tc>
      </w:tr>
      <w:tr w14:paraId="344C1C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29B11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77BB12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F48BB73">
            <w:pPr>
              <w:rPr>
                <w:rFonts w:cs="Times New Roman"/>
                <w:bCs/>
                <w:kern w:val="0"/>
                <w:sz w:val="20"/>
                <w:szCs w:val="20"/>
              </w:rPr>
            </w:pPr>
          </w:p>
        </w:tc>
      </w:tr>
      <w:tr w14:paraId="3C47CF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6E08A7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F2CB499">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119225C">
            <w:pPr>
              <w:rPr>
                <w:rFonts w:cs="Times New Roman"/>
                <w:bCs/>
                <w:kern w:val="0"/>
                <w:sz w:val="20"/>
                <w:szCs w:val="20"/>
              </w:rPr>
            </w:pPr>
          </w:p>
        </w:tc>
      </w:tr>
      <w:tr w14:paraId="7CB421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9F253E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08997A3">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98B366F">
            <w:pPr>
              <w:rPr>
                <w:rFonts w:cs="Times New Roman"/>
                <w:bCs/>
                <w:kern w:val="0"/>
                <w:sz w:val="20"/>
                <w:szCs w:val="20"/>
              </w:rPr>
            </w:pPr>
          </w:p>
        </w:tc>
      </w:tr>
      <w:tr w14:paraId="2E9E44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5792221">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31F0D1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946725D">
            <w:pPr>
              <w:rPr>
                <w:rFonts w:cs="Times New Roman"/>
                <w:bCs/>
                <w:kern w:val="0"/>
                <w:sz w:val="20"/>
                <w:szCs w:val="20"/>
              </w:rPr>
            </w:pPr>
          </w:p>
        </w:tc>
      </w:tr>
      <w:tr w14:paraId="66FE46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B335D5">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E24DD01">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73F6B25">
            <w:pPr>
              <w:rPr>
                <w:rFonts w:cs="Times New Roman"/>
                <w:bCs/>
                <w:kern w:val="0"/>
                <w:sz w:val="20"/>
                <w:szCs w:val="20"/>
              </w:rPr>
            </w:pPr>
          </w:p>
        </w:tc>
      </w:tr>
      <w:tr w14:paraId="5F014E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F5CB2C">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7803578">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C90184F">
            <w:pPr>
              <w:rPr>
                <w:rFonts w:cs="Times New Roman"/>
                <w:bCs/>
                <w:kern w:val="0"/>
                <w:sz w:val="20"/>
                <w:szCs w:val="20"/>
              </w:rPr>
            </w:pPr>
          </w:p>
        </w:tc>
      </w:tr>
    </w:tbl>
    <w:p w14:paraId="5037744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资料来源：太阳油墨；第三方资料、新闻报道、业内专家采访及QYResearch整理研究，2025年</w:t>
      </w:r>
    </w:p>
    <w:p w14:paraId="7A7538D6">
      <w:pPr>
        <w:pStyle w:val="4"/>
        <w:rPr>
          <w:color w:val="0D0D0D" w:themeColor="text1" w:themeTint="F2"/>
          <w14:textFill>
            <w14:solidFill>
              <w14:schemeClr w14:val="tx1">
                <w14:lumMod w14:val="95000"/>
                <w14:lumOff w14:val="5000"/>
              </w14:schemeClr>
            </w14:solidFill>
          </w14:textFill>
        </w:rPr>
      </w:pPr>
      <w:bookmarkStart w:id="477" w:name="_Toc185081374"/>
      <w:bookmarkStart w:id="478" w:name="_Toc207097189"/>
      <w:r>
        <w:rPr>
          <w:rFonts w:hint="eastAsia"/>
          <w:color w:val="0D0D0D" w:themeColor="text1" w:themeTint="F2"/>
          <w14:textFill>
            <w14:solidFill>
              <w14:schemeClr w14:val="tx1">
                <w14:lumMod w14:val="95000"/>
                <w14:lumOff w14:val="5000"/>
              </w14:schemeClr>
            </w14:solidFill>
          </w14:textFill>
        </w:rPr>
        <w:t>太阳油墨 ABF薄膜产品规格、参数及市场应用</w:t>
      </w:r>
      <w:bookmarkEnd w:id="477"/>
      <w:bookmarkEnd w:id="478"/>
    </w:p>
    <w:p w14:paraId="7E12508A">
      <w:pPr>
        <w:pStyle w:val="151"/>
        <w:ind w:left="252" w:right="-105"/>
        <w:rPr>
          <w:lang w:eastAsia="zh-CN"/>
        </w:rPr>
      </w:pPr>
      <w:bookmarkStart w:id="479" w:name="_Toc207097069"/>
      <w:r>
        <w:rPr>
          <w:rFonts w:hint="eastAsia"/>
          <w:lang w:eastAsia="zh-CN"/>
        </w:rPr>
        <w:t>太阳油墨 ABF薄膜产品规格、参数及市场应用</w:t>
      </w:r>
      <w:bookmarkEnd w:id="47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BB908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FA8C66E">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8D12D06">
            <w:pPr>
              <w:rPr>
                <w:rFonts w:cs="Times New Roman"/>
                <w:b w:val="0"/>
                <w:bCs w:val="0"/>
                <w:color w:val="FFFFFF"/>
                <w:kern w:val="0"/>
                <w:sz w:val="20"/>
                <w:szCs w:val="20"/>
              </w:rPr>
            </w:pPr>
            <w:r>
              <w:rPr>
                <w:rFonts w:hint="eastAsia" w:cs="Times New Roman"/>
                <w:b/>
                <w:bCs/>
                <w:color w:val="FFFFFF"/>
                <w:kern w:val="0"/>
                <w:sz w:val="20"/>
                <w:szCs w:val="20"/>
              </w:rPr>
              <w:t>描述</w:t>
            </w:r>
          </w:p>
        </w:tc>
      </w:tr>
      <w:tr w14:paraId="6C0F3C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4866313">
            <w:pPr>
              <w:rPr>
                <w:rFonts w:cs="Times New Roman"/>
                <w:kern w:val="0"/>
                <w:sz w:val="20"/>
                <w:szCs w:val="20"/>
              </w:rPr>
            </w:pPr>
          </w:p>
        </w:tc>
        <w:tc>
          <w:tcPr>
            <w:tcW w:w="3891" w:type="pct"/>
            <w:shd w:val="clear" w:color="auto" w:fill="auto"/>
            <w:vAlign w:val="center"/>
          </w:tcPr>
          <w:p w14:paraId="3293790A">
            <w:pPr>
              <w:rPr>
                <w:rFonts w:cs="Times New Roman"/>
                <w:kern w:val="0"/>
                <w:sz w:val="20"/>
                <w:szCs w:val="20"/>
              </w:rPr>
            </w:pPr>
          </w:p>
          <w:p w14:paraId="5E9743C1">
            <w:pPr>
              <w:rPr>
                <w:rFonts w:cs="Times New Roman"/>
                <w:kern w:val="0"/>
                <w:sz w:val="20"/>
                <w:szCs w:val="20"/>
              </w:rPr>
            </w:pPr>
          </w:p>
        </w:tc>
      </w:tr>
      <w:tr w14:paraId="07BBEB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F825884">
            <w:pPr>
              <w:rPr>
                <w:rFonts w:cs="Times New Roman"/>
                <w:kern w:val="0"/>
                <w:sz w:val="20"/>
                <w:szCs w:val="20"/>
              </w:rPr>
            </w:pPr>
          </w:p>
        </w:tc>
        <w:tc>
          <w:tcPr>
            <w:tcW w:w="3891" w:type="pct"/>
            <w:shd w:val="clear" w:color="auto" w:fill="auto"/>
            <w:vAlign w:val="center"/>
          </w:tcPr>
          <w:p w14:paraId="668A7F1E">
            <w:pPr>
              <w:rPr>
                <w:rFonts w:cs="Times New Roman"/>
                <w:kern w:val="0"/>
                <w:sz w:val="20"/>
                <w:szCs w:val="20"/>
              </w:rPr>
            </w:pPr>
          </w:p>
          <w:p w14:paraId="6A3B8075">
            <w:pPr>
              <w:rPr>
                <w:rFonts w:cs="Times New Roman"/>
                <w:kern w:val="0"/>
                <w:sz w:val="20"/>
                <w:szCs w:val="20"/>
              </w:rPr>
            </w:pPr>
          </w:p>
        </w:tc>
      </w:tr>
    </w:tbl>
    <w:p w14:paraId="4F3A4C6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资料来源：太阳油墨；第三方资料、新闻报道、业内专家采访及QYResearch整理研究，2025年</w:t>
      </w:r>
    </w:p>
    <w:p w14:paraId="0A910B12">
      <w:pPr>
        <w:pStyle w:val="4"/>
        <w:rPr>
          <w:color w:val="0D0D0D" w:themeColor="text1" w:themeTint="F2"/>
          <w14:textFill>
            <w14:solidFill>
              <w14:schemeClr w14:val="tx1">
                <w14:lumMod w14:val="95000"/>
                <w14:lumOff w14:val="5000"/>
              </w14:schemeClr>
            </w14:solidFill>
          </w14:textFill>
        </w:rPr>
      </w:pPr>
      <w:bookmarkStart w:id="480" w:name="_Toc185081375"/>
      <w:bookmarkStart w:id="481" w:name="_Toc207097190"/>
      <w:r>
        <w:rPr>
          <w:rFonts w:hint="eastAsia"/>
          <w:color w:val="0D0D0D" w:themeColor="text1" w:themeTint="F2"/>
          <w14:textFill>
            <w14:solidFill>
              <w14:schemeClr w14:val="tx1">
                <w14:lumMod w14:val="95000"/>
                <w14:lumOff w14:val="5000"/>
              </w14:schemeClr>
            </w14:solidFill>
          </w14:textFill>
        </w:rPr>
        <w:t>太阳油墨</w:t>
      </w:r>
      <w:r>
        <w:rPr>
          <w:color w:val="0D0D0D" w:themeColor="text1" w:themeTint="F2"/>
          <w14:textFill>
            <w14:solidFill>
              <w14:schemeClr w14:val="tx1">
                <w14:lumMod w14:val="95000"/>
                <w14:lumOff w14:val="5000"/>
              </w14:schemeClr>
            </w14:solidFill>
          </w14:textFill>
        </w:rPr>
        <w:t xml:space="preserve"> ABF薄膜销量、收入、价格及毛利率（2020-2025）</w:t>
      </w:r>
      <w:bookmarkEnd w:id="480"/>
      <w:bookmarkEnd w:id="481"/>
    </w:p>
    <w:p w14:paraId="79625F3E">
      <w:pPr>
        <w:pStyle w:val="151"/>
        <w:ind w:left="252" w:right="-105"/>
        <w:rPr>
          <w:lang w:eastAsia="zh-CN"/>
        </w:rPr>
      </w:pPr>
      <w:bookmarkStart w:id="482" w:name="_Toc207097070"/>
      <w:r>
        <w:rPr>
          <w:rFonts w:hint="eastAsia"/>
          <w:lang w:eastAsia="zh-CN"/>
        </w:rPr>
        <w:t>太阳油墨</w:t>
      </w:r>
      <w:r>
        <w:rPr>
          <w:lang w:eastAsia="zh-CN"/>
        </w:rPr>
        <w:t xml:space="preserve"> ABF薄膜销量（千平方米）、收入（百万美元）、价格（美元/平方米）及毛利率（2020-2025）</w:t>
      </w:r>
      <w:bookmarkEnd w:id="48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BAF4D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DECC615">
            <w:pPr>
              <w:pStyle w:val="175"/>
              <w:widowControl w:val="0"/>
              <w:jc w:val="both"/>
              <w:rPr>
                <w:rFonts w:cs="Times New Roman"/>
                <w:b w:val="0"/>
                <w:bCs w:val="0"/>
                <w:color w:val="FFFFFF"/>
                <w:sz w:val="20"/>
              </w:rPr>
            </w:pPr>
            <w:r>
              <w:rPr>
                <w:rFonts w:cs="Times New Roman"/>
                <w:b/>
                <w:bCs/>
                <w:color w:val="FFFFFF"/>
                <w:sz w:val="20"/>
              </w:rPr>
              <w:t>太阳油墨</w:t>
            </w:r>
          </w:p>
        </w:tc>
        <w:tc>
          <w:tcPr>
            <w:tcW w:w="648" w:type="pct"/>
            <w:shd w:val="solid" w:color="000080" w:fill="FFFFFF"/>
            <w:vAlign w:val="center"/>
          </w:tcPr>
          <w:p w14:paraId="0F77F783">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085F14F1">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42B30571">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68E49A1D">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24F9311D">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06DDF291">
            <w:pPr>
              <w:pStyle w:val="175"/>
              <w:widowControl w:val="0"/>
              <w:jc w:val="center"/>
              <w:rPr>
                <w:rFonts w:cs="Times New Roman"/>
                <w:b w:val="0"/>
                <w:bCs w:val="0"/>
                <w:color w:val="FFFFFF"/>
                <w:sz w:val="20"/>
              </w:rPr>
            </w:pPr>
            <w:r>
              <w:rPr>
                <w:rFonts w:cs="Times New Roman"/>
                <w:b/>
                <w:bCs/>
                <w:color w:val="FFFFFF"/>
                <w:sz w:val="20"/>
              </w:rPr>
              <w:t>2025</w:t>
            </w:r>
          </w:p>
        </w:tc>
      </w:tr>
      <w:tr w14:paraId="457371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F4333F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02CA5C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BE18FF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75D2FE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D029E3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7C3E6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173E05F">
            <w:pPr>
              <w:pStyle w:val="175"/>
              <w:widowControl w:val="0"/>
              <w:jc w:val="right"/>
              <w:rPr>
                <w:rFonts w:cs="Times New Roman"/>
                <w:sz w:val="20"/>
              </w:rPr>
            </w:pPr>
            <w:r>
              <w:rPr>
                <w:rFonts w:hint="eastAsia" w:cs="Times New Roman"/>
                <w:sz w:val="20"/>
              </w:rPr>
              <w:t>XX</w:t>
            </w:r>
          </w:p>
        </w:tc>
      </w:tr>
      <w:tr w14:paraId="50D0A5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8CCB52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04ECAF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9CD8DA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DBFCEF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27342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CDFCC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B687155">
            <w:pPr>
              <w:pStyle w:val="175"/>
              <w:widowControl w:val="0"/>
              <w:jc w:val="right"/>
              <w:rPr>
                <w:rFonts w:cs="Times New Roman"/>
                <w:sz w:val="20"/>
              </w:rPr>
            </w:pPr>
            <w:r>
              <w:rPr>
                <w:rFonts w:hint="eastAsia" w:cs="Times New Roman"/>
                <w:sz w:val="20"/>
              </w:rPr>
              <w:t>XX</w:t>
            </w:r>
          </w:p>
        </w:tc>
      </w:tr>
      <w:tr w14:paraId="355677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F67B88A">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91F73D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6AB62D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7FC597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70189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F432A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3483CEE">
            <w:pPr>
              <w:pStyle w:val="175"/>
              <w:widowControl w:val="0"/>
              <w:jc w:val="right"/>
              <w:rPr>
                <w:rFonts w:cs="Times New Roman"/>
                <w:sz w:val="20"/>
              </w:rPr>
            </w:pPr>
            <w:r>
              <w:rPr>
                <w:rFonts w:hint="eastAsia" w:cs="Times New Roman"/>
                <w:sz w:val="20"/>
              </w:rPr>
              <w:t>XX</w:t>
            </w:r>
          </w:p>
        </w:tc>
      </w:tr>
      <w:tr w14:paraId="03C948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141276F">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B92B87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BBCA0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D435B9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C1DAE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B3044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B8CE26">
            <w:pPr>
              <w:pStyle w:val="175"/>
              <w:widowControl w:val="0"/>
              <w:jc w:val="right"/>
              <w:rPr>
                <w:rFonts w:cs="Times New Roman"/>
                <w:sz w:val="20"/>
              </w:rPr>
            </w:pPr>
            <w:r>
              <w:rPr>
                <w:rFonts w:hint="eastAsia" w:cs="Times New Roman"/>
                <w:sz w:val="20"/>
              </w:rPr>
              <w:t>XX%</w:t>
            </w:r>
          </w:p>
        </w:tc>
      </w:tr>
    </w:tbl>
    <w:p w14:paraId="5BFF334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资料来源：太阳油墨；第三方资料、新闻报道、业内专家采访及QYResearch整理研究，2025年</w:t>
      </w:r>
    </w:p>
    <w:p w14:paraId="685F8881">
      <w:pPr>
        <w:pStyle w:val="4"/>
        <w:rPr>
          <w:color w:val="0D0D0D" w:themeColor="text1" w:themeTint="F2"/>
          <w14:textFill>
            <w14:solidFill>
              <w14:schemeClr w14:val="tx1">
                <w14:lumMod w14:val="95000"/>
                <w14:lumOff w14:val="5000"/>
              </w14:schemeClr>
            </w14:solidFill>
          </w14:textFill>
        </w:rPr>
      </w:pPr>
      <w:bookmarkStart w:id="483" w:name="_Toc207097191"/>
      <w:bookmarkStart w:id="484" w:name="_Toc185081376"/>
      <w:r>
        <w:rPr>
          <w:rFonts w:hint="eastAsia"/>
          <w:color w:val="0D0D0D" w:themeColor="text1" w:themeTint="F2"/>
          <w14:textFill>
            <w14:solidFill>
              <w14:schemeClr w14:val="tx1">
                <w14:lumMod w14:val="95000"/>
                <w14:lumOff w14:val="5000"/>
              </w14:schemeClr>
            </w14:solidFill>
          </w14:textFill>
        </w:rPr>
        <w:t>太阳油墨公司简介及主要业务</w:t>
      </w:r>
      <w:bookmarkEnd w:id="483"/>
      <w:bookmarkEnd w:id="484"/>
    </w:p>
    <w:p w14:paraId="3404A8E9">
      <w:pPr>
        <w:pStyle w:val="151"/>
        <w:ind w:left="252" w:right="-105"/>
        <w:rPr>
          <w:lang w:eastAsia="zh-CN"/>
        </w:rPr>
      </w:pPr>
      <w:bookmarkStart w:id="485" w:name="_Toc207097071"/>
      <w:r>
        <w:rPr>
          <w:rFonts w:hint="eastAsia"/>
          <w:lang w:eastAsia="zh-CN"/>
        </w:rPr>
        <w:t>太阳油墨公司简介及主要业务</w:t>
      </w:r>
      <w:bookmarkEnd w:id="48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7CCEE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1D0C9A3">
            <w:pPr>
              <w:rPr>
                <w:rFonts w:cs="Times New Roman"/>
                <w:b w:val="0"/>
                <w:bCs w:val="0"/>
                <w:color w:val="FFFFFF"/>
                <w:kern w:val="0"/>
                <w:sz w:val="20"/>
                <w:szCs w:val="20"/>
              </w:rPr>
            </w:pPr>
            <w:r>
              <w:rPr>
                <w:rFonts w:hint="eastAsia" w:cs="Times New Roman"/>
                <w:b/>
                <w:bCs/>
                <w:color w:val="FFFFFF"/>
                <w:kern w:val="0"/>
                <w:sz w:val="20"/>
                <w:szCs w:val="20"/>
              </w:rPr>
              <w:t>太阳油墨</w:t>
            </w:r>
          </w:p>
        </w:tc>
        <w:tc>
          <w:tcPr>
            <w:tcW w:w="3879" w:type="pct"/>
            <w:shd w:val="solid" w:color="000080" w:fill="FFFFFF"/>
            <w:vAlign w:val="center"/>
          </w:tcPr>
          <w:p w14:paraId="31D447A2">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4D78C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BE2325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FB12BE9">
            <w:pPr>
              <w:rPr>
                <w:rFonts w:cs="Times New Roman"/>
                <w:kern w:val="0"/>
                <w:sz w:val="20"/>
                <w:szCs w:val="20"/>
              </w:rPr>
            </w:pPr>
          </w:p>
          <w:p w14:paraId="0AEE655C">
            <w:pPr>
              <w:rPr>
                <w:rFonts w:cs="Times New Roman"/>
                <w:kern w:val="0"/>
                <w:sz w:val="20"/>
                <w:szCs w:val="20"/>
              </w:rPr>
            </w:pPr>
          </w:p>
          <w:p w14:paraId="76B33A7C">
            <w:pPr>
              <w:rPr>
                <w:rFonts w:cs="Times New Roman"/>
                <w:kern w:val="0"/>
                <w:sz w:val="20"/>
                <w:szCs w:val="20"/>
              </w:rPr>
            </w:pPr>
          </w:p>
        </w:tc>
      </w:tr>
      <w:tr w14:paraId="288800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C35E23D">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A3532E5">
            <w:pPr>
              <w:rPr>
                <w:rFonts w:cs="Times New Roman"/>
                <w:kern w:val="0"/>
                <w:sz w:val="20"/>
                <w:szCs w:val="20"/>
              </w:rPr>
            </w:pPr>
          </w:p>
          <w:p w14:paraId="15EE7B66">
            <w:pPr>
              <w:rPr>
                <w:rFonts w:cs="Times New Roman"/>
                <w:kern w:val="0"/>
                <w:sz w:val="20"/>
                <w:szCs w:val="20"/>
              </w:rPr>
            </w:pPr>
          </w:p>
          <w:p w14:paraId="7900A35C">
            <w:pPr>
              <w:rPr>
                <w:rFonts w:cs="Times New Roman"/>
                <w:kern w:val="0"/>
                <w:sz w:val="20"/>
                <w:szCs w:val="20"/>
              </w:rPr>
            </w:pPr>
          </w:p>
        </w:tc>
      </w:tr>
    </w:tbl>
    <w:p w14:paraId="047B8CA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资料来源：太阳油墨；第三方资料、新闻报道、业内专家采访及QYResearch整理研究，2025年</w:t>
      </w:r>
    </w:p>
    <w:p w14:paraId="12CF8F07">
      <w:pPr>
        <w:pStyle w:val="4"/>
        <w:rPr>
          <w:color w:val="0D0D0D" w:themeColor="text1" w:themeTint="F2"/>
          <w14:textFill>
            <w14:solidFill>
              <w14:schemeClr w14:val="tx1">
                <w14:lumMod w14:val="95000"/>
                <w14:lumOff w14:val="5000"/>
              </w14:schemeClr>
            </w14:solidFill>
          </w14:textFill>
        </w:rPr>
      </w:pPr>
      <w:bookmarkStart w:id="486" w:name="_Toc185081377"/>
      <w:bookmarkStart w:id="487" w:name="_Toc207097192"/>
      <w:r>
        <w:rPr>
          <w:rFonts w:hint="eastAsia"/>
          <w:color w:val="0D0D0D" w:themeColor="text1" w:themeTint="F2"/>
          <w14:textFill>
            <w14:solidFill>
              <w14:schemeClr w14:val="tx1">
                <w14:lumMod w14:val="95000"/>
                <w14:lumOff w14:val="5000"/>
              </w14:schemeClr>
            </w14:solidFill>
          </w14:textFill>
        </w:rPr>
        <w:t>太阳油墨企业最新动态</w:t>
      </w:r>
      <w:bookmarkEnd w:id="486"/>
      <w:bookmarkEnd w:id="487"/>
    </w:p>
    <w:p w14:paraId="3FAEC766">
      <w:pPr>
        <w:pStyle w:val="151"/>
        <w:ind w:left="252" w:right="-105"/>
      </w:pPr>
      <w:bookmarkStart w:id="488" w:name="_Toc207097072"/>
      <w:r>
        <w:rPr>
          <w:rFonts w:hint="eastAsia"/>
        </w:rPr>
        <w:t>太阳油墨企业最新动态</w:t>
      </w:r>
      <w:bookmarkEnd w:id="4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AA6D9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F247550">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4B54F10">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CAB22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E004D25">
            <w:pPr>
              <w:rPr>
                <w:rFonts w:cs="Times New Roman"/>
                <w:kern w:val="0"/>
                <w:sz w:val="20"/>
                <w:szCs w:val="20"/>
              </w:rPr>
            </w:pPr>
          </w:p>
        </w:tc>
        <w:tc>
          <w:tcPr>
            <w:tcW w:w="3879" w:type="pct"/>
            <w:shd w:val="clear" w:color="auto" w:fill="auto"/>
            <w:vAlign w:val="center"/>
          </w:tcPr>
          <w:p w14:paraId="7C9C732F">
            <w:pPr>
              <w:rPr>
                <w:rFonts w:cs="Times New Roman"/>
                <w:kern w:val="0"/>
                <w:sz w:val="20"/>
                <w:szCs w:val="20"/>
              </w:rPr>
            </w:pPr>
          </w:p>
          <w:p w14:paraId="18FBBDC0">
            <w:pPr>
              <w:rPr>
                <w:rFonts w:cs="Times New Roman"/>
                <w:kern w:val="0"/>
                <w:sz w:val="20"/>
                <w:szCs w:val="20"/>
              </w:rPr>
            </w:pPr>
          </w:p>
        </w:tc>
      </w:tr>
      <w:tr w14:paraId="6958FF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C699B74">
            <w:pPr>
              <w:rPr>
                <w:rFonts w:cs="Times New Roman"/>
                <w:kern w:val="0"/>
                <w:sz w:val="20"/>
                <w:szCs w:val="20"/>
              </w:rPr>
            </w:pPr>
          </w:p>
        </w:tc>
        <w:tc>
          <w:tcPr>
            <w:tcW w:w="3879" w:type="pct"/>
            <w:shd w:val="clear" w:color="auto" w:fill="auto"/>
            <w:vAlign w:val="center"/>
          </w:tcPr>
          <w:p w14:paraId="1A7D6152">
            <w:pPr>
              <w:rPr>
                <w:rFonts w:cs="Times New Roman"/>
                <w:kern w:val="0"/>
                <w:sz w:val="20"/>
                <w:szCs w:val="20"/>
              </w:rPr>
            </w:pPr>
          </w:p>
          <w:p w14:paraId="570B58C2">
            <w:pPr>
              <w:rPr>
                <w:rFonts w:cs="Times New Roman"/>
                <w:kern w:val="0"/>
                <w:sz w:val="20"/>
                <w:szCs w:val="20"/>
              </w:rPr>
            </w:pPr>
          </w:p>
        </w:tc>
      </w:tr>
      <w:tr w14:paraId="2A5734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657D9C4">
            <w:pPr>
              <w:rPr>
                <w:rFonts w:cs="Times New Roman"/>
                <w:kern w:val="0"/>
                <w:sz w:val="20"/>
                <w:szCs w:val="20"/>
              </w:rPr>
            </w:pPr>
          </w:p>
        </w:tc>
        <w:tc>
          <w:tcPr>
            <w:tcW w:w="3879" w:type="pct"/>
            <w:shd w:val="clear" w:color="auto" w:fill="auto"/>
            <w:vAlign w:val="center"/>
          </w:tcPr>
          <w:p w14:paraId="434A0174">
            <w:pPr>
              <w:rPr>
                <w:rFonts w:cs="Times New Roman"/>
                <w:kern w:val="0"/>
                <w:sz w:val="20"/>
                <w:szCs w:val="20"/>
              </w:rPr>
            </w:pPr>
          </w:p>
          <w:p w14:paraId="0926A366">
            <w:pPr>
              <w:rPr>
                <w:rFonts w:cs="Times New Roman"/>
                <w:kern w:val="0"/>
                <w:sz w:val="20"/>
                <w:szCs w:val="20"/>
              </w:rPr>
            </w:pPr>
          </w:p>
        </w:tc>
      </w:tr>
    </w:tbl>
    <w:p w14:paraId="6E9477B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资料来源：太阳油墨；第三方资料、新闻报道、业内专家采访及QYResearch整理研究，2025年</w:t>
      </w:r>
    </w:p>
    <w:p w14:paraId="50C2DCB0">
      <w:pPr>
        <w:pStyle w:val="144"/>
        <w:rPr>
          <w:color w:val="0D0D0D" w:themeColor="text1" w:themeTint="F2"/>
          <w14:textFill>
            <w14:solidFill>
              <w14:schemeClr w14:val="tx1">
                <w14:lumMod w14:val="95000"/>
                <w14:lumOff w14:val="5000"/>
              </w14:schemeClr>
            </w14:solidFill>
          </w14:textFill>
        </w:rPr>
      </w:pPr>
    </w:p>
    <w:p w14:paraId="5E9920FB">
      <w:pPr>
        <w:pStyle w:val="3"/>
        <w:rPr>
          <w:color w:val="0D0D0D" w:themeColor="text1" w:themeTint="F2"/>
          <w14:textFill>
            <w14:solidFill>
              <w14:schemeClr w14:val="tx1">
                <w14:lumMod w14:val="95000"/>
                <w14:lumOff w14:val="5000"/>
              </w14:schemeClr>
            </w14:solidFill>
          </w14:textFill>
        </w:rPr>
      </w:pPr>
      <w:bookmarkStart w:id="489" w:name="_Toc185081378"/>
      <w:bookmarkStart w:id="490" w:name="_Toc207097193"/>
      <w:r>
        <w:rPr>
          <w:rFonts w:hint="eastAsia"/>
          <w:color w:val="0D0D0D" w:themeColor="text1" w:themeTint="F2"/>
          <w14:textFill>
            <w14:solidFill>
              <w14:schemeClr w14:val="tx1">
                <w14:lumMod w14:val="95000"/>
                <w14:lumOff w14:val="5000"/>
              </w14:schemeClr>
            </w14:solidFill>
          </w14:textFill>
        </w:rPr>
        <w:t>武汉市三选科技有限公司</w:t>
      </w:r>
      <w:bookmarkEnd w:id="489"/>
      <w:bookmarkEnd w:id="490"/>
    </w:p>
    <w:p w14:paraId="33931D3E"/>
    <w:p w14:paraId="2DD5A81E">
      <w:pPr>
        <w:pStyle w:val="4"/>
        <w:rPr>
          <w:color w:val="0D0D0D" w:themeColor="text1" w:themeTint="F2"/>
          <w14:textFill>
            <w14:solidFill>
              <w14:schemeClr w14:val="tx1">
                <w14:lumMod w14:val="95000"/>
                <w14:lumOff w14:val="5000"/>
              </w14:schemeClr>
            </w14:solidFill>
          </w14:textFill>
        </w:rPr>
      </w:pPr>
      <w:bookmarkStart w:id="491" w:name="_Toc185081379"/>
      <w:bookmarkStart w:id="492" w:name="_Toc207097194"/>
      <w:r>
        <w:rPr>
          <w:rFonts w:hint="eastAsia"/>
          <w:color w:val="0D0D0D" w:themeColor="text1" w:themeTint="F2"/>
          <w14:textFill>
            <w14:solidFill>
              <w14:schemeClr w14:val="tx1">
                <w14:lumMod w14:val="95000"/>
                <w14:lumOff w14:val="5000"/>
              </w14:schemeClr>
            </w14:solidFill>
          </w14:textFill>
        </w:rPr>
        <w:t>武汉市三选科技有限公司基本信息、ABF薄膜生产基地、销售区域、竞争对手及市场地位</w:t>
      </w:r>
      <w:bookmarkEnd w:id="491"/>
      <w:bookmarkEnd w:id="492"/>
    </w:p>
    <w:p w14:paraId="789F6382">
      <w:pPr>
        <w:pStyle w:val="151"/>
        <w:ind w:left="252" w:right="-105"/>
        <w:rPr>
          <w:lang w:eastAsia="zh-CN"/>
        </w:rPr>
      </w:pPr>
      <w:bookmarkStart w:id="493" w:name="_Toc207097073"/>
      <w:r>
        <w:rPr>
          <w:rFonts w:hint="eastAsia"/>
          <w:lang w:eastAsia="zh-CN"/>
        </w:rPr>
        <w:t>武汉市三选科技有限公司 ABF薄膜生产基地、销售区域、竞争对手及市场地位</w:t>
      </w:r>
      <w:bookmarkEnd w:id="49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C03DE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5B95F8D">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393584D">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6AF3EAA">
            <w:pPr>
              <w:rPr>
                <w:rFonts w:cs="Times New Roman"/>
                <w:b w:val="0"/>
                <w:bCs w:val="0"/>
                <w:color w:val="FFFFFF"/>
                <w:kern w:val="0"/>
                <w:sz w:val="20"/>
                <w:szCs w:val="20"/>
              </w:rPr>
            </w:pPr>
            <w:r>
              <w:rPr>
                <w:rFonts w:hint="eastAsia" w:cs="Times New Roman"/>
                <w:b/>
                <w:bCs/>
                <w:color w:val="FFFFFF"/>
                <w:kern w:val="0"/>
                <w:sz w:val="20"/>
                <w:szCs w:val="20"/>
              </w:rPr>
              <w:t>描述</w:t>
            </w:r>
          </w:p>
        </w:tc>
      </w:tr>
      <w:tr w14:paraId="491D09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7D4BB8">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0CEA7CA">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307B0F9">
            <w:pPr>
              <w:rPr>
                <w:rFonts w:cs="Times New Roman"/>
                <w:bCs/>
                <w:kern w:val="0"/>
                <w:sz w:val="20"/>
                <w:szCs w:val="20"/>
              </w:rPr>
            </w:pPr>
            <w:r>
              <w:rPr>
                <w:rFonts w:cs="Times New Roman"/>
                <w:bCs/>
                <w:kern w:val="0"/>
                <w:sz w:val="20"/>
                <w:szCs w:val="20"/>
              </w:rPr>
              <w:t>武汉市三选科技有限公司</w:t>
            </w:r>
          </w:p>
        </w:tc>
      </w:tr>
      <w:tr w14:paraId="7136D4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14037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CD62261">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DF1D2F4">
            <w:pPr>
              <w:rPr>
                <w:rFonts w:cs="Times New Roman"/>
                <w:bCs/>
                <w:kern w:val="0"/>
                <w:sz w:val="20"/>
                <w:szCs w:val="20"/>
              </w:rPr>
            </w:pPr>
          </w:p>
        </w:tc>
      </w:tr>
      <w:tr w14:paraId="517292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F796D98">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06E5209">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34DF9BD">
            <w:pPr>
              <w:rPr>
                <w:rFonts w:cs="Times New Roman"/>
                <w:bCs/>
                <w:kern w:val="0"/>
                <w:sz w:val="20"/>
                <w:szCs w:val="20"/>
              </w:rPr>
            </w:pPr>
          </w:p>
        </w:tc>
      </w:tr>
      <w:tr w14:paraId="0D7E15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37156C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E1AF406">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B105AF5">
            <w:pPr>
              <w:rPr>
                <w:rFonts w:cs="Times New Roman"/>
                <w:bCs/>
                <w:kern w:val="0"/>
                <w:sz w:val="20"/>
                <w:szCs w:val="20"/>
              </w:rPr>
            </w:pPr>
          </w:p>
        </w:tc>
      </w:tr>
      <w:tr w14:paraId="2D0C9A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FDB908">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8B02F29">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A0E2E22">
            <w:pPr>
              <w:rPr>
                <w:rFonts w:cs="Times New Roman"/>
                <w:bCs/>
                <w:kern w:val="0"/>
                <w:sz w:val="20"/>
                <w:szCs w:val="20"/>
              </w:rPr>
            </w:pPr>
          </w:p>
        </w:tc>
      </w:tr>
      <w:tr w14:paraId="57D72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80C9C9">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2CA04E8">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B2AE671">
            <w:pPr>
              <w:rPr>
                <w:rFonts w:cs="Times New Roman"/>
                <w:bCs/>
                <w:kern w:val="0"/>
                <w:sz w:val="20"/>
                <w:szCs w:val="20"/>
              </w:rPr>
            </w:pPr>
          </w:p>
        </w:tc>
      </w:tr>
      <w:tr w14:paraId="693E4F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CC9AF5">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861A04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44F1752">
            <w:pPr>
              <w:rPr>
                <w:rFonts w:cs="Times New Roman"/>
                <w:bCs/>
                <w:kern w:val="0"/>
                <w:sz w:val="20"/>
                <w:szCs w:val="20"/>
              </w:rPr>
            </w:pPr>
          </w:p>
        </w:tc>
      </w:tr>
      <w:tr w14:paraId="24BB4C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67CA982">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77FA90F">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7856D35">
            <w:pPr>
              <w:rPr>
                <w:rFonts w:cs="Times New Roman"/>
                <w:bCs/>
                <w:kern w:val="0"/>
                <w:sz w:val="20"/>
                <w:szCs w:val="20"/>
              </w:rPr>
            </w:pPr>
          </w:p>
        </w:tc>
      </w:tr>
      <w:tr w14:paraId="01E8A0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6107E8">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57914D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1205EFA">
            <w:pPr>
              <w:rPr>
                <w:rFonts w:cs="Times New Roman"/>
                <w:bCs/>
                <w:kern w:val="0"/>
                <w:sz w:val="20"/>
                <w:szCs w:val="20"/>
              </w:rPr>
            </w:pPr>
          </w:p>
        </w:tc>
      </w:tr>
    </w:tbl>
    <w:p w14:paraId="546F5A6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资料来源：武汉市三选科技有限公司；第三方资料、新闻报道、业内专家采访及QYResearch整理研究，2025年</w:t>
      </w:r>
    </w:p>
    <w:p w14:paraId="4EEC1CC0">
      <w:pPr>
        <w:pStyle w:val="4"/>
        <w:rPr>
          <w:color w:val="0D0D0D" w:themeColor="text1" w:themeTint="F2"/>
          <w14:textFill>
            <w14:solidFill>
              <w14:schemeClr w14:val="tx1">
                <w14:lumMod w14:val="95000"/>
                <w14:lumOff w14:val="5000"/>
              </w14:schemeClr>
            </w14:solidFill>
          </w14:textFill>
        </w:rPr>
      </w:pPr>
      <w:bookmarkStart w:id="494" w:name="_Toc185081380"/>
      <w:bookmarkStart w:id="495" w:name="_Toc207097195"/>
      <w:r>
        <w:rPr>
          <w:rFonts w:hint="eastAsia"/>
          <w:color w:val="0D0D0D" w:themeColor="text1" w:themeTint="F2"/>
          <w14:textFill>
            <w14:solidFill>
              <w14:schemeClr w14:val="tx1">
                <w14:lumMod w14:val="95000"/>
                <w14:lumOff w14:val="5000"/>
              </w14:schemeClr>
            </w14:solidFill>
          </w14:textFill>
        </w:rPr>
        <w:t>武汉市三选科技有限公司 ABF薄膜产品规格、参数及市场应用</w:t>
      </w:r>
      <w:bookmarkEnd w:id="494"/>
      <w:bookmarkEnd w:id="495"/>
    </w:p>
    <w:p w14:paraId="5317E1D8">
      <w:pPr>
        <w:pStyle w:val="151"/>
        <w:ind w:left="252" w:right="-105"/>
        <w:rPr>
          <w:lang w:eastAsia="zh-CN"/>
        </w:rPr>
      </w:pPr>
      <w:bookmarkStart w:id="496" w:name="_Toc207097074"/>
      <w:r>
        <w:rPr>
          <w:rFonts w:hint="eastAsia"/>
          <w:lang w:eastAsia="zh-CN"/>
        </w:rPr>
        <w:t>武汉市三选科技有限公司 ABF薄膜产品规格、参数及市场应用</w:t>
      </w:r>
      <w:bookmarkEnd w:id="4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41B039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63FEB1E">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D2BBAF5">
            <w:pPr>
              <w:rPr>
                <w:rFonts w:cs="Times New Roman"/>
                <w:b w:val="0"/>
                <w:bCs w:val="0"/>
                <w:color w:val="FFFFFF"/>
                <w:kern w:val="0"/>
                <w:sz w:val="20"/>
                <w:szCs w:val="20"/>
              </w:rPr>
            </w:pPr>
            <w:r>
              <w:rPr>
                <w:rFonts w:hint="eastAsia" w:cs="Times New Roman"/>
                <w:b/>
                <w:bCs/>
                <w:color w:val="FFFFFF"/>
                <w:kern w:val="0"/>
                <w:sz w:val="20"/>
                <w:szCs w:val="20"/>
              </w:rPr>
              <w:t>描述</w:t>
            </w:r>
          </w:p>
        </w:tc>
      </w:tr>
      <w:tr w14:paraId="15B368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0A522A5">
            <w:pPr>
              <w:rPr>
                <w:rFonts w:cs="Times New Roman"/>
                <w:kern w:val="0"/>
                <w:sz w:val="20"/>
                <w:szCs w:val="20"/>
              </w:rPr>
            </w:pPr>
          </w:p>
        </w:tc>
        <w:tc>
          <w:tcPr>
            <w:tcW w:w="3891" w:type="pct"/>
            <w:shd w:val="clear" w:color="auto" w:fill="auto"/>
            <w:vAlign w:val="center"/>
          </w:tcPr>
          <w:p w14:paraId="7A2ED2E1">
            <w:pPr>
              <w:rPr>
                <w:rFonts w:cs="Times New Roman"/>
                <w:kern w:val="0"/>
                <w:sz w:val="20"/>
                <w:szCs w:val="20"/>
              </w:rPr>
            </w:pPr>
          </w:p>
          <w:p w14:paraId="715CF1C1">
            <w:pPr>
              <w:rPr>
                <w:rFonts w:cs="Times New Roman"/>
                <w:kern w:val="0"/>
                <w:sz w:val="20"/>
                <w:szCs w:val="20"/>
              </w:rPr>
            </w:pPr>
          </w:p>
        </w:tc>
      </w:tr>
      <w:tr w14:paraId="145670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EB287A9">
            <w:pPr>
              <w:rPr>
                <w:rFonts w:cs="Times New Roman"/>
                <w:kern w:val="0"/>
                <w:sz w:val="20"/>
                <w:szCs w:val="20"/>
              </w:rPr>
            </w:pPr>
          </w:p>
        </w:tc>
        <w:tc>
          <w:tcPr>
            <w:tcW w:w="3891" w:type="pct"/>
            <w:shd w:val="clear" w:color="auto" w:fill="auto"/>
            <w:vAlign w:val="center"/>
          </w:tcPr>
          <w:p w14:paraId="420B2B45">
            <w:pPr>
              <w:rPr>
                <w:rFonts w:cs="Times New Roman"/>
                <w:kern w:val="0"/>
                <w:sz w:val="20"/>
                <w:szCs w:val="20"/>
              </w:rPr>
            </w:pPr>
          </w:p>
          <w:p w14:paraId="4187DDD8">
            <w:pPr>
              <w:rPr>
                <w:rFonts w:cs="Times New Roman"/>
                <w:kern w:val="0"/>
                <w:sz w:val="20"/>
                <w:szCs w:val="20"/>
              </w:rPr>
            </w:pPr>
          </w:p>
        </w:tc>
      </w:tr>
    </w:tbl>
    <w:p w14:paraId="533601B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资料来源：武汉市三选科技有限公司；第三方资料、新闻报道、业内专家采访及QYResearch整理研究，2025年</w:t>
      </w:r>
    </w:p>
    <w:p w14:paraId="59EBD0D8">
      <w:pPr>
        <w:pStyle w:val="4"/>
        <w:rPr>
          <w:color w:val="0D0D0D" w:themeColor="text1" w:themeTint="F2"/>
          <w14:textFill>
            <w14:solidFill>
              <w14:schemeClr w14:val="tx1">
                <w14:lumMod w14:val="95000"/>
                <w14:lumOff w14:val="5000"/>
              </w14:schemeClr>
            </w14:solidFill>
          </w14:textFill>
        </w:rPr>
      </w:pPr>
      <w:bookmarkStart w:id="497" w:name="_Toc207097196"/>
      <w:bookmarkStart w:id="498" w:name="_Toc185081381"/>
      <w:r>
        <w:rPr>
          <w:rFonts w:hint="eastAsia"/>
          <w:color w:val="0D0D0D" w:themeColor="text1" w:themeTint="F2"/>
          <w14:textFill>
            <w14:solidFill>
              <w14:schemeClr w14:val="tx1">
                <w14:lumMod w14:val="95000"/>
                <w14:lumOff w14:val="5000"/>
              </w14:schemeClr>
            </w14:solidFill>
          </w14:textFill>
        </w:rPr>
        <w:t>武汉市三选科技有限公司</w:t>
      </w:r>
      <w:r>
        <w:rPr>
          <w:color w:val="0D0D0D" w:themeColor="text1" w:themeTint="F2"/>
          <w14:textFill>
            <w14:solidFill>
              <w14:schemeClr w14:val="tx1">
                <w14:lumMod w14:val="95000"/>
                <w14:lumOff w14:val="5000"/>
              </w14:schemeClr>
            </w14:solidFill>
          </w14:textFill>
        </w:rPr>
        <w:t xml:space="preserve"> ABF薄膜销量、收入、价格及毛利率（2020-2025）</w:t>
      </w:r>
      <w:bookmarkEnd w:id="497"/>
      <w:bookmarkEnd w:id="498"/>
    </w:p>
    <w:p w14:paraId="46B7DDBD">
      <w:pPr>
        <w:pStyle w:val="151"/>
        <w:ind w:left="252" w:right="-105"/>
        <w:rPr>
          <w:lang w:eastAsia="zh-CN"/>
        </w:rPr>
      </w:pPr>
      <w:bookmarkStart w:id="499" w:name="_Toc207097075"/>
      <w:r>
        <w:rPr>
          <w:rFonts w:hint="eastAsia"/>
          <w:lang w:eastAsia="zh-CN"/>
        </w:rPr>
        <w:t>武汉市三选科技有限公司</w:t>
      </w:r>
      <w:r>
        <w:rPr>
          <w:lang w:eastAsia="zh-CN"/>
        </w:rPr>
        <w:t xml:space="preserve"> ABF薄膜销量（千平方米）、收入（百万美元）、价格（美元/平方米）及毛利率（2020-2025）</w:t>
      </w:r>
      <w:bookmarkEnd w:id="49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425"/>
        <w:gridCol w:w="1259"/>
        <w:gridCol w:w="1260"/>
        <w:gridCol w:w="1260"/>
        <w:gridCol w:w="1258"/>
        <w:gridCol w:w="1258"/>
        <w:gridCol w:w="1246"/>
      </w:tblGrid>
      <w:tr w14:paraId="64E220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6C26B63">
            <w:pPr>
              <w:pStyle w:val="175"/>
              <w:widowControl w:val="0"/>
              <w:jc w:val="both"/>
              <w:rPr>
                <w:rFonts w:cs="Times New Roman"/>
                <w:b w:val="0"/>
                <w:bCs w:val="0"/>
                <w:color w:val="FFFFFF"/>
                <w:sz w:val="20"/>
                <w:lang w:eastAsia="zh-CN"/>
              </w:rPr>
            </w:pPr>
            <w:r>
              <w:rPr>
                <w:rFonts w:cs="Times New Roman"/>
                <w:b/>
                <w:bCs/>
                <w:color w:val="FFFFFF"/>
                <w:sz w:val="20"/>
                <w:lang w:eastAsia="zh-CN"/>
              </w:rPr>
              <w:t>武汉市三选科技有限公司</w:t>
            </w:r>
          </w:p>
        </w:tc>
        <w:tc>
          <w:tcPr>
            <w:tcW w:w="648" w:type="pct"/>
            <w:shd w:val="solid" w:color="000080" w:fill="FFFFFF"/>
            <w:vAlign w:val="center"/>
          </w:tcPr>
          <w:p w14:paraId="3B9E72A2">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48A07722">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4F073BBA">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638B2962">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6CBF7422">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07D72CE6">
            <w:pPr>
              <w:pStyle w:val="175"/>
              <w:widowControl w:val="0"/>
              <w:jc w:val="center"/>
              <w:rPr>
                <w:rFonts w:cs="Times New Roman"/>
                <w:b w:val="0"/>
                <w:bCs w:val="0"/>
                <w:color w:val="FFFFFF"/>
                <w:sz w:val="20"/>
              </w:rPr>
            </w:pPr>
            <w:r>
              <w:rPr>
                <w:rFonts w:cs="Times New Roman"/>
                <w:b/>
                <w:bCs/>
                <w:color w:val="FFFFFF"/>
                <w:sz w:val="20"/>
              </w:rPr>
              <w:t>2025</w:t>
            </w:r>
          </w:p>
        </w:tc>
      </w:tr>
      <w:tr w14:paraId="5B0D12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033AF5">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0F9B3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72ACE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8605BC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3ACF7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A54A7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92567D4">
            <w:pPr>
              <w:pStyle w:val="175"/>
              <w:widowControl w:val="0"/>
              <w:jc w:val="right"/>
              <w:rPr>
                <w:rFonts w:cs="Times New Roman"/>
                <w:sz w:val="20"/>
              </w:rPr>
            </w:pPr>
            <w:r>
              <w:rPr>
                <w:rFonts w:hint="eastAsia" w:cs="Times New Roman"/>
                <w:sz w:val="20"/>
              </w:rPr>
              <w:t>XX</w:t>
            </w:r>
          </w:p>
        </w:tc>
      </w:tr>
      <w:tr w14:paraId="4C5648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F81D9C0">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38B4C9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2059B9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C2EB0D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6422E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F5FFE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F6838C2">
            <w:pPr>
              <w:pStyle w:val="175"/>
              <w:widowControl w:val="0"/>
              <w:jc w:val="right"/>
              <w:rPr>
                <w:rFonts w:cs="Times New Roman"/>
                <w:sz w:val="20"/>
              </w:rPr>
            </w:pPr>
            <w:r>
              <w:rPr>
                <w:rFonts w:hint="eastAsia" w:cs="Times New Roman"/>
                <w:sz w:val="20"/>
              </w:rPr>
              <w:t>XX</w:t>
            </w:r>
          </w:p>
        </w:tc>
      </w:tr>
      <w:tr w14:paraId="1D6B58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528A1DB">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2D6275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CB0648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0DC87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9D152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608CC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9069ABE">
            <w:pPr>
              <w:pStyle w:val="175"/>
              <w:widowControl w:val="0"/>
              <w:jc w:val="right"/>
              <w:rPr>
                <w:rFonts w:cs="Times New Roman"/>
                <w:sz w:val="20"/>
              </w:rPr>
            </w:pPr>
            <w:r>
              <w:rPr>
                <w:rFonts w:hint="eastAsia" w:cs="Times New Roman"/>
                <w:sz w:val="20"/>
              </w:rPr>
              <w:t>XX</w:t>
            </w:r>
          </w:p>
        </w:tc>
      </w:tr>
      <w:tr w14:paraId="015657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A1D82D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931AB6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896FD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93D09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1B5E9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D1795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29F2D9">
            <w:pPr>
              <w:pStyle w:val="175"/>
              <w:widowControl w:val="0"/>
              <w:jc w:val="right"/>
              <w:rPr>
                <w:rFonts w:cs="Times New Roman"/>
                <w:sz w:val="20"/>
              </w:rPr>
            </w:pPr>
            <w:r>
              <w:rPr>
                <w:rFonts w:hint="eastAsia" w:cs="Times New Roman"/>
                <w:sz w:val="20"/>
              </w:rPr>
              <w:t>XX%</w:t>
            </w:r>
          </w:p>
        </w:tc>
      </w:tr>
    </w:tbl>
    <w:p w14:paraId="686DA64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资料来源：武汉市三选科技有限公司；第三方资料、新闻报道、业内专家采访及QYResearch整理研究，2025年</w:t>
      </w:r>
    </w:p>
    <w:p w14:paraId="5191520E">
      <w:pPr>
        <w:pStyle w:val="4"/>
        <w:rPr>
          <w:color w:val="0D0D0D" w:themeColor="text1" w:themeTint="F2"/>
          <w14:textFill>
            <w14:solidFill>
              <w14:schemeClr w14:val="tx1">
                <w14:lumMod w14:val="95000"/>
                <w14:lumOff w14:val="5000"/>
              </w14:schemeClr>
            </w14:solidFill>
          </w14:textFill>
        </w:rPr>
      </w:pPr>
      <w:bookmarkStart w:id="500" w:name="_Toc207097197"/>
      <w:bookmarkStart w:id="501" w:name="_Toc185081382"/>
      <w:r>
        <w:rPr>
          <w:rFonts w:hint="eastAsia"/>
          <w:color w:val="0D0D0D" w:themeColor="text1" w:themeTint="F2"/>
          <w14:textFill>
            <w14:solidFill>
              <w14:schemeClr w14:val="tx1">
                <w14:lumMod w14:val="95000"/>
                <w14:lumOff w14:val="5000"/>
              </w14:schemeClr>
            </w14:solidFill>
          </w14:textFill>
        </w:rPr>
        <w:t>武汉市三选科技有限公司公司简介及主要业务</w:t>
      </w:r>
      <w:bookmarkEnd w:id="500"/>
      <w:bookmarkEnd w:id="501"/>
    </w:p>
    <w:p w14:paraId="4F05BAFA">
      <w:pPr>
        <w:pStyle w:val="151"/>
        <w:ind w:left="252" w:right="-105"/>
        <w:rPr>
          <w:lang w:eastAsia="zh-CN"/>
        </w:rPr>
      </w:pPr>
      <w:bookmarkStart w:id="502" w:name="_Toc207097076"/>
      <w:r>
        <w:rPr>
          <w:rFonts w:hint="eastAsia"/>
          <w:lang w:eastAsia="zh-CN"/>
        </w:rPr>
        <w:t>武汉市三选科技有限公司公司简介及主要业务</w:t>
      </w:r>
      <w:bookmarkEnd w:id="5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A79EE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9E2E522">
            <w:pPr>
              <w:rPr>
                <w:rFonts w:cs="Times New Roman"/>
                <w:b w:val="0"/>
                <w:bCs w:val="0"/>
                <w:color w:val="FFFFFF"/>
                <w:kern w:val="0"/>
                <w:sz w:val="20"/>
                <w:szCs w:val="20"/>
              </w:rPr>
            </w:pPr>
            <w:r>
              <w:rPr>
                <w:rFonts w:hint="eastAsia" w:cs="Times New Roman"/>
                <w:b/>
                <w:bCs/>
                <w:color w:val="FFFFFF"/>
                <w:kern w:val="0"/>
                <w:sz w:val="20"/>
                <w:szCs w:val="20"/>
              </w:rPr>
              <w:t>武汉市三选科技有限公司</w:t>
            </w:r>
          </w:p>
        </w:tc>
        <w:tc>
          <w:tcPr>
            <w:tcW w:w="3879" w:type="pct"/>
            <w:shd w:val="solid" w:color="000080" w:fill="FFFFFF"/>
            <w:vAlign w:val="center"/>
          </w:tcPr>
          <w:p w14:paraId="007D1ACE">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8A025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2D10799">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81D284F">
            <w:pPr>
              <w:rPr>
                <w:rFonts w:cs="Times New Roman"/>
                <w:kern w:val="0"/>
                <w:sz w:val="20"/>
                <w:szCs w:val="20"/>
              </w:rPr>
            </w:pPr>
          </w:p>
          <w:p w14:paraId="11A05397">
            <w:pPr>
              <w:rPr>
                <w:rFonts w:cs="Times New Roman"/>
                <w:kern w:val="0"/>
                <w:sz w:val="20"/>
                <w:szCs w:val="20"/>
              </w:rPr>
            </w:pPr>
          </w:p>
          <w:p w14:paraId="4EB3891E">
            <w:pPr>
              <w:rPr>
                <w:rFonts w:cs="Times New Roman"/>
                <w:kern w:val="0"/>
                <w:sz w:val="20"/>
                <w:szCs w:val="20"/>
              </w:rPr>
            </w:pPr>
          </w:p>
        </w:tc>
      </w:tr>
      <w:tr w14:paraId="75A23F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2D53F7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9F1B192">
            <w:pPr>
              <w:rPr>
                <w:rFonts w:cs="Times New Roman"/>
                <w:kern w:val="0"/>
                <w:sz w:val="20"/>
                <w:szCs w:val="20"/>
              </w:rPr>
            </w:pPr>
          </w:p>
          <w:p w14:paraId="6835FDFC">
            <w:pPr>
              <w:rPr>
                <w:rFonts w:cs="Times New Roman"/>
                <w:kern w:val="0"/>
                <w:sz w:val="20"/>
                <w:szCs w:val="20"/>
              </w:rPr>
            </w:pPr>
          </w:p>
          <w:p w14:paraId="7A5DA57A">
            <w:pPr>
              <w:rPr>
                <w:rFonts w:cs="Times New Roman"/>
                <w:kern w:val="0"/>
                <w:sz w:val="20"/>
                <w:szCs w:val="20"/>
              </w:rPr>
            </w:pPr>
          </w:p>
        </w:tc>
      </w:tr>
    </w:tbl>
    <w:p w14:paraId="6C7CD04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资料来源：武汉市三选科技有限公司；第三方资料、新闻报道、业内专家采访及QYResearch整理研究，2025年</w:t>
      </w:r>
    </w:p>
    <w:p w14:paraId="0B5017A2">
      <w:pPr>
        <w:pStyle w:val="4"/>
        <w:rPr>
          <w:color w:val="0D0D0D" w:themeColor="text1" w:themeTint="F2"/>
          <w14:textFill>
            <w14:solidFill>
              <w14:schemeClr w14:val="tx1">
                <w14:lumMod w14:val="95000"/>
                <w14:lumOff w14:val="5000"/>
              </w14:schemeClr>
            </w14:solidFill>
          </w14:textFill>
        </w:rPr>
      </w:pPr>
      <w:bookmarkStart w:id="503" w:name="_Toc185081383"/>
      <w:bookmarkStart w:id="504" w:name="_Toc207097198"/>
      <w:r>
        <w:rPr>
          <w:rFonts w:hint="eastAsia"/>
          <w:color w:val="0D0D0D" w:themeColor="text1" w:themeTint="F2"/>
          <w14:textFill>
            <w14:solidFill>
              <w14:schemeClr w14:val="tx1">
                <w14:lumMod w14:val="95000"/>
                <w14:lumOff w14:val="5000"/>
              </w14:schemeClr>
            </w14:solidFill>
          </w14:textFill>
        </w:rPr>
        <w:t>武汉市三选科技有限公司企业最新动态</w:t>
      </w:r>
      <w:bookmarkEnd w:id="503"/>
      <w:bookmarkEnd w:id="504"/>
    </w:p>
    <w:p w14:paraId="1AA7467E">
      <w:pPr>
        <w:pStyle w:val="151"/>
        <w:ind w:left="252" w:right="-105"/>
        <w:rPr>
          <w:lang w:eastAsia="zh-CN"/>
        </w:rPr>
      </w:pPr>
      <w:bookmarkStart w:id="505" w:name="_Toc207097077"/>
      <w:r>
        <w:rPr>
          <w:rFonts w:hint="eastAsia"/>
          <w:lang w:eastAsia="zh-CN"/>
        </w:rPr>
        <w:t>武汉市三选科技有限公司企业最新动态</w:t>
      </w:r>
      <w:bookmarkEnd w:id="5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D517E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E4822CC">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06BA97A">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CDF5A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A5F3137">
            <w:pPr>
              <w:rPr>
                <w:rFonts w:cs="Times New Roman"/>
                <w:kern w:val="0"/>
                <w:sz w:val="20"/>
                <w:szCs w:val="20"/>
              </w:rPr>
            </w:pPr>
          </w:p>
        </w:tc>
        <w:tc>
          <w:tcPr>
            <w:tcW w:w="3879" w:type="pct"/>
            <w:shd w:val="clear" w:color="auto" w:fill="auto"/>
            <w:vAlign w:val="center"/>
          </w:tcPr>
          <w:p w14:paraId="40EFE44C">
            <w:pPr>
              <w:rPr>
                <w:rFonts w:cs="Times New Roman"/>
                <w:kern w:val="0"/>
                <w:sz w:val="20"/>
                <w:szCs w:val="20"/>
              </w:rPr>
            </w:pPr>
          </w:p>
          <w:p w14:paraId="4E15FEDE">
            <w:pPr>
              <w:rPr>
                <w:rFonts w:cs="Times New Roman"/>
                <w:kern w:val="0"/>
                <w:sz w:val="20"/>
                <w:szCs w:val="20"/>
              </w:rPr>
            </w:pPr>
          </w:p>
        </w:tc>
      </w:tr>
      <w:tr w14:paraId="48B3BF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FA09248">
            <w:pPr>
              <w:rPr>
                <w:rFonts w:cs="Times New Roman"/>
                <w:kern w:val="0"/>
                <w:sz w:val="20"/>
                <w:szCs w:val="20"/>
              </w:rPr>
            </w:pPr>
          </w:p>
        </w:tc>
        <w:tc>
          <w:tcPr>
            <w:tcW w:w="3879" w:type="pct"/>
            <w:shd w:val="clear" w:color="auto" w:fill="auto"/>
            <w:vAlign w:val="center"/>
          </w:tcPr>
          <w:p w14:paraId="2E18B890">
            <w:pPr>
              <w:rPr>
                <w:rFonts w:cs="Times New Roman"/>
                <w:kern w:val="0"/>
                <w:sz w:val="20"/>
                <w:szCs w:val="20"/>
              </w:rPr>
            </w:pPr>
          </w:p>
          <w:p w14:paraId="056D2F14">
            <w:pPr>
              <w:rPr>
                <w:rFonts w:cs="Times New Roman"/>
                <w:kern w:val="0"/>
                <w:sz w:val="20"/>
                <w:szCs w:val="20"/>
              </w:rPr>
            </w:pPr>
          </w:p>
        </w:tc>
      </w:tr>
      <w:tr w14:paraId="1D840C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2CD062C">
            <w:pPr>
              <w:rPr>
                <w:rFonts w:cs="Times New Roman"/>
                <w:kern w:val="0"/>
                <w:sz w:val="20"/>
                <w:szCs w:val="20"/>
              </w:rPr>
            </w:pPr>
          </w:p>
        </w:tc>
        <w:tc>
          <w:tcPr>
            <w:tcW w:w="3879" w:type="pct"/>
            <w:shd w:val="clear" w:color="auto" w:fill="auto"/>
            <w:vAlign w:val="center"/>
          </w:tcPr>
          <w:p w14:paraId="7E7293E8">
            <w:pPr>
              <w:rPr>
                <w:rFonts w:cs="Times New Roman"/>
                <w:kern w:val="0"/>
                <w:sz w:val="20"/>
                <w:szCs w:val="20"/>
              </w:rPr>
            </w:pPr>
          </w:p>
          <w:p w14:paraId="0CA127E4">
            <w:pPr>
              <w:rPr>
                <w:rFonts w:cs="Times New Roman"/>
                <w:kern w:val="0"/>
                <w:sz w:val="20"/>
                <w:szCs w:val="20"/>
              </w:rPr>
            </w:pPr>
          </w:p>
        </w:tc>
      </w:tr>
    </w:tbl>
    <w:p w14:paraId="6DCD425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资料来源：武汉市三选科技有限公司；第三方资料、新闻报道、业内专家采访及QYResearch整理研究，2025年</w:t>
      </w:r>
    </w:p>
    <w:p w14:paraId="7677552D">
      <w:pPr>
        <w:pStyle w:val="144"/>
        <w:rPr>
          <w:color w:val="0D0D0D" w:themeColor="text1" w:themeTint="F2"/>
          <w14:textFill>
            <w14:solidFill>
              <w14:schemeClr w14:val="tx1">
                <w14:lumMod w14:val="95000"/>
                <w14:lumOff w14:val="5000"/>
              </w14:schemeClr>
            </w14:solidFill>
          </w14:textFill>
        </w:rPr>
      </w:pPr>
    </w:p>
    <w:p w14:paraId="5B0BA17F">
      <w:pPr>
        <w:pStyle w:val="3"/>
        <w:rPr>
          <w:color w:val="0D0D0D" w:themeColor="text1" w:themeTint="F2"/>
          <w14:textFill>
            <w14:solidFill>
              <w14:schemeClr w14:val="tx1">
                <w14:lumMod w14:val="95000"/>
                <w14:lumOff w14:val="5000"/>
              </w14:schemeClr>
            </w14:solidFill>
          </w14:textFill>
        </w:rPr>
      </w:pPr>
      <w:bookmarkStart w:id="506" w:name="_Toc185081384"/>
      <w:bookmarkStart w:id="507" w:name="_Toc207097199"/>
      <w:r>
        <w:rPr>
          <w:rFonts w:hint="eastAsia"/>
          <w:color w:val="0D0D0D" w:themeColor="text1" w:themeTint="F2"/>
          <w14:textFill>
            <w14:solidFill>
              <w14:schemeClr w14:val="tx1">
                <w14:lumMod w14:val="95000"/>
                <w14:lumOff w14:val="5000"/>
              </w14:schemeClr>
            </w14:solidFill>
          </w14:textFill>
        </w:rPr>
        <w:t>深圳伊帕思新材料科技有限公司</w:t>
      </w:r>
      <w:bookmarkEnd w:id="506"/>
      <w:bookmarkEnd w:id="507"/>
    </w:p>
    <w:p w14:paraId="683F729B"/>
    <w:p w14:paraId="651C8C9B">
      <w:pPr>
        <w:pStyle w:val="4"/>
        <w:rPr>
          <w:color w:val="0D0D0D" w:themeColor="text1" w:themeTint="F2"/>
          <w14:textFill>
            <w14:solidFill>
              <w14:schemeClr w14:val="tx1">
                <w14:lumMod w14:val="95000"/>
                <w14:lumOff w14:val="5000"/>
              </w14:schemeClr>
            </w14:solidFill>
          </w14:textFill>
        </w:rPr>
      </w:pPr>
      <w:bookmarkStart w:id="508" w:name="_Toc185081385"/>
      <w:bookmarkStart w:id="509" w:name="_Toc207097200"/>
      <w:r>
        <w:rPr>
          <w:rFonts w:hint="eastAsia"/>
          <w:color w:val="0D0D0D" w:themeColor="text1" w:themeTint="F2"/>
          <w14:textFill>
            <w14:solidFill>
              <w14:schemeClr w14:val="tx1">
                <w14:lumMod w14:val="95000"/>
                <w14:lumOff w14:val="5000"/>
              </w14:schemeClr>
            </w14:solidFill>
          </w14:textFill>
        </w:rPr>
        <w:t>深圳伊帕思新材料科技有限公司基本信息、ABF薄膜生产基地、销售区域、竞争对手及市场地位</w:t>
      </w:r>
      <w:bookmarkEnd w:id="508"/>
      <w:bookmarkEnd w:id="509"/>
    </w:p>
    <w:p w14:paraId="134B1085">
      <w:pPr>
        <w:pStyle w:val="151"/>
        <w:ind w:left="252" w:right="-105"/>
        <w:rPr>
          <w:lang w:eastAsia="zh-CN"/>
        </w:rPr>
      </w:pPr>
      <w:bookmarkStart w:id="510" w:name="_Toc207097078"/>
      <w:r>
        <w:rPr>
          <w:rFonts w:hint="eastAsia"/>
          <w:lang w:eastAsia="zh-CN"/>
        </w:rPr>
        <w:t>深圳伊帕思新材料科技有限公司 ABF薄膜生产基地、销售区域、竞争对手及市场地位</w:t>
      </w:r>
      <w:bookmarkEnd w:id="5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E4D17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1C57B9C">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023D97A">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A5AF3F1">
            <w:pPr>
              <w:rPr>
                <w:rFonts w:cs="Times New Roman"/>
                <w:b w:val="0"/>
                <w:bCs w:val="0"/>
                <w:color w:val="FFFFFF"/>
                <w:kern w:val="0"/>
                <w:sz w:val="20"/>
                <w:szCs w:val="20"/>
              </w:rPr>
            </w:pPr>
            <w:r>
              <w:rPr>
                <w:rFonts w:hint="eastAsia" w:cs="Times New Roman"/>
                <w:b/>
                <w:bCs/>
                <w:color w:val="FFFFFF"/>
                <w:kern w:val="0"/>
                <w:sz w:val="20"/>
                <w:szCs w:val="20"/>
              </w:rPr>
              <w:t>描述</w:t>
            </w:r>
          </w:p>
        </w:tc>
      </w:tr>
      <w:tr w14:paraId="7EC5A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E7D17C4">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0059EAF">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2A5694D">
            <w:pPr>
              <w:rPr>
                <w:rFonts w:cs="Times New Roman"/>
                <w:bCs/>
                <w:kern w:val="0"/>
                <w:sz w:val="20"/>
                <w:szCs w:val="20"/>
              </w:rPr>
            </w:pPr>
            <w:r>
              <w:rPr>
                <w:rFonts w:cs="Times New Roman"/>
                <w:bCs/>
                <w:kern w:val="0"/>
                <w:sz w:val="20"/>
                <w:szCs w:val="20"/>
              </w:rPr>
              <w:t>深圳伊帕思新材料科技有限公司</w:t>
            </w:r>
          </w:p>
        </w:tc>
      </w:tr>
      <w:tr w14:paraId="3470B6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F57349B">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F8A0F3A">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E76F3B7">
            <w:pPr>
              <w:rPr>
                <w:rFonts w:cs="Times New Roman"/>
                <w:bCs/>
                <w:kern w:val="0"/>
                <w:sz w:val="20"/>
                <w:szCs w:val="20"/>
              </w:rPr>
            </w:pPr>
          </w:p>
        </w:tc>
      </w:tr>
      <w:tr w14:paraId="219F3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325ACD5">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7645D51">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05CC285">
            <w:pPr>
              <w:rPr>
                <w:rFonts w:cs="Times New Roman"/>
                <w:bCs/>
                <w:kern w:val="0"/>
                <w:sz w:val="20"/>
                <w:szCs w:val="20"/>
              </w:rPr>
            </w:pPr>
          </w:p>
        </w:tc>
      </w:tr>
      <w:tr w14:paraId="571E20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07BDBA">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80690CA">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EED77E9">
            <w:pPr>
              <w:rPr>
                <w:rFonts w:cs="Times New Roman"/>
                <w:bCs/>
                <w:kern w:val="0"/>
                <w:sz w:val="20"/>
                <w:szCs w:val="20"/>
              </w:rPr>
            </w:pPr>
          </w:p>
        </w:tc>
      </w:tr>
      <w:tr w14:paraId="7CEE19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9CCF0F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644473D">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46DA20A">
            <w:pPr>
              <w:rPr>
                <w:rFonts w:cs="Times New Roman"/>
                <w:bCs/>
                <w:kern w:val="0"/>
                <w:sz w:val="20"/>
                <w:szCs w:val="20"/>
              </w:rPr>
            </w:pPr>
          </w:p>
        </w:tc>
      </w:tr>
      <w:tr w14:paraId="13298C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56546BA">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9573F3D">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321CFB2">
            <w:pPr>
              <w:rPr>
                <w:rFonts w:cs="Times New Roman"/>
                <w:bCs/>
                <w:kern w:val="0"/>
                <w:sz w:val="20"/>
                <w:szCs w:val="20"/>
              </w:rPr>
            </w:pPr>
          </w:p>
        </w:tc>
      </w:tr>
      <w:tr w14:paraId="0EAEE2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01A922">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6C241C3">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561A977">
            <w:pPr>
              <w:rPr>
                <w:rFonts w:cs="Times New Roman"/>
                <w:bCs/>
                <w:kern w:val="0"/>
                <w:sz w:val="20"/>
                <w:szCs w:val="20"/>
              </w:rPr>
            </w:pPr>
          </w:p>
        </w:tc>
      </w:tr>
      <w:tr w14:paraId="32EBAF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6389D9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501992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95DEA20">
            <w:pPr>
              <w:rPr>
                <w:rFonts w:cs="Times New Roman"/>
                <w:bCs/>
                <w:kern w:val="0"/>
                <w:sz w:val="20"/>
                <w:szCs w:val="20"/>
              </w:rPr>
            </w:pPr>
          </w:p>
        </w:tc>
      </w:tr>
      <w:tr w14:paraId="3BD721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6C6436C">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F15381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C148FA1">
            <w:pPr>
              <w:rPr>
                <w:rFonts w:cs="Times New Roman"/>
                <w:bCs/>
                <w:kern w:val="0"/>
                <w:sz w:val="20"/>
                <w:szCs w:val="20"/>
              </w:rPr>
            </w:pPr>
          </w:p>
        </w:tc>
      </w:tr>
    </w:tbl>
    <w:p w14:paraId="4720A7C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资料来源：深圳伊帕思新材料科技有限公司；第三方资料、新闻报道、业内专家采访及QYResearch整理研究，2025年</w:t>
      </w:r>
    </w:p>
    <w:p w14:paraId="4AD10409">
      <w:pPr>
        <w:pStyle w:val="4"/>
        <w:rPr>
          <w:color w:val="0D0D0D" w:themeColor="text1" w:themeTint="F2"/>
          <w14:textFill>
            <w14:solidFill>
              <w14:schemeClr w14:val="tx1">
                <w14:lumMod w14:val="95000"/>
                <w14:lumOff w14:val="5000"/>
              </w14:schemeClr>
            </w14:solidFill>
          </w14:textFill>
        </w:rPr>
      </w:pPr>
      <w:bookmarkStart w:id="511" w:name="_Toc185081386"/>
      <w:bookmarkStart w:id="512" w:name="_Toc207097201"/>
      <w:r>
        <w:rPr>
          <w:rFonts w:hint="eastAsia"/>
          <w:color w:val="0D0D0D" w:themeColor="text1" w:themeTint="F2"/>
          <w14:textFill>
            <w14:solidFill>
              <w14:schemeClr w14:val="tx1">
                <w14:lumMod w14:val="95000"/>
                <w14:lumOff w14:val="5000"/>
              </w14:schemeClr>
            </w14:solidFill>
          </w14:textFill>
        </w:rPr>
        <w:t>深圳伊帕思新材料科技有限公司 ABF薄膜产品规格、参数及市场应用</w:t>
      </w:r>
      <w:bookmarkEnd w:id="511"/>
      <w:bookmarkEnd w:id="512"/>
    </w:p>
    <w:p w14:paraId="4F94B472">
      <w:pPr>
        <w:pStyle w:val="151"/>
        <w:ind w:left="252" w:right="-105"/>
        <w:rPr>
          <w:lang w:eastAsia="zh-CN"/>
        </w:rPr>
      </w:pPr>
      <w:bookmarkStart w:id="513" w:name="_Toc207097079"/>
      <w:r>
        <w:rPr>
          <w:rFonts w:hint="eastAsia"/>
          <w:lang w:eastAsia="zh-CN"/>
        </w:rPr>
        <w:t>深圳伊帕思新材料科技有限公司 ABF薄膜产品规格、参数及市场应用</w:t>
      </w:r>
      <w:bookmarkEnd w:id="5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DC623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6DB57D4">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7C50E65">
            <w:pPr>
              <w:rPr>
                <w:rFonts w:cs="Times New Roman"/>
                <w:b w:val="0"/>
                <w:bCs w:val="0"/>
                <w:color w:val="FFFFFF"/>
                <w:kern w:val="0"/>
                <w:sz w:val="20"/>
                <w:szCs w:val="20"/>
              </w:rPr>
            </w:pPr>
            <w:r>
              <w:rPr>
                <w:rFonts w:hint="eastAsia" w:cs="Times New Roman"/>
                <w:b/>
                <w:bCs/>
                <w:color w:val="FFFFFF"/>
                <w:kern w:val="0"/>
                <w:sz w:val="20"/>
                <w:szCs w:val="20"/>
              </w:rPr>
              <w:t>描述</w:t>
            </w:r>
          </w:p>
        </w:tc>
      </w:tr>
      <w:tr w14:paraId="023263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542C064">
            <w:pPr>
              <w:rPr>
                <w:rFonts w:cs="Times New Roman"/>
                <w:kern w:val="0"/>
                <w:sz w:val="20"/>
                <w:szCs w:val="20"/>
              </w:rPr>
            </w:pPr>
          </w:p>
        </w:tc>
        <w:tc>
          <w:tcPr>
            <w:tcW w:w="3891" w:type="pct"/>
            <w:shd w:val="clear" w:color="auto" w:fill="auto"/>
            <w:vAlign w:val="center"/>
          </w:tcPr>
          <w:p w14:paraId="3CDB7F04">
            <w:pPr>
              <w:rPr>
                <w:rFonts w:cs="Times New Roman"/>
                <w:kern w:val="0"/>
                <w:sz w:val="20"/>
                <w:szCs w:val="20"/>
              </w:rPr>
            </w:pPr>
          </w:p>
          <w:p w14:paraId="4BA48941">
            <w:pPr>
              <w:rPr>
                <w:rFonts w:cs="Times New Roman"/>
                <w:kern w:val="0"/>
                <w:sz w:val="20"/>
                <w:szCs w:val="20"/>
              </w:rPr>
            </w:pPr>
          </w:p>
        </w:tc>
      </w:tr>
      <w:tr w14:paraId="43052B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21CF3C9">
            <w:pPr>
              <w:rPr>
                <w:rFonts w:cs="Times New Roman"/>
                <w:kern w:val="0"/>
                <w:sz w:val="20"/>
                <w:szCs w:val="20"/>
              </w:rPr>
            </w:pPr>
          </w:p>
        </w:tc>
        <w:tc>
          <w:tcPr>
            <w:tcW w:w="3891" w:type="pct"/>
            <w:shd w:val="clear" w:color="auto" w:fill="auto"/>
            <w:vAlign w:val="center"/>
          </w:tcPr>
          <w:p w14:paraId="0BC13FCA">
            <w:pPr>
              <w:rPr>
                <w:rFonts w:cs="Times New Roman"/>
                <w:kern w:val="0"/>
                <w:sz w:val="20"/>
                <w:szCs w:val="20"/>
              </w:rPr>
            </w:pPr>
          </w:p>
          <w:p w14:paraId="0FB8E3BB">
            <w:pPr>
              <w:rPr>
                <w:rFonts w:cs="Times New Roman"/>
                <w:kern w:val="0"/>
                <w:sz w:val="20"/>
                <w:szCs w:val="20"/>
              </w:rPr>
            </w:pPr>
          </w:p>
        </w:tc>
      </w:tr>
    </w:tbl>
    <w:p w14:paraId="3850072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资料来源：深圳伊帕思新材料科技有限公司；第三方资料、新闻报道、业内专家采访及QYResearch整理研究，2025年</w:t>
      </w:r>
    </w:p>
    <w:p w14:paraId="712E4C2F">
      <w:pPr>
        <w:pStyle w:val="4"/>
        <w:rPr>
          <w:color w:val="0D0D0D" w:themeColor="text1" w:themeTint="F2"/>
          <w14:textFill>
            <w14:solidFill>
              <w14:schemeClr w14:val="tx1">
                <w14:lumMod w14:val="95000"/>
                <w14:lumOff w14:val="5000"/>
              </w14:schemeClr>
            </w14:solidFill>
          </w14:textFill>
        </w:rPr>
      </w:pPr>
      <w:bookmarkStart w:id="514" w:name="_Toc207097202"/>
      <w:bookmarkStart w:id="515" w:name="_Toc185081387"/>
      <w:r>
        <w:rPr>
          <w:rFonts w:hint="eastAsia"/>
          <w:color w:val="0D0D0D" w:themeColor="text1" w:themeTint="F2"/>
          <w14:textFill>
            <w14:solidFill>
              <w14:schemeClr w14:val="tx1">
                <w14:lumMod w14:val="95000"/>
                <w14:lumOff w14:val="5000"/>
              </w14:schemeClr>
            </w14:solidFill>
          </w14:textFill>
        </w:rPr>
        <w:t>深圳伊帕思新材料科技有限公司</w:t>
      </w:r>
      <w:r>
        <w:rPr>
          <w:color w:val="0D0D0D" w:themeColor="text1" w:themeTint="F2"/>
          <w14:textFill>
            <w14:solidFill>
              <w14:schemeClr w14:val="tx1">
                <w14:lumMod w14:val="95000"/>
                <w14:lumOff w14:val="5000"/>
              </w14:schemeClr>
            </w14:solidFill>
          </w14:textFill>
        </w:rPr>
        <w:t xml:space="preserve"> ABF薄膜销量、收入、价格及毛利率（2020-2025）</w:t>
      </w:r>
      <w:bookmarkEnd w:id="514"/>
      <w:bookmarkEnd w:id="515"/>
    </w:p>
    <w:p w14:paraId="182DA70E">
      <w:pPr>
        <w:pStyle w:val="151"/>
        <w:ind w:left="252" w:right="-105"/>
        <w:rPr>
          <w:lang w:eastAsia="zh-CN"/>
        </w:rPr>
      </w:pPr>
      <w:bookmarkStart w:id="516" w:name="_Toc207097080"/>
      <w:r>
        <w:rPr>
          <w:rFonts w:hint="eastAsia"/>
          <w:lang w:eastAsia="zh-CN"/>
        </w:rPr>
        <w:t>深圳伊帕思新材料科技有限公司</w:t>
      </w:r>
      <w:r>
        <w:rPr>
          <w:lang w:eastAsia="zh-CN"/>
        </w:rPr>
        <w:t xml:space="preserve"> ABF薄膜销量（千平方米）、收入（百万美元）、价格（美元/平方米）及毛利率（2020-2025）</w:t>
      </w:r>
      <w:bookmarkEnd w:id="51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27"/>
        <w:gridCol w:w="1159"/>
        <w:gridCol w:w="1159"/>
        <w:gridCol w:w="1159"/>
        <w:gridCol w:w="1158"/>
        <w:gridCol w:w="1158"/>
        <w:gridCol w:w="1146"/>
      </w:tblGrid>
      <w:tr w14:paraId="261E06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A6E80DB">
            <w:pPr>
              <w:pStyle w:val="175"/>
              <w:widowControl w:val="0"/>
              <w:jc w:val="both"/>
              <w:rPr>
                <w:rFonts w:cs="Times New Roman"/>
                <w:b w:val="0"/>
                <w:bCs w:val="0"/>
                <w:color w:val="FFFFFF"/>
                <w:sz w:val="20"/>
              </w:rPr>
            </w:pPr>
            <w:r>
              <w:rPr>
                <w:rFonts w:cs="Times New Roman"/>
                <w:b/>
                <w:bCs/>
                <w:color w:val="FFFFFF"/>
                <w:sz w:val="20"/>
              </w:rPr>
              <w:t>深圳伊帕思新材料科技有限公司</w:t>
            </w:r>
          </w:p>
        </w:tc>
        <w:tc>
          <w:tcPr>
            <w:tcW w:w="648" w:type="pct"/>
            <w:shd w:val="solid" w:color="000080" w:fill="FFFFFF"/>
            <w:vAlign w:val="center"/>
          </w:tcPr>
          <w:p w14:paraId="6C5210F2">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23610761">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5C64EAA1">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268A0CE3">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191D379C">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10EB18AB">
            <w:pPr>
              <w:pStyle w:val="175"/>
              <w:widowControl w:val="0"/>
              <w:jc w:val="center"/>
              <w:rPr>
                <w:rFonts w:cs="Times New Roman"/>
                <w:b w:val="0"/>
                <w:bCs w:val="0"/>
                <w:color w:val="FFFFFF"/>
                <w:sz w:val="20"/>
              </w:rPr>
            </w:pPr>
            <w:r>
              <w:rPr>
                <w:rFonts w:cs="Times New Roman"/>
                <w:b/>
                <w:bCs/>
                <w:color w:val="FFFFFF"/>
                <w:sz w:val="20"/>
              </w:rPr>
              <w:t>2025</w:t>
            </w:r>
          </w:p>
        </w:tc>
      </w:tr>
      <w:tr w14:paraId="4881D6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8DB07D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5C8011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DECE9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2A8144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51FB69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ABEEC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AF372A4">
            <w:pPr>
              <w:pStyle w:val="175"/>
              <w:widowControl w:val="0"/>
              <w:jc w:val="right"/>
              <w:rPr>
                <w:rFonts w:cs="Times New Roman"/>
                <w:sz w:val="20"/>
              </w:rPr>
            </w:pPr>
            <w:r>
              <w:rPr>
                <w:rFonts w:hint="eastAsia" w:cs="Times New Roman"/>
                <w:sz w:val="20"/>
              </w:rPr>
              <w:t>XX</w:t>
            </w:r>
          </w:p>
        </w:tc>
      </w:tr>
      <w:tr w14:paraId="35D487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81F466C">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2DD6E8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3E6345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171EA4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A34AF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4B422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C355A43">
            <w:pPr>
              <w:pStyle w:val="175"/>
              <w:widowControl w:val="0"/>
              <w:jc w:val="right"/>
              <w:rPr>
                <w:rFonts w:cs="Times New Roman"/>
                <w:sz w:val="20"/>
              </w:rPr>
            </w:pPr>
            <w:r>
              <w:rPr>
                <w:rFonts w:hint="eastAsia" w:cs="Times New Roman"/>
                <w:sz w:val="20"/>
              </w:rPr>
              <w:t>XX</w:t>
            </w:r>
          </w:p>
        </w:tc>
      </w:tr>
      <w:tr w14:paraId="485216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55ECDBB">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1075A6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24B2C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4EA87E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46D8B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9DF47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BB84C40">
            <w:pPr>
              <w:pStyle w:val="175"/>
              <w:widowControl w:val="0"/>
              <w:jc w:val="right"/>
              <w:rPr>
                <w:rFonts w:cs="Times New Roman"/>
                <w:sz w:val="20"/>
              </w:rPr>
            </w:pPr>
            <w:r>
              <w:rPr>
                <w:rFonts w:hint="eastAsia" w:cs="Times New Roman"/>
                <w:sz w:val="20"/>
              </w:rPr>
              <w:t>XX</w:t>
            </w:r>
          </w:p>
        </w:tc>
      </w:tr>
      <w:tr w14:paraId="7C289F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0486BF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562688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4FCFD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FE44C2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44B770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21F3D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793CCE7">
            <w:pPr>
              <w:pStyle w:val="175"/>
              <w:widowControl w:val="0"/>
              <w:jc w:val="right"/>
              <w:rPr>
                <w:rFonts w:cs="Times New Roman"/>
                <w:sz w:val="20"/>
              </w:rPr>
            </w:pPr>
            <w:r>
              <w:rPr>
                <w:rFonts w:hint="eastAsia" w:cs="Times New Roman"/>
                <w:sz w:val="20"/>
              </w:rPr>
              <w:t>XX%</w:t>
            </w:r>
          </w:p>
        </w:tc>
      </w:tr>
    </w:tbl>
    <w:p w14:paraId="3D79B70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资料来源：深圳伊帕思新材料科技有限公司；第三方资料、新闻报道、业内专家采访及QYResearch整理研究，2025年</w:t>
      </w:r>
    </w:p>
    <w:p w14:paraId="01703116">
      <w:pPr>
        <w:pStyle w:val="4"/>
        <w:rPr>
          <w:color w:val="0D0D0D" w:themeColor="text1" w:themeTint="F2"/>
          <w14:textFill>
            <w14:solidFill>
              <w14:schemeClr w14:val="tx1">
                <w14:lumMod w14:val="95000"/>
                <w14:lumOff w14:val="5000"/>
              </w14:schemeClr>
            </w14:solidFill>
          </w14:textFill>
        </w:rPr>
      </w:pPr>
      <w:bookmarkStart w:id="517" w:name="_Toc185081388"/>
      <w:bookmarkStart w:id="518" w:name="_Toc207097203"/>
      <w:r>
        <w:rPr>
          <w:rFonts w:hint="eastAsia"/>
          <w:color w:val="0D0D0D" w:themeColor="text1" w:themeTint="F2"/>
          <w14:textFill>
            <w14:solidFill>
              <w14:schemeClr w14:val="tx1">
                <w14:lumMod w14:val="95000"/>
                <w14:lumOff w14:val="5000"/>
              </w14:schemeClr>
            </w14:solidFill>
          </w14:textFill>
        </w:rPr>
        <w:t>深圳伊帕思新材料科技有限公司公司简介及主要业务</w:t>
      </w:r>
      <w:bookmarkEnd w:id="517"/>
      <w:bookmarkEnd w:id="518"/>
    </w:p>
    <w:p w14:paraId="4817D7C8">
      <w:pPr>
        <w:pStyle w:val="151"/>
        <w:ind w:left="252" w:right="-105"/>
        <w:rPr>
          <w:lang w:eastAsia="zh-CN"/>
        </w:rPr>
      </w:pPr>
      <w:bookmarkStart w:id="519" w:name="_Toc207097081"/>
      <w:r>
        <w:rPr>
          <w:rFonts w:hint="eastAsia"/>
          <w:lang w:eastAsia="zh-CN"/>
        </w:rPr>
        <w:t>深圳伊帕思新材料科技有限公司公司简介及主要业务</w:t>
      </w:r>
      <w:bookmarkEnd w:id="5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10514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5BDF5BD">
            <w:pPr>
              <w:rPr>
                <w:rFonts w:cs="Times New Roman"/>
                <w:b w:val="0"/>
                <w:bCs w:val="0"/>
                <w:color w:val="FFFFFF"/>
                <w:kern w:val="0"/>
                <w:sz w:val="20"/>
                <w:szCs w:val="20"/>
              </w:rPr>
            </w:pPr>
            <w:r>
              <w:rPr>
                <w:rFonts w:hint="eastAsia" w:cs="Times New Roman"/>
                <w:b/>
                <w:bCs/>
                <w:color w:val="FFFFFF"/>
                <w:kern w:val="0"/>
                <w:sz w:val="20"/>
                <w:szCs w:val="20"/>
              </w:rPr>
              <w:t>深圳伊帕思新材料科技有限公司</w:t>
            </w:r>
          </w:p>
        </w:tc>
        <w:tc>
          <w:tcPr>
            <w:tcW w:w="3879" w:type="pct"/>
            <w:shd w:val="solid" w:color="000080" w:fill="FFFFFF"/>
            <w:vAlign w:val="center"/>
          </w:tcPr>
          <w:p w14:paraId="7389300B">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704B9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AFAD6A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409C612">
            <w:pPr>
              <w:rPr>
                <w:rFonts w:cs="Times New Roman"/>
                <w:kern w:val="0"/>
                <w:sz w:val="20"/>
                <w:szCs w:val="20"/>
              </w:rPr>
            </w:pPr>
          </w:p>
          <w:p w14:paraId="76006EB0">
            <w:pPr>
              <w:rPr>
                <w:rFonts w:cs="Times New Roman"/>
                <w:kern w:val="0"/>
                <w:sz w:val="20"/>
                <w:szCs w:val="20"/>
              </w:rPr>
            </w:pPr>
          </w:p>
          <w:p w14:paraId="09A34117">
            <w:pPr>
              <w:rPr>
                <w:rFonts w:cs="Times New Roman"/>
                <w:kern w:val="0"/>
                <w:sz w:val="20"/>
                <w:szCs w:val="20"/>
              </w:rPr>
            </w:pPr>
          </w:p>
        </w:tc>
      </w:tr>
      <w:tr w14:paraId="28C3B6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B43479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F1ED51C">
            <w:pPr>
              <w:rPr>
                <w:rFonts w:cs="Times New Roman"/>
                <w:kern w:val="0"/>
                <w:sz w:val="20"/>
                <w:szCs w:val="20"/>
              </w:rPr>
            </w:pPr>
          </w:p>
          <w:p w14:paraId="2CE257E2">
            <w:pPr>
              <w:rPr>
                <w:rFonts w:cs="Times New Roman"/>
                <w:kern w:val="0"/>
                <w:sz w:val="20"/>
                <w:szCs w:val="20"/>
              </w:rPr>
            </w:pPr>
          </w:p>
          <w:p w14:paraId="0252423C">
            <w:pPr>
              <w:rPr>
                <w:rFonts w:cs="Times New Roman"/>
                <w:kern w:val="0"/>
                <w:sz w:val="20"/>
                <w:szCs w:val="20"/>
              </w:rPr>
            </w:pPr>
          </w:p>
        </w:tc>
      </w:tr>
    </w:tbl>
    <w:p w14:paraId="772C5B7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资料来源：深圳伊帕思新材料科技有限公司；第三方资料、新闻报道、业内专家采访及QYResearch整理研究，2025年</w:t>
      </w:r>
    </w:p>
    <w:p w14:paraId="7BBE5C17">
      <w:pPr>
        <w:pStyle w:val="4"/>
        <w:rPr>
          <w:color w:val="0D0D0D" w:themeColor="text1" w:themeTint="F2"/>
          <w14:textFill>
            <w14:solidFill>
              <w14:schemeClr w14:val="tx1">
                <w14:lumMod w14:val="95000"/>
                <w14:lumOff w14:val="5000"/>
              </w14:schemeClr>
            </w14:solidFill>
          </w14:textFill>
        </w:rPr>
      </w:pPr>
      <w:bookmarkStart w:id="520" w:name="_Toc185081389"/>
      <w:bookmarkStart w:id="521" w:name="_Toc207097204"/>
      <w:r>
        <w:rPr>
          <w:rFonts w:hint="eastAsia"/>
          <w:color w:val="0D0D0D" w:themeColor="text1" w:themeTint="F2"/>
          <w14:textFill>
            <w14:solidFill>
              <w14:schemeClr w14:val="tx1">
                <w14:lumMod w14:val="95000"/>
                <w14:lumOff w14:val="5000"/>
              </w14:schemeClr>
            </w14:solidFill>
          </w14:textFill>
        </w:rPr>
        <w:t>深圳伊帕思新材料科技有限公司企业最新动态</w:t>
      </w:r>
      <w:bookmarkEnd w:id="520"/>
      <w:bookmarkEnd w:id="521"/>
    </w:p>
    <w:p w14:paraId="50DFD976">
      <w:pPr>
        <w:pStyle w:val="151"/>
        <w:ind w:left="252" w:right="-105"/>
        <w:rPr>
          <w:lang w:eastAsia="zh-CN"/>
        </w:rPr>
      </w:pPr>
      <w:bookmarkStart w:id="522" w:name="_Toc207097082"/>
      <w:r>
        <w:rPr>
          <w:rFonts w:hint="eastAsia"/>
          <w:lang w:eastAsia="zh-CN"/>
        </w:rPr>
        <w:t>深圳伊帕思新材料科技有限公司企业最新动态</w:t>
      </w:r>
      <w:bookmarkEnd w:id="5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24A68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6A66E7E">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9E99D75">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ED8D9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B97A58D">
            <w:pPr>
              <w:rPr>
                <w:rFonts w:cs="Times New Roman"/>
                <w:kern w:val="0"/>
                <w:sz w:val="20"/>
                <w:szCs w:val="20"/>
              </w:rPr>
            </w:pPr>
          </w:p>
        </w:tc>
        <w:tc>
          <w:tcPr>
            <w:tcW w:w="3879" w:type="pct"/>
            <w:shd w:val="clear" w:color="auto" w:fill="auto"/>
            <w:vAlign w:val="center"/>
          </w:tcPr>
          <w:p w14:paraId="03B71521">
            <w:pPr>
              <w:rPr>
                <w:rFonts w:cs="Times New Roman"/>
                <w:kern w:val="0"/>
                <w:sz w:val="20"/>
                <w:szCs w:val="20"/>
              </w:rPr>
            </w:pPr>
          </w:p>
          <w:p w14:paraId="21B2439E">
            <w:pPr>
              <w:rPr>
                <w:rFonts w:cs="Times New Roman"/>
                <w:kern w:val="0"/>
                <w:sz w:val="20"/>
                <w:szCs w:val="20"/>
              </w:rPr>
            </w:pPr>
          </w:p>
        </w:tc>
      </w:tr>
      <w:tr w14:paraId="57E066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0290376">
            <w:pPr>
              <w:rPr>
                <w:rFonts w:cs="Times New Roman"/>
                <w:kern w:val="0"/>
                <w:sz w:val="20"/>
                <w:szCs w:val="20"/>
              </w:rPr>
            </w:pPr>
          </w:p>
        </w:tc>
        <w:tc>
          <w:tcPr>
            <w:tcW w:w="3879" w:type="pct"/>
            <w:shd w:val="clear" w:color="auto" w:fill="auto"/>
            <w:vAlign w:val="center"/>
          </w:tcPr>
          <w:p w14:paraId="7076AC37">
            <w:pPr>
              <w:rPr>
                <w:rFonts w:cs="Times New Roman"/>
                <w:kern w:val="0"/>
                <w:sz w:val="20"/>
                <w:szCs w:val="20"/>
              </w:rPr>
            </w:pPr>
          </w:p>
          <w:p w14:paraId="13B9BEFB">
            <w:pPr>
              <w:rPr>
                <w:rFonts w:cs="Times New Roman"/>
                <w:kern w:val="0"/>
                <w:sz w:val="20"/>
                <w:szCs w:val="20"/>
              </w:rPr>
            </w:pPr>
          </w:p>
        </w:tc>
      </w:tr>
      <w:tr w14:paraId="202B67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6CAC7A6">
            <w:pPr>
              <w:rPr>
                <w:rFonts w:cs="Times New Roman"/>
                <w:kern w:val="0"/>
                <w:sz w:val="20"/>
                <w:szCs w:val="20"/>
              </w:rPr>
            </w:pPr>
          </w:p>
        </w:tc>
        <w:tc>
          <w:tcPr>
            <w:tcW w:w="3879" w:type="pct"/>
            <w:shd w:val="clear" w:color="auto" w:fill="auto"/>
            <w:vAlign w:val="center"/>
          </w:tcPr>
          <w:p w14:paraId="3C5A0D63">
            <w:pPr>
              <w:rPr>
                <w:rFonts w:cs="Times New Roman"/>
                <w:kern w:val="0"/>
                <w:sz w:val="20"/>
                <w:szCs w:val="20"/>
              </w:rPr>
            </w:pPr>
          </w:p>
          <w:p w14:paraId="65C05FE3">
            <w:pPr>
              <w:rPr>
                <w:rFonts w:cs="Times New Roman"/>
                <w:kern w:val="0"/>
                <w:sz w:val="20"/>
                <w:szCs w:val="20"/>
              </w:rPr>
            </w:pPr>
          </w:p>
        </w:tc>
      </w:tr>
    </w:tbl>
    <w:p w14:paraId="3C3DB3A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资料来源：深圳伊帕思新材料科技有限公司；第三方资料、新闻报道、业内专家采访及QYResearch整理研究，2025年</w:t>
      </w:r>
    </w:p>
    <w:p w14:paraId="2620EF7F">
      <w:pPr>
        <w:pStyle w:val="144"/>
        <w:rPr>
          <w:color w:val="0D0D0D" w:themeColor="text1" w:themeTint="F2"/>
          <w14:textFill>
            <w14:solidFill>
              <w14:schemeClr w14:val="tx1">
                <w14:lumMod w14:val="95000"/>
                <w14:lumOff w14:val="5000"/>
              </w14:schemeClr>
            </w14:solidFill>
          </w14:textFill>
        </w:rPr>
      </w:pPr>
    </w:p>
    <w:p w14:paraId="5890A3F7">
      <w:pPr>
        <w:pStyle w:val="3"/>
        <w:rPr>
          <w:color w:val="0D0D0D" w:themeColor="text1" w:themeTint="F2"/>
          <w14:textFill>
            <w14:solidFill>
              <w14:schemeClr w14:val="tx1">
                <w14:lumMod w14:val="95000"/>
                <w14:lumOff w14:val="5000"/>
              </w14:schemeClr>
            </w14:solidFill>
          </w14:textFill>
        </w:rPr>
      </w:pPr>
      <w:bookmarkStart w:id="523" w:name="_Toc207097205"/>
      <w:bookmarkStart w:id="524" w:name="_Toc185081390"/>
      <w:r>
        <w:rPr>
          <w:rFonts w:hint="eastAsia"/>
          <w:color w:val="0D0D0D" w:themeColor="text1" w:themeTint="F2"/>
          <w14:textFill>
            <w14:solidFill>
              <w14:schemeClr w14:val="tx1">
                <w14:lumMod w14:val="95000"/>
                <w14:lumOff w14:val="5000"/>
              </w14:schemeClr>
            </w14:solidFill>
          </w14:textFill>
        </w:rPr>
        <w:t>台光電子</w:t>
      </w:r>
      <w:bookmarkEnd w:id="523"/>
      <w:bookmarkEnd w:id="524"/>
    </w:p>
    <w:p w14:paraId="3FEF29D9"/>
    <w:p w14:paraId="552551FB">
      <w:pPr>
        <w:pStyle w:val="4"/>
        <w:rPr>
          <w:color w:val="0D0D0D" w:themeColor="text1" w:themeTint="F2"/>
          <w14:textFill>
            <w14:solidFill>
              <w14:schemeClr w14:val="tx1">
                <w14:lumMod w14:val="95000"/>
                <w14:lumOff w14:val="5000"/>
              </w14:schemeClr>
            </w14:solidFill>
          </w14:textFill>
        </w:rPr>
      </w:pPr>
      <w:bookmarkStart w:id="525" w:name="_Toc207097206"/>
      <w:bookmarkStart w:id="526" w:name="_Toc185081391"/>
      <w:r>
        <w:rPr>
          <w:rFonts w:hint="eastAsia"/>
          <w:color w:val="0D0D0D" w:themeColor="text1" w:themeTint="F2"/>
          <w14:textFill>
            <w14:solidFill>
              <w14:schemeClr w14:val="tx1">
                <w14:lumMod w14:val="95000"/>
                <w14:lumOff w14:val="5000"/>
              </w14:schemeClr>
            </w14:solidFill>
          </w14:textFill>
        </w:rPr>
        <w:t>台光電子基本信息、ABF薄膜生产基地、销售区域、竞争对手及市场地位</w:t>
      </w:r>
      <w:bookmarkEnd w:id="525"/>
      <w:bookmarkEnd w:id="526"/>
    </w:p>
    <w:p w14:paraId="13C6F675">
      <w:pPr>
        <w:pStyle w:val="151"/>
        <w:ind w:left="252" w:right="-105"/>
        <w:rPr>
          <w:lang w:eastAsia="zh-CN"/>
        </w:rPr>
      </w:pPr>
      <w:bookmarkStart w:id="527" w:name="_Toc207097083"/>
      <w:r>
        <w:rPr>
          <w:rFonts w:hint="eastAsia"/>
          <w:lang w:eastAsia="zh-CN"/>
        </w:rPr>
        <w:t>台光電子 ABF薄膜生产基地、销售区域、竞争对手及市场地位</w:t>
      </w:r>
      <w:bookmarkEnd w:id="52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DC1D6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2E9AC09">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979C4B0">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F7B7198">
            <w:pPr>
              <w:rPr>
                <w:rFonts w:cs="Times New Roman"/>
                <w:b w:val="0"/>
                <w:bCs w:val="0"/>
                <w:color w:val="FFFFFF"/>
                <w:kern w:val="0"/>
                <w:sz w:val="20"/>
                <w:szCs w:val="20"/>
              </w:rPr>
            </w:pPr>
            <w:r>
              <w:rPr>
                <w:rFonts w:hint="eastAsia" w:cs="Times New Roman"/>
                <w:b/>
                <w:bCs/>
                <w:color w:val="FFFFFF"/>
                <w:kern w:val="0"/>
                <w:sz w:val="20"/>
                <w:szCs w:val="20"/>
              </w:rPr>
              <w:t>描述</w:t>
            </w:r>
          </w:p>
        </w:tc>
      </w:tr>
      <w:tr w14:paraId="1B2C5E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49C19E">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895B2B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1F550DF">
            <w:pPr>
              <w:rPr>
                <w:rFonts w:cs="Times New Roman"/>
                <w:bCs/>
                <w:kern w:val="0"/>
                <w:sz w:val="20"/>
                <w:szCs w:val="20"/>
              </w:rPr>
            </w:pPr>
            <w:r>
              <w:rPr>
                <w:rFonts w:cs="Times New Roman"/>
                <w:bCs/>
                <w:kern w:val="0"/>
                <w:sz w:val="20"/>
                <w:szCs w:val="20"/>
              </w:rPr>
              <w:t>台光電子</w:t>
            </w:r>
          </w:p>
        </w:tc>
      </w:tr>
      <w:tr w14:paraId="023780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0388FE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4F64DB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8103E6B">
            <w:pPr>
              <w:rPr>
                <w:rFonts w:cs="Times New Roman"/>
                <w:bCs/>
                <w:kern w:val="0"/>
                <w:sz w:val="20"/>
                <w:szCs w:val="20"/>
              </w:rPr>
            </w:pPr>
          </w:p>
        </w:tc>
      </w:tr>
      <w:tr w14:paraId="4D4A21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636D792">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0F8C5C6">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2C7FD39">
            <w:pPr>
              <w:rPr>
                <w:rFonts w:cs="Times New Roman"/>
                <w:bCs/>
                <w:kern w:val="0"/>
                <w:sz w:val="20"/>
                <w:szCs w:val="20"/>
              </w:rPr>
            </w:pPr>
          </w:p>
        </w:tc>
      </w:tr>
      <w:tr w14:paraId="2E719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FEDD1D6">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197D74F">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92BC000">
            <w:pPr>
              <w:rPr>
                <w:rFonts w:cs="Times New Roman"/>
                <w:bCs/>
                <w:kern w:val="0"/>
                <w:sz w:val="20"/>
                <w:szCs w:val="20"/>
              </w:rPr>
            </w:pPr>
          </w:p>
        </w:tc>
      </w:tr>
      <w:tr w14:paraId="18A87C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6168B1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9E1C612">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578718A">
            <w:pPr>
              <w:rPr>
                <w:rFonts w:cs="Times New Roman"/>
                <w:bCs/>
                <w:kern w:val="0"/>
                <w:sz w:val="20"/>
                <w:szCs w:val="20"/>
              </w:rPr>
            </w:pPr>
          </w:p>
        </w:tc>
      </w:tr>
      <w:tr w14:paraId="778FA5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2B070F0">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5E96F9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769F959">
            <w:pPr>
              <w:rPr>
                <w:rFonts w:cs="Times New Roman"/>
                <w:bCs/>
                <w:kern w:val="0"/>
                <w:sz w:val="20"/>
                <w:szCs w:val="20"/>
              </w:rPr>
            </w:pPr>
          </w:p>
        </w:tc>
      </w:tr>
      <w:tr w14:paraId="0D7CD7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DA397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ADC7183">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5FB8728">
            <w:pPr>
              <w:rPr>
                <w:rFonts w:cs="Times New Roman"/>
                <w:bCs/>
                <w:kern w:val="0"/>
                <w:sz w:val="20"/>
                <w:szCs w:val="20"/>
              </w:rPr>
            </w:pPr>
          </w:p>
        </w:tc>
      </w:tr>
      <w:tr w14:paraId="696399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70D91A">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945824D">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AA4A53C">
            <w:pPr>
              <w:rPr>
                <w:rFonts w:cs="Times New Roman"/>
                <w:bCs/>
                <w:kern w:val="0"/>
                <w:sz w:val="20"/>
                <w:szCs w:val="20"/>
              </w:rPr>
            </w:pPr>
          </w:p>
        </w:tc>
      </w:tr>
      <w:tr w14:paraId="2E92AE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01F85D">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FA1D4BD">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E6B1F0B">
            <w:pPr>
              <w:rPr>
                <w:rFonts w:cs="Times New Roman"/>
                <w:bCs/>
                <w:kern w:val="0"/>
                <w:sz w:val="20"/>
                <w:szCs w:val="20"/>
              </w:rPr>
            </w:pPr>
          </w:p>
        </w:tc>
      </w:tr>
    </w:tbl>
    <w:p w14:paraId="4C35C0D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资料来源：台光電子；第三方资料、新闻报道、业内专家采访及QYResearch整理研究，2025年</w:t>
      </w:r>
    </w:p>
    <w:p w14:paraId="45342EDB">
      <w:pPr>
        <w:pStyle w:val="4"/>
        <w:rPr>
          <w:color w:val="0D0D0D" w:themeColor="text1" w:themeTint="F2"/>
          <w14:textFill>
            <w14:solidFill>
              <w14:schemeClr w14:val="tx1">
                <w14:lumMod w14:val="95000"/>
                <w14:lumOff w14:val="5000"/>
              </w14:schemeClr>
            </w14:solidFill>
          </w14:textFill>
        </w:rPr>
      </w:pPr>
      <w:bookmarkStart w:id="528" w:name="_Toc185081392"/>
      <w:bookmarkStart w:id="529" w:name="_Toc207097207"/>
      <w:r>
        <w:rPr>
          <w:rFonts w:hint="eastAsia"/>
          <w:color w:val="0D0D0D" w:themeColor="text1" w:themeTint="F2"/>
          <w14:textFill>
            <w14:solidFill>
              <w14:schemeClr w14:val="tx1">
                <w14:lumMod w14:val="95000"/>
                <w14:lumOff w14:val="5000"/>
              </w14:schemeClr>
            </w14:solidFill>
          </w14:textFill>
        </w:rPr>
        <w:t>台光電子 ABF薄膜产品规格、参数及市场应用</w:t>
      </w:r>
      <w:bookmarkEnd w:id="528"/>
      <w:bookmarkEnd w:id="529"/>
    </w:p>
    <w:p w14:paraId="7DF66238">
      <w:pPr>
        <w:pStyle w:val="151"/>
        <w:ind w:left="252" w:right="-105"/>
        <w:rPr>
          <w:lang w:eastAsia="zh-CN"/>
        </w:rPr>
      </w:pPr>
      <w:bookmarkStart w:id="530" w:name="_Toc207097084"/>
      <w:r>
        <w:rPr>
          <w:rFonts w:hint="eastAsia"/>
          <w:lang w:eastAsia="zh-CN"/>
        </w:rPr>
        <w:t>台光電子 ABF薄膜产品规格、参数及市场应用</w:t>
      </w:r>
      <w:bookmarkEnd w:id="5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B7124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022F64D">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84FE0D6">
            <w:pPr>
              <w:rPr>
                <w:rFonts w:cs="Times New Roman"/>
                <w:b w:val="0"/>
                <w:bCs w:val="0"/>
                <w:color w:val="FFFFFF"/>
                <w:kern w:val="0"/>
                <w:sz w:val="20"/>
                <w:szCs w:val="20"/>
              </w:rPr>
            </w:pPr>
            <w:r>
              <w:rPr>
                <w:rFonts w:hint="eastAsia" w:cs="Times New Roman"/>
                <w:b/>
                <w:bCs/>
                <w:color w:val="FFFFFF"/>
                <w:kern w:val="0"/>
                <w:sz w:val="20"/>
                <w:szCs w:val="20"/>
              </w:rPr>
              <w:t>描述</w:t>
            </w:r>
          </w:p>
        </w:tc>
      </w:tr>
      <w:tr w14:paraId="48E82D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E9C67CB">
            <w:pPr>
              <w:rPr>
                <w:rFonts w:cs="Times New Roman"/>
                <w:kern w:val="0"/>
                <w:sz w:val="20"/>
                <w:szCs w:val="20"/>
              </w:rPr>
            </w:pPr>
          </w:p>
        </w:tc>
        <w:tc>
          <w:tcPr>
            <w:tcW w:w="3891" w:type="pct"/>
            <w:shd w:val="clear" w:color="auto" w:fill="auto"/>
            <w:vAlign w:val="center"/>
          </w:tcPr>
          <w:p w14:paraId="1146A280">
            <w:pPr>
              <w:rPr>
                <w:rFonts w:cs="Times New Roman"/>
                <w:kern w:val="0"/>
                <w:sz w:val="20"/>
                <w:szCs w:val="20"/>
              </w:rPr>
            </w:pPr>
          </w:p>
          <w:p w14:paraId="5DD4D47A">
            <w:pPr>
              <w:rPr>
                <w:rFonts w:cs="Times New Roman"/>
                <w:kern w:val="0"/>
                <w:sz w:val="20"/>
                <w:szCs w:val="20"/>
              </w:rPr>
            </w:pPr>
          </w:p>
        </w:tc>
      </w:tr>
      <w:tr w14:paraId="2DE509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E1AF86A">
            <w:pPr>
              <w:rPr>
                <w:rFonts w:cs="Times New Roman"/>
                <w:kern w:val="0"/>
                <w:sz w:val="20"/>
                <w:szCs w:val="20"/>
              </w:rPr>
            </w:pPr>
          </w:p>
        </w:tc>
        <w:tc>
          <w:tcPr>
            <w:tcW w:w="3891" w:type="pct"/>
            <w:shd w:val="clear" w:color="auto" w:fill="auto"/>
            <w:vAlign w:val="center"/>
          </w:tcPr>
          <w:p w14:paraId="3BB8A9CA">
            <w:pPr>
              <w:rPr>
                <w:rFonts w:cs="Times New Roman"/>
                <w:kern w:val="0"/>
                <w:sz w:val="20"/>
                <w:szCs w:val="20"/>
              </w:rPr>
            </w:pPr>
          </w:p>
          <w:p w14:paraId="36567576">
            <w:pPr>
              <w:rPr>
                <w:rFonts w:cs="Times New Roman"/>
                <w:kern w:val="0"/>
                <w:sz w:val="20"/>
                <w:szCs w:val="20"/>
              </w:rPr>
            </w:pPr>
          </w:p>
        </w:tc>
      </w:tr>
    </w:tbl>
    <w:p w14:paraId="46B7F62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资料来源：台光電子；第三方资料、新闻报道、业内专家采访及QYResearch整理研究，2025年</w:t>
      </w:r>
    </w:p>
    <w:p w14:paraId="1A6BA0C5">
      <w:pPr>
        <w:pStyle w:val="4"/>
        <w:rPr>
          <w:color w:val="0D0D0D" w:themeColor="text1" w:themeTint="F2"/>
          <w14:textFill>
            <w14:solidFill>
              <w14:schemeClr w14:val="tx1">
                <w14:lumMod w14:val="95000"/>
                <w14:lumOff w14:val="5000"/>
              </w14:schemeClr>
            </w14:solidFill>
          </w14:textFill>
        </w:rPr>
      </w:pPr>
      <w:bookmarkStart w:id="531" w:name="_Toc207097208"/>
      <w:bookmarkStart w:id="532" w:name="_Toc185081393"/>
      <w:r>
        <w:rPr>
          <w:rFonts w:hint="eastAsia"/>
          <w:color w:val="0D0D0D" w:themeColor="text1" w:themeTint="F2"/>
          <w14:textFill>
            <w14:solidFill>
              <w14:schemeClr w14:val="tx1">
                <w14:lumMod w14:val="95000"/>
                <w14:lumOff w14:val="5000"/>
              </w14:schemeClr>
            </w14:solidFill>
          </w14:textFill>
        </w:rPr>
        <w:t>台光電子</w:t>
      </w:r>
      <w:r>
        <w:rPr>
          <w:color w:val="0D0D0D" w:themeColor="text1" w:themeTint="F2"/>
          <w14:textFill>
            <w14:solidFill>
              <w14:schemeClr w14:val="tx1">
                <w14:lumMod w14:val="95000"/>
                <w14:lumOff w14:val="5000"/>
              </w14:schemeClr>
            </w14:solidFill>
          </w14:textFill>
        </w:rPr>
        <w:t xml:space="preserve"> ABF薄膜销量、收入、价格及毛利率（2020-2025）</w:t>
      </w:r>
      <w:bookmarkEnd w:id="531"/>
      <w:bookmarkEnd w:id="532"/>
    </w:p>
    <w:p w14:paraId="2E03748B">
      <w:pPr>
        <w:pStyle w:val="151"/>
        <w:ind w:left="252" w:right="-105"/>
        <w:rPr>
          <w:lang w:eastAsia="zh-CN"/>
        </w:rPr>
      </w:pPr>
      <w:bookmarkStart w:id="533" w:name="_Toc207097085"/>
      <w:r>
        <w:rPr>
          <w:rFonts w:hint="eastAsia"/>
          <w:lang w:eastAsia="zh-CN"/>
        </w:rPr>
        <w:t>台光電子</w:t>
      </w:r>
      <w:r>
        <w:rPr>
          <w:lang w:eastAsia="zh-CN"/>
        </w:rPr>
        <w:t xml:space="preserve"> ABF薄膜销量（千平方米）、收入（百万美元）、价格（美元/平方米）及毛利率（2020-2025）</w:t>
      </w:r>
      <w:bookmarkEnd w:id="53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EE01C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59ABD34">
            <w:pPr>
              <w:pStyle w:val="175"/>
              <w:widowControl w:val="0"/>
              <w:jc w:val="both"/>
              <w:rPr>
                <w:rFonts w:cs="Times New Roman"/>
                <w:b w:val="0"/>
                <w:bCs w:val="0"/>
                <w:color w:val="FFFFFF"/>
                <w:sz w:val="20"/>
              </w:rPr>
            </w:pPr>
            <w:r>
              <w:rPr>
                <w:rFonts w:cs="Times New Roman"/>
                <w:b/>
                <w:bCs/>
                <w:color w:val="FFFFFF"/>
                <w:sz w:val="20"/>
              </w:rPr>
              <w:t>台光電子</w:t>
            </w:r>
          </w:p>
        </w:tc>
        <w:tc>
          <w:tcPr>
            <w:tcW w:w="648" w:type="pct"/>
            <w:shd w:val="solid" w:color="000080" w:fill="FFFFFF"/>
            <w:vAlign w:val="center"/>
          </w:tcPr>
          <w:p w14:paraId="2C596363">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7C468B3A">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39582E1A">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06ED6301">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5BFBE2BF">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69369ADE">
            <w:pPr>
              <w:pStyle w:val="175"/>
              <w:widowControl w:val="0"/>
              <w:jc w:val="center"/>
              <w:rPr>
                <w:rFonts w:cs="Times New Roman"/>
                <w:b w:val="0"/>
                <w:bCs w:val="0"/>
                <w:color w:val="FFFFFF"/>
                <w:sz w:val="20"/>
              </w:rPr>
            </w:pPr>
            <w:r>
              <w:rPr>
                <w:rFonts w:cs="Times New Roman"/>
                <w:b/>
                <w:bCs/>
                <w:color w:val="FFFFFF"/>
                <w:sz w:val="20"/>
              </w:rPr>
              <w:t>2025</w:t>
            </w:r>
          </w:p>
        </w:tc>
      </w:tr>
      <w:tr w14:paraId="62D4E0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6B4284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879607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377869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71EC0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C7968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B8E4B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82A1E2F">
            <w:pPr>
              <w:pStyle w:val="175"/>
              <w:widowControl w:val="0"/>
              <w:jc w:val="right"/>
              <w:rPr>
                <w:rFonts w:cs="Times New Roman"/>
                <w:sz w:val="20"/>
              </w:rPr>
            </w:pPr>
            <w:r>
              <w:rPr>
                <w:rFonts w:hint="eastAsia" w:cs="Times New Roman"/>
                <w:sz w:val="20"/>
              </w:rPr>
              <w:t>XX</w:t>
            </w:r>
          </w:p>
        </w:tc>
      </w:tr>
      <w:tr w14:paraId="2C3DE1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BBADF2D">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B1094E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62CDCF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22616E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A49325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1C598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BA3F6C0">
            <w:pPr>
              <w:pStyle w:val="175"/>
              <w:widowControl w:val="0"/>
              <w:jc w:val="right"/>
              <w:rPr>
                <w:rFonts w:cs="Times New Roman"/>
                <w:sz w:val="20"/>
              </w:rPr>
            </w:pPr>
            <w:r>
              <w:rPr>
                <w:rFonts w:hint="eastAsia" w:cs="Times New Roman"/>
                <w:sz w:val="20"/>
              </w:rPr>
              <w:t>XX</w:t>
            </w:r>
          </w:p>
        </w:tc>
      </w:tr>
      <w:tr w14:paraId="08BB76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D062BC4">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50C9DA3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AC54BE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DFE4B5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F9D21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28422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57D7342">
            <w:pPr>
              <w:pStyle w:val="175"/>
              <w:widowControl w:val="0"/>
              <w:jc w:val="right"/>
              <w:rPr>
                <w:rFonts w:cs="Times New Roman"/>
                <w:sz w:val="20"/>
              </w:rPr>
            </w:pPr>
            <w:r>
              <w:rPr>
                <w:rFonts w:hint="eastAsia" w:cs="Times New Roman"/>
                <w:sz w:val="20"/>
              </w:rPr>
              <w:t>XX</w:t>
            </w:r>
          </w:p>
        </w:tc>
      </w:tr>
      <w:tr w14:paraId="10EF99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AB290D2">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F6A794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2BC042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1F7C75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9A86FB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D3728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DDD98C">
            <w:pPr>
              <w:pStyle w:val="175"/>
              <w:widowControl w:val="0"/>
              <w:jc w:val="right"/>
              <w:rPr>
                <w:rFonts w:cs="Times New Roman"/>
                <w:sz w:val="20"/>
              </w:rPr>
            </w:pPr>
            <w:r>
              <w:rPr>
                <w:rFonts w:hint="eastAsia" w:cs="Times New Roman"/>
                <w:sz w:val="20"/>
              </w:rPr>
              <w:t>XX%</w:t>
            </w:r>
          </w:p>
        </w:tc>
      </w:tr>
    </w:tbl>
    <w:p w14:paraId="52D8860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资料来源：台光電子；第三方资料、新闻报道、业内专家采访及QYResearch整理研究，2025年</w:t>
      </w:r>
    </w:p>
    <w:p w14:paraId="579A5B5C">
      <w:pPr>
        <w:pStyle w:val="4"/>
        <w:rPr>
          <w:color w:val="0D0D0D" w:themeColor="text1" w:themeTint="F2"/>
          <w14:textFill>
            <w14:solidFill>
              <w14:schemeClr w14:val="tx1">
                <w14:lumMod w14:val="95000"/>
                <w14:lumOff w14:val="5000"/>
              </w14:schemeClr>
            </w14:solidFill>
          </w14:textFill>
        </w:rPr>
      </w:pPr>
      <w:bookmarkStart w:id="534" w:name="_Toc185081394"/>
      <w:bookmarkStart w:id="535" w:name="_Toc207097209"/>
      <w:r>
        <w:rPr>
          <w:rFonts w:hint="eastAsia"/>
          <w:color w:val="0D0D0D" w:themeColor="text1" w:themeTint="F2"/>
          <w14:textFill>
            <w14:solidFill>
              <w14:schemeClr w14:val="tx1">
                <w14:lumMod w14:val="95000"/>
                <w14:lumOff w14:val="5000"/>
              </w14:schemeClr>
            </w14:solidFill>
          </w14:textFill>
        </w:rPr>
        <w:t>台光電子公司简介及主要业务</w:t>
      </w:r>
      <w:bookmarkEnd w:id="534"/>
      <w:bookmarkEnd w:id="535"/>
    </w:p>
    <w:p w14:paraId="57AFC7B0">
      <w:pPr>
        <w:pStyle w:val="151"/>
        <w:ind w:left="252" w:right="-105"/>
        <w:rPr>
          <w:lang w:eastAsia="zh-CN"/>
        </w:rPr>
      </w:pPr>
      <w:bookmarkStart w:id="536" w:name="_Toc207097086"/>
      <w:r>
        <w:rPr>
          <w:rFonts w:hint="eastAsia"/>
          <w:lang w:eastAsia="zh-CN"/>
        </w:rPr>
        <w:t>台光電子公司简介及主要业务</w:t>
      </w:r>
      <w:bookmarkEnd w:id="5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05AA8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0D8CA107">
            <w:pPr>
              <w:rPr>
                <w:rFonts w:cs="Times New Roman"/>
                <w:b w:val="0"/>
                <w:bCs w:val="0"/>
                <w:color w:val="FFFFFF"/>
                <w:kern w:val="0"/>
                <w:sz w:val="20"/>
                <w:szCs w:val="20"/>
              </w:rPr>
            </w:pPr>
            <w:r>
              <w:rPr>
                <w:rFonts w:hint="eastAsia" w:cs="Times New Roman"/>
                <w:b/>
                <w:bCs/>
                <w:color w:val="FFFFFF"/>
                <w:kern w:val="0"/>
                <w:sz w:val="20"/>
                <w:szCs w:val="20"/>
              </w:rPr>
              <w:t>台光電子</w:t>
            </w:r>
          </w:p>
        </w:tc>
        <w:tc>
          <w:tcPr>
            <w:tcW w:w="3879" w:type="pct"/>
            <w:shd w:val="solid" w:color="000080" w:fill="FFFFFF"/>
            <w:vAlign w:val="center"/>
          </w:tcPr>
          <w:p w14:paraId="670A4735">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1BF5E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10E67EF">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0B5F047">
            <w:pPr>
              <w:rPr>
                <w:rFonts w:cs="Times New Roman"/>
                <w:kern w:val="0"/>
                <w:sz w:val="20"/>
                <w:szCs w:val="20"/>
              </w:rPr>
            </w:pPr>
          </w:p>
          <w:p w14:paraId="7ECF8CF6">
            <w:pPr>
              <w:rPr>
                <w:rFonts w:cs="Times New Roman"/>
                <w:kern w:val="0"/>
                <w:sz w:val="20"/>
                <w:szCs w:val="20"/>
              </w:rPr>
            </w:pPr>
          </w:p>
          <w:p w14:paraId="7B5FB568">
            <w:pPr>
              <w:rPr>
                <w:rFonts w:cs="Times New Roman"/>
                <w:kern w:val="0"/>
                <w:sz w:val="20"/>
                <w:szCs w:val="20"/>
              </w:rPr>
            </w:pPr>
          </w:p>
        </w:tc>
      </w:tr>
      <w:tr w14:paraId="3BA117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5A98596">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3769D04">
            <w:pPr>
              <w:rPr>
                <w:rFonts w:cs="Times New Roman"/>
                <w:kern w:val="0"/>
                <w:sz w:val="20"/>
                <w:szCs w:val="20"/>
              </w:rPr>
            </w:pPr>
          </w:p>
          <w:p w14:paraId="48726DE8">
            <w:pPr>
              <w:rPr>
                <w:rFonts w:cs="Times New Roman"/>
                <w:kern w:val="0"/>
                <w:sz w:val="20"/>
                <w:szCs w:val="20"/>
              </w:rPr>
            </w:pPr>
          </w:p>
          <w:p w14:paraId="68EF33BF">
            <w:pPr>
              <w:rPr>
                <w:rFonts w:cs="Times New Roman"/>
                <w:kern w:val="0"/>
                <w:sz w:val="20"/>
                <w:szCs w:val="20"/>
              </w:rPr>
            </w:pPr>
          </w:p>
        </w:tc>
      </w:tr>
    </w:tbl>
    <w:p w14:paraId="2E191A2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资料来源：台光電子；第三方资料、新闻报道、业内专家采访及QYResearch整理研究，2025年</w:t>
      </w:r>
    </w:p>
    <w:p w14:paraId="140C6E16">
      <w:pPr>
        <w:pStyle w:val="4"/>
        <w:rPr>
          <w:color w:val="0D0D0D" w:themeColor="text1" w:themeTint="F2"/>
          <w14:textFill>
            <w14:solidFill>
              <w14:schemeClr w14:val="tx1">
                <w14:lumMod w14:val="95000"/>
                <w14:lumOff w14:val="5000"/>
              </w14:schemeClr>
            </w14:solidFill>
          </w14:textFill>
        </w:rPr>
      </w:pPr>
      <w:bookmarkStart w:id="537" w:name="_Toc185081395"/>
      <w:bookmarkStart w:id="538" w:name="_Toc207097210"/>
      <w:r>
        <w:rPr>
          <w:rFonts w:hint="eastAsia"/>
          <w:color w:val="0D0D0D" w:themeColor="text1" w:themeTint="F2"/>
          <w14:textFill>
            <w14:solidFill>
              <w14:schemeClr w14:val="tx1">
                <w14:lumMod w14:val="95000"/>
                <w14:lumOff w14:val="5000"/>
              </w14:schemeClr>
            </w14:solidFill>
          </w14:textFill>
        </w:rPr>
        <w:t>台光電子企业最新动态</w:t>
      </w:r>
      <w:bookmarkEnd w:id="537"/>
      <w:bookmarkEnd w:id="538"/>
    </w:p>
    <w:p w14:paraId="3BE7EC67">
      <w:pPr>
        <w:pStyle w:val="151"/>
        <w:ind w:left="252" w:right="-105"/>
      </w:pPr>
      <w:bookmarkStart w:id="539" w:name="_Toc207097087"/>
      <w:r>
        <w:rPr>
          <w:rFonts w:hint="eastAsia"/>
        </w:rPr>
        <w:t>台光電子企业最新动态</w:t>
      </w:r>
      <w:bookmarkEnd w:id="5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C50DE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B64FDEA">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C6DD352">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59AEC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5713217">
            <w:pPr>
              <w:rPr>
                <w:rFonts w:cs="Times New Roman"/>
                <w:kern w:val="0"/>
                <w:sz w:val="20"/>
                <w:szCs w:val="20"/>
              </w:rPr>
            </w:pPr>
          </w:p>
        </w:tc>
        <w:tc>
          <w:tcPr>
            <w:tcW w:w="3879" w:type="pct"/>
            <w:shd w:val="clear" w:color="auto" w:fill="auto"/>
            <w:vAlign w:val="center"/>
          </w:tcPr>
          <w:p w14:paraId="429B954A">
            <w:pPr>
              <w:rPr>
                <w:rFonts w:cs="Times New Roman"/>
                <w:kern w:val="0"/>
                <w:sz w:val="20"/>
                <w:szCs w:val="20"/>
              </w:rPr>
            </w:pPr>
          </w:p>
          <w:p w14:paraId="65BB182A">
            <w:pPr>
              <w:rPr>
                <w:rFonts w:cs="Times New Roman"/>
                <w:kern w:val="0"/>
                <w:sz w:val="20"/>
                <w:szCs w:val="20"/>
              </w:rPr>
            </w:pPr>
          </w:p>
        </w:tc>
      </w:tr>
      <w:tr w14:paraId="43A7B3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3799EBA">
            <w:pPr>
              <w:rPr>
                <w:rFonts w:cs="Times New Roman"/>
                <w:kern w:val="0"/>
                <w:sz w:val="20"/>
                <w:szCs w:val="20"/>
              </w:rPr>
            </w:pPr>
          </w:p>
        </w:tc>
        <w:tc>
          <w:tcPr>
            <w:tcW w:w="3879" w:type="pct"/>
            <w:shd w:val="clear" w:color="auto" w:fill="auto"/>
            <w:vAlign w:val="center"/>
          </w:tcPr>
          <w:p w14:paraId="5BCB0DA6">
            <w:pPr>
              <w:rPr>
                <w:rFonts w:cs="Times New Roman"/>
                <w:kern w:val="0"/>
                <w:sz w:val="20"/>
                <w:szCs w:val="20"/>
              </w:rPr>
            </w:pPr>
          </w:p>
          <w:p w14:paraId="17D78F78">
            <w:pPr>
              <w:rPr>
                <w:rFonts w:cs="Times New Roman"/>
                <w:kern w:val="0"/>
                <w:sz w:val="20"/>
                <w:szCs w:val="20"/>
              </w:rPr>
            </w:pPr>
          </w:p>
        </w:tc>
      </w:tr>
      <w:tr w14:paraId="37858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393A099">
            <w:pPr>
              <w:rPr>
                <w:rFonts w:cs="Times New Roman"/>
                <w:kern w:val="0"/>
                <w:sz w:val="20"/>
                <w:szCs w:val="20"/>
              </w:rPr>
            </w:pPr>
          </w:p>
        </w:tc>
        <w:tc>
          <w:tcPr>
            <w:tcW w:w="3879" w:type="pct"/>
            <w:shd w:val="clear" w:color="auto" w:fill="auto"/>
            <w:vAlign w:val="center"/>
          </w:tcPr>
          <w:p w14:paraId="2184CFF8">
            <w:pPr>
              <w:rPr>
                <w:rFonts w:cs="Times New Roman"/>
                <w:kern w:val="0"/>
                <w:sz w:val="20"/>
                <w:szCs w:val="20"/>
              </w:rPr>
            </w:pPr>
          </w:p>
          <w:p w14:paraId="7F2B3462">
            <w:pPr>
              <w:rPr>
                <w:rFonts w:cs="Times New Roman"/>
                <w:kern w:val="0"/>
                <w:sz w:val="20"/>
                <w:szCs w:val="20"/>
              </w:rPr>
            </w:pPr>
          </w:p>
        </w:tc>
      </w:tr>
    </w:tbl>
    <w:p w14:paraId="1848113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资料来源：台光電子；第三方资料、新闻报道、业内专家采访及QYResearch整理研究，2025年</w:t>
      </w:r>
    </w:p>
    <w:p w14:paraId="1FCA5F60">
      <w:pPr>
        <w:pStyle w:val="144"/>
        <w:rPr>
          <w:color w:val="0D0D0D" w:themeColor="text1" w:themeTint="F2"/>
          <w14:textFill>
            <w14:solidFill>
              <w14:schemeClr w14:val="tx1">
                <w14:lumMod w14:val="95000"/>
                <w14:lumOff w14:val="5000"/>
              </w14:schemeClr>
            </w14:solidFill>
          </w14:textFill>
        </w:rPr>
      </w:pPr>
    </w:p>
    <w:p w14:paraId="31B9B646"/>
    <w:bookmarkEnd w:id="405"/>
    <w:p w14:paraId="3C927173">
      <w:pPr>
        <w:pStyle w:val="2"/>
        <w:rPr>
          <w:lang w:eastAsia="zh-CN"/>
        </w:rPr>
      </w:pPr>
      <w:bookmarkStart w:id="540" w:name="_Toc24972730"/>
      <w:bookmarkStart w:id="541" w:name="_Toc24028540"/>
      <w:bookmarkStart w:id="542" w:name="_Toc185081594"/>
      <w:bookmarkStart w:id="543" w:name="_Toc207097211"/>
      <w:bookmarkStart w:id="544" w:name="_Hlk59061508"/>
      <w:r>
        <w:rPr>
          <w:rFonts w:hint="eastAsia"/>
          <w:lang w:eastAsia="zh-CN"/>
        </w:rPr>
        <w:t>不同类型ABF薄膜</w:t>
      </w:r>
      <w:bookmarkEnd w:id="540"/>
      <w:bookmarkEnd w:id="541"/>
      <w:r>
        <w:rPr>
          <w:rFonts w:hint="eastAsia"/>
          <w:lang w:eastAsia="zh-CN"/>
        </w:rPr>
        <w:t>分析</w:t>
      </w:r>
      <w:bookmarkEnd w:id="542"/>
      <w:bookmarkEnd w:id="543"/>
    </w:p>
    <w:p w14:paraId="59171055">
      <w:pPr>
        <w:pStyle w:val="3"/>
        <w:rPr>
          <w:color w:val="0D0D0D" w:themeColor="text1" w:themeTint="F2"/>
          <w14:textFill>
            <w14:solidFill>
              <w14:schemeClr w14:val="tx1">
                <w14:lumMod w14:val="95000"/>
                <w14:lumOff w14:val="5000"/>
              </w14:schemeClr>
            </w14:solidFill>
          </w14:textFill>
        </w:rPr>
      </w:pPr>
      <w:bookmarkStart w:id="545" w:name="_Toc24972732"/>
      <w:bookmarkStart w:id="546" w:name="_Toc185081595"/>
      <w:bookmarkStart w:id="547" w:name="_Toc24028542"/>
      <w:bookmarkStart w:id="548" w:name="_Toc207097212"/>
      <w:bookmarkStart w:id="549" w:name="_Hlk28095951"/>
      <w:bookmarkStart w:id="550" w:name="_Hlk28096052"/>
      <w:r>
        <w:rPr>
          <w:rFonts w:hint="eastAsia"/>
          <w:color w:val="0D0D0D" w:themeColor="text1" w:themeTint="F2"/>
          <w14:textFill>
            <w14:solidFill>
              <w14:schemeClr w14:val="tx1">
                <w14:lumMod w14:val="95000"/>
                <w14:lumOff w14:val="5000"/>
              </w14:schemeClr>
            </w14:solidFill>
          </w14:textFill>
        </w:rPr>
        <w:t>全球不同类型ABF薄膜销量（2020-2031）</w:t>
      </w:r>
      <w:bookmarkEnd w:id="545"/>
      <w:bookmarkEnd w:id="546"/>
      <w:bookmarkEnd w:id="547"/>
      <w:bookmarkEnd w:id="548"/>
    </w:p>
    <w:p w14:paraId="64DA78A0">
      <w:pPr>
        <w:pStyle w:val="4"/>
        <w:rPr>
          <w:color w:val="0D0D0D" w:themeColor="text1" w:themeTint="F2"/>
          <w14:textFill>
            <w14:solidFill>
              <w14:schemeClr w14:val="tx1">
                <w14:lumMod w14:val="95000"/>
                <w14:lumOff w14:val="5000"/>
              </w14:schemeClr>
            </w14:solidFill>
          </w14:textFill>
        </w:rPr>
      </w:pPr>
      <w:bookmarkStart w:id="551" w:name="_Toc185081596"/>
      <w:bookmarkStart w:id="552" w:name="_Toc207097213"/>
      <w:r>
        <w:rPr>
          <w:rFonts w:hint="eastAsia"/>
          <w:color w:val="0D0D0D" w:themeColor="text1" w:themeTint="F2"/>
          <w14:textFill>
            <w14:solidFill>
              <w14:schemeClr w14:val="tx1">
                <w14:lumMod w14:val="95000"/>
                <w14:lumOff w14:val="5000"/>
              </w14:schemeClr>
            </w14:solidFill>
          </w14:textFill>
        </w:rPr>
        <w:t>全球不同类型ABF薄膜销量及市场份额（2020-2025）</w:t>
      </w:r>
      <w:bookmarkEnd w:id="551"/>
      <w:bookmarkEnd w:id="552"/>
    </w:p>
    <w:p w14:paraId="2C52739C">
      <w:pPr>
        <w:pStyle w:val="151"/>
        <w:ind w:left="252" w:right="-105"/>
        <w:rPr>
          <w:lang w:eastAsia="zh-CN"/>
        </w:rPr>
      </w:pPr>
      <w:bookmarkStart w:id="553" w:name="_Toc26780233"/>
      <w:bookmarkStart w:id="554" w:name="_Toc24029121"/>
      <w:bookmarkStart w:id="555" w:name="_Toc185081868"/>
      <w:bookmarkStart w:id="556" w:name="_Toc207097088"/>
      <w:r>
        <w:rPr>
          <w:rFonts w:hint="eastAsia"/>
          <w:lang w:eastAsia="zh-CN"/>
        </w:rPr>
        <w:t>全球不同类型ABF薄膜销量（2020-2025年</w:t>
      </w:r>
      <w:bookmarkEnd w:id="553"/>
      <w:bookmarkEnd w:id="554"/>
      <w:r>
        <w:rPr>
          <w:rFonts w:hint="eastAsia"/>
          <w:lang w:eastAsia="zh-CN"/>
        </w:rPr>
        <w:t>）&amp;（</w:t>
      </w:r>
      <w:r>
        <w:rPr>
          <w:lang w:eastAsia="zh-CN"/>
        </w:rPr>
        <w:t>千平方米</w:t>
      </w:r>
      <w:r>
        <w:rPr>
          <w:rFonts w:hint="eastAsia"/>
          <w:lang w:eastAsia="zh-CN"/>
        </w:rPr>
        <w:t>）</w:t>
      </w:r>
      <w:bookmarkEnd w:id="555"/>
      <w:bookmarkEnd w:id="556"/>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4EDA85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229E735">
            <w:pPr>
              <w:pStyle w:val="175"/>
              <w:widowControl w:val="0"/>
              <w:jc w:val="both"/>
              <w:rPr>
                <w:rFonts w:cs="Times New Roman"/>
                <w:b w:val="0"/>
                <w:bCs w:val="0"/>
                <w:color w:val="FFFFFF"/>
                <w:sz w:val="20"/>
              </w:rPr>
            </w:pPr>
            <w:r>
              <w:rPr>
                <w:rFonts w:hint="eastAsia" w:cs="Times New Roman"/>
                <w:b/>
                <w:bCs/>
                <w:color w:val="FFFFFF"/>
                <w:sz w:val="20"/>
              </w:rPr>
              <w:t>类型</w:t>
            </w:r>
          </w:p>
        </w:tc>
        <w:tc>
          <w:tcPr>
            <w:tcW w:w="646" w:type="pct"/>
            <w:shd w:val="solid" w:color="000080" w:fill="FFFFFF"/>
            <w:noWrap/>
            <w:vAlign w:val="center"/>
          </w:tcPr>
          <w:p w14:paraId="4C97DDA8">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791F442E">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3F8783DC">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4CDA5F2B">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7081E310">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41F0D2FA">
            <w:pPr>
              <w:pStyle w:val="175"/>
              <w:widowControl w:val="0"/>
              <w:jc w:val="center"/>
              <w:rPr>
                <w:rFonts w:cs="Times New Roman"/>
                <w:b w:val="0"/>
                <w:bCs w:val="0"/>
                <w:color w:val="FFFFFF"/>
                <w:sz w:val="20"/>
              </w:rPr>
            </w:pPr>
            <w:r>
              <w:rPr>
                <w:rFonts w:cs="Times New Roman"/>
                <w:b/>
                <w:bCs/>
                <w:color w:val="FFFFFF"/>
                <w:sz w:val="20"/>
              </w:rPr>
              <w:t>2025</w:t>
            </w:r>
          </w:p>
        </w:tc>
      </w:tr>
      <w:tr w14:paraId="60BCCD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0417B8A">
            <w:pPr>
              <w:pStyle w:val="175"/>
              <w:widowControl w:val="0"/>
              <w:jc w:val="both"/>
              <w:rPr>
                <w:rFonts w:cs="Times New Roman"/>
                <w:sz w:val="20"/>
              </w:rPr>
            </w:pPr>
            <w:r>
              <w:rPr>
                <w:rFonts w:cs="Times New Roman"/>
                <w:sz w:val="20"/>
              </w:rPr>
              <w:t>Df：0.01以上</w:t>
            </w:r>
          </w:p>
        </w:tc>
        <w:tc>
          <w:tcPr>
            <w:tcW w:w="646" w:type="pct"/>
            <w:shd w:val="clear" w:color="auto" w:fill="auto"/>
            <w:noWrap/>
            <w:vAlign w:val="center"/>
          </w:tcPr>
          <w:p w14:paraId="5B2D1B6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80EF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7953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898B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C9A71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C1AF1D8">
            <w:pPr>
              <w:pStyle w:val="175"/>
              <w:widowControl w:val="0"/>
              <w:jc w:val="right"/>
              <w:rPr>
                <w:rFonts w:cs="Times New Roman"/>
                <w:sz w:val="20"/>
              </w:rPr>
            </w:pPr>
            <w:r>
              <w:rPr>
                <w:rFonts w:hint="eastAsia" w:cs="Times New Roman"/>
                <w:sz w:val="20"/>
              </w:rPr>
              <w:t>XX</w:t>
            </w:r>
          </w:p>
        </w:tc>
      </w:tr>
      <w:tr w14:paraId="09DC50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637AA72">
            <w:pPr>
              <w:pStyle w:val="175"/>
              <w:widowControl w:val="0"/>
              <w:jc w:val="both"/>
              <w:rPr>
                <w:rFonts w:cs="Times New Roman"/>
                <w:sz w:val="20"/>
              </w:rPr>
            </w:pPr>
            <w:r>
              <w:rPr>
                <w:rFonts w:cs="Times New Roman"/>
                <w:sz w:val="20"/>
              </w:rPr>
              <w:t>Df：0.01以下</w:t>
            </w:r>
          </w:p>
        </w:tc>
        <w:tc>
          <w:tcPr>
            <w:tcW w:w="646" w:type="pct"/>
            <w:shd w:val="clear" w:color="auto" w:fill="auto"/>
            <w:noWrap/>
            <w:vAlign w:val="center"/>
          </w:tcPr>
          <w:p w14:paraId="6092A61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FA8F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6214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ADCB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6AD1C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6FED91F">
            <w:pPr>
              <w:pStyle w:val="175"/>
              <w:widowControl w:val="0"/>
              <w:jc w:val="right"/>
              <w:rPr>
                <w:rFonts w:cs="Times New Roman"/>
                <w:sz w:val="20"/>
              </w:rPr>
            </w:pPr>
            <w:r>
              <w:rPr>
                <w:rFonts w:hint="eastAsia" w:cs="Times New Roman"/>
                <w:sz w:val="20"/>
              </w:rPr>
              <w:t>XX</w:t>
            </w:r>
          </w:p>
        </w:tc>
      </w:tr>
      <w:tr w14:paraId="7659C7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40C3832">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43D4CE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0B730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4811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E0E6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0153C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FF8C993">
            <w:pPr>
              <w:pStyle w:val="175"/>
              <w:widowControl w:val="0"/>
              <w:jc w:val="right"/>
              <w:rPr>
                <w:rFonts w:cs="Times New Roman"/>
                <w:sz w:val="20"/>
              </w:rPr>
            </w:pPr>
            <w:r>
              <w:rPr>
                <w:rFonts w:hint="eastAsia" w:cs="Times New Roman"/>
                <w:sz w:val="20"/>
              </w:rPr>
              <w:t>XX</w:t>
            </w:r>
          </w:p>
        </w:tc>
      </w:tr>
    </w:tbl>
    <w:p w14:paraId="6D4DDEF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F6F5650">
      <w:pPr>
        <w:pStyle w:val="151"/>
        <w:ind w:left="252" w:right="-105"/>
        <w:rPr>
          <w:lang w:eastAsia="zh-CN"/>
        </w:rPr>
      </w:pPr>
      <w:bookmarkStart w:id="557" w:name="_Toc185081869"/>
      <w:bookmarkStart w:id="558" w:name="_Toc207097089"/>
      <w:r>
        <w:rPr>
          <w:rFonts w:hint="eastAsia"/>
          <w:lang w:eastAsia="zh-CN"/>
        </w:rPr>
        <w:t>全球不同类型ABF薄膜销量市场份额（2020-2025）</w:t>
      </w:r>
      <w:bookmarkEnd w:id="557"/>
      <w:bookmarkEnd w:id="558"/>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4C7409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D4F17E6">
            <w:pPr>
              <w:pStyle w:val="175"/>
              <w:widowControl w:val="0"/>
              <w:jc w:val="both"/>
              <w:rPr>
                <w:rFonts w:cs="Times New Roman"/>
                <w:b w:val="0"/>
                <w:bCs w:val="0"/>
                <w:color w:val="FFFFFF"/>
                <w:sz w:val="20"/>
              </w:rPr>
            </w:pPr>
            <w:r>
              <w:rPr>
                <w:rFonts w:hint="eastAsia" w:cs="Times New Roman"/>
                <w:b/>
                <w:bCs/>
                <w:color w:val="FFFFFF"/>
                <w:sz w:val="20"/>
              </w:rPr>
              <w:t>类型</w:t>
            </w:r>
          </w:p>
        </w:tc>
        <w:tc>
          <w:tcPr>
            <w:tcW w:w="646" w:type="pct"/>
            <w:shd w:val="solid" w:color="000080" w:fill="FFFFFF"/>
            <w:noWrap/>
            <w:vAlign w:val="center"/>
          </w:tcPr>
          <w:p w14:paraId="6E54AE6A">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41B40CDF">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335EA44C">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50D1D6EB">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1D2ED103">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28151930">
            <w:pPr>
              <w:pStyle w:val="175"/>
              <w:widowControl w:val="0"/>
              <w:jc w:val="center"/>
              <w:rPr>
                <w:rFonts w:cs="Times New Roman"/>
                <w:b w:val="0"/>
                <w:bCs w:val="0"/>
                <w:color w:val="FFFFFF"/>
                <w:sz w:val="20"/>
              </w:rPr>
            </w:pPr>
            <w:r>
              <w:rPr>
                <w:rFonts w:cs="Times New Roman"/>
                <w:b/>
                <w:bCs/>
                <w:color w:val="FFFFFF"/>
                <w:sz w:val="20"/>
              </w:rPr>
              <w:t>2025</w:t>
            </w:r>
          </w:p>
        </w:tc>
      </w:tr>
      <w:tr w14:paraId="1FAB70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AA2FC86">
            <w:pPr>
              <w:pStyle w:val="175"/>
              <w:widowControl w:val="0"/>
              <w:jc w:val="both"/>
              <w:rPr>
                <w:rFonts w:cs="Times New Roman"/>
                <w:sz w:val="20"/>
              </w:rPr>
            </w:pPr>
            <w:r>
              <w:rPr>
                <w:rFonts w:cs="Times New Roman"/>
                <w:sz w:val="20"/>
              </w:rPr>
              <w:t>Df：0.01以上</w:t>
            </w:r>
          </w:p>
        </w:tc>
        <w:tc>
          <w:tcPr>
            <w:tcW w:w="646" w:type="pct"/>
            <w:shd w:val="clear" w:color="auto" w:fill="auto"/>
            <w:noWrap/>
            <w:vAlign w:val="center"/>
          </w:tcPr>
          <w:p w14:paraId="79BE64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27B7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C1286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36CCB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590452">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2075DEE">
            <w:pPr>
              <w:pStyle w:val="175"/>
              <w:widowControl w:val="0"/>
              <w:jc w:val="right"/>
              <w:rPr>
                <w:rFonts w:cs="Times New Roman"/>
                <w:sz w:val="20"/>
              </w:rPr>
            </w:pPr>
            <w:r>
              <w:rPr>
                <w:rFonts w:hint="eastAsia" w:cs="Times New Roman"/>
                <w:sz w:val="20"/>
              </w:rPr>
              <w:t>XX%</w:t>
            </w:r>
          </w:p>
        </w:tc>
      </w:tr>
      <w:tr w14:paraId="642AA1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F1105DD">
            <w:pPr>
              <w:pStyle w:val="175"/>
              <w:widowControl w:val="0"/>
              <w:jc w:val="both"/>
              <w:rPr>
                <w:rFonts w:cs="Times New Roman"/>
                <w:sz w:val="20"/>
              </w:rPr>
            </w:pPr>
            <w:r>
              <w:rPr>
                <w:rFonts w:cs="Times New Roman"/>
                <w:sz w:val="20"/>
              </w:rPr>
              <w:t>Df：0.01以下</w:t>
            </w:r>
          </w:p>
        </w:tc>
        <w:tc>
          <w:tcPr>
            <w:tcW w:w="646" w:type="pct"/>
            <w:shd w:val="clear" w:color="auto" w:fill="auto"/>
            <w:noWrap/>
            <w:vAlign w:val="center"/>
          </w:tcPr>
          <w:p w14:paraId="1B1AA4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30810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D27A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A036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665BD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ADEE601">
            <w:pPr>
              <w:pStyle w:val="175"/>
              <w:widowControl w:val="0"/>
              <w:jc w:val="right"/>
              <w:rPr>
                <w:rFonts w:cs="Times New Roman"/>
                <w:sz w:val="20"/>
              </w:rPr>
            </w:pPr>
            <w:r>
              <w:rPr>
                <w:rFonts w:hint="eastAsia" w:cs="Times New Roman"/>
                <w:sz w:val="20"/>
              </w:rPr>
              <w:t>XX%</w:t>
            </w:r>
          </w:p>
        </w:tc>
      </w:tr>
      <w:tr w14:paraId="74672F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80F153">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37B6E59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E9326B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E4188F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330F61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85E1318">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7C0F5CC7">
            <w:pPr>
              <w:pStyle w:val="175"/>
              <w:widowControl w:val="0"/>
              <w:jc w:val="right"/>
              <w:rPr>
                <w:rFonts w:cs="Times New Roman"/>
                <w:sz w:val="20"/>
              </w:rPr>
            </w:pPr>
            <w:r>
              <w:rPr>
                <w:rFonts w:cs="Times New Roman"/>
                <w:sz w:val="20"/>
              </w:rPr>
              <w:t>100</w:t>
            </w:r>
            <w:r>
              <w:rPr>
                <w:rFonts w:hint="eastAsia" w:cs="Times New Roman"/>
                <w:sz w:val="20"/>
              </w:rPr>
              <w:t>%</w:t>
            </w:r>
          </w:p>
        </w:tc>
      </w:tr>
    </w:tbl>
    <w:p w14:paraId="35853A8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3230C0F">
      <w:pPr>
        <w:pStyle w:val="4"/>
        <w:rPr>
          <w:color w:val="0D0D0D" w:themeColor="text1" w:themeTint="F2"/>
          <w14:textFill>
            <w14:solidFill>
              <w14:schemeClr w14:val="tx1">
                <w14:lumMod w14:val="95000"/>
                <w14:lumOff w14:val="5000"/>
              </w14:schemeClr>
            </w14:solidFill>
          </w14:textFill>
        </w:rPr>
      </w:pPr>
      <w:bookmarkStart w:id="559" w:name="_Toc185081597"/>
      <w:bookmarkStart w:id="560" w:name="_Toc207097214"/>
      <w:r>
        <w:rPr>
          <w:rFonts w:hint="eastAsia"/>
          <w:color w:val="0D0D0D" w:themeColor="text1" w:themeTint="F2"/>
          <w14:textFill>
            <w14:solidFill>
              <w14:schemeClr w14:val="tx1">
                <w14:lumMod w14:val="95000"/>
                <w14:lumOff w14:val="5000"/>
              </w14:schemeClr>
            </w14:solidFill>
          </w14:textFill>
        </w:rPr>
        <w:t>全球不同类型ABF薄膜销量预测（2026-2031）</w:t>
      </w:r>
      <w:bookmarkEnd w:id="559"/>
      <w:bookmarkEnd w:id="560"/>
    </w:p>
    <w:p w14:paraId="02926C13">
      <w:pPr>
        <w:pStyle w:val="151"/>
        <w:ind w:left="252" w:right="-105"/>
        <w:rPr>
          <w:lang w:eastAsia="zh-CN"/>
        </w:rPr>
      </w:pPr>
      <w:bookmarkStart w:id="561" w:name="_Toc24029122"/>
      <w:bookmarkStart w:id="562" w:name="_Toc26780234"/>
      <w:bookmarkStart w:id="563" w:name="_Toc185081870"/>
      <w:bookmarkStart w:id="564" w:name="_Toc207097090"/>
      <w:r>
        <w:rPr>
          <w:rFonts w:hint="eastAsia"/>
          <w:lang w:eastAsia="zh-CN"/>
        </w:rPr>
        <w:t>全球不同类型ABF薄膜销量预测（2026-2031</w:t>
      </w:r>
      <w:bookmarkEnd w:id="561"/>
      <w:bookmarkEnd w:id="562"/>
      <w:r>
        <w:rPr>
          <w:rFonts w:hint="eastAsia"/>
          <w:lang w:eastAsia="zh-CN"/>
        </w:rPr>
        <w:t>）&amp;（</w:t>
      </w:r>
      <w:r>
        <w:rPr>
          <w:lang w:eastAsia="zh-CN"/>
        </w:rPr>
        <w:t>千平方米</w:t>
      </w:r>
      <w:r>
        <w:rPr>
          <w:rFonts w:hint="eastAsia"/>
          <w:lang w:eastAsia="zh-CN"/>
        </w:rPr>
        <w:t>）</w:t>
      </w:r>
      <w:bookmarkEnd w:id="563"/>
      <w:bookmarkEnd w:id="56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79D6CB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648D976">
            <w:pPr>
              <w:pStyle w:val="175"/>
              <w:widowControl w:val="0"/>
              <w:jc w:val="both"/>
              <w:rPr>
                <w:rFonts w:cs="Times New Roman"/>
                <w:b w:val="0"/>
                <w:bCs w:val="0"/>
                <w:color w:val="FFFFFF"/>
                <w:sz w:val="20"/>
              </w:rPr>
            </w:pPr>
            <w:r>
              <w:rPr>
                <w:rFonts w:hint="eastAsia" w:cs="Times New Roman"/>
                <w:b/>
                <w:bCs/>
                <w:color w:val="FFFFFF"/>
                <w:sz w:val="20"/>
              </w:rPr>
              <w:t>类型</w:t>
            </w:r>
          </w:p>
        </w:tc>
        <w:tc>
          <w:tcPr>
            <w:tcW w:w="704" w:type="pct"/>
            <w:shd w:val="solid" w:color="000080" w:fill="FFFFFF"/>
            <w:noWrap/>
            <w:vAlign w:val="center"/>
          </w:tcPr>
          <w:p w14:paraId="73CB656C">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5CFEE41B">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3981D406">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44AFB974">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246A77BA">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237FD338">
            <w:pPr>
              <w:pStyle w:val="175"/>
              <w:widowControl w:val="0"/>
              <w:jc w:val="center"/>
              <w:rPr>
                <w:rFonts w:cs="Times New Roman"/>
                <w:b w:val="0"/>
                <w:bCs w:val="0"/>
                <w:color w:val="FFFFFF"/>
                <w:sz w:val="20"/>
              </w:rPr>
            </w:pPr>
            <w:r>
              <w:rPr>
                <w:rFonts w:cs="Times New Roman"/>
                <w:b/>
                <w:bCs/>
                <w:color w:val="FFFFFF"/>
                <w:sz w:val="20"/>
              </w:rPr>
              <w:t>2031</w:t>
            </w:r>
          </w:p>
        </w:tc>
      </w:tr>
      <w:tr w14:paraId="15C8AD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03ABAC0">
            <w:pPr>
              <w:pStyle w:val="175"/>
              <w:widowControl w:val="0"/>
              <w:jc w:val="both"/>
              <w:rPr>
                <w:rFonts w:cs="Times New Roman"/>
                <w:sz w:val="20"/>
              </w:rPr>
            </w:pPr>
            <w:r>
              <w:rPr>
                <w:rFonts w:cs="Times New Roman"/>
                <w:sz w:val="20"/>
              </w:rPr>
              <w:t>Df：0.01以上</w:t>
            </w:r>
          </w:p>
        </w:tc>
        <w:tc>
          <w:tcPr>
            <w:tcW w:w="704" w:type="pct"/>
            <w:shd w:val="clear" w:color="auto" w:fill="auto"/>
            <w:noWrap/>
            <w:vAlign w:val="center"/>
          </w:tcPr>
          <w:p w14:paraId="281B3FF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87226B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E43627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A24527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E7D12D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F47EFD5">
            <w:pPr>
              <w:pStyle w:val="175"/>
              <w:widowControl w:val="0"/>
              <w:jc w:val="right"/>
              <w:rPr>
                <w:rFonts w:cs="Times New Roman"/>
                <w:sz w:val="20"/>
              </w:rPr>
            </w:pPr>
            <w:r>
              <w:rPr>
                <w:rFonts w:hint="eastAsia" w:cs="Times New Roman"/>
                <w:sz w:val="20"/>
              </w:rPr>
              <w:t>XX</w:t>
            </w:r>
          </w:p>
        </w:tc>
      </w:tr>
      <w:tr w14:paraId="5A2BF9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EC048C5">
            <w:pPr>
              <w:pStyle w:val="175"/>
              <w:widowControl w:val="0"/>
              <w:jc w:val="both"/>
              <w:rPr>
                <w:rFonts w:cs="Times New Roman"/>
                <w:sz w:val="20"/>
              </w:rPr>
            </w:pPr>
            <w:r>
              <w:rPr>
                <w:rFonts w:cs="Times New Roman"/>
                <w:sz w:val="20"/>
              </w:rPr>
              <w:t>Df：0.01以下</w:t>
            </w:r>
          </w:p>
        </w:tc>
        <w:tc>
          <w:tcPr>
            <w:tcW w:w="704" w:type="pct"/>
            <w:shd w:val="clear" w:color="auto" w:fill="auto"/>
            <w:noWrap/>
            <w:vAlign w:val="center"/>
          </w:tcPr>
          <w:p w14:paraId="41B4895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6062F1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64966A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8F545E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487925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0063BAC">
            <w:pPr>
              <w:pStyle w:val="175"/>
              <w:widowControl w:val="0"/>
              <w:jc w:val="right"/>
              <w:rPr>
                <w:rFonts w:cs="Times New Roman"/>
                <w:sz w:val="20"/>
              </w:rPr>
            </w:pPr>
            <w:r>
              <w:rPr>
                <w:rFonts w:hint="eastAsia" w:cs="Times New Roman"/>
                <w:sz w:val="20"/>
              </w:rPr>
              <w:t>XX</w:t>
            </w:r>
          </w:p>
        </w:tc>
      </w:tr>
      <w:tr w14:paraId="06229B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401DB1A">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363F6C6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A2EA43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A5E313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A93BC8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0B4C9A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2A81B0E">
            <w:pPr>
              <w:pStyle w:val="175"/>
              <w:widowControl w:val="0"/>
              <w:jc w:val="right"/>
              <w:rPr>
                <w:rFonts w:cs="Times New Roman"/>
                <w:sz w:val="20"/>
              </w:rPr>
            </w:pPr>
            <w:r>
              <w:rPr>
                <w:rFonts w:hint="eastAsia" w:cs="Times New Roman"/>
                <w:sz w:val="20"/>
              </w:rPr>
              <w:t>XX</w:t>
            </w:r>
          </w:p>
        </w:tc>
      </w:tr>
    </w:tbl>
    <w:p w14:paraId="78AE155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976DA42">
      <w:pPr>
        <w:pStyle w:val="151"/>
        <w:ind w:left="252" w:right="-105"/>
        <w:rPr>
          <w:lang w:eastAsia="zh-CN"/>
        </w:rPr>
      </w:pPr>
      <w:bookmarkStart w:id="565" w:name="_Toc185081871"/>
      <w:bookmarkStart w:id="566" w:name="_Toc24029123"/>
      <w:bookmarkStart w:id="567" w:name="_Toc26780235"/>
      <w:bookmarkStart w:id="568" w:name="_Toc207097091"/>
      <w:r>
        <w:rPr>
          <w:rFonts w:hint="eastAsia"/>
          <w:lang w:eastAsia="zh-CN"/>
        </w:rPr>
        <w:t>全球市场不同类型ABF薄膜销量市场份额预测（2026-2031）</w:t>
      </w:r>
      <w:bookmarkEnd w:id="565"/>
      <w:bookmarkEnd w:id="566"/>
      <w:bookmarkEnd w:id="567"/>
      <w:bookmarkEnd w:id="56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05AA81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6F9FF129">
            <w:pPr>
              <w:pStyle w:val="175"/>
              <w:widowControl w:val="0"/>
              <w:jc w:val="both"/>
              <w:rPr>
                <w:rFonts w:cs="Times New Roman"/>
                <w:b w:val="0"/>
                <w:bCs w:val="0"/>
                <w:color w:val="FFFFFF"/>
                <w:sz w:val="20"/>
              </w:rPr>
            </w:pPr>
            <w:r>
              <w:rPr>
                <w:rFonts w:hint="eastAsia" w:cs="Times New Roman"/>
                <w:b/>
                <w:bCs/>
                <w:color w:val="FFFFFF"/>
                <w:sz w:val="20"/>
              </w:rPr>
              <w:t>类型</w:t>
            </w:r>
          </w:p>
        </w:tc>
        <w:tc>
          <w:tcPr>
            <w:tcW w:w="704" w:type="pct"/>
            <w:shd w:val="solid" w:color="000080" w:fill="FFFFFF"/>
            <w:noWrap/>
            <w:vAlign w:val="center"/>
          </w:tcPr>
          <w:p w14:paraId="65F3B445">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51579701">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2848D655">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0D5353F9">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50C929CF">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5055C66F">
            <w:pPr>
              <w:pStyle w:val="175"/>
              <w:widowControl w:val="0"/>
              <w:jc w:val="center"/>
              <w:rPr>
                <w:rFonts w:cs="Times New Roman"/>
                <w:b w:val="0"/>
                <w:bCs w:val="0"/>
                <w:color w:val="FFFFFF"/>
                <w:sz w:val="20"/>
              </w:rPr>
            </w:pPr>
            <w:r>
              <w:rPr>
                <w:rFonts w:cs="Times New Roman"/>
                <w:b/>
                <w:bCs/>
                <w:color w:val="FFFFFF"/>
                <w:sz w:val="20"/>
              </w:rPr>
              <w:t>2031</w:t>
            </w:r>
          </w:p>
        </w:tc>
      </w:tr>
      <w:tr w14:paraId="3C3D89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92A1739">
            <w:pPr>
              <w:pStyle w:val="175"/>
              <w:widowControl w:val="0"/>
              <w:jc w:val="both"/>
              <w:rPr>
                <w:rFonts w:cs="Times New Roman"/>
                <w:sz w:val="20"/>
              </w:rPr>
            </w:pPr>
            <w:r>
              <w:rPr>
                <w:rFonts w:cs="Times New Roman"/>
                <w:sz w:val="20"/>
              </w:rPr>
              <w:t>Df：0.01以上</w:t>
            </w:r>
          </w:p>
        </w:tc>
        <w:tc>
          <w:tcPr>
            <w:tcW w:w="704" w:type="pct"/>
            <w:shd w:val="clear" w:color="auto" w:fill="auto"/>
            <w:noWrap/>
            <w:vAlign w:val="center"/>
          </w:tcPr>
          <w:p w14:paraId="5EC9E64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2944CA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E4E274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745522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96E0CC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DECB08B">
            <w:pPr>
              <w:pStyle w:val="175"/>
              <w:widowControl w:val="0"/>
              <w:jc w:val="right"/>
              <w:rPr>
                <w:rFonts w:cs="Times New Roman"/>
                <w:sz w:val="20"/>
              </w:rPr>
            </w:pPr>
            <w:r>
              <w:rPr>
                <w:rFonts w:hint="eastAsia" w:cs="Times New Roman"/>
                <w:sz w:val="20"/>
              </w:rPr>
              <w:t>XX%</w:t>
            </w:r>
          </w:p>
        </w:tc>
      </w:tr>
      <w:tr w14:paraId="7B3674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FC57F63">
            <w:pPr>
              <w:pStyle w:val="175"/>
              <w:widowControl w:val="0"/>
              <w:jc w:val="both"/>
              <w:rPr>
                <w:rFonts w:cs="Times New Roman"/>
                <w:sz w:val="20"/>
              </w:rPr>
            </w:pPr>
            <w:r>
              <w:rPr>
                <w:rFonts w:cs="Times New Roman"/>
                <w:sz w:val="20"/>
              </w:rPr>
              <w:t>Df：0.01以下</w:t>
            </w:r>
          </w:p>
        </w:tc>
        <w:tc>
          <w:tcPr>
            <w:tcW w:w="704" w:type="pct"/>
            <w:shd w:val="clear" w:color="auto" w:fill="auto"/>
            <w:noWrap/>
            <w:vAlign w:val="center"/>
          </w:tcPr>
          <w:p w14:paraId="76B4B73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DE62A1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1E9EF0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682BEC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0DC86D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72ED88E">
            <w:pPr>
              <w:pStyle w:val="175"/>
              <w:widowControl w:val="0"/>
              <w:jc w:val="right"/>
              <w:rPr>
                <w:rFonts w:cs="Times New Roman"/>
                <w:sz w:val="20"/>
              </w:rPr>
            </w:pPr>
            <w:r>
              <w:rPr>
                <w:rFonts w:hint="eastAsia" w:cs="Times New Roman"/>
                <w:sz w:val="20"/>
              </w:rPr>
              <w:t>XX%</w:t>
            </w:r>
          </w:p>
        </w:tc>
      </w:tr>
      <w:tr w14:paraId="114CC1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316FC6A">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53DE52D6">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31CBDFA">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0B0D85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B67739E">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ACB4639">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351B9AC">
            <w:pPr>
              <w:pStyle w:val="175"/>
              <w:widowControl w:val="0"/>
              <w:jc w:val="right"/>
              <w:rPr>
                <w:rFonts w:cs="Times New Roman"/>
                <w:sz w:val="20"/>
              </w:rPr>
            </w:pPr>
            <w:r>
              <w:rPr>
                <w:rFonts w:cs="Times New Roman"/>
                <w:sz w:val="20"/>
              </w:rPr>
              <w:t>100</w:t>
            </w:r>
            <w:r>
              <w:rPr>
                <w:rFonts w:hint="eastAsia" w:cs="Times New Roman"/>
                <w:sz w:val="20"/>
              </w:rPr>
              <w:t>%</w:t>
            </w:r>
          </w:p>
        </w:tc>
      </w:tr>
    </w:tbl>
    <w:p w14:paraId="48A6E51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5AFB504">
      <w:pPr>
        <w:pStyle w:val="3"/>
        <w:rPr>
          <w:color w:val="0D0D0D" w:themeColor="text1" w:themeTint="F2"/>
          <w14:textFill>
            <w14:solidFill>
              <w14:schemeClr w14:val="tx1">
                <w14:lumMod w14:val="95000"/>
                <w14:lumOff w14:val="5000"/>
              </w14:schemeClr>
            </w14:solidFill>
          </w14:textFill>
        </w:rPr>
      </w:pPr>
      <w:bookmarkStart w:id="569" w:name="_Toc185081598"/>
      <w:bookmarkStart w:id="570" w:name="_Toc207097215"/>
      <w:r>
        <w:rPr>
          <w:rFonts w:hint="eastAsia"/>
          <w:color w:val="0D0D0D" w:themeColor="text1" w:themeTint="F2"/>
          <w14:textFill>
            <w14:solidFill>
              <w14:schemeClr w14:val="tx1">
                <w14:lumMod w14:val="95000"/>
                <w14:lumOff w14:val="5000"/>
              </w14:schemeClr>
            </w14:solidFill>
          </w14:textFill>
        </w:rPr>
        <w:t>全球不同类型ABF薄膜收入（2020-2031）</w:t>
      </w:r>
      <w:bookmarkEnd w:id="569"/>
      <w:bookmarkEnd w:id="570"/>
    </w:p>
    <w:p w14:paraId="00C0387E">
      <w:pPr>
        <w:pStyle w:val="4"/>
        <w:rPr>
          <w:color w:val="0D0D0D" w:themeColor="text1" w:themeTint="F2"/>
          <w14:textFill>
            <w14:solidFill>
              <w14:schemeClr w14:val="tx1">
                <w14:lumMod w14:val="95000"/>
                <w14:lumOff w14:val="5000"/>
              </w14:schemeClr>
            </w14:solidFill>
          </w14:textFill>
        </w:rPr>
      </w:pPr>
      <w:bookmarkStart w:id="571" w:name="_Toc207097216"/>
      <w:bookmarkStart w:id="572" w:name="_Toc185081599"/>
      <w:r>
        <w:rPr>
          <w:rFonts w:hint="eastAsia"/>
          <w:color w:val="0D0D0D" w:themeColor="text1" w:themeTint="F2"/>
          <w14:textFill>
            <w14:solidFill>
              <w14:schemeClr w14:val="tx1">
                <w14:lumMod w14:val="95000"/>
                <w14:lumOff w14:val="5000"/>
              </w14:schemeClr>
            </w14:solidFill>
          </w14:textFill>
        </w:rPr>
        <w:t>全球不同类型ABF薄膜收入及市场份额（2020-2025）</w:t>
      </w:r>
      <w:bookmarkEnd w:id="571"/>
      <w:bookmarkEnd w:id="572"/>
    </w:p>
    <w:p w14:paraId="6943EBAC">
      <w:pPr>
        <w:pStyle w:val="151"/>
        <w:ind w:left="252" w:right="-105"/>
        <w:rPr>
          <w:lang w:eastAsia="zh-CN"/>
        </w:rPr>
      </w:pPr>
      <w:bookmarkStart w:id="573" w:name="_Toc207097092"/>
      <w:bookmarkStart w:id="574" w:name="_Toc185081872"/>
      <w:r>
        <w:rPr>
          <w:rFonts w:hint="eastAsia"/>
          <w:lang w:eastAsia="zh-CN"/>
        </w:rPr>
        <w:t>全球不同类型ABF薄膜收入（2020-2025年）&amp;（百万美元）</w:t>
      </w:r>
      <w:bookmarkEnd w:id="573"/>
      <w:bookmarkEnd w:id="574"/>
    </w:p>
    <w:tbl>
      <w:tblPr>
        <w:tblStyle w:val="42"/>
        <w:tblW w:w="5004"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1"/>
        <w:gridCol w:w="1291"/>
        <w:gridCol w:w="1291"/>
        <w:gridCol w:w="1291"/>
        <w:gridCol w:w="1291"/>
        <w:gridCol w:w="1287"/>
      </w:tblGrid>
      <w:tr w14:paraId="055F3A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DB524A3">
            <w:pPr>
              <w:pStyle w:val="175"/>
              <w:widowControl w:val="0"/>
              <w:jc w:val="both"/>
              <w:rPr>
                <w:rFonts w:cs="Times New Roman"/>
                <w:b w:val="0"/>
                <w:bCs w:val="0"/>
                <w:color w:val="FFFFFF"/>
                <w:sz w:val="20"/>
              </w:rPr>
            </w:pPr>
            <w:r>
              <w:rPr>
                <w:rFonts w:hint="eastAsia" w:cs="Times New Roman"/>
                <w:b/>
                <w:bCs/>
                <w:color w:val="FFFFFF"/>
                <w:sz w:val="20"/>
              </w:rPr>
              <w:t>类型</w:t>
            </w:r>
          </w:p>
        </w:tc>
        <w:tc>
          <w:tcPr>
            <w:tcW w:w="647" w:type="pct"/>
            <w:shd w:val="solid" w:color="000080" w:fill="FFFFFF"/>
            <w:noWrap/>
            <w:vAlign w:val="center"/>
          </w:tcPr>
          <w:p w14:paraId="594B6FE2">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3E1015E1">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0A243E58">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2B787523">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473277E9">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762F0852">
            <w:pPr>
              <w:pStyle w:val="175"/>
              <w:widowControl w:val="0"/>
              <w:jc w:val="center"/>
              <w:rPr>
                <w:rFonts w:cs="Times New Roman"/>
                <w:b w:val="0"/>
                <w:bCs w:val="0"/>
                <w:color w:val="FFFFFF"/>
                <w:sz w:val="20"/>
              </w:rPr>
            </w:pPr>
            <w:r>
              <w:rPr>
                <w:rFonts w:cs="Times New Roman"/>
                <w:b/>
                <w:bCs/>
                <w:color w:val="FFFFFF"/>
                <w:sz w:val="20"/>
              </w:rPr>
              <w:t>2025</w:t>
            </w:r>
          </w:p>
        </w:tc>
      </w:tr>
      <w:tr w14:paraId="0566F4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1528055">
            <w:pPr>
              <w:pStyle w:val="175"/>
              <w:widowControl w:val="0"/>
              <w:jc w:val="both"/>
              <w:rPr>
                <w:rFonts w:cs="Times New Roman"/>
                <w:sz w:val="20"/>
              </w:rPr>
            </w:pPr>
            <w:r>
              <w:rPr>
                <w:rFonts w:cs="Times New Roman"/>
                <w:sz w:val="20"/>
              </w:rPr>
              <w:t>Df：0.01以上</w:t>
            </w:r>
          </w:p>
        </w:tc>
        <w:tc>
          <w:tcPr>
            <w:tcW w:w="647" w:type="pct"/>
            <w:shd w:val="clear" w:color="auto" w:fill="auto"/>
            <w:noWrap/>
            <w:vAlign w:val="center"/>
          </w:tcPr>
          <w:p w14:paraId="451210F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210C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E861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FB4D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DC1B8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A17FD8D">
            <w:pPr>
              <w:pStyle w:val="175"/>
              <w:widowControl w:val="0"/>
              <w:jc w:val="right"/>
              <w:rPr>
                <w:rFonts w:cs="Times New Roman"/>
                <w:sz w:val="20"/>
              </w:rPr>
            </w:pPr>
            <w:r>
              <w:rPr>
                <w:rFonts w:hint="eastAsia" w:cs="Times New Roman"/>
                <w:sz w:val="20"/>
              </w:rPr>
              <w:t>XX</w:t>
            </w:r>
          </w:p>
        </w:tc>
      </w:tr>
      <w:tr w14:paraId="0B1D53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9B7CF6B">
            <w:pPr>
              <w:pStyle w:val="175"/>
              <w:widowControl w:val="0"/>
              <w:jc w:val="both"/>
              <w:rPr>
                <w:rFonts w:cs="Times New Roman"/>
                <w:sz w:val="20"/>
              </w:rPr>
            </w:pPr>
            <w:r>
              <w:rPr>
                <w:rFonts w:cs="Times New Roman"/>
                <w:sz w:val="20"/>
              </w:rPr>
              <w:t>Df：0.01以下</w:t>
            </w:r>
          </w:p>
        </w:tc>
        <w:tc>
          <w:tcPr>
            <w:tcW w:w="647" w:type="pct"/>
            <w:shd w:val="clear" w:color="auto" w:fill="auto"/>
            <w:noWrap/>
            <w:vAlign w:val="center"/>
          </w:tcPr>
          <w:p w14:paraId="7B9D2F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3C2B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6D7E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AA6E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599937">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757B73C">
            <w:pPr>
              <w:pStyle w:val="175"/>
              <w:widowControl w:val="0"/>
              <w:jc w:val="right"/>
              <w:rPr>
                <w:rFonts w:cs="Times New Roman"/>
                <w:sz w:val="20"/>
              </w:rPr>
            </w:pPr>
            <w:r>
              <w:rPr>
                <w:rFonts w:hint="eastAsia" w:cs="Times New Roman"/>
                <w:sz w:val="20"/>
              </w:rPr>
              <w:t>XX</w:t>
            </w:r>
          </w:p>
        </w:tc>
      </w:tr>
      <w:tr w14:paraId="266750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F2BC68E">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4D6D37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05D48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B65F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7248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4B1CE4">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6A0158B">
            <w:pPr>
              <w:pStyle w:val="175"/>
              <w:widowControl w:val="0"/>
              <w:jc w:val="right"/>
              <w:rPr>
                <w:rFonts w:cs="Times New Roman"/>
                <w:sz w:val="20"/>
              </w:rPr>
            </w:pPr>
            <w:r>
              <w:rPr>
                <w:rFonts w:hint="eastAsia" w:cs="Times New Roman"/>
                <w:sz w:val="20"/>
              </w:rPr>
              <w:t>XX</w:t>
            </w:r>
          </w:p>
        </w:tc>
      </w:tr>
    </w:tbl>
    <w:p w14:paraId="648C45B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45B5D89">
      <w:pPr>
        <w:pStyle w:val="151"/>
        <w:ind w:left="252" w:right="-105"/>
        <w:rPr>
          <w:lang w:eastAsia="zh-CN"/>
        </w:rPr>
      </w:pPr>
      <w:bookmarkStart w:id="575" w:name="_Toc185081873"/>
      <w:bookmarkStart w:id="576" w:name="_Toc207097093"/>
      <w:r>
        <w:rPr>
          <w:rFonts w:hint="eastAsia"/>
          <w:lang w:eastAsia="zh-CN"/>
        </w:rPr>
        <w:t>全球不同类型ABF薄膜收入市场份额（2020-2025）</w:t>
      </w:r>
      <w:bookmarkEnd w:id="575"/>
      <w:bookmarkEnd w:id="576"/>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204563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0204BB9">
            <w:pPr>
              <w:pStyle w:val="175"/>
              <w:widowControl w:val="0"/>
              <w:jc w:val="both"/>
              <w:rPr>
                <w:rFonts w:cs="Times New Roman"/>
                <w:b w:val="0"/>
                <w:bCs w:val="0"/>
                <w:color w:val="FFFFFF"/>
                <w:sz w:val="20"/>
              </w:rPr>
            </w:pPr>
            <w:r>
              <w:rPr>
                <w:rFonts w:hint="eastAsia" w:cs="Times New Roman"/>
                <w:b/>
                <w:bCs/>
                <w:color w:val="FFFFFF"/>
                <w:sz w:val="20"/>
              </w:rPr>
              <w:t>类型</w:t>
            </w:r>
          </w:p>
        </w:tc>
        <w:tc>
          <w:tcPr>
            <w:tcW w:w="646" w:type="pct"/>
            <w:shd w:val="solid" w:color="000080" w:fill="FFFFFF"/>
            <w:noWrap/>
            <w:vAlign w:val="center"/>
          </w:tcPr>
          <w:p w14:paraId="2205FB42">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5A84E0FA">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36B7B408">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40826F3F">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66F2A3A5">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057CD008">
            <w:pPr>
              <w:pStyle w:val="175"/>
              <w:widowControl w:val="0"/>
              <w:jc w:val="center"/>
              <w:rPr>
                <w:rFonts w:cs="Times New Roman"/>
                <w:b w:val="0"/>
                <w:bCs w:val="0"/>
                <w:color w:val="FFFFFF"/>
                <w:sz w:val="20"/>
              </w:rPr>
            </w:pPr>
            <w:r>
              <w:rPr>
                <w:rFonts w:cs="Times New Roman"/>
                <w:b/>
                <w:bCs/>
                <w:color w:val="FFFFFF"/>
                <w:sz w:val="20"/>
              </w:rPr>
              <w:t>2025</w:t>
            </w:r>
          </w:p>
        </w:tc>
      </w:tr>
      <w:tr w14:paraId="056F4B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0FE6041">
            <w:pPr>
              <w:pStyle w:val="175"/>
              <w:widowControl w:val="0"/>
              <w:jc w:val="both"/>
              <w:rPr>
                <w:rFonts w:cs="Times New Roman"/>
                <w:sz w:val="20"/>
              </w:rPr>
            </w:pPr>
            <w:r>
              <w:rPr>
                <w:rFonts w:cs="Times New Roman"/>
                <w:sz w:val="20"/>
              </w:rPr>
              <w:t>Df：0.01以上</w:t>
            </w:r>
          </w:p>
        </w:tc>
        <w:tc>
          <w:tcPr>
            <w:tcW w:w="646" w:type="pct"/>
            <w:shd w:val="clear" w:color="auto" w:fill="auto"/>
            <w:noWrap/>
            <w:vAlign w:val="center"/>
          </w:tcPr>
          <w:p w14:paraId="59BF5FB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C737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B4DB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59E0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09D08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D90C201">
            <w:pPr>
              <w:pStyle w:val="175"/>
              <w:widowControl w:val="0"/>
              <w:jc w:val="right"/>
              <w:rPr>
                <w:rFonts w:cs="Times New Roman"/>
                <w:sz w:val="20"/>
              </w:rPr>
            </w:pPr>
            <w:r>
              <w:rPr>
                <w:rFonts w:hint="eastAsia" w:cs="Times New Roman"/>
                <w:sz w:val="20"/>
              </w:rPr>
              <w:t>XX%</w:t>
            </w:r>
          </w:p>
        </w:tc>
      </w:tr>
      <w:tr w14:paraId="23CFE1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9AB5F65">
            <w:pPr>
              <w:pStyle w:val="175"/>
              <w:widowControl w:val="0"/>
              <w:jc w:val="both"/>
              <w:rPr>
                <w:rFonts w:cs="Times New Roman"/>
                <w:sz w:val="20"/>
              </w:rPr>
            </w:pPr>
            <w:r>
              <w:rPr>
                <w:rFonts w:cs="Times New Roman"/>
                <w:sz w:val="20"/>
              </w:rPr>
              <w:t>Df：0.01以下</w:t>
            </w:r>
          </w:p>
        </w:tc>
        <w:tc>
          <w:tcPr>
            <w:tcW w:w="646" w:type="pct"/>
            <w:shd w:val="clear" w:color="auto" w:fill="auto"/>
            <w:noWrap/>
            <w:vAlign w:val="center"/>
          </w:tcPr>
          <w:p w14:paraId="5E775E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5F6F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5431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FCEE9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5B16D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F88F29A">
            <w:pPr>
              <w:pStyle w:val="175"/>
              <w:widowControl w:val="0"/>
              <w:jc w:val="right"/>
              <w:rPr>
                <w:rFonts w:cs="Times New Roman"/>
                <w:sz w:val="20"/>
              </w:rPr>
            </w:pPr>
            <w:r>
              <w:rPr>
                <w:rFonts w:hint="eastAsia" w:cs="Times New Roman"/>
                <w:sz w:val="20"/>
              </w:rPr>
              <w:t>XX%</w:t>
            </w:r>
          </w:p>
        </w:tc>
      </w:tr>
      <w:tr w14:paraId="2EA08A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905FB22">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58050B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6A4948E">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2E3E7F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C4713DE">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DD238BD">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14D79CA1">
            <w:pPr>
              <w:pStyle w:val="175"/>
              <w:widowControl w:val="0"/>
              <w:jc w:val="right"/>
              <w:rPr>
                <w:rFonts w:cs="Times New Roman"/>
                <w:sz w:val="20"/>
              </w:rPr>
            </w:pPr>
            <w:r>
              <w:rPr>
                <w:rFonts w:cs="Times New Roman"/>
                <w:sz w:val="20"/>
              </w:rPr>
              <w:t>100</w:t>
            </w:r>
            <w:r>
              <w:rPr>
                <w:rFonts w:hint="eastAsia" w:cs="Times New Roman"/>
                <w:sz w:val="20"/>
              </w:rPr>
              <w:t>%</w:t>
            </w:r>
          </w:p>
        </w:tc>
      </w:tr>
    </w:tbl>
    <w:p w14:paraId="5FEF462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963B363">
      <w:pPr>
        <w:pStyle w:val="4"/>
        <w:rPr>
          <w:color w:val="0D0D0D" w:themeColor="text1" w:themeTint="F2"/>
          <w14:textFill>
            <w14:solidFill>
              <w14:schemeClr w14:val="tx1">
                <w14:lumMod w14:val="95000"/>
                <w14:lumOff w14:val="5000"/>
              </w14:schemeClr>
            </w14:solidFill>
          </w14:textFill>
        </w:rPr>
      </w:pPr>
      <w:bookmarkStart w:id="577" w:name="_Toc185081600"/>
      <w:bookmarkStart w:id="578" w:name="_Toc207097217"/>
      <w:r>
        <w:rPr>
          <w:rFonts w:hint="eastAsia"/>
          <w:color w:val="0D0D0D" w:themeColor="text1" w:themeTint="F2"/>
          <w14:textFill>
            <w14:solidFill>
              <w14:schemeClr w14:val="tx1">
                <w14:lumMod w14:val="95000"/>
                <w14:lumOff w14:val="5000"/>
              </w14:schemeClr>
            </w14:solidFill>
          </w14:textFill>
        </w:rPr>
        <w:t>全球不同类型ABF薄膜收入</w:t>
      </w:r>
      <w:bookmarkStart w:id="579" w:name="_Hlk28096143"/>
      <w:r>
        <w:rPr>
          <w:rFonts w:hint="eastAsia"/>
          <w:color w:val="0D0D0D" w:themeColor="text1" w:themeTint="F2"/>
          <w14:textFill>
            <w14:solidFill>
              <w14:schemeClr w14:val="tx1">
                <w14:lumMod w14:val="95000"/>
                <w14:lumOff w14:val="5000"/>
              </w14:schemeClr>
            </w14:solidFill>
          </w14:textFill>
        </w:rPr>
        <w:t>预测</w:t>
      </w:r>
      <w:bookmarkEnd w:id="579"/>
      <w:r>
        <w:rPr>
          <w:rFonts w:hint="eastAsia"/>
          <w:color w:val="0D0D0D" w:themeColor="text1" w:themeTint="F2"/>
          <w14:textFill>
            <w14:solidFill>
              <w14:schemeClr w14:val="tx1">
                <w14:lumMod w14:val="95000"/>
                <w14:lumOff w14:val="5000"/>
              </w14:schemeClr>
            </w14:solidFill>
          </w14:textFill>
        </w:rPr>
        <w:t>（2026-2031）</w:t>
      </w:r>
      <w:bookmarkEnd w:id="577"/>
      <w:bookmarkEnd w:id="578"/>
    </w:p>
    <w:p w14:paraId="00E5E005">
      <w:pPr>
        <w:pStyle w:val="151"/>
        <w:ind w:left="252" w:right="-105"/>
        <w:rPr>
          <w:lang w:eastAsia="zh-CN"/>
        </w:rPr>
      </w:pPr>
      <w:bookmarkStart w:id="580" w:name="_Toc207097094"/>
      <w:bookmarkStart w:id="581" w:name="_Toc185081874"/>
      <w:r>
        <w:rPr>
          <w:rFonts w:hint="eastAsia"/>
          <w:lang w:eastAsia="zh-CN"/>
        </w:rPr>
        <w:t>全球不同类型ABF薄膜收入预测（2026-2031）&amp;（百万美元）</w:t>
      </w:r>
      <w:bookmarkEnd w:id="580"/>
      <w:bookmarkEnd w:id="58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66464E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DCFC775">
            <w:pPr>
              <w:pStyle w:val="175"/>
              <w:widowControl w:val="0"/>
              <w:jc w:val="both"/>
              <w:rPr>
                <w:rFonts w:cs="Times New Roman"/>
                <w:b w:val="0"/>
                <w:bCs w:val="0"/>
                <w:color w:val="FFFFFF"/>
                <w:sz w:val="20"/>
              </w:rPr>
            </w:pPr>
            <w:r>
              <w:rPr>
                <w:rFonts w:hint="eastAsia" w:cs="Times New Roman"/>
                <w:b/>
                <w:bCs/>
                <w:color w:val="FFFFFF"/>
                <w:sz w:val="20"/>
              </w:rPr>
              <w:t>类型</w:t>
            </w:r>
          </w:p>
        </w:tc>
        <w:tc>
          <w:tcPr>
            <w:tcW w:w="704" w:type="pct"/>
            <w:shd w:val="solid" w:color="000080" w:fill="FFFFFF"/>
            <w:noWrap/>
            <w:vAlign w:val="center"/>
          </w:tcPr>
          <w:p w14:paraId="77238A59">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297F828A">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1BBFB04B">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23DADDA7">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1E76102F">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32579D9D">
            <w:pPr>
              <w:pStyle w:val="175"/>
              <w:widowControl w:val="0"/>
              <w:jc w:val="center"/>
              <w:rPr>
                <w:rFonts w:cs="Times New Roman"/>
                <w:b w:val="0"/>
                <w:bCs w:val="0"/>
                <w:color w:val="FFFFFF"/>
                <w:sz w:val="20"/>
              </w:rPr>
            </w:pPr>
            <w:r>
              <w:rPr>
                <w:rFonts w:cs="Times New Roman"/>
                <w:b/>
                <w:bCs/>
                <w:color w:val="FFFFFF"/>
                <w:sz w:val="20"/>
              </w:rPr>
              <w:t>2031</w:t>
            </w:r>
          </w:p>
        </w:tc>
      </w:tr>
      <w:tr w14:paraId="593183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24DB69B">
            <w:pPr>
              <w:pStyle w:val="175"/>
              <w:widowControl w:val="0"/>
              <w:jc w:val="both"/>
              <w:rPr>
                <w:rFonts w:cs="Times New Roman"/>
                <w:sz w:val="20"/>
              </w:rPr>
            </w:pPr>
            <w:r>
              <w:rPr>
                <w:rFonts w:cs="Times New Roman"/>
                <w:sz w:val="20"/>
              </w:rPr>
              <w:t>Df：0.01以上</w:t>
            </w:r>
          </w:p>
        </w:tc>
        <w:tc>
          <w:tcPr>
            <w:tcW w:w="704" w:type="pct"/>
            <w:shd w:val="clear" w:color="auto" w:fill="auto"/>
            <w:noWrap/>
            <w:vAlign w:val="center"/>
          </w:tcPr>
          <w:p w14:paraId="6A63251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89383F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E3B01B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8BE632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AEE076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89E3A5B">
            <w:pPr>
              <w:pStyle w:val="175"/>
              <w:widowControl w:val="0"/>
              <w:jc w:val="right"/>
              <w:rPr>
                <w:rFonts w:cs="Times New Roman"/>
                <w:sz w:val="20"/>
              </w:rPr>
            </w:pPr>
            <w:r>
              <w:rPr>
                <w:rFonts w:hint="eastAsia" w:cs="Times New Roman"/>
                <w:sz w:val="20"/>
              </w:rPr>
              <w:t>XX</w:t>
            </w:r>
          </w:p>
        </w:tc>
      </w:tr>
      <w:tr w14:paraId="1E7E90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B865345">
            <w:pPr>
              <w:pStyle w:val="175"/>
              <w:widowControl w:val="0"/>
              <w:jc w:val="both"/>
              <w:rPr>
                <w:rFonts w:cs="Times New Roman"/>
                <w:sz w:val="20"/>
              </w:rPr>
            </w:pPr>
            <w:r>
              <w:rPr>
                <w:rFonts w:cs="Times New Roman"/>
                <w:sz w:val="20"/>
              </w:rPr>
              <w:t>Df：0.01以下</w:t>
            </w:r>
          </w:p>
        </w:tc>
        <w:tc>
          <w:tcPr>
            <w:tcW w:w="704" w:type="pct"/>
            <w:shd w:val="clear" w:color="auto" w:fill="auto"/>
            <w:noWrap/>
            <w:vAlign w:val="center"/>
          </w:tcPr>
          <w:p w14:paraId="4B35706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C2626A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EA61C4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597A57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5B284C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C9C2D31">
            <w:pPr>
              <w:pStyle w:val="175"/>
              <w:widowControl w:val="0"/>
              <w:jc w:val="right"/>
              <w:rPr>
                <w:rFonts w:cs="Times New Roman"/>
                <w:sz w:val="20"/>
              </w:rPr>
            </w:pPr>
            <w:r>
              <w:rPr>
                <w:rFonts w:hint="eastAsia" w:cs="Times New Roman"/>
                <w:sz w:val="20"/>
              </w:rPr>
              <w:t>XX</w:t>
            </w:r>
          </w:p>
        </w:tc>
      </w:tr>
      <w:tr w14:paraId="48E028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876DD4A">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0314553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E16309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45201B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919C96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D50B6D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C83D71C">
            <w:pPr>
              <w:pStyle w:val="175"/>
              <w:widowControl w:val="0"/>
              <w:jc w:val="right"/>
              <w:rPr>
                <w:rFonts w:cs="Times New Roman"/>
                <w:sz w:val="20"/>
              </w:rPr>
            </w:pPr>
            <w:r>
              <w:rPr>
                <w:rFonts w:hint="eastAsia" w:cs="Times New Roman"/>
                <w:sz w:val="20"/>
              </w:rPr>
              <w:t>XX</w:t>
            </w:r>
          </w:p>
        </w:tc>
      </w:tr>
    </w:tbl>
    <w:p w14:paraId="5A6DADF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CB72FB3">
      <w:pPr>
        <w:pStyle w:val="151"/>
        <w:ind w:left="252" w:right="-105"/>
        <w:rPr>
          <w:lang w:eastAsia="zh-CN"/>
        </w:rPr>
      </w:pPr>
      <w:bookmarkStart w:id="582" w:name="_Toc207097095"/>
      <w:bookmarkStart w:id="583" w:name="_Toc185081875"/>
      <w:r>
        <w:rPr>
          <w:rFonts w:hint="eastAsia"/>
          <w:lang w:eastAsia="zh-CN"/>
        </w:rPr>
        <w:t>全球不同类型ABF薄膜收入市场份额预测（2026-2031）</w:t>
      </w:r>
      <w:bookmarkEnd w:id="582"/>
      <w:bookmarkEnd w:id="58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79320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AADB97F">
            <w:pPr>
              <w:pStyle w:val="175"/>
              <w:widowControl w:val="0"/>
              <w:jc w:val="both"/>
              <w:rPr>
                <w:rFonts w:cs="Times New Roman"/>
                <w:b w:val="0"/>
                <w:bCs w:val="0"/>
                <w:color w:val="FFFFFF"/>
                <w:sz w:val="20"/>
              </w:rPr>
            </w:pPr>
            <w:r>
              <w:rPr>
                <w:rFonts w:hint="eastAsia" w:cs="Times New Roman"/>
                <w:b/>
                <w:bCs/>
                <w:color w:val="FFFFFF"/>
                <w:sz w:val="20"/>
              </w:rPr>
              <w:t>类型</w:t>
            </w:r>
          </w:p>
        </w:tc>
        <w:tc>
          <w:tcPr>
            <w:tcW w:w="704" w:type="pct"/>
            <w:shd w:val="solid" w:color="000080" w:fill="FFFFFF"/>
            <w:noWrap/>
            <w:vAlign w:val="center"/>
          </w:tcPr>
          <w:p w14:paraId="55B22450">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2E27EF79">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4D1AC9B3">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17B8C294">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260D667C">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6B2157CB">
            <w:pPr>
              <w:pStyle w:val="175"/>
              <w:widowControl w:val="0"/>
              <w:jc w:val="center"/>
              <w:rPr>
                <w:rFonts w:cs="Times New Roman"/>
                <w:b w:val="0"/>
                <w:bCs w:val="0"/>
                <w:color w:val="FFFFFF"/>
                <w:sz w:val="20"/>
              </w:rPr>
            </w:pPr>
            <w:r>
              <w:rPr>
                <w:rFonts w:cs="Times New Roman"/>
                <w:b/>
                <w:bCs/>
                <w:color w:val="FFFFFF"/>
                <w:sz w:val="20"/>
              </w:rPr>
              <w:t>2031</w:t>
            </w:r>
          </w:p>
        </w:tc>
      </w:tr>
      <w:tr w14:paraId="213521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E89724E">
            <w:pPr>
              <w:pStyle w:val="175"/>
              <w:widowControl w:val="0"/>
              <w:jc w:val="both"/>
              <w:rPr>
                <w:rFonts w:cs="Times New Roman"/>
                <w:sz w:val="20"/>
              </w:rPr>
            </w:pPr>
            <w:r>
              <w:rPr>
                <w:rFonts w:cs="Times New Roman"/>
                <w:sz w:val="20"/>
              </w:rPr>
              <w:t>Df：0.01以上</w:t>
            </w:r>
          </w:p>
        </w:tc>
        <w:tc>
          <w:tcPr>
            <w:tcW w:w="704" w:type="pct"/>
            <w:shd w:val="clear" w:color="auto" w:fill="auto"/>
            <w:noWrap/>
            <w:vAlign w:val="center"/>
          </w:tcPr>
          <w:p w14:paraId="49F2CF9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313732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C34A29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A4D458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1714D5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2B1FC9F">
            <w:pPr>
              <w:pStyle w:val="175"/>
              <w:widowControl w:val="0"/>
              <w:jc w:val="right"/>
              <w:rPr>
                <w:rFonts w:cs="Times New Roman"/>
                <w:sz w:val="20"/>
              </w:rPr>
            </w:pPr>
            <w:r>
              <w:rPr>
                <w:rFonts w:hint="eastAsia" w:cs="Times New Roman"/>
                <w:sz w:val="20"/>
              </w:rPr>
              <w:t>XX%</w:t>
            </w:r>
          </w:p>
        </w:tc>
      </w:tr>
      <w:tr w14:paraId="22427A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E5D83BF">
            <w:pPr>
              <w:pStyle w:val="175"/>
              <w:widowControl w:val="0"/>
              <w:jc w:val="both"/>
              <w:rPr>
                <w:rFonts w:cs="Times New Roman"/>
                <w:sz w:val="20"/>
              </w:rPr>
            </w:pPr>
            <w:r>
              <w:rPr>
                <w:rFonts w:cs="Times New Roman"/>
                <w:sz w:val="20"/>
              </w:rPr>
              <w:t>Df：0.01以下</w:t>
            </w:r>
          </w:p>
        </w:tc>
        <w:tc>
          <w:tcPr>
            <w:tcW w:w="704" w:type="pct"/>
            <w:shd w:val="clear" w:color="auto" w:fill="auto"/>
            <w:noWrap/>
            <w:vAlign w:val="center"/>
          </w:tcPr>
          <w:p w14:paraId="3493EF8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A5A0B2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B69C41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394445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A0E172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99B9F7E">
            <w:pPr>
              <w:pStyle w:val="175"/>
              <w:widowControl w:val="0"/>
              <w:jc w:val="right"/>
              <w:rPr>
                <w:rFonts w:cs="Times New Roman"/>
                <w:sz w:val="20"/>
              </w:rPr>
            </w:pPr>
            <w:r>
              <w:rPr>
                <w:rFonts w:hint="eastAsia" w:cs="Times New Roman"/>
                <w:sz w:val="20"/>
              </w:rPr>
              <w:t>XX%</w:t>
            </w:r>
          </w:p>
        </w:tc>
      </w:tr>
      <w:tr w14:paraId="47B207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B64E5B0">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18CC890D">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9B271CA">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DC449D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E50C57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BB37D2D">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FD634BD">
            <w:pPr>
              <w:pStyle w:val="175"/>
              <w:widowControl w:val="0"/>
              <w:jc w:val="right"/>
              <w:rPr>
                <w:rFonts w:cs="Times New Roman"/>
                <w:sz w:val="20"/>
              </w:rPr>
            </w:pPr>
            <w:r>
              <w:rPr>
                <w:rFonts w:cs="Times New Roman"/>
                <w:sz w:val="20"/>
              </w:rPr>
              <w:t>100</w:t>
            </w:r>
            <w:r>
              <w:rPr>
                <w:rFonts w:hint="eastAsia" w:cs="Times New Roman"/>
                <w:sz w:val="20"/>
              </w:rPr>
              <w:t>%</w:t>
            </w:r>
          </w:p>
        </w:tc>
      </w:tr>
    </w:tbl>
    <w:p w14:paraId="13CB603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549"/>
    <w:p w14:paraId="7C36B6EE">
      <w:pPr>
        <w:pStyle w:val="3"/>
        <w:rPr>
          <w:color w:val="0D0D0D" w:themeColor="text1" w:themeTint="F2"/>
          <w14:textFill>
            <w14:solidFill>
              <w14:schemeClr w14:val="tx1">
                <w14:lumMod w14:val="95000"/>
                <w14:lumOff w14:val="5000"/>
              </w14:schemeClr>
            </w14:solidFill>
          </w14:textFill>
        </w:rPr>
      </w:pPr>
      <w:bookmarkStart w:id="584" w:name="_Toc24028544"/>
      <w:bookmarkStart w:id="585" w:name="_Toc24972734"/>
      <w:bookmarkStart w:id="586" w:name="_Toc185081601"/>
      <w:bookmarkStart w:id="587" w:name="_Toc207097218"/>
      <w:r>
        <w:rPr>
          <w:rFonts w:hint="eastAsia"/>
          <w:color w:val="0D0D0D" w:themeColor="text1" w:themeTint="F2"/>
          <w14:textFill>
            <w14:solidFill>
              <w14:schemeClr w14:val="tx1">
                <w14:lumMod w14:val="95000"/>
                <w14:lumOff w14:val="5000"/>
              </w14:schemeClr>
            </w14:solidFill>
          </w14:textFill>
        </w:rPr>
        <w:t>全球不同类型ABF薄膜价格走势（2020-2031）</w:t>
      </w:r>
      <w:bookmarkEnd w:id="584"/>
      <w:bookmarkEnd w:id="585"/>
      <w:bookmarkEnd w:id="586"/>
      <w:bookmarkEnd w:id="587"/>
    </w:p>
    <w:p w14:paraId="5A14B4F5">
      <w:pPr>
        <w:pStyle w:val="148"/>
      </w:pPr>
      <w:bookmarkStart w:id="588" w:name="_Toc26780239"/>
      <w:bookmarkStart w:id="589" w:name="_Toc24029127"/>
      <w:bookmarkStart w:id="590" w:name="_Toc207097011"/>
      <w:bookmarkStart w:id="591" w:name="_Toc185081945"/>
      <w:r>
        <w:rPr>
          <w:rFonts w:hint="eastAsia"/>
        </w:rPr>
        <w:t>全球不同类型ABF薄膜价格走势（2020-2031）</w:t>
      </w:r>
      <w:bookmarkEnd w:id="588"/>
      <w:bookmarkEnd w:id="589"/>
      <w:r>
        <w:rPr>
          <w:rFonts w:hint="eastAsia"/>
        </w:rPr>
        <w:t>&amp;</w:t>
      </w:r>
      <w:r>
        <w:t>（美元/平方米）</w:t>
      </w:r>
      <w:bookmarkEnd w:id="590"/>
      <w:bookmarkEnd w:id="591"/>
    </w:p>
    <w:p w14:paraId="676EF571">
      <w:r>
        <w:drawing>
          <wp:inline distT="0" distB="0" distL="0" distR="0">
            <wp:extent cx="6192520" cy="2843530"/>
            <wp:effectExtent l="0" t="0" r="0" b="0"/>
            <wp:docPr id="1032" name="图表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14:paraId="26CAD31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550"/>
    <w:p w14:paraId="4E119198">
      <w:pPr>
        <w:pStyle w:val="2"/>
        <w:rPr>
          <w:lang w:eastAsia="zh-CN"/>
        </w:rPr>
      </w:pPr>
      <w:bookmarkStart w:id="592" w:name="_Toc185081602"/>
      <w:bookmarkStart w:id="593" w:name="_Toc207097219"/>
      <w:r>
        <w:rPr>
          <w:rFonts w:hint="eastAsia"/>
          <w:lang w:eastAsia="zh-CN"/>
        </w:rPr>
        <w:t>不同应用ABF薄膜分析</w:t>
      </w:r>
      <w:bookmarkEnd w:id="592"/>
      <w:bookmarkEnd w:id="593"/>
    </w:p>
    <w:p w14:paraId="130B4572">
      <w:pPr>
        <w:pStyle w:val="3"/>
        <w:rPr>
          <w:color w:val="0D0D0D" w:themeColor="text1" w:themeTint="F2"/>
          <w14:textFill>
            <w14:solidFill>
              <w14:schemeClr w14:val="tx1">
                <w14:lumMod w14:val="95000"/>
                <w14:lumOff w14:val="5000"/>
              </w14:schemeClr>
            </w14:solidFill>
          </w14:textFill>
        </w:rPr>
      </w:pPr>
      <w:bookmarkStart w:id="594" w:name="_Toc185081603"/>
      <w:bookmarkStart w:id="595" w:name="_Toc207097220"/>
      <w:r>
        <w:rPr>
          <w:rFonts w:hint="eastAsia"/>
          <w:color w:val="0D0D0D" w:themeColor="text1" w:themeTint="F2"/>
          <w14:textFill>
            <w14:solidFill>
              <w14:schemeClr w14:val="tx1">
                <w14:lumMod w14:val="95000"/>
                <w14:lumOff w14:val="5000"/>
              </w14:schemeClr>
            </w14:solidFill>
          </w14:textFill>
        </w:rPr>
        <w:t>全球不同应用ABF薄膜销量（2020-2031）</w:t>
      </w:r>
      <w:bookmarkEnd w:id="594"/>
      <w:bookmarkEnd w:id="595"/>
    </w:p>
    <w:p w14:paraId="3273D5FF">
      <w:pPr>
        <w:pStyle w:val="4"/>
        <w:rPr>
          <w:color w:val="0D0D0D" w:themeColor="text1" w:themeTint="F2"/>
          <w14:textFill>
            <w14:solidFill>
              <w14:schemeClr w14:val="tx1">
                <w14:lumMod w14:val="95000"/>
                <w14:lumOff w14:val="5000"/>
              </w14:schemeClr>
            </w14:solidFill>
          </w14:textFill>
        </w:rPr>
      </w:pPr>
      <w:bookmarkStart w:id="596" w:name="_Toc185081604"/>
      <w:bookmarkStart w:id="597" w:name="_Toc207097221"/>
      <w:r>
        <w:rPr>
          <w:rFonts w:hint="eastAsia"/>
          <w:color w:val="0D0D0D" w:themeColor="text1" w:themeTint="F2"/>
          <w14:textFill>
            <w14:solidFill>
              <w14:schemeClr w14:val="tx1">
                <w14:lumMod w14:val="95000"/>
                <w14:lumOff w14:val="5000"/>
              </w14:schemeClr>
            </w14:solidFill>
          </w14:textFill>
        </w:rPr>
        <w:t>全球不同应用ABF薄膜销量及市场份额（2020-2025）</w:t>
      </w:r>
      <w:bookmarkEnd w:id="596"/>
      <w:bookmarkEnd w:id="597"/>
    </w:p>
    <w:p w14:paraId="20E5583A">
      <w:pPr>
        <w:pStyle w:val="151"/>
        <w:ind w:left="252" w:right="-105"/>
        <w:rPr>
          <w:lang w:eastAsia="zh-CN"/>
        </w:rPr>
      </w:pPr>
      <w:bookmarkStart w:id="598" w:name="_Toc207097096"/>
      <w:bookmarkStart w:id="599" w:name="_Toc185081876"/>
      <w:r>
        <w:rPr>
          <w:rFonts w:hint="eastAsia"/>
          <w:lang w:eastAsia="zh-CN"/>
        </w:rPr>
        <w:t>全球不同应用ABF薄膜销量（2020-2025年）&amp;（</w:t>
      </w:r>
      <w:r>
        <w:rPr>
          <w:lang w:eastAsia="zh-CN"/>
        </w:rPr>
        <w:t>千平方米</w:t>
      </w:r>
      <w:r>
        <w:rPr>
          <w:rFonts w:hint="eastAsia"/>
          <w:lang w:eastAsia="zh-CN"/>
        </w:rPr>
        <w:t>）</w:t>
      </w:r>
      <w:bookmarkEnd w:id="598"/>
      <w:bookmarkEnd w:id="599"/>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40633B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19767294">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70165282">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23682EA7">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6ED28605">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1D6C675A">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62C5B325">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55768F45">
            <w:pPr>
              <w:pStyle w:val="175"/>
              <w:widowControl w:val="0"/>
              <w:jc w:val="center"/>
              <w:rPr>
                <w:rFonts w:cs="Times New Roman"/>
                <w:b w:val="0"/>
                <w:bCs w:val="0"/>
                <w:color w:val="FFFFFF"/>
                <w:sz w:val="20"/>
              </w:rPr>
            </w:pPr>
            <w:r>
              <w:rPr>
                <w:rFonts w:cs="Times New Roman"/>
                <w:b/>
                <w:bCs/>
                <w:color w:val="FFFFFF"/>
                <w:sz w:val="20"/>
              </w:rPr>
              <w:t>2025</w:t>
            </w:r>
          </w:p>
        </w:tc>
      </w:tr>
      <w:tr w14:paraId="0849F5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9EBE458">
            <w:pPr>
              <w:pStyle w:val="175"/>
              <w:widowControl w:val="0"/>
              <w:jc w:val="both"/>
              <w:rPr>
                <w:rFonts w:cs="Times New Roman"/>
                <w:sz w:val="20"/>
              </w:rPr>
            </w:pPr>
            <w:r>
              <w:rPr>
                <w:rFonts w:cs="Times New Roman"/>
                <w:sz w:val="20"/>
              </w:rPr>
              <w:t>PC</w:t>
            </w:r>
          </w:p>
        </w:tc>
        <w:tc>
          <w:tcPr>
            <w:tcW w:w="642" w:type="pct"/>
            <w:shd w:val="clear" w:color="auto" w:fill="auto"/>
            <w:noWrap/>
            <w:vAlign w:val="center"/>
          </w:tcPr>
          <w:p w14:paraId="29A3E7B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FFC8EC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6FF20F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4A0A36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1A9BA6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760D14A">
            <w:pPr>
              <w:pStyle w:val="175"/>
              <w:widowControl w:val="0"/>
              <w:jc w:val="right"/>
              <w:rPr>
                <w:rFonts w:cs="Times New Roman"/>
                <w:sz w:val="20"/>
              </w:rPr>
            </w:pPr>
            <w:r>
              <w:rPr>
                <w:rFonts w:hint="eastAsia" w:cs="Times New Roman"/>
                <w:sz w:val="20"/>
              </w:rPr>
              <w:t>XX</w:t>
            </w:r>
          </w:p>
        </w:tc>
      </w:tr>
      <w:tr w14:paraId="751BB1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86975B4">
            <w:pPr>
              <w:pStyle w:val="175"/>
              <w:widowControl w:val="0"/>
              <w:jc w:val="both"/>
              <w:rPr>
                <w:rFonts w:cs="Times New Roman"/>
                <w:sz w:val="20"/>
              </w:rPr>
            </w:pPr>
            <w:r>
              <w:rPr>
                <w:rFonts w:cs="Times New Roman"/>
                <w:sz w:val="20"/>
              </w:rPr>
              <w:t>服务器/数据中心</w:t>
            </w:r>
          </w:p>
        </w:tc>
        <w:tc>
          <w:tcPr>
            <w:tcW w:w="642" w:type="pct"/>
            <w:shd w:val="clear" w:color="auto" w:fill="auto"/>
            <w:noWrap/>
            <w:vAlign w:val="center"/>
          </w:tcPr>
          <w:p w14:paraId="20D5352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E6442C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762959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C10F49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184ADB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09CD74">
            <w:pPr>
              <w:pStyle w:val="175"/>
              <w:widowControl w:val="0"/>
              <w:jc w:val="right"/>
              <w:rPr>
                <w:rFonts w:cs="Times New Roman"/>
                <w:sz w:val="20"/>
              </w:rPr>
            </w:pPr>
            <w:r>
              <w:rPr>
                <w:rFonts w:hint="eastAsia" w:cs="Times New Roman"/>
                <w:sz w:val="20"/>
              </w:rPr>
              <w:t>XX</w:t>
            </w:r>
          </w:p>
        </w:tc>
      </w:tr>
      <w:tr w14:paraId="4E267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284F828">
            <w:pPr>
              <w:pStyle w:val="175"/>
              <w:widowControl w:val="0"/>
              <w:jc w:val="both"/>
              <w:rPr>
                <w:rFonts w:cs="Times New Roman"/>
                <w:sz w:val="20"/>
              </w:rPr>
            </w:pPr>
            <w:r>
              <w:rPr>
                <w:rFonts w:cs="Times New Roman"/>
                <w:sz w:val="20"/>
              </w:rPr>
              <w:t>HPC/AI芯片</w:t>
            </w:r>
          </w:p>
        </w:tc>
        <w:tc>
          <w:tcPr>
            <w:tcW w:w="642" w:type="pct"/>
            <w:shd w:val="clear" w:color="auto" w:fill="auto"/>
            <w:noWrap/>
            <w:vAlign w:val="center"/>
          </w:tcPr>
          <w:p w14:paraId="0230FF8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CC6E41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527F86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970856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CBB2E1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3E4087D">
            <w:pPr>
              <w:pStyle w:val="175"/>
              <w:widowControl w:val="0"/>
              <w:jc w:val="right"/>
              <w:rPr>
                <w:rFonts w:cs="Times New Roman"/>
                <w:sz w:val="20"/>
              </w:rPr>
            </w:pPr>
            <w:r>
              <w:rPr>
                <w:rFonts w:hint="eastAsia" w:cs="Times New Roman"/>
                <w:sz w:val="20"/>
              </w:rPr>
              <w:t>XX</w:t>
            </w:r>
          </w:p>
        </w:tc>
      </w:tr>
      <w:tr w14:paraId="252F65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5E4CED2">
            <w:pPr>
              <w:pStyle w:val="175"/>
              <w:widowControl w:val="0"/>
              <w:jc w:val="both"/>
              <w:rPr>
                <w:rFonts w:cs="Times New Roman"/>
                <w:sz w:val="20"/>
              </w:rPr>
            </w:pPr>
            <w:r>
              <w:rPr>
                <w:rFonts w:cs="Times New Roman"/>
                <w:sz w:val="20"/>
              </w:rPr>
              <w:t>通信基站</w:t>
            </w:r>
          </w:p>
        </w:tc>
        <w:tc>
          <w:tcPr>
            <w:tcW w:w="642" w:type="pct"/>
            <w:shd w:val="clear" w:color="auto" w:fill="auto"/>
            <w:noWrap/>
            <w:vAlign w:val="center"/>
          </w:tcPr>
          <w:p w14:paraId="25DF118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9AF32B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13980C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60F2F1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F8E271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B7DD3B3">
            <w:pPr>
              <w:pStyle w:val="175"/>
              <w:widowControl w:val="0"/>
              <w:jc w:val="right"/>
              <w:rPr>
                <w:rFonts w:cs="Times New Roman"/>
                <w:sz w:val="20"/>
              </w:rPr>
            </w:pPr>
            <w:r>
              <w:rPr>
                <w:rFonts w:hint="eastAsia" w:cs="Times New Roman"/>
                <w:sz w:val="20"/>
              </w:rPr>
              <w:t>XX</w:t>
            </w:r>
          </w:p>
        </w:tc>
      </w:tr>
      <w:tr w14:paraId="14D962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6437FB5">
            <w:pPr>
              <w:pStyle w:val="175"/>
              <w:widowControl w:val="0"/>
              <w:jc w:val="both"/>
              <w:rPr>
                <w:rFonts w:cs="Times New Roman"/>
                <w:sz w:val="20"/>
              </w:rPr>
            </w:pPr>
            <w:r>
              <w:rPr>
                <w:rFonts w:cs="Times New Roman"/>
                <w:sz w:val="20"/>
              </w:rPr>
              <w:t>其他应用</w:t>
            </w:r>
          </w:p>
        </w:tc>
        <w:tc>
          <w:tcPr>
            <w:tcW w:w="642" w:type="pct"/>
            <w:shd w:val="clear" w:color="auto" w:fill="auto"/>
            <w:noWrap/>
            <w:vAlign w:val="center"/>
          </w:tcPr>
          <w:p w14:paraId="0687052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4DD0D6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F56C07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E217B1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57C7C4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B94002">
            <w:pPr>
              <w:pStyle w:val="175"/>
              <w:widowControl w:val="0"/>
              <w:jc w:val="right"/>
              <w:rPr>
                <w:rFonts w:cs="Times New Roman"/>
                <w:sz w:val="20"/>
              </w:rPr>
            </w:pPr>
            <w:r>
              <w:rPr>
                <w:rFonts w:hint="eastAsia" w:cs="Times New Roman"/>
                <w:sz w:val="20"/>
              </w:rPr>
              <w:t>XX</w:t>
            </w:r>
          </w:p>
        </w:tc>
      </w:tr>
      <w:tr w14:paraId="5548C5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2AE00F1">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1867094D">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3DC8A3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EB039F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9ADE4CC">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F2F350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1171D5">
            <w:pPr>
              <w:pStyle w:val="175"/>
              <w:widowControl w:val="0"/>
              <w:jc w:val="right"/>
              <w:rPr>
                <w:rFonts w:cs="Times New Roman"/>
                <w:sz w:val="20"/>
              </w:rPr>
            </w:pPr>
            <w:r>
              <w:rPr>
                <w:rFonts w:hint="eastAsia" w:cs="Times New Roman"/>
                <w:sz w:val="20"/>
              </w:rPr>
              <w:t>XX</w:t>
            </w:r>
          </w:p>
        </w:tc>
      </w:tr>
    </w:tbl>
    <w:p w14:paraId="63D295B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0C77537">
      <w:pPr>
        <w:pStyle w:val="151"/>
        <w:ind w:left="252" w:right="-105"/>
        <w:rPr>
          <w:lang w:eastAsia="zh-CN"/>
        </w:rPr>
      </w:pPr>
      <w:bookmarkStart w:id="600" w:name="_Toc207097097"/>
      <w:bookmarkStart w:id="601" w:name="_Toc185081877"/>
      <w:r>
        <w:rPr>
          <w:rFonts w:hint="eastAsia"/>
          <w:lang w:eastAsia="zh-CN"/>
        </w:rPr>
        <w:t>全球不同应用ABF薄膜销量市场份额（2020-2025）</w:t>
      </w:r>
      <w:bookmarkEnd w:id="600"/>
      <w:bookmarkEnd w:id="601"/>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169A42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1EE874A2">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56CF206D">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631BCA91">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3C36F5C4">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237F38EC">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62B76B9B">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31A80A27">
            <w:pPr>
              <w:pStyle w:val="175"/>
              <w:widowControl w:val="0"/>
              <w:jc w:val="center"/>
              <w:rPr>
                <w:rFonts w:cs="Times New Roman"/>
                <w:b w:val="0"/>
                <w:bCs w:val="0"/>
                <w:color w:val="FFFFFF"/>
                <w:sz w:val="20"/>
              </w:rPr>
            </w:pPr>
            <w:r>
              <w:rPr>
                <w:rFonts w:cs="Times New Roman"/>
                <w:b/>
                <w:bCs/>
                <w:color w:val="FFFFFF"/>
                <w:sz w:val="20"/>
              </w:rPr>
              <w:t>2025</w:t>
            </w:r>
          </w:p>
        </w:tc>
      </w:tr>
      <w:tr w14:paraId="6B36D4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7008025">
            <w:pPr>
              <w:pStyle w:val="175"/>
              <w:widowControl w:val="0"/>
              <w:jc w:val="both"/>
              <w:rPr>
                <w:rFonts w:cs="Times New Roman"/>
                <w:sz w:val="20"/>
              </w:rPr>
            </w:pPr>
            <w:r>
              <w:rPr>
                <w:rFonts w:cs="Times New Roman"/>
                <w:sz w:val="20"/>
              </w:rPr>
              <w:t>PC</w:t>
            </w:r>
          </w:p>
        </w:tc>
        <w:tc>
          <w:tcPr>
            <w:tcW w:w="642" w:type="pct"/>
            <w:shd w:val="clear" w:color="auto" w:fill="auto"/>
            <w:noWrap/>
            <w:vAlign w:val="center"/>
          </w:tcPr>
          <w:p w14:paraId="2940D99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7E8610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8DE337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F69166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D8C38E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7705342">
            <w:pPr>
              <w:pStyle w:val="175"/>
              <w:widowControl w:val="0"/>
              <w:jc w:val="right"/>
              <w:rPr>
                <w:rFonts w:cs="Times New Roman"/>
                <w:sz w:val="20"/>
              </w:rPr>
            </w:pPr>
            <w:r>
              <w:rPr>
                <w:rFonts w:hint="eastAsia" w:cs="Times New Roman"/>
                <w:sz w:val="20"/>
              </w:rPr>
              <w:t>XX%</w:t>
            </w:r>
          </w:p>
        </w:tc>
      </w:tr>
      <w:tr w14:paraId="121081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17C940D">
            <w:pPr>
              <w:pStyle w:val="175"/>
              <w:widowControl w:val="0"/>
              <w:jc w:val="both"/>
              <w:rPr>
                <w:rFonts w:cs="Times New Roman"/>
                <w:sz w:val="20"/>
              </w:rPr>
            </w:pPr>
            <w:r>
              <w:rPr>
                <w:rFonts w:cs="Times New Roman"/>
                <w:sz w:val="20"/>
              </w:rPr>
              <w:t>服务器/数据中心</w:t>
            </w:r>
          </w:p>
        </w:tc>
        <w:tc>
          <w:tcPr>
            <w:tcW w:w="642" w:type="pct"/>
            <w:shd w:val="clear" w:color="auto" w:fill="auto"/>
            <w:noWrap/>
            <w:vAlign w:val="center"/>
          </w:tcPr>
          <w:p w14:paraId="1348822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FB6CED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328F2E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4FC677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21ABD6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6E1734A">
            <w:pPr>
              <w:pStyle w:val="175"/>
              <w:widowControl w:val="0"/>
              <w:jc w:val="right"/>
              <w:rPr>
                <w:rFonts w:cs="Times New Roman"/>
                <w:sz w:val="20"/>
              </w:rPr>
            </w:pPr>
            <w:r>
              <w:rPr>
                <w:rFonts w:hint="eastAsia" w:cs="Times New Roman"/>
                <w:sz w:val="20"/>
              </w:rPr>
              <w:t>XX%</w:t>
            </w:r>
          </w:p>
        </w:tc>
      </w:tr>
      <w:tr w14:paraId="36486F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E32A44A">
            <w:pPr>
              <w:pStyle w:val="175"/>
              <w:widowControl w:val="0"/>
              <w:jc w:val="both"/>
              <w:rPr>
                <w:rFonts w:cs="Times New Roman"/>
                <w:sz w:val="20"/>
              </w:rPr>
            </w:pPr>
            <w:r>
              <w:rPr>
                <w:rFonts w:cs="Times New Roman"/>
                <w:sz w:val="20"/>
              </w:rPr>
              <w:t>HPC/AI芯片</w:t>
            </w:r>
          </w:p>
        </w:tc>
        <w:tc>
          <w:tcPr>
            <w:tcW w:w="642" w:type="pct"/>
            <w:shd w:val="clear" w:color="auto" w:fill="auto"/>
            <w:noWrap/>
            <w:vAlign w:val="center"/>
          </w:tcPr>
          <w:p w14:paraId="17D56DF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1E7A63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EDF985D">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2E51DA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AAF386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F14A69B">
            <w:pPr>
              <w:pStyle w:val="175"/>
              <w:widowControl w:val="0"/>
              <w:jc w:val="right"/>
              <w:rPr>
                <w:rFonts w:cs="Times New Roman"/>
                <w:sz w:val="20"/>
              </w:rPr>
            </w:pPr>
            <w:r>
              <w:rPr>
                <w:rFonts w:hint="eastAsia" w:cs="Times New Roman"/>
                <w:sz w:val="20"/>
              </w:rPr>
              <w:t>XX%</w:t>
            </w:r>
          </w:p>
        </w:tc>
      </w:tr>
      <w:tr w14:paraId="707863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3ECA655">
            <w:pPr>
              <w:pStyle w:val="175"/>
              <w:widowControl w:val="0"/>
              <w:jc w:val="both"/>
              <w:rPr>
                <w:rFonts w:cs="Times New Roman"/>
                <w:sz w:val="20"/>
              </w:rPr>
            </w:pPr>
            <w:r>
              <w:rPr>
                <w:rFonts w:cs="Times New Roman"/>
                <w:sz w:val="20"/>
              </w:rPr>
              <w:t>通信基站</w:t>
            </w:r>
          </w:p>
        </w:tc>
        <w:tc>
          <w:tcPr>
            <w:tcW w:w="642" w:type="pct"/>
            <w:shd w:val="clear" w:color="auto" w:fill="auto"/>
            <w:noWrap/>
            <w:vAlign w:val="center"/>
          </w:tcPr>
          <w:p w14:paraId="78B5B52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DF2EAA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B2050D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1CA626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C2D235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AB297DA">
            <w:pPr>
              <w:pStyle w:val="175"/>
              <w:widowControl w:val="0"/>
              <w:jc w:val="right"/>
              <w:rPr>
                <w:rFonts w:cs="Times New Roman"/>
                <w:sz w:val="20"/>
              </w:rPr>
            </w:pPr>
            <w:r>
              <w:rPr>
                <w:rFonts w:hint="eastAsia" w:cs="Times New Roman"/>
                <w:sz w:val="20"/>
              </w:rPr>
              <w:t>XX%</w:t>
            </w:r>
          </w:p>
        </w:tc>
      </w:tr>
      <w:tr w14:paraId="439301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5595E49A">
            <w:pPr>
              <w:pStyle w:val="175"/>
              <w:widowControl w:val="0"/>
              <w:jc w:val="both"/>
              <w:rPr>
                <w:rFonts w:cs="Times New Roman"/>
                <w:sz w:val="20"/>
              </w:rPr>
            </w:pPr>
            <w:r>
              <w:rPr>
                <w:rFonts w:cs="Times New Roman"/>
                <w:sz w:val="20"/>
              </w:rPr>
              <w:t>其他应用</w:t>
            </w:r>
          </w:p>
        </w:tc>
        <w:tc>
          <w:tcPr>
            <w:tcW w:w="642" w:type="pct"/>
            <w:shd w:val="clear" w:color="auto" w:fill="auto"/>
            <w:noWrap/>
            <w:vAlign w:val="center"/>
          </w:tcPr>
          <w:p w14:paraId="726FDDA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8975D9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1EDF82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15657B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86F2BF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BF7916E">
            <w:pPr>
              <w:pStyle w:val="175"/>
              <w:widowControl w:val="0"/>
              <w:jc w:val="right"/>
              <w:rPr>
                <w:rFonts w:cs="Times New Roman"/>
                <w:sz w:val="20"/>
              </w:rPr>
            </w:pPr>
            <w:r>
              <w:rPr>
                <w:rFonts w:hint="eastAsia" w:cs="Times New Roman"/>
                <w:sz w:val="20"/>
              </w:rPr>
              <w:t>XX%</w:t>
            </w:r>
          </w:p>
        </w:tc>
      </w:tr>
      <w:tr w14:paraId="43D7F6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99A473F">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2EAC2B75">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1E0BECD1">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4A88C213">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7B8A3CEC">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01502AC4">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7B854C95">
            <w:pPr>
              <w:pStyle w:val="175"/>
              <w:widowControl w:val="0"/>
              <w:jc w:val="right"/>
              <w:rPr>
                <w:rFonts w:cs="Times New Roman"/>
                <w:sz w:val="20"/>
              </w:rPr>
            </w:pPr>
            <w:r>
              <w:rPr>
                <w:rFonts w:cs="Times New Roman"/>
                <w:sz w:val="20"/>
              </w:rPr>
              <w:t>100</w:t>
            </w:r>
            <w:r>
              <w:rPr>
                <w:rFonts w:hint="eastAsia" w:cs="Times New Roman"/>
                <w:sz w:val="20"/>
              </w:rPr>
              <w:t>%</w:t>
            </w:r>
          </w:p>
        </w:tc>
      </w:tr>
    </w:tbl>
    <w:p w14:paraId="4F25DED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AE2A92E">
      <w:pPr>
        <w:pStyle w:val="4"/>
        <w:rPr>
          <w:color w:val="0D0D0D" w:themeColor="text1" w:themeTint="F2"/>
          <w14:textFill>
            <w14:solidFill>
              <w14:schemeClr w14:val="tx1">
                <w14:lumMod w14:val="95000"/>
                <w14:lumOff w14:val="5000"/>
              </w14:schemeClr>
            </w14:solidFill>
          </w14:textFill>
        </w:rPr>
      </w:pPr>
      <w:bookmarkStart w:id="602" w:name="_Toc185081605"/>
      <w:bookmarkStart w:id="603" w:name="_Toc207097222"/>
      <w:r>
        <w:rPr>
          <w:rFonts w:hint="eastAsia"/>
          <w:color w:val="0D0D0D" w:themeColor="text1" w:themeTint="F2"/>
          <w14:textFill>
            <w14:solidFill>
              <w14:schemeClr w14:val="tx1">
                <w14:lumMod w14:val="95000"/>
                <w14:lumOff w14:val="5000"/>
              </w14:schemeClr>
            </w14:solidFill>
          </w14:textFill>
        </w:rPr>
        <w:t>全球不同应用ABF薄膜销量预测（2026-2031）</w:t>
      </w:r>
      <w:bookmarkEnd w:id="602"/>
      <w:bookmarkEnd w:id="603"/>
    </w:p>
    <w:p w14:paraId="64814A10">
      <w:pPr>
        <w:pStyle w:val="151"/>
        <w:ind w:left="252" w:right="-105"/>
        <w:rPr>
          <w:lang w:eastAsia="zh-CN"/>
        </w:rPr>
      </w:pPr>
      <w:bookmarkStart w:id="604" w:name="_Toc185081878"/>
      <w:bookmarkStart w:id="605" w:name="_Toc207097098"/>
      <w:r>
        <w:rPr>
          <w:rFonts w:hint="eastAsia"/>
          <w:lang w:eastAsia="zh-CN"/>
        </w:rPr>
        <w:t>全球不同应用ABF薄膜销量预测（2026-2031）&amp;（</w:t>
      </w:r>
      <w:r>
        <w:rPr>
          <w:lang w:eastAsia="zh-CN"/>
        </w:rPr>
        <w:t>千平方米</w:t>
      </w:r>
      <w:r>
        <w:rPr>
          <w:rFonts w:hint="eastAsia"/>
          <w:lang w:eastAsia="zh-CN"/>
        </w:rPr>
        <w:t>）</w:t>
      </w:r>
      <w:bookmarkEnd w:id="604"/>
      <w:bookmarkEnd w:id="605"/>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8"/>
        <w:gridCol w:w="1388"/>
        <w:gridCol w:w="1262"/>
        <w:gridCol w:w="1262"/>
        <w:gridCol w:w="1262"/>
        <w:gridCol w:w="1259"/>
        <w:gridCol w:w="1251"/>
      </w:tblGrid>
      <w:tr w14:paraId="3DDB29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4F03277F">
            <w:pPr>
              <w:pStyle w:val="175"/>
              <w:widowControl w:val="0"/>
              <w:jc w:val="both"/>
              <w:rPr>
                <w:rFonts w:cs="Times New Roman"/>
                <w:b w:val="0"/>
                <w:bCs w:val="0"/>
                <w:color w:val="FFFFFF"/>
                <w:sz w:val="20"/>
              </w:rPr>
            </w:pPr>
            <w:r>
              <w:rPr>
                <w:rFonts w:hint="eastAsia" w:cs="Times New Roman"/>
                <w:b/>
                <w:bCs/>
                <w:color w:val="FFFFFF"/>
                <w:sz w:val="20"/>
              </w:rPr>
              <w:t>应用</w:t>
            </w:r>
          </w:p>
        </w:tc>
        <w:tc>
          <w:tcPr>
            <w:tcW w:w="696" w:type="pct"/>
            <w:shd w:val="solid" w:color="000080" w:fill="FFFFFF"/>
            <w:noWrap/>
            <w:vAlign w:val="center"/>
          </w:tcPr>
          <w:p w14:paraId="470F0B41">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3" w:type="pct"/>
            <w:shd w:val="solid" w:color="000080" w:fill="FFFFFF"/>
            <w:noWrap/>
            <w:vAlign w:val="center"/>
          </w:tcPr>
          <w:p w14:paraId="272F8778">
            <w:pPr>
              <w:pStyle w:val="175"/>
              <w:widowControl w:val="0"/>
              <w:jc w:val="center"/>
              <w:rPr>
                <w:rFonts w:cs="Times New Roman"/>
                <w:b w:val="0"/>
                <w:bCs w:val="0"/>
                <w:color w:val="FFFFFF"/>
                <w:sz w:val="20"/>
              </w:rPr>
            </w:pPr>
            <w:r>
              <w:rPr>
                <w:rFonts w:cs="Times New Roman"/>
                <w:b/>
                <w:bCs/>
                <w:color w:val="FFFFFF"/>
                <w:sz w:val="20"/>
              </w:rPr>
              <w:t>2027</w:t>
            </w:r>
          </w:p>
        </w:tc>
        <w:tc>
          <w:tcPr>
            <w:tcW w:w="633" w:type="pct"/>
            <w:shd w:val="solid" w:color="000080" w:fill="FFFFFF"/>
            <w:noWrap/>
            <w:vAlign w:val="center"/>
          </w:tcPr>
          <w:p w14:paraId="656CCBAD">
            <w:pPr>
              <w:pStyle w:val="175"/>
              <w:widowControl w:val="0"/>
              <w:jc w:val="center"/>
              <w:rPr>
                <w:rFonts w:cs="Times New Roman"/>
                <w:b w:val="0"/>
                <w:bCs w:val="0"/>
                <w:color w:val="FFFFFF"/>
                <w:sz w:val="20"/>
              </w:rPr>
            </w:pPr>
            <w:r>
              <w:rPr>
                <w:rFonts w:cs="Times New Roman"/>
                <w:b/>
                <w:bCs/>
                <w:color w:val="FFFFFF"/>
                <w:sz w:val="20"/>
              </w:rPr>
              <w:t>2028</w:t>
            </w:r>
          </w:p>
        </w:tc>
        <w:tc>
          <w:tcPr>
            <w:tcW w:w="633" w:type="pct"/>
            <w:shd w:val="solid" w:color="000080" w:fill="FFFFFF"/>
            <w:noWrap/>
            <w:vAlign w:val="center"/>
          </w:tcPr>
          <w:p w14:paraId="19CE97D2">
            <w:pPr>
              <w:pStyle w:val="175"/>
              <w:widowControl w:val="0"/>
              <w:jc w:val="center"/>
              <w:rPr>
                <w:rFonts w:cs="Times New Roman"/>
                <w:b w:val="0"/>
                <w:bCs w:val="0"/>
                <w:color w:val="FFFFFF"/>
                <w:sz w:val="20"/>
              </w:rPr>
            </w:pPr>
            <w:r>
              <w:rPr>
                <w:rFonts w:cs="Times New Roman"/>
                <w:b/>
                <w:bCs/>
                <w:color w:val="FFFFFF"/>
                <w:sz w:val="20"/>
              </w:rPr>
              <w:t>2029</w:t>
            </w:r>
          </w:p>
        </w:tc>
        <w:tc>
          <w:tcPr>
            <w:tcW w:w="631" w:type="pct"/>
            <w:shd w:val="solid" w:color="000080" w:fill="FFFFFF"/>
            <w:noWrap/>
            <w:vAlign w:val="center"/>
          </w:tcPr>
          <w:p w14:paraId="25A32350">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7E8E8D99">
            <w:pPr>
              <w:pStyle w:val="175"/>
              <w:widowControl w:val="0"/>
              <w:jc w:val="center"/>
              <w:rPr>
                <w:rFonts w:cs="Times New Roman"/>
                <w:b w:val="0"/>
                <w:bCs w:val="0"/>
                <w:color w:val="FFFFFF"/>
                <w:sz w:val="20"/>
              </w:rPr>
            </w:pPr>
            <w:r>
              <w:rPr>
                <w:rFonts w:cs="Times New Roman"/>
                <w:b/>
                <w:bCs/>
                <w:color w:val="FFFFFF"/>
                <w:sz w:val="20"/>
              </w:rPr>
              <w:t>2031</w:t>
            </w:r>
          </w:p>
        </w:tc>
      </w:tr>
      <w:tr w14:paraId="19D7EE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BC4DAD6">
            <w:pPr>
              <w:pStyle w:val="175"/>
              <w:widowControl w:val="0"/>
              <w:jc w:val="both"/>
              <w:rPr>
                <w:rFonts w:cs="Times New Roman"/>
                <w:sz w:val="20"/>
              </w:rPr>
            </w:pPr>
            <w:r>
              <w:rPr>
                <w:rFonts w:cs="Times New Roman"/>
                <w:sz w:val="20"/>
              </w:rPr>
              <w:t>PC</w:t>
            </w:r>
          </w:p>
        </w:tc>
        <w:tc>
          <w:tcPr>
            <w:tcW w:w="696" w:type="pct"/>
            <w:shd w:val="clear" w:color="auto" w:fill="auto"/>
            <w:noWrap/>
            <w:vAlign w:val="center"/>
          </w:tcPr>
          <w:p w14:paraId="6A0BF80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8378F9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68C8CA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8FC41ED">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1079EC7B">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071D3D2">
            <w:pPr>
              <w:pStyle w:val="175"/>
              <w:widowControl w:val="0"/>
              <w:jc w:val="right"/>
              <w:rPr>
                <w:rFonts w:cs="Times New Roman"/>
                <w:sz w:val="20"/>
              </w:rPr>
            </w:pPr>
            <w:r>
              <w:rPr>
                <w:rFonts w:hint="eastAsia" w:cs="Times New Roman"/>
                <w:sz w:val="20"/>
              </w:rPr>
              <w:t>XX</w:t>
            </w:r>
          </w:p>
        </w:tc>
      </w:tr>
      <w:tr w14:paraId="6F47C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BE22B28">
            <w:pPr>
              <w:pStyle w:val="175"/>
              <w:widowControl w:val="0"/>
              <w:jc w:val="both"/>
              <w:rPr>
                <w:rFonts w:cs="Times New Roman"/>
                <w:sz w:val="20"/>
              </w:rPr>
            </w:pPr>
            <w:r>
              <w:rPr>
                <w:rFonts w:cs="Times New Roman"/>
                <w:sz w:val="20"/>
              </w:rPr>
              <w:t>服务器/数据中心</w:t>
            </w:r>
          </w:p>
        </w:tc>
        <w:tc>
          <w:tcPr>
            <w:tcW w:w="696" w:type="pct"/>
            <w:shd w:val="clear" w:color="auto" w:fill="auto"/>
            <w:noWrap/>
            <w:vAlign w:val="center"/>
          </w:tcPr>
          <w:p w14:paraId="7E9E5E6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C99144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7AAABF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99354CF">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1429404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D938451">
            <w:pPr>
              <w:pStyle w:val="175"/>
              <w:widowControl w:val="0"/>
              <w:jc w:val="right"/>
              <w:rPr>
                <w:rFonts w:cs="Times New Roman"/>
                <w:sz w:val="20"/>
              </w:rPr>
            </w:pPr>
            <w:r>
              <w:rPr>
                <w:rFonts w:hint="eastAsia" w:cs="Times New Roman"/>
                <w:sz w:val="20"/>
              </w:rPr>
              <w:t>XX</w:t>
            </w:r>
          </w:p>
        </w:tc>
      </w:tr>
      <w:tr w14:paraId="517E15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F489CB7">
            <w:pPr>
              <w:pStyle w:val="175"/>
              <w:widowControl w:val="0"/>
              <w:jc w:val="both"/>
              <w:rPr>
                <w:rFonts w:cs="Times New Roman"/>
                <w:sz w:val="20"/>
              </w:rPr>
            </w:pPr>
            <w:r>
              <w:rPr>
                <w:rFonts w:cs="Times New Roman"/>
                <w:sz w:val="20"/>
              </w:rPr>
              <w:t>HPC/AI芯片</w:t>
            </w:r>
          </w:p>
        </w:tc>
        <w:tc>
          <w:tcPr>
            <w:tcW w:w="696" w:type="pct"/>
            <w:shd w:val="clear" w:color="auto" w:fill="auto"/>
            <w:noWrap/>
            <w:vAlign w:val="center"/>
          </w:tcPr>
          <w:p w14:paraId="0FB0D4A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DDAB8A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AEB8C8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97BF6E8">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03BBFB8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DAD03F7">
            <w:pPr>
              <w:pStyle w:val="175"/>
              <w:widowControl w:val="0"/>
              <w:jc w:val="right"/>
              <w:rPr>
                <w:rFonts w:cs="Times New Roman"/>
                <w:sz w:val="20"/>
              </w:rPr>
            </w:pPr>
            <w:r>
              <w:rPr>
                <w:rFonts w:hint="eastAsia" w:cs="Times New Roman"/>
                <w:sz w:val="20"/>
              </w:rPr>
              <w:t>XX</w:t>
            </w:r>
          </w:p>
        </w:tc>
      </w:tr>
      <w:tr w14:paraId="3F429B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6CFBDE95">
            <w:pPr>
              <w:pStyle w:val="175"/>
              <w:widowControl w:val="0"/>
              <w:jc w:val="both"/>
              <w:rPr>
                <w:rFonts w:cs="Times New Roman"/>
                <w:sz w:val="20"/>
              </w:rPr>
            </w:pPr>
            <w:r>
              <w:rPr>
                <w:rFonts w:cs="Times New Roman"/>
                <w:sz w:val="20"/>
              </w:rPr>
              <w:t>通信基站</w:t>
            </w:r>
          </w:p>
        </w:tc>
        <w:tc>
          <w:tcPr>
            <w:tcW w:w="696" w:type="pct"/>
            <w:shd w:val="clear" w:color="auto" w:fill="auto"/>
            <w:noWrap/>
            <w:vAlign w:val="center"/>
          </w:tcPr>
          <w:p w14:paraId="1596E20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86B0A8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D7FB5E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7726F74">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0C2A9DBE">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9F24B61">
            <w:pPr>
              <w:pStyle w:val="175"/>
              <w:widowControl w:val="0"/>
              <w:jc w:val="right"/>
              <w:rPr>
                <w:rFonts w:cs="Times New Roman"/>
                <w:sz w:val="20"/>
              </w:rPr>
            </w:pPr>
            <w:r>
              <w:rPr>
                <w:rFonts w:hint="eastAsia" w:cs="Times New Roman"/>
                <w:sz w:val="20"/>
              </w:rPr>
              <w:t>XX</w:t>
            </w:r>
          </w:p>
        </w:tc>
      </w:tr>
      <w:tr w14:paraId="7ACF8B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950D672">
            <w:pPr>
              <w:pStyle w:val="175"/>
              <w:widowControl w:val="0"/>
              <w:jc w:val="both"/>
              <w:rPr>
                <w:rFonts w:cs="Times New Roman"/>
                <w:sz w:val="20"/>
              </w:rPr>
            </w:pPr>
            <w:r>
              <w:rPr>
                <w:rFonts w:cs="Times New Roman"/>
                <w:sz w:val="20"/>
              </w:rPr>
              <w:t>其他应用</w:t>
            </w:r>
          </w:p>
        </w:tc>
        <w:tc>
          <w:tcPr>
            <w:tcW w:w="696" w:type="pct"/>
            <w:shd w:val="clear" w:color="auto" w:fill="auto"/>
            <w:noWrap/>
            <w:vAlign w:val="center"/>
          </w:tcPr>
          <w:p w14:paraId="2D3FC24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20E23F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385CD2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F1D6ED9">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57326574">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36AFF43">
            <w:pPr>
              <w:pStyle w:val="175"/>
              <w:widowControl w:val="0"/>
              <w:jc w:val="right"/>
              <w:rPr>
                <w:rFonts w:cs="Times New Roman"/>
                <w:sz w:val="20"/>
              </w:rPr>
            </w:pPr>
            <w:r>
              <w:rPr>
                <w:rFonts w:hint="eastAsia" w:cs="Times New Roman"/>
                <w:sz w:val="20"/>
              </w:rPr>
              <w:t>XX</w:t>
            </w:r>
          </w:p>
        </w:tc>
      </w:tr>
      <w:tr w14:paraId="0CA5B7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71FDA46">
            <w:pPr>
              <w:pStyle w:val="175"/>
              <w:widowControl w:val="0"/>
              <w:jc w:val="both"/>
              <w:rPr>
                <w:rFonts w:cs="Times New Roman"/>
                <w:sz w:val="20"/>
              </w:rPr>
            </w:pPr>
            <w:r>
              <w:rPr>
                <w:rFonts w:hint="eastAsia" w:cs="Times New Roman"/>
                <w:sz w:val="20"/>
              </w:rPr>
              <w:t>合计</w:t>
            </w:r>
          </w:p>
        </w:tc>
        <w:tc>
          <w:tcPr>
            <w:tcW w:w="696" w:type="pct"/>
            <w:shd w:val="clear" w:color="auto" w:fill="auto"/>
            <w:noWrap/>
            <w:vAlign w:val="center"/>
          </w:tcPr>
          <w:p w14:paraId="6C05660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628EA8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AB9DC7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74A92A6">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22E8BB9B">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571DFDB">
            <w:pPr>
              <w:pStyle w:val="175"/>
              <w:widowControl w:val="0"/>
              <w:jc w:val="right"/>
              <w:rPr>
                <w:rFonts w:cs="Times New Roman"/>
                <w:sz w:val="20"/>
              </w:rPr>
            </w:pPr>
            <w:r>
              <w:rPr>
                <w:rFonts w:hint="eastAsia" w:cs="Times New Roman"/>
                <w:sz w:val="20"/>
              </w:rPr>
              <w:t>XX</w:t>
            </w:r>
          </w:p>
        </w:tc>
      </w:tr>
    </w:tbl>
    <w:p w14:paraId="4C79413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2C76BD6">
      <w:pPr>
        <w:pStyle w:val="151"/>
        <w:ind w:left="252" w:right="-105"/>
        <w:rPr>
          <w:lang w:eastAsia="zh-CN"/>
        </w:rPr>
      </w:pPr>
      <w:bookmarkStart w:id="606" w:name="_Toc185081879"/>
      <w:bookmarkStart w:id="607" w:name="_Toc207097099"/>
      <w:r>
        <w:rPr>
          <w:rFonts w:hint="eastAsia"/>
          <w:lang w:eastAsia="zh-CN"/>
        </w:rPr>
        <w:t>全球市场不同应用ABF薄膜销量市场份额预测（2026-2031）</w:t>
      </w:r>
      <w:bookmarkEnd w:id="606"/>
      <w:bookmarkEnd w:id="607"/>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8"/>
        <w:gridCol w:w="1388"/>
        <w:gridCol w:w="1262"/>
        <w:gridCol w:w="1262"/>
        <w:gridCol w:w="1262"/>
        <w:gridCol w:w="1259"/>
        <w:gridCol w:w="1251"/>
      </w:tblGrid>
      <w:tr w14:paraId="27C45D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1780EBED">
            <w:pPr>
              <w:pStyle w:val="175"/>
              <w:widowControl w:val="0"/>
              <w:jc w:val="both"/>
              <w:rPr>
                <w:rFonts w:cs="Times New Roman"/>
                <w:b w:val="0"/>
                <w:bCs w:val="0"/>
                <w:color w:val="FFFFFF"/>
                <w:sz w:val="20"/>
              </w:rPr>
            </w:pPr>
            <w:r>
              <w:rPr>
                <w:rFonts w:hint="eastAsia" w:cs="Times New Roman"/>
                <w:b/>
                <w:bCs/>
                <w:color w:val="FFFFFF"/>
                <w:sz w:val="20"/>
              </w:rPr>
              <w:t>应用</w:t>
            </w:r>
          </w:p>
        </w:tc>
        <w:tc>
          <w:tcPr>
            <w:tcW w:w="696" w:type="pct"/>
            <w:shd w:val="solid" w:color="000080" w:fill="FFFFFF"/>
            <w:noWrap/>
            <w:vAlign w:val="center"/>
          </w:tcPr>
          <w:p w14:paraId="47E7AE40">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3" w:type="pct"/>
            <w:shd w:val="solid" w:color="000080" w:fill="FFFFFF"/>
            <w:noWrap/>
            <w:vAlign w:val="center"/>
          </w:tcPr>
          <w:p w14:paraId="1E14AE36">
            <w:pPr>
              <w:pStyle w:val="175"/>
              <w:widowControl w:val="0"/>
              <w:jc w:val="center"/>
              <w:rPr>
                <w:rFonts w:cs="Times New Roman"/>
                <w:b w:val="0"/>
                <w:bCs w:val="0"/>
                <w:color w:val="FFFFFF"/>
                <w:sz w:val="20"/>
              </w:rPr>
            </w:pPr>
            <w:r>
              <w:rPr>
                <w:rFonts w:cs="Times New Roman"/>
                <w:b/>
                <w:bCs/>
                <w:color w:val="FFFFFF"/>
                <w:sz w:val="20"/>
              </w:rPr>
              <w:t>2027</w:t>
            </w:r>
          </w:p>
        </w:tc>
        <w:tc>
          <w:tcPr>
            <w:tcW w:w="633" w:type="pct"/>
            <w:shd w:val="solid" w:color="000080" w:fill="FFFFFF"/>
            <w:noWrap/>
            <w:vAlign w:val="center"/>
          </w:tcPr>
          <w:p w14:paraId="1A6C02BE">
            <w:pPr>
              <w:pStyle w:val="175"/>
              <w:widowControl w:val="0"/>
              <w:jc w:val="center"/>
              <w:rPr>
                <w:rFonts w:cs="Times New Roman"/>
                <w:b w:val="0"/>
                <w:bCs w:val="0"/>
                <w:color w:val="FFFFFF"/>
                <w:sz w:val="20"/>
              </w:rPr>
            </w:pPr>
            <w:r>
              <w:rPr>
                <w:rFonts w:cs="Times New Roman"/>
                <w:b/>
                <w:bCs/>
                <w:color w:val="FFFFFF"/>
                <w:sz w:val="20"/>
              </w:rPr>
              <w:t>2028</w:t>
            </w:r>
          </w:p>
        </w:tc>
        <w:tc>
          <w:tcPr>
            <w:tcW w:w="633" w:type="pct"/>
            <w:shd w:val="solid" w:color="000080" w:fill="FFFFFF"/>
            <w:noWrap/>
            <w:vAlign w:val="center"/>
          </w:tcPr>
          <w:p w14:paraId="3CB2048C">
            <w:pPr>
              <w:pStyle w:val="175"/>
              <w:widowControl w:val="0"/>
              <w:jc w:val="center"/>
              <w:rPr>
                <w:rFonts w:cs="Times New Roman"/>
                <w:b w:val="0"/>
                <w:bCs w:val="0"/>
                <w:color w:val="FFFFFF"/>
                <w:sz w:val="20"/>
              </w:rPr>
            </w:pPr>
            <w:r>
              <w:rPr>
                <w:rFonts w:cs="Times New Roman"/>
                <w:b/>
                <w:bCs/>
                <w:color w:val="FFFFFF"/>
                <w:sz w:val="20"/>
              </w:rPr>
              <w:t>2029</w:t>
            </w:r>
          </w:p>
        </w:tc>
        <w:tc>
          <w:tcPr>
            <w:tcW w:w="631" w:type="pct"/>
            <w:shd w:val="solid" w:color="000080" w:fill="FFFFFF"/>
            <w:noWrap/>
            <w:vAlign w:val="center"/>
          </w:tcPr>
          <w:p w14:paraId="14653A51">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0A7AE589">
            <w:pPr>
              <w:pStyle w:val="175"/>
              <w:widowControl w:val="0"/>
              <w:jc w:val="center"/>
              <w:rPr>
                <w:rFonts w:cs="Times New Roman"/>
                <w:b w:val="0"/>
                <w:bCs w:val="0"/>
                <w:color w:val="FFFFFF"/>
                <w:sz w:val="20"/>
              </w:rPr>
            </w:pPr>
            <w:r>
              <w:rPr>
                <w:rFonts w:cs="Times New Roman"/>
                <w:b/>
                <w:bCs/>
                <w:color w:val="FFFFFF"/>
                <w:sz w:val="20"/>
              </w:rPr>
              <w:t>2031</w:t>
            </w:r>
          </w:p>
        </w:tc>
      </w:tr>
      <w:tr w14:paraId="16F54F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340582B">
            <w:pPr>
              <w:pStyle w:val="175"/>
              <w:widowControl w:val="0"/>
              <w:jc w:val="both"/>
              <w:rPr>
                <w:rFonts w:cs="Times New Roman"/>
                <w:sz w:val="20"/>
              </w:rPr>
            </w:pPr>
            <w:r>
              <w:rPr>
                <w:rFonts w:cs="Times New Roman"/>
                <w:sz w:val="20"/>
              </w:rPr>
              <w:t>PC</w:t>
            </w:r>
          </w:p>
        </w:tc>
        <w:tc>
          <w:tcPr>
            <w:tcW w:w="696" w:type="pct"/>
            <w:shd w:val="clear" w:color="auto" w:fill="auto"/>
            <w:noWrap/>
            <w:vAlign w:val="center"/>
          </w:tcPr>
          <w:p w14:paraId="468326F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07B88A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E37741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06CAFDC">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64A32BD0">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2D4C0CC">
            <w:pPr>
              <w:pStyle w:val="175"/>
              <w:widowControl w:val="0"/>
              <w:jc w:val="right"/>
              <w:rPr>
                <w:rFonts w:cs="Times New Roman"/>
                <w:sz w:val="20"/>
              </w:rPr>
            </w:pPr>
            <w:r>
              <w:rPr>
                <w:rFonts w:hint="eastAsia" w:cs="Times New Roman"/>
                <w:sz w:val="20"/>
              </w:rPr>
              <w:t>XX%</w:t>
            </w:r>
          </w:p>
        </w:tc>
      </w:tr>
      <w:tr w14:paraId="2429D2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5BF93D85">
            <w:pPr>
              <w:pStyle w:val="175"/>
              <w:widowControl w:val="0"/>
              <w:jc w:val="both"/>
              <w:rPr>
                <w:rFonts w:cs="Times New Roman"/>
                <w:sz w:val="20"/>
              </w:rPr>
            </w:pPr>
            <w:r>
              <w:rPr>
                <w:rFonts w:cs="Times New Roman"/>
                <w:sz w:val="20"/>
              </w:rPr>
              <w:t>服务器/数据中心</w:t>
            </w:r>
          </w:p>
        </w:tc>
        <w:tc>
          <w:tcPr>
            <w:tcW w:w="696" w:type="pct"/>
            <w:shd w:val="clear" w:color="auto" w:fill="auto"/>
            <w:noWrap/>
            <w:vAlign w:val="center"/>
          </w:tcPr>
          <w:p w14:paraId="03B9EFB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F2EBFA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F7B915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2843D88">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76394C57">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F329FD1">
            <w:pPr>
              <w:pStyle w:val="175"/>
              <w:widowControl w:val="0"/>
              <w:jc w:val="right"/>
              <w:rPr>
                <w:rFonts w:cs="Times New Roman"/>
                <w:sz w:val="20"/>
              </w:rPr>
            </w:pPr>
            <w:r>
              <w:rPr>
                <w:rFonts w:hint="eastAsia" w:cs="Times New Roman"/>
                <w:sz w:val="20"/>
              </w:rPr>
              <w:t>XX%</w:t>
            </w:r>
          </w:p>
        </w:tc>
      </w:tr>
      <w:tr w14:paraId="71254C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3755804">
            <w:pPr>
              <w:pStyle w:val="175"/>
              <w:widowControl w:val="0"/>
              <w:jc w:val="both"/>
              <w:rPr>
                <w:rFonts w:cs="Times New Roman"/>
                <w:sz w:val="20"/>
              </w:rPr>
            </w:pPr>
            <w:r>
              <w:rPr>
                <w:rFonts w:cs="Times New Roman"/>
                <w:sz w:val="20"/>
              </w:rPr>
              <w:t>HPC/AI芯片</w:t>
            </w:r>
          </w:p>
        </w:tc>
        <w:tc>
          <w:tcPr>
            <w:tcW w:w="696" w:type="pct"/>
            <w:shd w:val="clear" w:color="auto" w:fill="auto"/>
            <w:noWrap/>
            <w:vAlign w:val="center"/>
          </w:tcPr>
          <w:p w14:paraId="77BE8A4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3CCF87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964487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73BE9C6">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408418C9">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6B7B847">
            <w:pPr>
              <w:pStyle w:val="175"/>
              <w:widowControl w:val="0"/>
              <w:jc w:val="right"/>
              <w:rPr>
                <w:rFonts w:cs="Times New Roman"/>
                <w:sz w:val="20"/>
              </w:rPr>
            </w:pPr>
            <w:r>
              <w:rPr>
                <w:rFonts w:hint="eastAsia" w:cs="Times New Roman"/>
                <w:sz w:val="20"/>
              </w:rPr>
              <w:t>XX%</w:t>
            </w:r>
          </w:p>
        </w:tc>
      </w:tr>
      <w:tr w14:paraId="4C8AF1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EFFC8C9">
            <w:pPr>
              <w:pStyle w:val="175"/>
              <w:widowControl w:val="0"/>
              <w:jc w:val="both"/>
              <w:rPr>
                <w:rFonts w:cs="Times New Roman"/>
                <w:sz w:val="20"/>
              </w:rPr>
            </w:pPr>
            <w:r>
              <w:rPr>
                <w:rFonts w:cs="Times New Roman"/>
                <w:sz w:val="20"/>
              </w:rPr>
              <w:t>通信基站</w:t>
            </w:r>
          </w:p>
        </w:tc>
        <w:tc>
          <w:tcPr>
            <w:tcW w:w="696" w:type="pct"/>
            <w:shd w:val="clear" w:color="auto" w:fill="auto"/>
            <w:noWrap/>
            <w:vAlign w:val="center"/>
          </w:tcPr>
          <w:p w14:paraId="75C693F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E277FD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C60209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ECE1CC2">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4432469F">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7CC1D3F">
            <w:pPr>
              <w:pStyle w:val="175"/>
              <w:widowControl w:val="0"/>
              <w:jc w:val="right"/>
              <w:rPr>
                <w:rFonts w:cs="Times New Roman"/>
                <w:sz w:val="20"/>
              </w:rPr>
            </w:pPr>
            <w:r>
              <w:rPr>
                <w:rFonts w:hint="eastAsia" w:cs="Times New Roman"/>
                <w:sz w:val="20"/>
              </w:rPr>
              <w:t>XX%</w:t>
            </w:r>
          </w:p>
        </w:tc>
      </w:tr>
      <w:tr w14:paraId="7F2CD1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96A0463">
            <w:pPr>
              <w:pStyle w:val="175"/>
              <w:widowControl w:val="0"/>
              <w:jc w:val="both"/>
              <w:rPr>
                <w:rFonts w:cs="Times New Roman"/>
                <w:sz w:val="20"/>
              </w:rPr>
            </w:pPr>
            <w:r>
              <w:rPr>
                <w:rFonts w:cs="Times New Roman"/>
                <w:sz w:val="20"/>
              </w:rPr>
              <w:t>其他应用</w:t>
            </w:r>
          </w:p>
        </w:tc>
        <w:tc>
          <w:tcPr>
            <w:tcW w:w="696" w:type="pct"/>
            <w:shd w:val="clear" w:color="auto" w:fill="auto"/>
            <w:noWrap/>
            <w:vAlign w:val="center"/>
          </w:tcPr>
          <w:p w14:paraId="4336FA1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F244F8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F0C5A8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7F95DAF">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748BD358">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337CFD4">
            <w:pPr>
              <w:pStyle w:val="175"/>
              <w:widowControl w:val="0"/>
              <w:jc w:val="right"/>
              <w:rPr>
                <w:rFonts w:cs="Times New Roman"/>
                <w:sz w:val="20"/>
              </w:rPr>
            </w:pPr>
            <w:r>
              <w:rPr>
                <w:rFonts w:hint="eastAsia" w:cs="Times New Roman"/>
                <w:sz w:val="20"/>
              </w:rPr>
              <w:t>XX%</w:t>
            </w:r>
          </w:p>
        </w:tc>
      </w:tr>
      <w:tr w14:paraId="7145C7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56A5101">
            <w:pPr>
              <w:pStyle w:val="175"/>
              <w:widowControl w:val="0"/>
              <w:jc w:val="both"/>
              <w:rPr>
                <w:rFonts w:cs="Times New Roman"/>
                <w:sz w:val="20"/>
              </w:rPr>
            </w:pPr>
            <w:r>
              <w:rPr>
                <w:rFonts w:hint="eastAsia" w:cs="Times New Roman"/>
                <w:sz w:val="20"/>
              </w:rPr>
              <w:t>合计</w:t>
            </w:r>
          </w:p>
        </w:tc>
        <w:tc>
          <w:tcPr>
            <w:tcW w:w="696" w:type="pct"/>
            <w:shd w:val="clear" w:color="auto" w:fill="auto"/>
            <w:noWrap/>
            <w:vAlign w:val="center"/>
          </w:tcPr>
          <w:p w14:paraId="0AB2857C">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7DB78BBB">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05789327">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7DB1E959">
            <w:pPr>
              <w:pStyle w:val="175"/>
              <w:widowControl w:val="0"/>
              <w:jc w:val="right"/>
              <w:rPr>
                <w:rFonts w:cs="Times New Roman"/>
                <w:sz w:val="20"/>
              </w:rPr>
            </w:pPr>
            <w:r>
              <w:rPr>
                <w:rFonts w:cs="Times New Roman"/>
                <w:sz w:val="20"/>
              </w:rPr>
              <w:t>100</w:t>
            </w:r>
            <w:r>
              <w:rPr>
                <w:rFonts w:hint="eastAsia" w:cs="Times New Roman"/>
                <w:sz w:val="20"/>
              </w:rPr>
              <w:t>%</w:t>
            </w:r>
          </w:p>
        </w:tc>
        <w:tc>
          <w:tcPr>
            <w:tcW w:w="631" w:type="pct"/>
            <w:shd w:val="clear" w:color="auto" w:fill="auto"/>
            <w:noWrap/>
            <w:vAlign w:val="center"/>
          </w:tcPr>
          <w:p w14:paraId="2D5205A7">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3EAF9722">
            <w:pPr>
              <w:pStyle w:val="175"/>
              <w:widowControl w:val="0"/>
              <w:jc w:val="right"/>
              <w:rPr>
                <w:rFonts w:cs="Times New Roman"/>
                <w:sz w:val="20"/>
              </w:rPr>
            </w:pPr>
            <w:r>
              <w:rPr>
                <w:rFonts w:cs="Times New Roman"/>
                <w:sz w:val="20"/>
              </w:rPr>
              <w:t>100</w:t>
            </w:r>
            <w:r>
              <w:rPr>
                <w:rFonts w:hint="eastAsia" w:cs="Times New Roman"/>
                <w:sz w:val="20"/>
              </w:rPr>
              <w:t>%</w:t>
            </w:r>
          </w:p>
        </w:tc>
      </w:tr>
    </w:tbl>
    <w:p w14:paraId="1D004C6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F80FBD7">
      <w:pPr>
        <w:pStyle w:val="3"/>
        <w:rPr>
          <w:color w:val="0D0D0D" w:themeColor="text1" w:themeTint="F2"/>
          <w14:textFill>
            <w14:solidFill>
              <w14:schemeClr w14:val="tx1">
                <w14:lumMod w14:val="95000"/>
                <w14:lumOff w14:val="5000"/>
              </w14:schemeClr>
            </w14:solidFill>
          </w14:textFill>
        </w:rPr>
      </w:pPr>
      <w:bookmarkStart w:id="608" w:name="_Toc185081606"/>
      <w:bookmarkStart w:id="609" w:name="_Toc207097223"/>
      <w:r>
        <w:rPr>
          <w:rFonts w:hint="eastAsia"/>
          <w:color w:val="0D0D0D" w:themeColor="text1" w:themeTint="F2"/>
          <w14:textFill>
            <w14:solidFill>
              <w14:schemeClr w14:val="tx1">
                <w14:lumMod w14:val="95000"/>
                <w14:lumOff w14:val="5000"/>
              </w14:schemeClr>
            </w14:solidFill>
          </w14:textFill>
        </w:rPr>
        <w:t>全球不同应用ABF薄膜收入（2020-2031）</w:t>
      </w:r>
      <w:bookmarkEnd w:id="608"/>
      <w:bookmarkEnd w:id="609"/>
    </w:p>
    <w:p w14:paraId="024A45D2">
      <w:pPr>
        <w:pStyle w:val="4"/>
        <w:rPr>
          <w:color w:val="0D0D0D" w:themeColor="text1" w:themeTint="F2"/>
          <w14:textFill>
            <w14:solidFill>
              <w14:schemeClr w14:val="tx1">
                <w14:lumMod w14:val="95000"/>
                <w14:lumOff w14:val="5000"/>
              </w14:schemeClr>
            </w14:solidFill>
          </w14:textFill>
        </w:rPr>
      </w:pPr>
      <w:bookmarkStart w:id="610" w:name="_Toc207097224"/>
      <w:bookmarkStart w:id="611" w:name="_Toc185081607"/>
      <w:r>
        <w:rPr>
          <w:rFonts w:hint="eastAsia"/>
          <w:color w:val="0D0D0D" w:themeColor="text1" w:themeTint="F2"/>
          <w14:textFill>
            <w14:solidFill>
              <w14:schemeClr w14:val="tx1">
                <w14:lumMod w14:val="95000"/>
                <w14:lumOff w14:val="5000"/>
              </w14:schemeClr>
            </w14:solidFill>
          </w14:textFill>
        </w:rPr>
        <w:t>全球不同应用ABF薄膜收入及市场份额（2020-2025）</w:t>
      </w:r>
      <w:bookmarkEnd w:id="610"/>
      <w:bookmarkEnd w:id="611"/>
    </w:p>
    <w:p w14:paraId="76652D2D">
      <w:pPr>
        <w:pStyle w:val="151"/>
        <w:ind w:left="252" w:right="-105"/>
        <w:rPr>
          <w:lang w:eastAsia="zh-CN"/>
        </w:rPr>
      </w:pPr>
      <w:bookmarkStart w:id="612" w:name="_Toc185081880"/>
      <w:bookmarkStart w:id="613" w:name="_Toc207097100"/>
      <w:r>
        <w:rPr>
          <w:rFonts w:hint="eastAsia"/>
          <w:lang w:eastAsia="zh-CN"/>
        </w:rPr>
        <w:t>全球不同应用ABF薄膜收入（2020-2025年）&amp;（百万美元）</w:t>
      </w:r>
      <w:bookmarkEnd w:id="612"/>
      <w:bookmarkEnd w:id="613"/>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749BD5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228317C7">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1A340496">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58A0B96B">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28F6304A">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07A74860">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379034E9">
            <w:pPr>
              <w:pStyle w:val="175"/>
              <w:widowControl w:val="0"/>
              <w:jc w:val="center"/>
              <w:rPr>
                <w:rFonts w:cs="Times New Roman"/>
                <w:b w:val="0"/>
                <w:bCs w:val="0"/>
                <w:color w:val="FFFFFF"/>
                <w:sz w:val="20"/>
              </w:rPr>
            </w:pPr>
            <w:r>
              <w:rPr>
                <w:rFonts w:cs="Times New Roman"/>
                <w:b/>
                <w:bCs/>
                <w:color w:val="FFFFFF"/>
                <w:sz w:val="20"/>
              </w:rPr>
              <w:t>2024</w:t>
            </w:r>
          </w:p>
        </w:tc>
        <w:tc>
          <w:tcPr>
            <w:tcW w:w="640" w:type="pct"/>
            <w:shd w:val="solid" w:color="000080" w:fill="FFFFFF"/>
            <w:noWrap/>
            <w:vAlign w:val="center"/>
          </w:tcPr>
          <w:p w14:paraId="324AA4AA">
            <w:pPr>
              <w:pStyle w:val="175"/>
              <w:widowControl w:val="0"/>
              <w:jc w:val="center"/>
              <w:rPr>
                <w:rFonts w:cs="Times New Roman"/>
                <w:b w:val="0"/>
                <w:bCs w:val="0"/>
                <w:color w:val="FFFFFF"/>
                <w:sz w:val="20"/>
              </w:rPr>
            </w:pPr>
            <w:r>
              <w:rPr>
                <w:rFonts w:cs="Times New Roman"/>
                <w:b/>
                <w:bCs/>
                <w:color w:val="FFFFFF"/>
                <w:sz w:val="20"/>
              </w:rPr>
              <w:t>2025</w:t>
            </w:r>
          </w:p>
        </w:tc>
      </w:tr>
      <w:tr w14:paraId="184FFD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95349D0">
            <w:pPr>
              <w:pStyle w:val="175"/>
              <w:widowControl w:val="0"/>
              <w:jc w:val="both"/>
              <w:rPr>
                <w:rFonts w:cs="Times New Roman"/>
                <w:sz w:val="20"/>
              </w:rPr>
            </w:pPr>
            <w:r>
              <w:rPr>
                <w:rFonts w:cs="Times New Roman"/>
                <w:sz w:val="20"/>
              </w:rPr>
              <w:t>PC</w:t>
            </w:r>
          </w:p>
        </w:tc>
        <w:tc>
          <w:tcPr>
            <w:tcW w:w="642" w:type="pct"/>
            <w:shd w:val="clear" w:color="auto" w:fill="auto"/>
            <w:noWrap/>
            <w:vAlign w:val="center"/>
          </w:tcPr>
          <w:p w14:paraId="2B436BD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48C97D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0AA7F5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7E494E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7307F3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A8E1888">
            <w:pPr>
              <w:pStyle w:val="175"/>
              <w:widowControl w:val="0"/>
              <w:jc w:val="right"/>
              <w:rPr>
                <w:rFonts w:cs="Times New Roman"/>
                <w:sz w:val="20"/>
              </w:rPr>
            </w:pPr>
            <w:r>
              <w:rPr>
                <w:rFonts w:hint="eastAsia" w:cs="Times New Roman"/>
                <w:sz w:val="20"/>
              </w:rPr>
              <w:t>XX</w:t>
            </w:r>
          </w:p>
        </w:tc>
      </w:tr>
      <w:tr w14:paraId="236380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FB4B83A">
            <w:pPr>
              <w:pStyle w:val="175"/>
              <w:widowControl w:val="0"/>
              <w:jc w:val="both"/>
              <w:rPr>
                <w:rFonts w:cs="Times New Roman"/>
                <w:sz w:val="20"/>
              </w:rPr>
            </w:pPr>
            <w:r>
              <w:rPr>
                <w:rFonts w:cs="Times New Roman"/>
                <w:sz w:val="20"/>
              </w:rPr>
              <w:t>服务器/数据中心</w:t>
            </w:r>
          </w:p>
        </w:tc>
        <w:tc>
          <w:tcPr>
            <w:tcW w:w="642" w:type="pct"/>
            <w:shd w:val="clear" w:color="auto" w:fill="auto"/>
            <w:noWrap/>
            <w:vAlign w:val="center"/>
          </w:tcPr>
          <w:p w14:paraId="630C79B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0A52F0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C08F99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F5B6FD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1DF6DF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38A8028">
            <w:pPr>
              <w:pStyle w:val="175"/>
              <w:widowControl w:val="0"/>
              <w:jc w:val="right"/>
              <w:rPr>
                <w:rFonts w:cs="Times New Roman"/>
                <w:sz w:val="20"/>
              </w:rPr>
            </w:pPr>
            <w:r>
              <w:rPr>
                <w:rFonts w:hint="eastAsia" w:cs="Times New Roman"/>
                <w:sz w:val="20"/>
              </w:rPr>
              <w:t>XX</w:t>
            </w:r>
          </w:p>
        </w:tc>
      </w:tr>
      <w:tr w14:paraId="0F9172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B387897">
            <w:pPr>
              <w:pStyle w:val="175"/>
              <w:widowControl w:val="0"/>
              <w:jc w:val="both"/>
              <w:rPr>
                <w:rFonts w:cs="Times New Roman"/>
                <w:sz w:val="20"/>
              </w:rPr>
            </w:pPr>
            <w:r>
              <w:rPr>
                <w:rFonts w:cs="Times New Roman"/>
                <w:sz w:val="20"/>
              </w:rPr>
              <w:t>HPC/AI芯片</w:t>
            </w:r>
          </w:p>
        </w:tc>
        <w:tc>
          <w:tcPr>
            <w:tcW w:w="642" w:type="pct"/>
            <w:shd w:val="clear" w:color="auto" w:fill="auto"/>
            <w:noWrap/>
            <w:vAlign w:val="center"/>
          </w:tcPr>
          <w:p w14:paraId="00770E94">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276EF7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7CCE4A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A6C797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E7C96C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CB24F19">
            <w:pPr>
              <w:pStyle w:val="175"/>
              <w:widowControl w:val="0"/>
              <w:jc w:val="right"/>
              <w:rPr>
                <w:rFonts w:cs="Times New Roman"/>
                <w:sz w:val="20"/>
              </w:rPr>
            </w:pPr>
            <w:r>
              <w:rPr>
                <w:rFonts w:hint="eastAsia" w:cs="Times New Roman"/>
                <w:sz w:val="20"/>
              </w:rPr>
              <w:t>XX</w:t>
            </w:r>
          </w:p>
        </w:tc>
      </w:tr>
      <w:tr w14:paraId="1BAF22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59DD0C10">
            <w:pPr>
              <w:pStyle w:val="175"/>
              <w:widowControl w:val="0"/>
              <w:jc w:val="both"/>
              <w:rPr>
                <w:rFonts w:cs="Times New Roman"/>
                <w:sz w:val="20"/>
              </w:rPr>
            </w:pPr>
            <w:r>
              <w:rPr>
                <w:rFonts w:cs="Times New Roman"/>
                <w:sz w:val="20"/>
              </w:rPr>
              <w:t>通信基站</w:t>
            </w:r>
          </w:p>
        </w:tc>
        <w:tc>
          <w:tcPr>
            <w:tcW w:w="642" w:type="pct"/>
            <w:shd w:val="clear" w:color="auto" w:fill="auto"/>
            <w:noWrap/>
            <w:vAlign w:val="center"/>
          </w:tcPr>
          <w:p w14:paraId="1024971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6C4CF3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74ED2A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5F4A17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4E4418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3B2C152">
            <w:pPr>
              <w:pStyle w:val="175"/>
              <w:widowControl w:val="0"/>
              <w:jc w:val="right"/>
              <w:rPr>
                <w:rFonts w:cs="Times New Roman"/>
                <w:sz w:val="20"/>
              </w:rPr>
            </w:pPr>
            <w:r>
              <w:rPr>
                <w:rFonts w:hint="eastAsia" w:cs="Times New Roman"/>
                <w:sz w:val="20"/>
              </w:rPr>
              <w:t>XX</w:t>
            </w:r>
          </w:p>
        </w:tc>
      </w:tr>
      <w:tr w14:paraId="6A4E10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8BD46CC">
            <w:pPr>
              <w:pStyle w:val="175"/>
              <w:widowControl w:val="0"/>
              <w:jc w:val="both"/>
              <w:rPr>
                <w:rFonts w:cs="Times New Roman"/>
                <w:sz w:val="20"/>
              </w:rPr>
            </w:pPr>
            <w:r>
              <w:rPr>
                <w:rFonts w:cs="Times New Roman"/>
                <w:sz w:val="20"/>
              </w:rPr>
              <w:t>其他应用</w:t>
            </w:r>
          </w:p>
        </w:tc>
        <w:tc>
          <w:tcPr>
            <w:tcW w:w="642" w:type="pct"/>
            <w:shd w:val="clear" w:color="auto" w:fill="auto"/>
            <w:noWrap/>
            <w:vAlign w:val="center"/>
          </w:tcPr>
          <w:p w14:paraId="0051CEC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D76C43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05271F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5EAB58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842904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CA5A8EB">
            <w:pPr>
              <w:pStyle w:val="175"/>
              <w:widowControl w:val="0"/>
              <w:jc w:val="right"/>
              <w:rPr>
                <w:rFonts w:cs="Times New Roman"/>
                <w:sz w:val="20"/>
              </w:rPr>
            </w:pPr>
            <w:r>
              <w:rPr>
                <w:rFonts w:hint="eastAsia" w:cs="Times New Roman"/>
                <w:sz w:val="20"/>
              </w:rPr>
              <w:t>XX</w:t>
            </w:r>
          </w:p>
        </w:tc>
      </w:tr>
      <w:tr w14:paraId="118B20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FEDCC84">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70CBB64C">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21D735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EDF135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EF5F40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C9FA15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2FC3BB3">
            <w:pPr>
              <w:pStyle w:val="175"/>
              <w:widowControl w:val="0"/>
              <w:jc w:val="right"/>
              <w:rPr>
                <w:rFonts w:cs="Times New Roman"/>
                <w:sz w:val="20"/>
              </w:rPr>
            </w:pPr>
            <w:r>
              <w:rPr>
                <w:rFonts w:hint="eastAsia" w:cs="Times New Roman"/>
                <w:sz w:val="20"/>
              </w:rPr>
              <w:t>XX</w:t>
            </w:r>
          </w:p>
        </w:tc>
      </w:tr>
    </w:tbl>
    <w:p w14:paraId="21655D9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8C3259E">
      <w:pPr>
        <w:pStyle w:val="151"/>
        <w:ind w:left="252" w:right="-105"/>
        <w:rPr>
          <w:lang w:eastAsia="zh-CN"/>
        </w:rPr>
      </w:pPr>
      <w:bookmarkStart w:id="614" w:name="_Toc207097101"/>
      <w:bookmarkStart w:id="615" w:name="_Toc185081881"/>
      <w:r>
        <w:rPr>
          <w:rFonts w:hint="eastAsia"/>
          <w:lang w:eastAsia="zh-CN"/>
        </w:rPr>
        <w:t>全球不同应用ABF薄膜收入市场份额（2020-2025）</w:t>
      </w:r>
      <w:bookmarkEnd w:id="614"/>
      <w:bookmarkEnd w:id="615"/>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0170E2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0187031B">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338EDB15">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0A7777EB">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244035B2">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4E58BC27">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3D36F521">
            <w:pPr>
              <w:pStyle w:val="175"/>
              <w:widowControl w:val="0"/>
              <w:jc w:val="center"/>
              <w:rPr>
                <w:rFonts w:cs="Times New Roman"/>
                <w:b w:val="0"/>
                <w:bCs w:val="0"/>
                <w:color w:val="FFFFFF"/>
                <w:sz w:val="20"/>
              </w:rPr>
            </w:pPr>
            <w:r>
              <w:rPr>
                <w:rFonts w:cs="Times New Roman"/>
                <w:b/>
                <w:bCs/>
                <w:color w:val="FFFFFF"/>
                <w:sz w:val="20"/>
              </w:rPr>
              <w:t>2024</w:t>
            </w:r>
          </w:p>
        </w:tc>
        <w:tc>
          <w:tcPr>
            <w:tcW w:w="640" w:type="pct"/>
            <w:shd w:val="solid" w:color="000080" w:fill="FFFFFF"/>
            <w:noWrap/>
            <w:vAlign w:val="center"/>
          </w:tcPr>
          <w:p w14:paraId="0066C3C4">
            <w:pPr>
              <w:pStyle w:val="175"/>
              <w:widowControl w:val="0"/>
              <w:jc w:val="center"/>
              <w:rPr>
                <w:rFonts w:cs="Times New Roman"/>
                <w:b w:val="0"/>
                <w:bCs w:val="0"/>
                <w:color w:val="FFFFFF"/>
                <w:sz w:val="20"/>
              </w:rPr>
            </w:pPr>
            <w:r>
              <w:rPr>
                <w:rFonts w:cs="Times New Roman"/>
                <w:b/>
                <w:bCs/>
                <w:color w:val="FFFFFF"/>
                <w:sz w:val="20"/>
              </w:rPr>
              <w:t>2025</w:t>
            </w:r>
          </w:p>
        </w:tc>
      </w:tr>
      <w:tr w14:paraId="046D86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62A7D68E">
            <w:pPr>
              <w:pStyle w:val="175"/>
              <w:widowControl w:val="0"/>
              <w:jc w:val="both"/>
              <w:rPr>
                <w:rFonts w:cs="Times New Roman"/>
                <w:sz w:val="20"/>
              </w:rPr>
            </w:pPr>
            <w:r>
              <w:rPr>
                <w:rFonts w:cs="Times New Roman"/>
                <w:sz w:val="20"/>
              </w:rPr>
              <w:t>PC</w:t>
            </w:r>
          </w:p>
        </w:tc>
        <w:tc>
          <w:tcPr>
            <w:tcW w:w="642" w:type="pct"/>
            <w:shd w:val="clear" w:color="auto" w:fill="auto"/>
            <w:noWrap/>
            <w:vAlign w:val="center"/>
          </w:tcPr>
          <w:p w14:paraId="5BDF0194">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54C70D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090EAE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29065C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89C5BA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175EF63">
            <w:pPr>
              <w:pStyle w:val="175"/>
              <w:widowControl w:val="0"/>
              <w:jc w:val="right"/>
              <w:rPr>
                <w:rFonts w:cs="Times New Roman"/>
                <w:sz w:val="20"/>
              </w:rPr>
            </w:pPr>
            <w:r>
              <w:rPr>
                <w:rFonts w:hint="eastAsia" w:cs="Times New Roman"/>
                <w:sz w:val="20"/>
              </w:rPr>
              <w:t>XX%</w:t>
            </w:r>
          </w:p>
        </w:tc>
      </w:tr>
      <w:tr w14:paraId="31FD65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8C4248E">
            <w:pPr>
              <w:pStyle w:val="175"/>
              <w:widowControl w:val="0"/>
              <w:jc w:val="both"/>
              <w:rPr>
                <w:rFonts w:cs="Times New Roman"/>
                <w:sz w:val="20"/>
              </w:rPr>
            </w:pPr>
            <w:r>
              <w:rPr>
                <w:rFonts w:cs="Times New Roman"/>
                <w:sz w:val="20"/>
              </w:rPr>
              <w:t>服务器/数据中心</w:t>
            </w:r>
          </w:p>
        </w:tc>
        <w:tc>
          <w:tcPr>
            <w:tcW w:w="642" w:type="pct"/>
            <w:shd w:val="clear" w:color="auto" w:fill="auto"/>
            <w:noWrap/>
            <w:vAlign w:val="center"/>
          </w:tcPr>
          <w:p w14:paraId="17BB5D9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A02230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F068DB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977C54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2D905A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ABB6422">
            <w:pPr>
              <w:pStyle w:val="175"/>
              <w:widowControl w:val="0"/>
              <w:jc w:val="right"/>
              <w:rPr>
                <w:rFonts w:cs="Times New Roman"/>
                <w:sz w:val="20"/>
              </w:rPr>
            </w:pPr>
            <w:r>
              <w:rPr>
                <w:rFonts w:hint="eastAsia" w:cs="Times New Roman"/>
                <w:sz w:val="20"/>
              </w:rPr>
              <w:t>XX%</w:t>
            </w:r>
          </w:p>
        </w:tc>
      </w:tr>
      <w:tr w14:paraId="47A25E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612F0149">
            <w:pPr>
              <w:pStyle w:val="175"/>
              <w:widowControl w:val="0"/>
              <w:jc w:val="both"/>
              <w:rPr>
                <w:rFonts w:cs="Times New Roman"/>
                <w:sz w:val="20"/>
              </w:rPr>
            </w:pPr>
            <w:r>
              <w:rPr>
                <w:rFonts w:cs="Times New Roman"/>
                <w:sz w:val="20"/>
              </w:rPr>
              <w:t>HPC/AI芯片</w:t>
            </w:r>
          </w:p>
        </w:tc>
        <w:tc>
          <w:tcPr>
            <w:tcW w:w="642" w:type="pct"/>
            <w:shd w:val="clear" w:color="auto" w:fill="auto"/>
            <w:noWrap/>
            <w:vAlign w:val="center"/>
          </w:tcPr>
          <w:p w14:paraId="6351268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B402784">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738D35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A0F6E2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D0233B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8881534">
            <w:pPr>
              <w:pStyle w:val="175"/>
              <w:widowControl w:val="0"/>
              <w:jc w:val="right"/>
              <w:rPr>
                <w:rFonts w:cs="Times New Roman"/>
                <w:sz w:val="20"/>
              </w:rPr>
            </w:pPr>
            <w:r>
              <w:rPr>
                <w:rFonts w:hint="eastAsia" w:cs="Times New Roman"/>
                <w:sz w:val="20"/>
              </w:rPr>
              <w:t>XX%</w:t>
            </w:r>
          </w:p>
        </w:tc>
      </w:tr>
      <w:tr w14:paraId="490E86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B115DCD">
            <w:pPr>
              <w:pStyle w:val="175"/>
              <w:widowControl w:val="0"/>
              <w:jc w:val="both"/>
              <w:rPr>
                <w:rFonts w:cs="Times New Roman"/>
                <w:sz w:val="20"/>
              </w:rPr>
            </w:pPr>
            <w:r>
              <w:rPr>
                <w:rFonts w:cs="Times New Roman"/>
                <w:sz w:val="20"/>
              </w:rPr>
              <w:t>通信基站</w:t>
            </w:r>
          </w:p>
        </w:tc>
        <w:tc>
          <w:tcPr>
            <w:tcW w:w="642" w:type="pct"/>
            <w:shd w:val="clear" w:color="auto" w:fill="auto"/>
            <w:noWrap/>
            <w:vAlign w:val="center"/>
          </w:tcPr>
          <w:p w14:paraId="2448458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39F635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4B3F08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61E592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54F3AA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B89304B">
            <w:pPr>
              <w:pStyle w:val="175"/>
              <w:widowControl w:val="0"/>
              <w:jc w:val="right"/>
              <w:rPr>
                <w:rFonts w:cs="Times New Roman"/>
                <w:sz w:val="20"/>
              </w:rPr>
            </w:pPr>
            <w:r>
              <w:rPr>
                <w:rFonts w:hint="eastAsia" w:cs="Times New Roman"/>
                <w:sz w:val="20"/>
              </w:rPr>
              <w:t>XX%</w:t>
            </w:r>
          </w:p>
        </w:tc>
      </w:tr>
      <w:tr w14:paraId="06169D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D3BCA58">
            <w:pPr>
              <w:pStyle w:val="175"/>
              <w:widowControl w:val="0"/>
              <w:jc w:val="both"/>
              <w:rPr>
                <w:rFonts w:cs="Times New Roman"/>
                <w:sz w:val="20"/>
              </w:rPr>
            </w:pPr>
            <w:r>
              <w:rPr>
                <w:rFonts w:cs="Times New Roman"/>
                <w:sz w:val="20"/>
              </w:rPr>
              <w:t>其他应用</w:t>
            </w:r>
          </w:p>
        </w:tc>
        <w:tc>
          <w:tcPr>
            <w:tcW w:w="642" w:type="pct"/>
            <w:shd w:val="clear" w:color="auto" w:fill="auto"/>
            <w:noWrap/>
            <w:vAlign w:val="center"/>
          </w:tcPr>
          <w:p w14:paraId="09CE7A9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140FC6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51F81DD">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4C5C69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260576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5054437">
            <w:pPr>
              <w:pStyle w:val="175"/>
              <w:widowControl w:val="0"/>
              <w:jc w:val="right"/>
              <w:rPr>
                <w:rFonts w:cs="Times New Roman"/>
                <w:sz w:val="20"/>
              </w:rPr>
            </w:pPr>
            <w:r>
              <w:rPr>
                <w:rFonts w:hint="eastAsia" w:cs="Times New Roman"/>
                <w:sz w:val="20"/>
              </w:rPr>
              <w:t>XX%</w:t>
            </w:r>
          </w:p>
        </w:tc>
      </w:tr>
      <w:tr w14:paraId="60304B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CB3F83D">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0F470FC9">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34353A68">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790E7DF2">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3C02A8C5">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4D117125">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12E81A4">
            <w:pPr>
              <w:pStyle w:val="175"/>
              <w:widowControl w:val="0"/>
              <w:jc w:val="right"/>
              <w:rPr>
                <w:rFonts w:cs="Times New Roman"/>
                <w:sz w:val="20"/>
              </w:rPr>
            </w:pPr>
            <w:r>
              <w:rPr>
                <w:rFonts w:cs="Times New Roman"/>
                <w:sz w:val="20"/>
              </w:rPr>
              <w:t>100</w:t>
            </w:r>
            <w:r>
              <w:rPr>
                <w:rFonts w:hint="eastAsia" w:cs="Times New Roman"/>
                <w:sz w:val="20"/>
              </w:rPr>
              <w:t>%</w:t>
            </w:r>
          </w:p>
        </w:tc>
      </w:tr>
    </w:tbl>
    <w:p w14:paraId="37C63AF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AD1F093">
      <w:pPr>
        <w:pStyle w:val="4"/>
        <w:rPr>
          <w:color w:val="0D0D0D" w:themeColor="text1" w:themeTint="F2"/>
          <w14:textFill>
            <w14:solidFill>
              <w14:schemeClr w14:val="tx1">
                <w14:lumMod w14:val="95000"/>
                <w14:lumOff w14:val="5000"/>
              </w14:schemeClr>
            </w14:solidFill>
          </w14:textFill>
        </w:rPr>
      </w:pPr>
      <w:bookmarkStart w:id="616" w:name="_Toc185081608"/>
      <w:bookmarkStart w:id="617" w:name="_Toc207097225"/>
      <w:r>
        <w:rPr>
          <w:rFonts w:hint="eastAsia"/>
          <w:color w:val="0D0D0D" w:themeColor="text1" w:themeTint="F2"/>
          <w14:textFill>
            <w14:solidFill>
              <w14:schemeClr w14:val="tx1">
                <w14:lumMod w14:val="95000"/>
                <w14:lumOff w14:val="5000"/>
              </w14:schemeClr>
            </w14:solidFill>
          </w14:textFill>
        </w:rPr>
        <w:t>全球不同应用ABF薄膜收入预测（2026-2031）</w:t>
      </w:r>
      <w:bookmarkEnd w:id="616"/>
      <w:bookmarkEnd w:id="617"/>
    </w:p>
    <w:p w14:paraId="73070A1F">
      <w:pPr>
        <w:pStyle w:val="151"/>
        <w:ind w:left="252" w:right="-105"/>
        <w:rPr>
          <w:lang w:eastAsia="zh-CN"/>
        </w:rPr>
      </w:pPr>
      <w:bookmarkStart w:id="618" w:name="_Toc185081882"/>
      <w:bookmarkStart w:id="619" w:name="_Toc207097102"/>
      <w:r>
        <w:rPr>
          <w:rFonts w:hint="eastAsia"/>
          <w:lang w:eastAsia="zh-CN"/>
        </w:rPr>
        <w:t>全球不同应用ABF薄膜收入预测（2026-2031）&amp;（百万美元）</w:t>
      </w:r>
      <w:bookmarkEnd w:id="618"/>
      <w:bookmarkEnd w:id="619"/>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6A77B2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701C357B">
            <w:pPr>
              <w:pStyle w:val="175"/>
              <w:widowControl w:val="0"/>
              <w:jc w:val="both"/>
              <w:rPr>
                <w:rFonts w:cs="Times New Roman"/>
                <w:b w:val="0"/>
                <w:bCs w:val="0"/>
                <w:color w:val="FFFFFF"/>
                <w:sz w:val="20"/>
              </w:rPr>
            </w:pPr>
            <w:r>
              <w:rPr>
                <w:rFonts w:hint="eastAsia" w:cs="Times New Roman"/>
                <w:b/>
                <w:bCs/>
                <w:color w:val="FFFFFF"/>
                <w:sz w:val="20"/>
              </w:rPr>
              <w:t>应用</w:t>
            </w:r>
          </w:p>
        </w:tc>
        <w:tc>
          <w:tcPr>
            <w:tcW w:w="700" w:type="pct"/>
            <w:shd w:val="solid" w:color="000080" w:fill="FFFFFF"/>
            <w:noWrap/>
            <w:vAlign w:val="center"/>
          </w:tcPr>
          <w:p w14:paraId="053C9105">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7" w:type="pct"/>
            <w:shd w:val="solid" w:color="000080" w:fill="FFFFFF"/>
            <w:noWrap/>
            <w:vAlign w:val="center"/>
          </w:tcPr>
          <w:p w14:paraId="7F941E7E">
            <w:pPr>
              <w:pStyle w:val="175"/>
              <w:widowControl w:val="0"/>
              <w:jc w:val="center"/>
              <w:rPr>
                <w:rFonts w:cs="Times New Roman"/>
                <w:b w:val="0"/>
                <w:bCs w:val="0"/>
                <w:color w:val="FFFFFF"/>
                <w:sz w:val="20"/>
              </w:rPr>
            </w:pPr>
            <w:r>
              <w:rPr>
                <w:rFonts w:cs="Times New Roman"/>
                <w:b/>
                <w:bCs/>
                <w:color w:val="FFFFFF"/>
                <w:sz w:val="20"/>
              </w:rPr>
              <w:t>2027</w:t>
            </w:r>
          </w:p>
        </w:tc>
        <w:tc>
          <w:tcPr>
            <w:tcW w:w="637" w:type="pct"/>
            <w:shd w:val="solid" w:color="000080" w:fill="FFFFFF"/>
            <w:noWrap/>
            <w:vAlign w:val="center"/>
          </w:tcPr>
          <w:p w14:paraId="7062B205">
            <w:pPr>
              <w:pStyle w:val="175"/>
              <w:widowControl w:val="0"/>
              <w:jc w:val="center"/>
              <w:rPr>
                <w:rFonts w:cs="Times New Roman"/>
                <w:b w:val="0"/>
                <w:bCs w:val="0"/>
                <w:color w:val="FFFFFF"/>
                <w:sz w:val="20"/>
              </w:rPr>
            </w:pPr>
            <w:r>
              <w:rPr>
                <w:rFonts w:cs="Times New Roman"/>
                <w:b/>
                <w:bCs/>
                <w:color w:val="FFFFFF"/>
                <w:sz w:val="20"/>
              </w:rPr>
              <w:t>2028</w:t>
            </w:r>
          </w:p>
        </w:tc>
        <w:tc>
          <w:tcPr>
            <w:tcW w:w="637" w:type="pct"/>
            <w:shd w:val="solid" w:color="000080" w:fill="FFFFFF"/>
            <w:noWrap/>
            <w:vAlign w:val="center"/>
          </w:tcPr>
          <w:p w14:paraId="1554598A">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5FFBB003">
            <w:pPr>
              <w:pStyle w:val="175"/>
              <w:widowControl w:val="0"/>
              <w:jc w:val="center"/>
              <w:rPr>
                <w:rFonts w:cs="Times New Roman"/>
                <w:b w:val="0"/>
                <w:bCs w:val="0"/>
                <w:color w:val="FFFFFF"/>
                <w:sz w:val="20"/>
              </w:rPr>
            </w:pPr>
            <w:r>
              <w:rPr>
                <w:rFonts w:cs="Times New Roman"/>
                <w:b/>
                <w:bCs/>
                <w:color w:val="FFFFFF"/>
                <w:sz w:val="20"/>
              </w:rPr>
              <w:t>2030</w:t>
            </w:r>
          </w:p>
        </w:tc>
        <w:tc>
          <w:tcPr>
            <w:tcW w:w="633" w:type="pct"/>
            <w:shd w:val="solid" w:color="000080" w:fill="FFFFFF"/>
            <w:noWrap/>
            <w:vAlign w:val="center"/>
          </w:tcPr>
          <w:p w14:paraId="559C5BB9">
            <w:pPr>
              <w:pStyle w:val="175"/>
              <w:widowControl w:val="0"/>
              <w:jc w:val="center"/>
              <w:rPr>
                <w:rFonts w:cs="Times New Roman"/>
                <w:b w:val="0"/>
                <w:bCs w:val="0"/>
                <w:color w:val="FFFFFF"/>
                <w:sz w:val="20"/>
              </w:rPr>
            </w:pPr>
            <w:r>
              <w:rPr>
                <w:rFonts w:cs="Times New Roman"/>
                <w:b/>
                <w:bCs/>
                <w:color w:val="FFFFFF"/>
                <w:sz w:val="20"/>
              </w:rPr>
              <w:t>2031</w:t>
            </w:r>
          </w:p>
        </w:tc>
      </w:tr>
      <w:tr w14:paraId="2030AC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0D1A1ACF">
            <w:pPr>
              <w:pStyle w:val="175"/>
              <w:widowControl w:val="0"/>
              <w:jc w:val="both"/>
              <w:rPr>
                <w:rFonts w:cs="Times New Roman"/>
                <w:sz w:val="20"/>
              </w:rPr>
            </w:pPr>
            <w:r>
              <w:rPr>
                <w:rFonts w:cs="Times New Roman"/>
                <w:sz w:val="20"/>
              </w:rPr>
              <w:t>PC</w:t>
            </w:r>
          </w:p>
        </w:tc>
        <w:tc>
          <w:tcPr>
            <w:tcW w:w="700" w:type="pct"/>
            <w:shd w:val="clear" w:color="auto" w:fill="auto"/>
            <w:noWrap/>
            <w:vAlign w:val="center"/>
          </w:tcPr>
          <w:p w14:paraId="3D831F9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A5F93A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FB08FE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38CDAF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DB93E5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698D503">
            <w:pPr>
              <w:pStyle w:val="175"/>
              <w:widowControl w:val="0"/>
              <w:jc w:val="right"/>
              <w:rPr>
                <w:rFonts w:cs="Times New Roman"/>
                <w:sz w:val="20"/>
              </w:rPr>
            </w:pPr>
            <w:r>
              <w:rPr>
                <w:rFonts w:hint="eastAsia" w:cs="Times New Roman"/>
                <w:sz w:val="20"/>
              </w:rPr>
              <w:t>XX</w:t>
            </w:r>
          </w:p>
        </w:tc>
      </w:tr>
      <w:tr w14:paraId="5AF9BA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064E17FB">
            <w:pPr>
              <w:pStyle w:val="175"/>
              <w:widowControl w:val="0"/>
              <w:jc w:val="both"/>
              <w:rPr>
                <w:rFonts w:cs="Times New Roman"/>
                <w:sz w:val="20"/>
              </w:rPr>
            </w:pPr>
            <w:r>
              <w:rPr>
                <w:rFonts w:cs="Times New Roman"/>
                <w:sz w:val="20"/>
              </w:rPr>
              <w:t>服务器/数据中心</w:t>
            </w:r>
          </w:p>
        </w:tc>
        <w:tc>
          <w:tcPr>
            <w:tcW w:w="700" w:type="pct"/>
            <w:shd w:val="clear" w:color="auto" w:fill="auto"/>
            <w:noWrap/>
            <w:vAlign w:val="center"/>
          </w:tcPr>
          <w:p w14:paraId="7CFAB92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99DACC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0FA8E0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727C22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B4FB50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BE067C5">
            <w:pPr>
              <w:pStyle w:val="175"/>
              <w:widowControl w:val="0"/>
              <w:jc w:val="right"/>
              <w:rPr>
                <w:rFonts w:cs="Times New Roman"/>
                <w:sz w:val="20"/>
              </w:rPr>
            </w:pPr>
            <w:r>
              <w:rPr>
                <w:rFonts w:hint="eastAsia" w:cs="Times New Roman"/>
                <w:sz w:val="20"/>
              </w:rPr>
              <w:t>XX</w:t>
            </w:r>
          </w:p>
        </w:tc>
      </w:tr>
      <w:tr w14:paraId="226998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396425A6">
            <w:pPr>
              <w:pStyle w:val="175"/>
              <w:widowControl w:val="0"/>
              <w:jc w:val="both"/>
              <w:rPr>
                <w:rFonts w:cs="Times New Roman"/>
                <w:sz w:val="20"/>
              </w:rPr>
            </w:pPr>
            <w:r>
              <w:rPr>
                <w:rFonts w:cs="Times New Roman"/>
                <w:sz w:val="20"/>
              </w:rPr>
              <w:t>HPC/AI芯片</w:t>
            </w:r>
          </w:p>
        </w:tc>
        <w:tc>
          <w:tcPr>
            <w:tcW w:w="700" w:type="pct"/>
            <w:shd w:val="clear" w:color="auto" w:fill="auto"/>
            <w:noWrap/>
            <w:vAlign w:val="center"/>
          </w:tcPr>
          <w:p w14:paraId="5205145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7EB236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2BAFF2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ADBBDA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B08AAB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68AB5B4">
            <w:pPr>
              <w:pStyle w:val="175"/>
              <w:widowControl w:val="0"/>
              <w:jc w:val="right"/>
              <w:rPr>
                <w:rFonts w:cs="Times New Roman"/>
                <w:sz w:val="20"/>
              </w:rPr>
            </w:pPr>
            <w:r>
              <w:rPr>
                <w:rFonts w:hint="eastAsia" w:cs="Times New Roman"/>
                <w:sz w:val="20"/>
              </w:rPr>
              <w:t>XX</w:t>
            </w:r>
          </w:p>
        </w:tc>
      </w:tr>
      <w:tr w14:paraId="604718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4800C640">
            <w:pPr>
              <w:pStyle w:val="175"/>
              <w:widowControl w:val="0"/>
              <w:jc w:val="both"/>
              <w:rPr>
                <w:rFonts w:cs="Times New Roman"/>
                <w:sz w:val="20"/>
              </w:rPr>
            </w:pPr>
            <w:r>
              <w:rPr>
                <w:rFonts w:cs="Times New Roman"/>
                <w:sz w:val="20"/>
              </w:rPr>
              <w:t>通信基站</w:t>
            </w:r>
          </w:p>
        </w:tc>
        <w:tc>
          <w:tcPr>
            <w:tcW w:w="700" w:type="pct"/>
            <w:shd w:val="clear" w:color="auto" w:fill="auto"/>
            <w:noWrap/>
            <w:vAlign w:val="center"/>
          </w:tcPr>
          <w:p w14:paraId="60C26A6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D78D38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F56A66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A3B5DA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2853A3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C165852">
            <w:pPr>
              <w:pStyle w:val="175"/>
              <w:widowControl w:val="0"/>
              <w:jc w:val="right"/>
              <w:rPr>
                <w:rFonts w:cs="Times New Roman"/>
                <w:sz w:val="20"/>
              </w:rPr>
            </w:pPr>
            <w:r>
              <w:rPr>
                <w:rFonts w:hint="eastAsia" w:cs="Times New Roman"/>
                <w:sz w:val="20"/>
              </w:rPr>
              <w:t>XX</w:t>
            </w:r>
          </w:p>
        </w:tc>
      </w:tr>
      <w:tr w14:paraId="2D2B2E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2285E677">
            <w:pPr>
              <w:pStyle w:val="175"/>
              <w:widowControl w:val="0"/>
              <w:jc w:val="both"/>
              <w:rPr>
                <w:rFonts w:cs="Times New Roman"/>
                <w:sz w:val="20"/>
              </w:rPr>
            </w:pPr>
            <w:r>
              <w:rPr>
                <w:rFonts w:cs="Times New Roman"/>
                <w:sz w:val="20"/>
              </w:rPr>
              <w:t>其他应用</w:t>
            </w:r>
          </w:p>
        </w:tc>
        <w:tc>
          <w:tcPr>
            <w:tcW w:w="700" w:type="pct"/>
            <w:shd w:val="clear" w:color="auto" w:fill="auto"/>
            <w:noWrap/>
            <w:vAlign w:val="center"/>
          </w:tcPr>
          <w:p w14:paraId="05E725C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FA0B56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35D260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7880DE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989C4A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5496EC4">
            <w:pPr>
              <w:pStyle w:val="175"/>
              <w:widowControl w:val="0"/>
              <w:jc w:val="right"/>
              <w:rPr>
                <w:rFonts w:cs="Times New Roman"/>
                <w:sz w:val="20"/>
              </w:rPr>
            </w:pPr>
            <w:r>
              <w:rPr>
                <w:rFonts w:hint="eastAsia" w:cs="Times New Roman"/>
                <w:sz w:val="20"/>
              </w:rPr>
              <w:t>XX</w:t>
            </w:r>
          </w:p>
        </w:tc>
      </w:tr>
      <w:tr w14:paraId="5D5ABC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CB5AACB">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106631A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B8A6E9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8C24C4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0F6534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4E5D02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F6FC162">
            <w:pPr>
              <w:pStyle w:val="175"/>
              <w:widowControl w:val="0"/>
              <w:jc w:val="right"/>
              <w:rPr>
                <w:rFonts w:cs="Times New Roman"/>
                <w:sz w:val="20"/>
              </w:rPr>
            </w:pPr>
            <w:r>
              <w:rPr>
                <w:rFonts w:hint="eastAsia" w:cs="Times New Roman"/>
                <w:sz w:val="20"/>
              </w:rPr>
              <w:t>XX</w:t>
            </w:r>
          </w:p>
        </w:tc>
      </w:tr>
    </w:tbl>
    <w:p w14:paraId="7D00089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555AE59">
      <w:pPr>
        <w:pStyle w:val="151"/>
        <w:ind w:left="252" w:right="-105"/>
        <w:rPr>
          <w:lang w:eastAsia="zh-CN"/>
        </w:rPr>
      </w:pPr>
      <w:bookmarkStart w:id="620" w:name="_Toc185081883"/>
      <w:bookmarkStart w:id="621" w:name="_Toc207097103"/>
      <w:r>
        <w:rPr>
          <w:rFonts w:hint="eastAsia"/>
          <w:lang w:eastAsia="zh-CN"/>
        </w:rPr>
        <w:t>全球不同应用ABF薄膜收入市场份额预测（2026-2031）</w:t>
      </w:r>
      <w:bookmarkEnd w:id="620"/>
      <w:bookmarkEnd w:id="621"/>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8"/>
        <w:gridCol w:w="1388"/>
        <w:gridCol w:w="1262"/>
        <w:gridCol w:w="1262"/>
        <w:gridCol w:w="1262"/>
        <w:gridCol w:w="1259"/>
        <w:gridCol w:w="1251"/>
      </w:tblGrid>
      <w:tr w14:paraId="791262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430E2FA0">
            <w:pPr>
              <w:pStyle w:val="175"/>
              <w:widowControl w:val="0"/>
              <w:jc w:val="both"/>
              <w:rPr>
                <w:rFonts w:cs="Times New Roman"/>
                <w:b w:val="0"/>
                <w:bCs w:val="0"/>
                <w:color w:val="FFFFFF"/>
                <w:sz w:val="20"/>
              </w:rPr>
            </w:pPr>
            <w:r>
              <w:rPr>
                <w:rFonts w:hint="eastAsia" w:cs="Times New Roman"/>
                <w:b/>
                <w:bCs/>
                <w:color w:val="FFFFFF"/>
                <w:sz w:val="20"/>
              </w:rPr>
              <w:t>应用</w:t>
            </w:r>
          </w:p>
        </w:tc>
        <w:tc>
          <w:tcPr>
            <w:tcW w:w="696" w:type="pct"/>
            <w:shd w:val="solid" w:color="000080" w:fill="FFFFFF"/>
            <w:noWrap/>
            <w:vAlign w:val="center"/>
          </w:tcPr>
          <w:p w14:paraId="1245D5CF">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3" w:type="pct"/>
            <w:shd w:val="solid" w:color="000080" w:fill="FFFFFF"/>
            <w:noWrap/>
            <w:vAlign w:val="center"/>
          </w:tcPr>
          <w:p w14:paraId="1C282105">
            <w:pPr>
              <w:pStyle w:val="175"/>
              <w:widowControl w:val="0"/>
              <w:jc w:val="center"/>
              <w:rPr>
                <w:rFonts w:cs="Times New Roman"/>
                <w:b w:val="0"/>
                <w:bCs w:val="0"/>
                <w:color w:val="FFFFFF"/>
                <w:sz w:val="20"/>
              </w:rPr>
            </w:pPr>
            <w:r>
              <w:rPr>
                <w:rFonts w:cs="Times New Roman"/>
                <w:b/>
                <w:bCs/>
                <w:color w:val="FFFFFF"/>
                <w:sz w:val="20"/>
              </w:rPr>
              <w:t>2027</w:t>
            </w:r>
          </w:p>
        </w:tc>
        <w:tc>
          <w:tcPr>
            <w:tcW w:w="633" w:type="pct"/>
            <w:shd w:val="solid" w:color="000080" w:fill="FFFFFF"/>
            <w:noWrap/>
            <w:vAlign w:val="center"/>
          </w:tcPr>
          <w:p w14:paraId="4A8786D8">
            <w:pPr>
              <w:pStyle w:val="175"/>
              <w:widowControl w:val="0"/>
              <w:jc w:val="center"/>
              <w:rPr>
                <w:rFonts w:cs="Times New Roman"/>
                <w:b w:val="0"/>
                <w:bCs w:val="0"/>
                <w:color w:val="FFFFFF"/>
                <w:sz w:val="20"/>
              </w:rPr>
            </w:pPr>
            <w:r>
              <w:rPr>
                <w:rFonts w:cs="Times New Roman"/>
                <w:b/>
                <w:bCs/>
                <w:color w:val="FFFFFF"/>
                <w:sz w:val="20"/>
              </w:rPr>
              <w:t>2028</w:t>
            </w:r>
          </w:p>
        </w:tc>
        <w:tc>
          <w:tcPr>
            <w:tcW w:w="633" w:type="pct"/>
            <w:shd w:val="solid" w:color="000080" w:fill="FFFFFF"/>
            <w:noWrap/>
            <w:vAlign w:val="center"/>
          </w:tcPr>
          <w:p w14:paraId="4C4CF7FE">
            <w:pPr>
              <w:pStyle w:val="175"/>
              <w:widowControl w:val="0"/>
              <w:jc w:val="center"/>
              <w:rPr>
                <w:rFonts w:cs="Times New Roman"/>
                <w:b w:val="0"/>
                <w:bCs w:val="0"/>
                <w:color w:val="FFFFFF"/>
                <w:sz w:val="20"/>
              </w:rPr>
            </w:pPr>
            <w:r>
              <w:rPr>
                <w:rFonts w:cs="Times New Roman"/>
                <w:b/>
                <w:bCs/>
                <w:color w:val="FFFFFF"/>
                <w:sz w:val="20"/>
              </w:rPr>
              <w:t>2029</w:t>
            </w:r>
          </w:p>
        </w:tc>
        <w:tc>
          <w:tcPr>
            <w:tcW w:w="631" w:type="pct"/>
            <w:shd w:val="solid" w:color="000080" w:fill="FFFFFF"/>
            <w:noWrap/>
            <w:vAlign w:val="center"/>
          </w:tcPr>
          <w:p w14:paraId="3FD297DA">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0D18521A">
            <w:pPr>
              <w:pStyle w:val="175"/>
              <w:widowControl w:val="0"/>
              <w:jc w:val="center"/>
              <w:rPr>
                <w:rFonts w:cs="Times New Roman"/>
                <w:b w:val="0"/>
                <w:bCs w:val="0"/>
                <w:color w:val="FFFFFF"/>
                <w:sz w:val="20"/>
              </w:rPr>
            </w:pPr>
            <w:r>
              <w:rPr>
                <w:rFonts w:cs="Times New Roman"/>
                <w:b/>
                <w:bCs/>
                <w:color w:val="FFFFFF"/>
                <w:sz w:val="20"/>
              </w:rPr>
              <w:t>2031</w:t>
            </w:r>
          </w:p>
        </w:tc>
      </w:tr>
      <w:tr w14:paraId="218FC0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516CA947">
            <w:pPr>
              <w:pStyle w:val="175"/>
              <w:widowControl w:val="0"/>
              <w:jc w:val="both"/>
              <w:rPr>
                <w:rFonts w:cs="Times New Roman"/>
                <w:sz w:val="20"/>
              </w:rPr>
            </w:pPr>
            <w:r>
              <w:rPr>
                <w:rFonts w:cs="Times New Roman"/>
                <w:sz w:val="20"/>
              </w:rPr>
              <w:t>PC</w:t>
            </w:r>
          </w:p>
        </w:tc>
        <w:tc>
          <w:tcPr>
            <w:tcW w:w="696" w:type="pct"/>
            <w:shd w:val="clear" w:color="auto" w:fill="auto"/>
            <w:noWrap/>
            <w:vAlign w:val="center"/>
          </w:tcPr>
          <w:p w14:paraId="50A6DE2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CA4BA4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68B46A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8216C99">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655008D0">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A6F0E98">
            <w:pPr>
              <w:pStyle w:val="175"/>
              <w:widowControl w:val="0"/>
              <w:jc w:val="right"/>
              <w:rPr>
                <w:rFonts w:cs="Times New Roman"/>
                <w:sz w:val="20"/>
              </w:rPr>
            </w:pPr>
            <w:r>
              <w:rPr>
                <w:rFonts w:hint="eastAsia" w:cs="Times New Roman"/>
                <w:sz w:val="20"/>
              </w:rPr>
              <w:t>XX%</w:t>
            </w:r>
          </w:p>
        </w:tc>
      </w:tr>
      <w:tr w14:paraId="20481E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2E43B50">
            <w:pPr>
              <w:pStyle w:val="175"/>
              <w:widowControl w:val="0"/>
              <w:jc w:val="both"/>
              <w:rPr>
                <w:rFonts w:cs="Times New Roman"/>
                <w:sz w:val="20"/>
              </w:rPr>
            </w:pPr>
            <w:r>
              <w:rPr>
                <w:rFonts w:cs="Times New Roman"/>
                <w:sz w:val="20"/>
              </w:rPr>
              <w:t>服务器/数据中心</w:t>
            </w:r>
          </w:p>
        </w:tc>
        <w:tc>
          <w:tcPr>
            <w:tcW w:w="696" w:type="pct"/>
            <w:shd w:val="clear" w:color="auto" w:fill="auto"/>
            <w:noWrap/>
            <w:vAlign w:val="center"/>
          </w:tcPr>
          <w:p w14:paraId="28C4207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71D414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85D28E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8F76BBA">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46ECACCA">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0ADA2B8">
            <w:pPr>
              <w:pStyle w:val="175"/>
              <w:widowControl w:val="0"/>
              <w:jc w:val="right"/>
              <w:rPr>
                <w:rFonts w:cs="Times New Roman"/>
                <w:sz w:val="20"/>
              </w:rPr>
            </w:pPr>
            <w:r>
              <w:rPr>
                <w:rFonts w:hint="eastAsia" w:cs="Times New Roman"/>
                <w:sz w:val="20"/>
              </w:rPr>
              <w:t>XX%</w:t>
            </w:r>
          </w:p>
        </w:tc>
      </w:tr>
      <w:tr w14:paraId="305D7A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9C4DEB3">
            <w:pPr>
              <w:pStyle w:val="175"/>
              <w:widowControl w:val="0"/>
              <w:jc w:val="both"/>
              <w:rPr>
                <w:rFonts w:cs="Times New Roman"/>
                <w:sz w:val="20"/>
              </w:rPr>
            </w:pPr>
            <w:r>
              <w:rPr>
                <w:rFonts w:cs="Times New Roman"/>
                <w:sz w:val="20"/>
              </w:rPr>
              <w:t>HPC/AI芯片</w:t>
            </w:r>
          </w:p>
        </w:tc>
        <w:tc>
          <w:tcPr>
            <w:tcW w:w="696" w:type="pct"/>
            <w:shd w:val="clear" w:color="auto" w:fill="auto"/>
            <w:noWrap/>
            <w:vAlign w:val="center"/>
          </w:tcPr>
          <w:p w14:paraId="60A02B7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BB1544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CFB25A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9E11752">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3B48647B">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343854B">
            <w:pPr>
              <w:pStyle w:val="175"/>
              <w:widowControl w:val="0"/>
              <w:jc w:val="right"/>
              <w:rPr>
                <w:rFonts w:cs="Times New Roman"/>
                <w:sz w:val="20"/>
              </w:rPr>
            </w:pPr>
            <w:r>
              <w:rPr>
                <w:rFonts w:hint="eastAsia" w:cs="Times New Roman"/>
                <w:sz w:val="20"/>
              </w:rPr>
              <w:t>XX%</w:t>
            </w:r>
          </w:p>
        </w:tc>
      </w:tr>
      <w:tr w14:paraId="5329B6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D2F25FC">
            <w:pPr>
              <w:pStyle w:val="175"/>
              <w:widowControl w:val="0"/>
              <w:jc w:val="both"/>
              <w:rPr>
                <w:rFonts w:cs="Times New Roman"/>
                <w:sz w:val="20"/>
              </w:rPr>
            </w:pPr>
            <w:r>
              <w:rPr>
                <w:rFonts w:cs="Times New Roman"/>
                <w:sz w:val="20"/>
              </w:rPr>
              <w:t>通信基站</w:t>
            </w:r>
          </w:p>
        </w:tc>
        <w:tc>
          <w:tcPr>
            <w:tcW w:w="696" w:type="pct"/>
            <w:shd w:val="clear" w:color="auto" w:fill="auto"/>
            <w:noWrap/>
            <w:vAlign w:val="center"/>
          </w:tcPr>
          <w:p w14:paraId="64D0DB5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B7C35B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725401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B178173">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2FCDF83D">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BB8FF60">
            <w:pPr>
              <w:pStyle w:val="175"/>
              <w:widowControl w:val="0"/>
              <w:jc w:val="right"/>
              <w:rPr>
                <w:rFonts w:cs="Times New Roman"/>
                <w:sz w:val="20"/>
              </w:rPr>
            </w:pPr>
            <w:r>
              <w:rPr>
                <w:rFonts w:hint="eastAsia" w:cs="Times New Roman"/>
                <w:sz w:val="20"/>
              </w:rPr>
              <w:t>XX%</w:t>
            </w:r>
          </w:p>
        </w:tc>
      </w:tr>
      <w:tr w14:paraId="642801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253E7E6">
            <w:pPr>
              <w:pStyle w:val="175"/>
              <w:widowControl w:val="0"/>
              <w:jc w:val="both"/>
              <w:rPr>
                <w:rFonts w:cs="Times New Roman"/>
                <w:sz w:val="20"/>
              </w:rPr>
            </w:pPr>
            <w:r>
              <w:rPr>
                <w:rFonts w:cs="Times New Roman"/>
                <w:sz w:val="20"/>
              </w:rPr>
              <w:t>其他应用</w:t>
            </w:r>
          </w:p>
        </w:tc>
        <w:tc>
          <w:tcPr>
            <w:tcW w:w="696" w:type="pct"/>
            <w:shd w:val="clear" w:color="auto" w:fill="auto"/>
            <w:noWrap/>
            <w:vAlign w:val="center"/>
          </w:tcPr>
          <w:p w14:paraId="67F40C5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88B334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F3A7C4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1BDF7E5">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1FDBF911">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4EEB1CE">
            <w:pPr>
              <w:pStyle w:val="175"/>
              <w:widowControl w:val="0"/>
              <w:jc w:val="right"/>
              <w:rPr>
                <w:rFonts w:cs="Times New Roman"/>
                <w:sz w:val="20"/>
              </w:rPr>
            </w:pPr>
            <w:r>
              <w:rPr>
                <w:rFonts w:hint="eastAsia" w:cs="Times New Roman"/>
                <w:sz w:val="20"/>
              </w:rPr>
              <w:t>XX%</w:t>
            </w:r>
          </w:p>
        </w:tc>
      </w:tr>
      <w:tr w14:paraId="0F88DE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6DC4F726">
            <w:pPr>
              <w:pStyle w:val="175"/>
              <w:widowControl w:val="0"/>
              <w:jc w:val="both"/>
              <w:rPr>
                <w:rFonts w:cs="Times New Roman"/>
                <w:sz w:val="20"/>
              </w:rPr>
            </w:pPr>
            <w:r>
              <w:rPr>
                <w:rFonts w:hint="eastAsia" w:cs="Times New Roman"/>
                <w:sz w:val="20"/>
              </w:rPr>
              <w:t>合计</w:t>
            </w:r>
          </w:p>
        </w:tc>
        <w:tc>
          <w:tcPr>
            <w:tcW w:w="696" w:type="pct"/>
            <w:shd w:val="clear" w:color="auto" w:fill="auto"/>
            <w:noWrap/>
            <w:vAlign w:val="center"/>
          </w:tcPr>
          <w:p w14:paraId="384A5328">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1665042B">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3C5DA8E8">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7025AA77">
            <w:pPr>
              <w:pStyle w:val="175"/>
              <w:widowControl w:val="0"/>
              <w:jc w:val="right"/>
              <w:rPr>
                <w:rFonts w:cs="Times New Roman"/>
                <w:sz w:val="20"/>
              </w:rPr>
            </w:pPr>
            <w:r>
              <w:rPr>
                <w:rFonts w:cs="Times New Roman"/>
                <w:sz w:val="20"/>
              </w:rPr>
              <w:t>100</w:t>
            </w:r>
            <w:r>
              <w:rPr>
                <w:rFonts w:hint="eastAsia" w:cs="Times New Roman"/>
                <w:sz w:val="20"/>
              </w:rPr>
              <w:t>%</w:t>
            </w:r>
          </w:p>
        </w:tc>
        <w:tc>
          <w:tcPr>
            <w:tcW w:w="631" w:type="pct"/>
            <w:shd w:val="clear" w:color="auto" w:fill="auto"/>
            <w:noWrap/>
            <w:vAlign w:val="center"/>
          </w:tcPr>
          <w:p w14:paraId="70097D6E">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371DDBDF">
            <w:pPr>
              <w:pStyle w:val="175"/>
              <w:widowControl w:val="0"/>
              <w:jc w:val="right"/>
              <w:rPr>
                <w:rFonts w:cs="Times New Roman"/>
                <w:sz w:val="20"/>
              </w:rPr>
            </w:pPr>
            <w:r>
              <w:rPr>
                <w:rFonts w:cs="Times New Roman"/>
                <w:sz w:val="20"/>
              </w:rPr>
              <w:t>100</w:t>
            </w:r>
            <w:r>
              <w:rPr>
                <w:rFonts w:hint="eastAsia" w:cs="Times New Roman"/>
                <w:sz w:val="20"/>
              </w:rPr>
              <w:t>%</w:t>
            </w:r>
          </w:p>
        </w:tc>
      </w:tr>
    </w:tbl>
    <w:p w14:paraId="10BB124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3B9162A">
      <w:pPr>
        <w:pStyle w:val="3"/>
        <w:rPr>
          <w:color w:val="0D0D0D" w:themeColor="text1" w:themeTint="F2"/>
          <w14:textFill>
            <w14:solidFill>
              <w14:schemeClr w14:val="tx1">
                <w14:lumMod w14:val="95000"/>
                <w14:lumOff w14:val="5000"/>
              </w14:schemeClr>
            </w14:solidFill>
          </w14:textFill>
        </w:rPr>
      </w:pPr>
      <w:bookmarkStart w:id="622" w:name="_Toc185081609"/>
      <w:bookmarkStart w:id="623" w:name="_Toc207097226"/>
      <w:r>
        <w:rPr>
          <w:rFonts w:hint="eastAsia"/>
          <w:color w:val="0D0D0D" w:themeColor="text1" w:themeTint="F2"/>
          <w14:textFill>
            <w14:solidFill>
              <w14:schemeClr w14:val="tx1">
                <w14:lumMod w14:val="95000"/>
                <w14:lumOff w14:val="5000"/>
              </w14:schemeClr>
            </w14:solidFill>
          </w14:textFill>
        </w:rPr>
        <w:t>全球不同应用ABF薄膜价格走势（2020-2031）</w:t>
      </w:r>
      <w:bookmarkEnd w:id="622"/>
      <w:bookmarkEnd w:id="623"/>
    </w:p>
    <w:p w14:paraId="1E944A70">
      <w:pPr>
        <w:pStyle w:val="148"/>
      </w:pPr>
      <w:bookmarkStart w:id="624" w:name="_Toc185081946"/>
      <w:bookmarkStart w:id="625" w:name="_Toc207097012"/>
      <w:r>
        <w:rPr>
          <w:rFonts w:hint="eastAsia"/>
        </w:rPr>
        <w:t>全球不同应用ABF薄膜价格走势（2020-2031）&amp;</w:t>
      </w:r>
      <w:r>
        <w:t>（美元/平方米）</w:t>
      </w:r>
      <w:bookmarkEnd w:id="624"/>
      <w:bookmarkEnd w:id="625"/>
    </w:p>
    <w:p w14:paraId="39F863DC">
      <w:r>
        <w:drawing>
          <wp:inline distT="0" distB="0" distL="0" distR="0">
            <wp:extent cx="6192520" cy="2843530"/>
            <wp:effectExtent l="0" t="0" r="0" b="0"/>
            <wp:docPr id="1033" name="图表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14:paraId="091BB91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544"/>
    <w:p w14:paraId="0798ED8B">
      <w:pPr>
        <w:pStyle w:val="2"/>
        <w:rPr>
          <w:lang w:eastAsia="zh-CN"/>
        </w:rPr>
      </w:pPr>
      <w:bookmarkStart w:id="626" w:name="_Toc24028549"/>
      <w:bookmarkStart w:id="627" w:name="_Toc207097227"/>
      <w:bookmarkStart w:id="628" w:name="_Toc185081610"/>
      <w:bookmarkStart w:id="629" w:name="_Toc24972739"/>
      <w:r>
        <w:rPr>
          <w:rFonts w:hint="eastAsia"/>
          <w:lang w:eastAsia="zh-CN"/>
        </w:rPr>
        <w:t>上游原料及下游市场分析</w:t>
      </w:r>
      <w:bookmarkEnd w:id="626"/>
      <w:bookmarkEnd w:id="627"/>
      <w:bookmarkEnd w:id="628"/>
      <w:bookmarkEnd w:id="629"/>
    </w:p>
    <w:p w14:paraId="10DDB1D5">
      <w:pPr>
        <w:pStyle w:val="3"/>
        <w:rPr>
          <w:color w:val="0D0D0D" w:themeColor="text1" w:themeTint="F2"/>
          <w14:textFill>
            <w14:solidFill>
              <w14:schemeClr w14:val="tx1">
                <w14:lumMod w14:val="95000"/>
                <w14:lumOff w14:val="5000"/>
              </w14:schemeClr>
            </w14:solidFill>
          </w14:textFill>
        </w:rPr>
      </w:pPr>
      <w:bookmarkStart w:id="630" w:name="_Toc24028550"/>
      <w:bookmarkStart w:id="631" w:name="_Toc185081611"/>
      <w:bookmarkStart w:id="632" w:name="_Toc207097228"/>
      <w:bookmarkStart w:id="633" w:name="_Toc24972740"/>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产业链分析</w:t>
      </w:r>
      <w:bookmarkEnd w:id="630"/>
      <w:bookmarkEnd w:id="631"/>
      <w:bookmarkEnd w:id="632"/>
      <w:bookmarkEnd w:id="633"/>
    </w:p>
    <w:p w14:paraId="23FC0508">
      <w:pPr>
        <w:pStyle w:val="148"/>
        <w:rPr>
          <w:lang w:val="en-IN"/>
        </w:rPr>
      </w:pPr>
      <w:bookmarkStart w:id="634" w:name="_Toc87905574"/>
      <w:bookmarkStart w:id="635" w:name="_Toc87989620"/>
      <w:bookmarkStart w:id="636" w:name="_Toc43895044"/>
      <w:bookmarkStart w:id="637" w:name="_Toc185081947"/>
      <w:bookmarkStart w:id="638" w:name="_Toc207097013"/>
      <w:bookmarkStart w:id="639" w:name="_Hlk87986707"/>
      <w:r>
        <w:t>ABF薄膜</w:t>
      </w:r>
      <w:r>
        <w:rPr>
          <w:rFonts w:hint="eastAsia"/>
        </w:rPr>
        <w:t>产业链</w:t>
      </w:r>
      <w:bookmarkEnd w:id="634"/>
      <w:bookmarkEnd w:id="635"/>
      <w:bookmarkEnd w:id="636"/>
      <w:bookmarkEnd w:id="637"/>
      <w:bookmarkEnd w:id="638"/>
    </w:p>
    <w:p w14:paraId="1659D6C8">
      <w:bookmarkStart w:id="640" w:name="_Hlk35007639"/>
      <w:bookmarkStart w:id="641" w:name="_Hlk87703227"/>
      <w:bookmarkStart w:id="642" w:name="_Hlk35007665"/>
      <w:r>
        <mc:AlternateContent>
          <mc:Choice Requires="wps">
            <w:drawing>
              <wp:anchor distT="0" distB="0" distL="114300" distR="114300" simplePos="0" relativeHeight="251667456" behindDoc="0" locked="0" layoutInCell="1" allowOverlap="1">
                <wp:simplePos x="0" y="0"/>
                <wp:positionH relativeFrom="column">
                  <wp:posOffset>1356995</wp:posOffset>
                </wp:positionH>
                <wp:positionV relativeFrom="paragraph">
                  <wp:posOffset>2449195</wp:posOffset>
                </wp:positionV>
                <wp:extent cx="1330960" cy="1007110"/>
                <wp:effectExtent l="0" t="0" r="0" b="3175"/>
                <wp:wrapNone/>
                <wp:docPr id="1034" name="文本框 1393"/>
                <wp:cNvGraphicFramePr/>
                <a:graphic xmlns:a="http://schemas.openxmlformats.org/drawingml/2006/main">
                  <a:graphicData uri="http://schemas.microsoft.com/office/word/2010/wordprocessingShape">
                    <wps:wsp>
                      <wps:cNvSpPr txBox="1"/>
                      <wps:spPr>
                        <a:xfrm>
                          <a:off x="0" y="0"/>
                          <a:ext cx="1330960" cy="1006929"/>
                        </a:xfrm>
                        <a:prstGeom prst="rect">
                          <a:avLst/>
                        </a:prstGeom>
                        <a:noFill/>
                        <a:ln w="6350">
                          <a:noFill/>
                        </a:ln>
                      </wps:spPr>
                      <wps:txbx>
                        <w:txbxContent>
                          <w:p w14:paraId="615E6E60">
                            <w:pPr>
                              <w:pStyle w:val="21"/>
                              <w:numPr>
                                <w:ilvl w:val="0"/>
                                <w:numId w:val="5"/>
                              </w:numPr>
                              <w:pBdr>
                                <w:bottom w:val="none" w:color="auto" w:sz="0" w:space="0"/>
                              </w:pBdr>
                              <w:spacing w:line="0" w:lineRule="atLeast"/>
                              <w:jc w:val="left"/>
                              <w:rPr>
                                <w:rFonts w:cs="Calibri"/>
                                <w:sz w:val="16"/>
                                <w:szCs w:val="16"/>
                              </w:rPr>
                            </w:pPr>
                            <w:r>
                              <w:rPr>
                                <w:rFonts w:cs="Calibri"/>
                                <w:sz w:val="16"/>
                                <w:szCs w:val="16"/>
                              </w:rPr>
                              <w:t>味之素</w:t>
                            </w:r>
                          </w:p>
                          <w:p w14:paraId="7EBD3376">
                            <w:pPr>
                              <w:pStyle w:val="21"/>
                              <w:numPr>
                                <w:ilvl w:val="0"/>
                                <w:numId w:val="5"/>
                              </w:numPr>
                              <w:pBdr>
                                <w:bottom w:val="none" w:color="auto" w:sz="0" w:space="0"/>
                              </w:pBdr>
                              <w:spacing w:line="0" w:lineRule="atLeast"/>
                              <w:jc w:val="left"/>
                              <w:rPr>
                                <w:rFonts w:cs="Calibri"/>
                                <w:sz w:val="16"/>
                                <w:szCs w:val="16"/>
                              </w:rPr>
                            </w:pPr>
                            <w:r>
                              <w:rPr>
                                <w:rFonts w:cs="Calibri"/>
                                <w:sz w:val="16"/>
                                <w:szCs w:val="16"/>
                              </w:rPr>
                              <w:t>积水化学</w:t>
                            </w:r>
                          </w:p>
                          <w:p w14:paraId="3B6C26DC">
                            <w:pPr>
                              <w:pStyle w:val="21"/>
                              <w:numPr>
                                <w:ilvl w:val="0"/>
                                <w:numId w:val="5"/>
                              </w:numPr>
                              <w:pBdr>
                                <w:bottom w:val="none" w:color="auto" w:sz="0" w:space="0"/>
                              </w:pBdr>
                              <w:spacing w:line="0" w:lineRule="atLeast"/>
                              <w:jc w:val="left"/>
                              <w:rPr>
                                <w:rFonts w:cs="Calibri"/>
                                <w:sz w:val="16"/>
                                <w:szCs w:val="16"/>
                              </w:rPr>
                            </w:pPr>
                            <w:r>
                              <w:rPr>
                                <w:rFonts w:cs="Calibri"/>
                                <w:sz w:val="16"/>
                                <w:szCs w:val="16"/>
                              </w:rPr>
                              <w:t>晶化科技</w:t>
                            </w:r>
                          </w:p>
                          <w:p w14:paraId="3F1B9C77">
                            <w:pPr>
                              <w:pStyle w:val="21"/>
                              <w:numPr>
                                <w:ilvl w:val="0"/>
                                <w:numId w:val="5"/>
                              </w:numPr>
                              <w:pBdr>
                                <w:bottom w:val="none" w:color="auto" w:sz="0" w:space="0"/>
                              </w:pBdr>
                              <w:spacing w:line="0" w:lineRule="atLeast"/>
                              <w:jc w:val="left"/>
                              <w:rPr>
                                <w:rFonts w:cs="Calibri"/>
                                <w:sz w:val="16"/>
                                <w:szCs w:val="16"/>
                              </w:rPr>
                            </w:pPr>
                            <w:r>
                              <w:rPr>
                                <w:rFonts w:cs="Calibri"/>
                                <w:sz w:val="16"/>
                                <w:szCs w:val="16"/>
                              </w:rPr>
                              <w:t>太阳油墨</w:t>
                            </w:r>
                          </w:p>
                          <w:p w14:paraId="214E5334">
                            <w:pPr>
                              <w:pStyle w:val="21"/>
                              <w:numPr>
                                <w:ilvl w:val="0"/>
                                <w:numId w:val="5"/>
                              </w:numPr>
                              <w:pBdr>
                                <w:bottom w:val="none" w:color="auto" w:sz="0" w:space="0"/>
                              </w:pBdr>
                              <w:spacing w:line="0" w:lineRule="atLeast"/>
                              <w:jc w:val="left"/>
                              <w:rPr>
                                <w:rFonts w:cs="Calibri"/>
                                <w:sz w:val="16"/>
                                <w:szCs w:val="16"/>
                              </w:rPr>
                            </w:pPr>
                            <w:r>
                              <w:rPr>
                                <w:rFonts w:cs="Calibri"/>
                                <w:sz w:val="16"/>
                                <w:szCs w:val="16"/>
                              </w:rPr>
                              <w:t>武汉市三选科技有限公司</w:t>
                            </w:r>
                          </w:p>
                          <w:p w14:paraId="54DAC0CA">
                            <w:pPr>
                              <w:pStyle w:val="21"/>
                              <w:numPr>
                                <w:ilvl w:val="0"/>
                                <w:numId w:val="5"/>
                              </w:numPr>
                              <w:pBdr>
                                <w:bottom w:val="none" w:color="auto" w:sz="0" w:space="0"/>
                              </w:pBdr>
                              <w:spacing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3" o:spid="_x0000_s1026" o:spt="202" type="#_x0000_t202" style="position:absolute;left:0pt;margin-left:106.85pt;margin-top:192.85pt;height:79.3pt;width:104.8pt;z-index:251667456;mso-width-relative:page;mso-height-relative:page;" filled="f" stroked="f" coordsize="21600,21600" o:gfxdata="UEsDBAoAAAAAAIdO4kAAAAAAAAAAAAAAAAAEAAAAZHJzL1BLAwQUAAAACACHTuJA2QCez9sAAAAL&#10;AQAADwAAAGRycy9kb3ducmV2LnhtbE2Py07DMBBF90j8gzVI7KjzhCiNU6FIFRKCRUs33U3iaRLh&#10;R4jdB3w9ZlV2M5qjO+dWq4tW7ESzG60REC8iYGQ6K0fTC9h9rB8KYM6jkaisIQHf5GBV395UWEp7&#10;Nhs6bX3PQohxJQoYvJ9Kzl03kEa3sBOZcDvYWaMP69xzOeM5hGvFkyh65BpHEz4MOFEzUPe5PWoB&#10;r836HTdtoosf1by8HZ6nr90+F+L+Lo6WwDxd/BWGP/2gDnVwau3RSMeUgCROnwIqIC3yMAQiS9IU&#10;WCsgz7IUeF3x/x3qX1BLAwQUAAAACACHTuJA0D7hj0ACAABtBAAADgAAAGRycy9lMm9Eb2MueG1s&#10;rVTBjtMwEL0j8Q+W7zRJ2y20aroqWxUhVexKBXF2HaeJZHuM7TYpHwB/wIkLd76r38HYabvVwmEP&#10;XJyxZ/xm3ptxpretkmQvrKtB5zTrpZQIzaGo9Tannz4uX72hxHmmCyZBi5wehKO3s5cvpo2ZiD5U&#10;IAthCYJoN2lMTivvzSRJHK+EYq4HRmh0lmAV87i126SwrEF0JZN+mo6SBmxhLHDhHJ4uOic9Idrn&#10;AEJZ1lwsgO+U0L5DtUIyj5RcVRtHZ7HashTc35elE57InCJTH1dMgvYmrMlsyiZby0xV81MJ7Dkl&#10;POGkWK0x6QVqwTwjO1v/BaVqbsFB6XscVNIRiYogiyx9os26YkZELii1MxfR3f+D5R/2D5bUBU5C&#10;OhhSopnCnh9/fD/+/H389Y1kg/EgiNQYN8HYtcFo376FFi+czx0eBu5taVX4IiuCfpT4cJFYtJ7w&#10;cGkwSMcjdHH0ZTgO4/444CSP1411/p0ARYKRU4s9jNKy/cr5LvQcErJpWNZSxj5KTZqcjgY3abxw&#10;8SC41JgjkOiKDZZvN+2J2QaKAxKz0M2HM3xZY/IVc/6BWRwILBifjL/HpZSASeBkUVKB/fqv8xCP&#10;fUIvJQ0OWE7dlx2zghL5XmMHx9lwiLA+boY3r/u4sdeezbVH79Qd4Axn+DgNj2aI9/JslhbUZ3xZ&#10;85AVXUxzzJ1TfzbvfDf2+DK5mM9jEM6gYX6l14YH6E7O+c5DWUelg0ydNif1cApjr04vJoz59T5G&#10;Pf4lZ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2QCez9sAAAALAQAADwAAAAAAAAABACAAAAAi&#10;AAAAZHJzL2Rvd25yZXYueG1sUEsBAhQAFAAAAAgAh07iQNA+4Y9AAgAAbQQAAA4AAAAAAAAAAQAg&#10;AAAAKgEAAGRycy9lMm9Eb2MueG1sUEsFBgAAAAAGAAYAWQEAANwFAAAAAA==&#10;">
                <v:fill on="f" focussize="0,0"/>
                <v:stroke on="f" weight="0.5pt"/>
                <v:imagedata o:title=""/>
                <o:lock v:ext="edit" aspectratio="f"/>
                <v:textbox>
                  <w:txbxContent>
                    <w:p w14:paraId="615E6E60">
                      <w:pPr>
                        <w:pStyle w:val="21"/>
                        <w:numPr>
                          <w:ilvl w:val="0"/>
                          <w:numId w:val="5"/>
                        </w:numPr>
                        <w:pBdr>
                          <w:bottom w:val="none" w:color="auto" w:sz="0" w:space="0"/>
                        </w:pBdr>
                        <w:spacing w:line="0" w:lineRule="atLeast"/>
                        <w:jc w:val="left"/>
                        <w:rPr>
                          <w:rFonts w:cs="Calibri"/>
                          <w:sz w:val="16"/>
                          <w:szCs w:val="16"/>
                        </w:rPr>
                      </w:pPr>
                      <w:r>
                        <w:rPr>
                          <w:rFonts w:cs="Calibri"/>
                          <w:sz w:val="16"/>
                          <w:szCs w:val="16"/>
                        </w:rPr>
                        <w:t>味之素</w:t>
                      </w:r>
                    </w:p>
                    <w:p w14:paraId="7EBD3376">
                      <w:pPr>
                        <w:pStyle w:val="21"/>
                        <w:numPr>
                          <w:ilvl w:val="0"/>
                          <w:numId w:val="5"/>
                        </w:numPr>
                        <w:pBdr>
                          <w:bottom w:val="none" w:color="auto" w:sz="0" w:space="0"/>
                        </w:pBdr>
                        <w:spacing w:line="0" w:lineRule="atLeast"/>
                        <w:jc w:val="left"/>
                        <w:rPr>
                          <w:rFonts w:cs="Calibri"/>
                          <w:sz w:val="16"/>
                          <w:szCs w:val="16"/>
                        </w:rPr>
                      </w:pPr>
                      <w:r>
                        <w:rPr>
                          <w:rFonts w:cs="Calibri"/>
                          <w:sz w:val="16"/>
                          <w:szCs w:val="16"/>
                        </w:rPr>
                        <w:t>积水化学</w:t>
                      </w:r>
                    </w:p>
                    <w:p w14:paraId="3B6C26DC">
                      <w:pPr>
                        <w:pStyle w:val="21"/>
                        <w:numPr>
                          <w:ilvl w:val="0"/>
                          <w:numId w:val="5"/>
                        </w:numPr>
                        <w:pBdr>
                          <w:bottom w:val="none" w:color="auto" w:sz="0" w:space="0"/>
                        </w:pBdr>
                        <w:spacing w:line="0" w:lineRule="atLeast"/>
                        <w:jc w:val="left"/>
                        <w:rPr>
                          <w:rFonts w:cs="Calibri"/>
                          <w:sz w:val="16"/>
                          <w:szCs w:val="16"/>
                        </w:rPr>
                      </w:pPr>
                      <w:r>
                        <w:rPr>
                          <w:rFonts w:cs="Calibri"/>
                          <w:sz w:val="16"/>
                          <w:szCs w:val="16"/>
                        </w:rPr>
                        <w:t>晶化科技</w:t>
                      </w:r>
                    </w:p>
                    <w:p w14:paraId="3F1B9C77">
                      <w:pPr>
                        <w:pStyle w:val="21"/>
                        <w:numPr>
                          <w:ilvl w:val="0"/>
                          <w:numId w:val="5"/>
                        </w:numPr>
                        <w:pBdr>
                          <w:bottom w:val="none" w:color="auto" w:sz="0" w:space="0"/>
                        </w:pBdr>
                        <w:spacing w:line="0" w:lineRule="atLeast"/>
                        <w:jc w:val="left"/>
                        <w:rPr>
                          <w:rFonts w:cs="Calibri"/>
                          <w:sz w:val="16"/>
                          <w:szCs w:val="16"/>
                        </w:rPr>
                      </w:pPr>
                      <w:r>
                        <w:rPr>
                          <w:rFonts w:cs="Calibri"/>
                          <w:sz w:val="16"/>
                          <w:szCs w:val="16"/>
                        </w:rPr>
                        <w:t>太阳油墨</w:t>
                      </w:r>
                    </w:p>
                    <w:p w14:paraId="214E5334">
                      <w:pPr>
                        <w:pStyle w:val="21"/>
                        <w:numPr>
                          <w:ilvl w:val="0"/>
                          <w:numId w:val="5"/>
                        </w:numPr>
                        <w:pBdr>
                          <w:bottom w:val="none" w:color="auto" w:sz="0" w:space="0"/>
                        </w:pBdr>
                        <w:spacing w:line="0" w:lineRule="atLeast"/>
                        <w:jc w:val="left"/>
                        <w:rPr>
                          <w:rFonts w:cs="Calibri"/>
                          <w:sz w:val="16"/>
                          <w:szCs w:val="16"/>
                        </w:rPr>
                      </w:pPr>
                      <w:r>
                        <w:rPr>
                          <w:rFonts w:cs="Calibri"/>
                          <w:sz w:val="16"/>
                          <w:szCs w:val="16"/>
                        </w:rPr>
                        <w:t>武汉市三选科技有限公司</w:t>
                      </w:r>
                    </w:p>
                    <w:p w14:paraId="54DAC0CA">
                      <w:pPr>
                        <w:pStyle w:val="21"/>
                        <w:numPr>
                          <w:ilvl w:val="0"/>
                          <w:numId w:val="5"/>
                        </w:numPr>
                        <w:pBdr>
                          <w:bottom w:val="none" w:color="auto" w:sz="0" w:space="0"/>
                        </w:pBdr>
                        <w:spacing w:line="0" w:lineRule="atLeast"/>
                        <w:jc w:val="left"/>
                        <w:rPr>
                          <w:rFonts w:cs="Calibri"/>
                          <w:sz w:val="16"/>
                          <w:szCs w:val="16"/>
                        </w:rPr>
                      </w:pPr>
                    </w:p>
                  </w:txbxContent>
                </v:textbox>
              </v:shape>
            </w:pict>
          </mc:Fallback>
        </mc:AlternateContent>
      </w:r>
      <w:r>
        <mc:AlternateContent>
          <mc:Choice Requires="wpg">
            <w:drawing>
              <wp:anchor distT="0" distB="0" distL="114300" distR="114300" simplePos="0" relativeHeight="251661312"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035"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41642DA9">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04120B7F">
                              <w:pPr>
                                <w:pStyle w:val="21"/>
                                <w:numPr>
                                  <w:ilvl w:val="0"/>
                                  <w:numId w:val="6"/>
                                </w:numPr>
                                <w:pBdr>
                                  <w:bottom w:val="none" w:color="auto" w:sz="0" w:space="0"/>
                                </w:pBdr>
                                <w:spacing w:line="0" w:lineRule="atLeast"/>
                                <w:jc w:val="both"/>
                                <w:rPr>
                                  <w:rFonts w:cs="Calibri"/>
                                  <w:sz w:val="16"/>
                                  <w:szCs w:val="16"/>
                                </w:rPr>
                              </w:pPr>
                              <w:r>
                                <w:rPr>
                                  <w:rFonts w:cs="Calibri"/>
                                </w:rPr>
                                <w:t>Company 1</w:t>
                              </w:r>
                            </w:p>
                            <w:p w14:paraId="434FBCC9">
                              <w:pPr>
                                <w:pStyle w:val="21"/>
                                <w:numPr>
                                  <w:ilvl w:val="0"/>
                                  <w:numId w:val="6"/>
                                </w:numPr>
                                <w:pBdr>
                                  <w:bottom w:val="none" w:color="auto" w:sz="0" w:space="0"/>
                                </w:pBdr>
                                <w:spacing w:line="0" w:lineRule="atLeast"/>
                                <w:jc w:val="both"/>
                                <w:rPr>
                                  <w:rFonts w:cs="Calibri"/>
                                  <w:sz w:val="16"/>
                                  <w:szCs w:val="16"/>
                                </w:rPr>
                              </w:pPr>
                              <w:r>
                                <w:rPr>
                                  <w:rFonts w:cs="Calibri"/>
                                </w:rPr>
                                <w:t>Company 2</w:t>
                              </w:r>
                            </w:p>
                            <w:p w14:paraId="650A46F4">
                              <w:pPr>
                                <w:pStyle w:val="21"/>
                                <w:numPr>
                                  <w:ilvl w:val="0"/>
                                  <w:numId w:val="6"/>
                                </w:numPr>
                                <w:pBdr>
                                  <w:bottom w:val="none" w:color="auto" w:sz="0" w:space="0"/>
                                </w:pBdr>
                                <w:spacing w:line="0" w:lineRule="atLeast"/>
                                <w:jc w:val="both"/>
                                <w:rPr>
                                  <w:rFonts w:cs="Calibri"/>
                                  <w:sz w:val="16"/>
                                  <w:szCs w:val="16"/>
                                </w:rPr>
                              </w:pPr>
                              <w:r>
                                <w:rPr>
                                  <w:rFonts w:cs="Calibri"/>
                                </w:rPr>
                                <w:t>Company 3</w:t>
                              </w:r>
                            </w:p>
                            <w:p w14:paraId="5650F9F9">
                              <w:pPr>
                                <w:pStyle w:val="21"/>
                                <w:numPr>
                                  <w:ilvl w:val="0"/>
                                  <w:numId w:val="6"/>
                                </w:numPr>
                                <w:pBdr>
                                  <w:bottom w:val="none" w:color="auto" w:sz="0" w:space="0"/>
                                </w:pBdr>
                                <w:spacing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42D93993">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07269610">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A</w:t>
                                </w:r>
                              </w:p>
                              <w:p w14:paraId="6E57860D">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B</w:t>
                                </w:r>
                              </w:p>
                              <w:p w14:paraId="2EBEA14D">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1F82F169">
                                <w:pPr>
                                  <w:spacing w:line="0" w:lineRule="atLeast"/>
                                  <w:ind w:left="420" w:hanging="420"/>
                                  <w:jc w:val="center"/>
                                  <w:rPr>
                                    <w:b/>
                                    <w:bCs/>
                                    <w:sz w:val="20"/>
                                    <w:szCs w:val="18"/>
                                  </w:rPr>
                                </w:pPr>
                                <w:r>
                                  <w:rPr>
                                    <w:rFonts w:hint="eastAsia"/>
                                    <w:b/>
                                    <w:bCs/>
                                    <w:sz w:val="20"/>
                                    <w:szCs w:val="18"/>
                                  </w:rPr>
                                  <w:t>上游原料及供应商</w:t>
                                </w:r>
                              </w:p>
                              <w:p w14:paraId="7D74193D">
                                <w:pPr>
                                  <w:spacing w:line="0" w:lineRule="atLeast"/>
                                  <w:ind w:left="420" w:hanging="420"/>
                                  <w:jc w:val="center"/>
                                  <w:rPr>
                                    <w:b/>
                                    <w:bCs/>
                                    <w:sz w:val="20"/>
                                    <w:szCs w:val="18"/>
                                  </w:rPr>
                                </w:pPr>
                              </w:p>
                              <w:p w14:paraId="69F94007">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A</w:t>
                                </w:r>
                              </w:p>
                              <w:p w14:paraId="1A1A4AF3">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B</w:t>
                                </w:r>
                              </w:p>
                              <w:p w14:paraId="7DBA1029">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4AEB6E8A">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259369F8">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PC</w:t>
                              </w:r>
                            </w:p>
                            <w:p w14:paraId="23550365">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服务器/数据中心</w:t>
                              </w:r>
                            </w:p>
                            <w:p w14:paraId="0F700B4B">
                              <w:pPr>
                                <w:pStyle w:val="21"/>
                                <w:numPr>
                                  <w:ilvl w:val="0"/>
                                  <w:numId w:val="8"/>
                                </w:numPr>
                                <w:pBdr>
                                  <w:bottom w:val="none" w:color="auto" w:sz="0" w:space="0"/>
                                </w:pBdr>
                                <w:spacing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0B75CAB0">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382" o:spid="_x0000_s1026" o:spt="203" style="position:absolute;left:0pt;margin-left:-7.8pt;margin-top:26.75pt;height:295.2pt;width:513.35pt;z-index:251661312;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6GA7kGIEAAA4GQAADgAAAGRycy9lMm9Eb2MueG1s&#10;7VlLb+w0FN4j8R+i7NvxI85LTa/KLa2QKm6lgli7mWQmUhIb29OZskbAkhUrNuz5B/weyt/g2HlM&#10;2jtXulNEUcVsMo7t+PH5O+d8PnPyZtPU3l2hdCXazMfHyPeKNhfzql1k/tdfXRzFvqcNb+e8Fm2R&#10;+feF9t+cfvrJyVqmBRFLUc8L5cEgrU7XMvOXxsh0NtP5smi4PhayaKGxFKrhBl7VYjZXfA2jN/WM&#10;IBTO1kLNpRJ5oTXUnneNfj+i+pgBRVlWeXEu8lVTtKYbVRU1N7Alvayk9k/dasuyyM27stSF8erM&#10;h50a94RJoHxrn7PTE54uFJfLKu+XwD9mCU/21PCqhUnHoc654d5KVe8N1VS5ElqU5jgXzazbiEME&#10;doHRE2wulVhJt5dFul7IEXQ4qCeoP3vY/Mu7a+VVc2ACosz3Wt7Amf/1x/d//vyTh2lMLEJruUih&#10;46WSN/Ja9RWL7s1uelOqxv7CdryNw/Z+xLbYGC+HypDhhAUwQw5tNAoSSuIO/XwJR2S/O8I0DOPE&#10;96AHxgGlydDh83EQYBB81w1C4pB1fWbDGmZ2qePK1hIoqre46X+G282Sy8Idh7ZwDLjRmA64Pfzy&#10;48Ovvz/89oOFjnbQub4WN89sPhOwTTzUa6jcAR9hFEU0cjCQKMKY9DQdoMQoCcMBysAC605pBIGn&#10;UmlzWYjGs4XMV2AGjp387kobOD/oOnSxC2jFRVXXzhTq1lvDYVGG3AdjC3xRt/ChhbRbty2Zze3G&#10;0UGnt2J+D3tUojMxLfOLCia/4tpccwU2BRYHXse8g0dZC5hE9CXfWwr13a562x+ODFp9bw02mvn6&#10;2xVXhe/VX7RwmAkOAmvU7iVgEQDlqWnL7bSlXTVvBbgBDP5N5q5o+5t6KJZKNN+Aczqzs0ITb3OY&#10;O/PNUHxrOs8Bzi0vzs5cJzBjyc1VeyNzO3QH59nKiLJySFuYOmx69ICQ1qJehpnBTmYGAwOBxXsx&#10;M4gxwsQxkwYo6HjH0y0xEWEY8LU2HjMM3LUzHYh5ICbw/ZHLHEPNI5fJnklMmkRxgMPOZeIYkdAO&#10;NCVmEiZQ6YhJEnCqB4+Z+a/MY/aB/V9WQTQGmjxWQS787qmBplqG4JjE0RNGBphCFO+VDHRgifOV&#10;PN0ph0KaoFEuDWoIf2CM0d/+N2oIlEuH3yPTdvu3YW/PmHMUU2YVH0SUCQhjxKEhilGvKhPGSOQs&#10;f0Rgq3MOUsgqpt7k/49SCDi0g5bOqJ5Dy8ldhRDCosiJqknIoSggCahIq4UwIigiLrodqPl6xNDW&#10;f76cYofr7w6aupvwM2iKKaGIdcJoeqUe/SdcJQ/C6HCV3ObjPpTksK7sfWJCbX//3zOsMxxie3+0&#10;cZ3ZEO8E+cR9ElBNAUgJd5UkcQB5ocNV8pUp9hfJcYBu3kXMMcu2LzEJZCntHQCIScKYRLjPQm5d&#10;JokZg5SfZSYUQuISfYe4/sriOiTUXWqqT/7bjP303WXrtn94nP4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gYAAFtDb250ZW50X1R5cGVzXS54&#10;bWxQSwECFAAKAAAAAACHTuJAAAAAAAAAAAAAAAAABgAAAAAAAAAAABAAAAC4BQAAX3JlbHMvUEsB&#10;AhQAFAAAAAgAh07iQIoUZjzRAAAAlAEAAAsAAAAAAAAAAQAgAAAA3AUAAF9yZWxzLy5yZWxzUEsB&#10;AhQACgAAAAAAh07iQAAAAAAAAAAAAAAAAAQAAAAAAAAAAAAQAAAAAAAAAGRycy9QSwECFAAUAAAA&#10;CACHTuJAlKxoRtsAAAALAQAADwAAAAAAAAABACAAAAAiAAAAZHJzL2Rvd25yZXYueG1sUEsBAhQA&#10;FAAAAAgAh07iQOhgO5BiBAAAOBkAAA4AAAAAAAAAAQAgAAAAKgEAAGRycy9lMm9Eb2MueG1sUEsF&#10;BgAAAAAGAAYAWQEAAP4HA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41642DA9">
                        <w:pPr>
                          <w:spacing w:line="0" w:lineRule="atLeast"/>
                          <w:ind w:left="420" w:hanging="420"/>
                          <w:jc w:val="center"/>
                          <w:rPr>
                            <w:b/>
                            <w:bCs/>
                            <w:szCs w:val="20"/>
                          </w:rPr>
                        </w:pPr>
                        <w:r>
                          <w:rPr>
                            <w:rFonts w:hint="eastAsia"/>
                            <w:b/>
                            <w:bCs/>
                            <w:sz w:val="20"/>
                            <w:szCs w:val="18"/>
                          </w:rPr>
                          <w:t>分销商</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4120B7F">
                        <w:pPr>
                          <w:pStyle w:val="21"/>
                          <w:numPr>
                            <w:ilvl w:val="0"/>
                            <w:numId w:val="6"/>
                          </w:numPr>
                          <w:pBdr>
                            <w:bottom w:val="none" w:color="auto" w:sz="0" w:space="0"/>
                          </w:pBdr>
                          <w:spacing w:line="0" w:lineRule="atLeast"/>
                          <w:jc w:val="both"/>
                          <w:rPr>
                            <w:rFonts w:cs="Calibri"/>
                            <w:sz w:val="16"/>
                            <w:szCs w:val="16"/>
                          </w:rPr>
                        </w:pPr>
                        <w:r>
                          <w:rPr>
                            <w:rFonts w:cs="Calibri"/>
                          </w:rPr>
                          <w:t>Company 1</w:t>
                        </w:r>
                      </w:p>
                      <w:p w14:paraId="434FBCC9">
                        <w:pPr>
                          <w:pStyle w:val="21"/>
                          <w:numPr>
                            <w:ilvl w:val="0"/>
                            <w:numId w:val="6"/>
                          </w:numPr>
                          <w:pBdr>
                            <w:bottom w:val="none" w:color="auto" w:sz="0" w:space="0"/>
                          </w:pBdr>
                          <w:spacing w:line="0" w:lineRule="atLeast"/>
                          <w:jc w:val="both"/>
                          <w:rPr>
                            <w:rFonts w:cs="Calibri"/>
                            <w:sz w:val="16"/>
                            <w:szCs w:val="16"/>
                          </w:rPr>
                        </w:pPr>
                        <w:r>
                          <w:rPr>
                            <w:rFonts w:cs="Calibri"/>
                          </w:rPr>
                          <w:t>Company 2</w:t>
                        </w:r>
                      </w:p>
                      <w:p w14:paraId="650A46F4">
                        <w:pPr>
                          <w:pStyle w:val="21"/>
                          <w:numPr>
                            <w:ilvl w:val="0"/>
                            <w:numId w:val="6"/>
                          </w:numPr>
                          <w:pBdr>
                            <w:bottom w:val="none" w:color="auto" w:sz="0" w:space="0"/>
                          </w:pBdr>
                          <w:spacing w:line="0" w:lineRule="atLeast"/>
                          <w:jc w:val="both"/>
                          <w:rPr>
                            <w:rFonts w:cs="Calibri"/>
                            <w:sz w:val="16"/>
                            <w:szCs w:val="16"/>
                          </w:rPr>
                        </w:pPr>
                        <w:r>
                          <w:rPr>
                            <w:rFonts w:cs="Calibri"/>
                          </w:rPr>
                          <w:t>Company 3</w:t>
                        </w:r>
                      </w:p>
                      <w:p w14:paraId="5650F9F9">
                        <w:pPr>
                          <w:pStyle w:val="21"/>
                          <w:numPr>
                            <w:ilvl w:val="0"/>
                            <w:numId w:val="6"/>
                          </w:numPr>
                          <w:pBdr>
                            <w:bottom w:val="none" w:color="auto" w:sz="0" w:space="0"/>
                          </w:pBdr>
                          <w:spacing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2D93993">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7269610">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A</w:t>
                          </w:r>
                        </w:p>
                        <w:p w14:paraId="6E57860D">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B</w:t>
                          </w:r>
                        </w:p>
                        <w:p w14:paraId="2EBEA14D">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1F82F169">
                          <w:pPr>
                            <w:spacing w:line="0" w:lineRule="atLeast"/>
                            <w:ind w:left="420" w:hanging="420"/>
                            <w:jc w:val="center"/>
                            <w:rPr>
                              <w:b/>
                              <w:bCs/>
                              <w:sz w:val="20"/>
                              <w:szCs w:val="18"/>
                            </w:rPr>
                          </w:pPr>
                          <w:r>
                            <w:rPr>
                              <w:rFonts w:hint="eastAsia"/>
                              <w:b/>
                              <w:bCs/>
                              <w:sz w:val="20"/>
                              <w:szCs w:val="18"/>
                            </w:rPr>
                            <w:t>上游原料及供应商</w:t>
                          </w:r>
                        </w:p>
                        <w:p w14:paraId="7D74193D">
                          <w:pPr>
                            <w:spacing w:line="0" w:lineRule="atLeast"/>
                            <w:ind w:left="420" w:hanging="420"/>
                            <w:jc w:val="center"/>
                            <w:rPr>
                              <w:b/>
                              <w:bCs/>
                              <w:sz w:val="20"/>
                              <w:szCs w:val="18"/>
                            </w:rPr>
                          </w:pPr>
                        </w:p>
                        <w:p w14:paraId="69F94007">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A</w:t>
                          </w:r>
                        </w:p>
                        <w:p w14:paraId="1A1A4AF3">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B</w:t>
                          </w:r>
                        </w:p>
                        <w:p w14:paraId="7DBA1029">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AEB6E8A">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259369F8">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PC</w:t>
                        </w:r>
                      </w:p>
                      <w:p w14:paraId="23550365">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服务器/数据中心</w:t>
                        </w:r>
                      </w:p>
                      <w:p w14:paraId="0F700B4B">
                        <w:pPr>
                          <w:pStyle w:val="21"/>
                          <w:numPr>
                            <w:ilvl w:val="0"/>
                            <w:numId w:val="8"/>
                          </w:numPr>
                          <w:pBdr>
                            <w:bottom w:val="none" w:color="auto" w:sz="0" w:space="0"/>
                          </w:pBdr>
                          <w:spacing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B75CAB0">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036"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6E936E23">
                            <w:pPr>
                              <w:pStyle w:val="21"/>
                              <w:numPr>
                                <w:ilvl w:val="0"/>
                                <w:numId w:val="5"/>
                              </w:numPr>
                              <w:pBdr>
                                <w:bottom w:val="none" w:color="auto" w:sz="0" w:space="0"/>
                              </w:pBdr>
                              <w:spacing w:line="0" w:lineRule="atLeast"/>
                              <w:jc w:val="left"/>
                              <w:rPr>
                                <w:rFonts w:cs="Calibri"/>
                                <w:sz w:val="16"/>
                                <w:szCs w:val="16"/>
                              </w:rPr>
                            </w:pPr>
                            <w:r>
                              <w:rPr>
                                <w:rFonts w:cs="Calibri"/>
                                <w:sz w:val="16"/>
                                <w:szCs w:val="16"/>
                              </w:rPr>
                              <w:t>Df：0.01以上</w:t>
                            </w:r>
                          </w:p>
                          <w:p w14:paraId="28F52A34">
                            <w:pPr>
                              <w:pStyle w:val="21"/>
                              <w:numPr>
                                <w:ilvl w:val="0"/>
                                <w:numId w:val="5"/>
                              </w:numPr>
                              <w:pBdr>
                                <w:bottom w:val="none" w:color="auto" w:sz="0" w:space="0"/>
                              </w:pBdr>
                              <w:spacing w:line="0" w:lineRule="atLeast"/>
                              <w:jc w:val="left"/>
                              <w:rPr>
                                <w:rFonts w:cs="Calibri"/>
                                <w:sz w:val="16"/>
                                <w:szCs w:val="16"/>
                              </w:rPr>
                            </w:pPr>
                            <w:r>
                              <w:rPr>
                                <w:rFonts w:cs="Calibri"/>
                                <w:sz w:val="16"/>
                                <w:szCs w:val="16"/>
                              </w:rPr>
                              <w:t>Df：0.01以下</w:t>
                            </w:r>
                          </w:p>
                          <w:p w14:paraId="6060DF89">
                            <w:pPr>
                              <w:pStyle w:val="21"/>
                              <w:numPr>
                                <w:ilvl w:val="0"/>
                                <w:numId w:val="5"/>
                              </w:numPr>
                              <w:pBdr>
                                <w:bottom w:val="none" w:color="auto" w:sz="0" w:space="0"/>
                              </w:pBdr>
                              <w:spacing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2" o:spid="_x0000_s1026" o:spt="202" type="#_x0000_t202" style="position:absolute;left:0pt;margin-left:316.15pt;margin-top:188.3pt;height:64.1pt;width:104.85pt;z-index:251673600;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Kw/WZNAAgAAbAQAAA4AAABkcnMvZTJvRG9jLnht&#10;bK1UwY7aMBC9V+o/WL6XBALsLiKs6CKqSqvuSrTq2TgOiWR7XNuQ0A9o/6CnXnrvd/EdHTvAom0P&#10;e+jFGXvGb/zezGR62ypJdsK6GnRO+72UEqE5FLXe5PTTx+Wba0qcZ7pgErTI6V44ejt7/WramIkY&#10;QAWyEJYgiHaTxuS08t5MksTxSijmemCERmcJVjGPW7tJCssaRFcyGaTpOGnAFsYCF87h6aJz0iOi&#10;fQkglGXNxQL4VgntO1QrJPNIyVW1cXQWX1uWgvuHsnTCE5lTZOrjiknQXoc1mU3ZZGOZqWp+fAJ7&#10;yROecVKs1pj0DLVgnpGtrf+CUjW34KD0PQ4q6YhERZBFP32mzapiRkQuKLUzZ9Hd/4PlH3aPltQF&#10;dkKajSnRTGHNDz++H37+Pvz6RvrZzSCI1Bg3wdiVwWjfvoUWL5zOHR4G7m1pVfgiK4J+lHh/lli0&#10;nvBwKcv6o9EVJRx914iejQJM8nTbWOffCVAkGDm1WMKoLNvdO9+FnkJCMg3LWspYRqlJk9NxNkrj&#10;hbMHwaXGHIFD99Zg+XbdHomtodgjLwtdezjDlzUmv2fOPzKL/YBUcGL8Ay6lBEwCR4uSCuzXf52H&#10;eCwTeilpsL9y6r5smRWUyPcaC3jTHw5DQ8bNcHQ1wI299KwvPXqr7gBbuI+zaXg0Q7yXJ7O0oD7j&#10;YM1DVnQxzTF3Tv3JvPNd1+NgcjGfxyBsQcP8vV4ZHqA7OedbD2UdlQ4yddoc1cMmjLU6Dkzo8st9&#10;jHr6Sc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AOWGFPcAAAACwEAAA8AAAAAAAAAAQAgAAAA&#10;IgAAAGRycy9kb3ducmV2LnhtbFBLAQIUABQAAAAIAIdO4kCsP1mTQAIAAGwEAAAOAAAAAAAAAAEA&#10;IAAAACsBAABkcnMvZTJvRG9jLnhtbFBLBQYAAAAABgAGAFkBAADdBQAAAAA=&#10;">
                <v:fill on="f" focussize="0,0"/>
                <v:stroke on="f" weight="0.5pt"/>
                <v:imagedata o:title=""/>
                <o:lock v:ext="edit" aspectratio="f"/>
                <v:textbox>
                  <w:txbxContent>
                    <w:p w14:paraId="6E936E23">
                      <w:pPr>
                        <w:pStyle w:val="21"/>
                        <w:numPr>
                          <w:ilvl w:val="0"/>
                          <w:numId w:val="5"/>
                        </w:numPr>
                        <w:pBdr>
                          <w:bottom w:val="none" w:color="auto" w:sz="0" w:space="0"/>
                        </w:pBdr>
                        <w:spacing w:line="0" w:lineRule="atLeast"/>
                        <w:jc w:val="left"/>
                        <w:rPr>
                          <w:rFonts w:cs="Calibri"/>
                          <w:sz w:val="16"/>
                          <w:szCs w:val="16"/>
                        </w:rPr>
                      </w:pPr>
                      <w:r>
                        <w:rPr>
                          <w:rFonts w:cs="Calibri"/>
                          <w:sz w:val="16"/>
                          <w:szCs w:val="16"/>
                        </w:rPr>
                        <w:t>Df：0.01以上</w:t>
                      </w:r>
                    </w:p>
                    <w:p w14:paraId="28F52A34">
                      <w:pPr>
                        <w:pStyle w:val="21"/>
                        <w:numPr>
                          <w:ilvl w:val="0"/>
                          <w:numId w:val="5"/>
                        </w:numPr>
                        <w:pBdr>
                          <w:bottom w:val="none" w:color="auto" w:sz="0" w:space="0"/>
                        </w:pBdr>
                        <w:spacing w:line="0" w:lineRule="atLeast"/>
                        <w:jc w:val="left"/>
                        <w:rPr>
                          <w:rFonts w:cs="Calibri"/>
                          <w:sz w:val="16"/>
                          <w:szCs w:val="16"/>
                        </w:rPr>
                      </w:pPr>
                      <w:r>
                        <w:rPr>
                          <w:rFonts w:cs="Calibri"/>
                          <w:sz w:val="16"/>
                          <w:szCs w:val="16"/>
                        </w:rPr>
                        <w:t>Df：0.01以下</w:t>
                      </w:r>
                    </w:p>
                    <w:p w14:paraId="6060DF89">
                      <w:pPr>
                        <w:pStyle w:val="21"/>
                        <w:numPr>
                          <w:ilvl w:val="0"/>
                          <w:numId w:val="5"/>
                        </w:numPr>
                        <w:pBdr>
                          <w:bottom w:val="none" w:color="auto" w:sz="0" w:space="0"/>
                        </w:pBdr>
                        <w:spacing w:line="0" w:lineRule="atLeast"/>
                        <w:jc w:val="left"/>
                        <w:rPr>
                          <w:rFonts w:cs="Calibri"/>
                          <w:sz w:val="16"/>
                          <w:szCs w:val="16"/>
                        </w:rPr>
                      </w:pPr>
                    </w:p>
                  </w:txbxContent>
                </v:textbox>
              </v:shape>
            </w:pict>
          </mc:Fallback>
        </mc:AlternateContent>
      </w:r>
      <w:r>
        <mc:AlternateContent>
          <mc:Choice Requires="wpg">
            <w:drawing>
              <wp:inline distT="0" distB="0" distL="0" distR="0">
                <wp:extent cx="6441440" cy="4162425"/>
                <wp:effectExtent l="0" t="0" r="0" b="9525"/>
                <wp:docPr id="1037"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组合 1534"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K1j4XOC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RZv35xcX95B5n/&#10;f//P//n//t//10W37BfCoc8PH1+B8J+PD39++PGY/+Fj+k1e+ucPxzv5xOtc/Ky8/cvA2/3PTxdX&#10;+MfVYtGtF/2Liyv8bdGt5svVOnH/6hoiku913QwI8Od+OV+Wv/2Qv79d49/0yyvMIvnry/Lgl4Jv&#10;gPNwc/UK/8/Mwk9nzGpPUXzr6dNxD9bLaPc//Xhz9eMx/VIxbLlYFYaBQL5w0c2UYfItIUxfuxQ8&#10;fzpc/Y/Hi/vD2+vL+4/7N48PmJp4ZQxQ/ul4PHy+3l++f5R/lvezo+ivBsq725uHP9zc3grr5edf&#10;dgldHF/t797tMTOOf3zf6eSGLP/0+CSPE6nq9P6P+ebNbLadf/fN2+Xs7TeL2fqHb95sF+tv1rMf&#10;1ovZYtO97d7+p3y7W7z69LgHGy5vv3+4KWutW5yJh87lvN7SKtHVdvHTpa7pNBMASGdEgYjJISwR&#10;rI/Hq38Fs0GHn5+O+6era/nxAziX/x3Ewx+UzSfOigweMenlG26ad8vtQqfrajtXqSe2yGRf99s0&#10;V9dzO1UxFY6PT/+8P9xdyA/gLZApby9/AmvTuxQSeeb9QSSs2G/vzT8AtPyL4k0I9UcAlgUL3fxY&#10;JgR+m8Zk0cxMD/35+vJBFoMMW8//lUxfVRhvPj0dlAorQJduJh30xaNy8eLd5385vIeCuQS9vrbn&#10;ab/GKocKWK23ughOPO26oj262XxrFMDlq6tPiavCocJJKOP3ebp+fJ9x7qD3P9zdQsX/b99czC66&#10;zWp70fXrVdI2JzK8WCL7p5cXu9nF5wt9uorhRDQvRDpWv1msLvCfDPtEBp03jKVE12BSegOBWJBh&#10;LtXI1vMFRQb2DKPtFgEy6KVqrH6zmVNk0LbDWErEkeFAUI2Gab+hyDDlh9F2mwBZZwXQbxdbCq2r&#10;JaBUHFtnhdAtNisKrqulsOvmETwrhcVs2XN4tRiUKoBnJdGBlMOrRbHrVhE8K4pFt11weLUslIrD&#10;g3YyosVKoPDmtTR283BBWGEs+uWawpvXwlCqAJ6VRsg9ORmcph4WTrBerTAWy47PvXktDKUK4Flp&#10;hHMPa72GFy2N3gpjsVrNKPf6WhhKxeH1Vhrhuu1raez6aGngKFjPlcV6xedeXwtDqQJ4VhpdpPDk&#10;VHoSbh8tjd4KY7HpA+7VwlAqDm9hpRHuFND3FbxFtDQWVhhQU0sqXNnjhrdVqgCelcZ8NueKZVFL&#10;Y7eIloacZNNjdS+L4dXCGINnpTHv1thsyT67qKWxW0RLY2mFEQp3WQtjRLhLK435HIxh8Ja1NHbL&#10;aGksrTAW6y0/CSxrYSgVF+7SSgNzb8Ph1dLYLaOlsbTCwIP50ljWwlAqDm9lpYGVO6fw5Hg4zOUd&#10;tBlXyysrjMU6OEetamEoVQDPSqNbzToOr5bGDtosgGeFAYXLNzWYs6e3VaoAnpVGt+x6Dq+Wxg4z&#10;gMNbW2EslssNVSzrWhhKxeGtrTS6BRjDlsa6lsZuHS2NtRXGYjEP4NXCUKoAnpVGDK+Wxg7HmoB7&#10;VhhAx1fuuhaGUnF4GyuNULibWhq7TbQ0NlYYi27J99xNLQylCuBZaYRLY1NLY7eJlsbGCgPmPt/U&#10;NrUwlCqAZ6URKpZNLY3dJloaWyuMfhvsubA0TytXqTi8rZVGqJa3tTR222hpiPeg2nP7LdQosx+3&#10;tTCUKoBnpYFNjavlbS2NHbYqvjS2Vhj9FlYJhVcLQ6k4vA5eu/p9wzNBN6vlscP3AoSwos2IoZ0L&#10;12YhhD0/YumK+85gjI5V4uU4zRlgjJZIN7NSUQcAY6P6PofdUskiPlrBhHLuZrVkgDFaJ/C7lpdJ&#10;noxI1J2zyjEjAozOLMfxlBuWnbPLY8O8s5IJV0vX1ZIZWS5dZyWD+cjPCV1nFgy+F83HzkomVDhd&#10;V0tmRON0zkCfz7f8sNBZCx3fizDO7ZoJdXZnjXRR7YGs4fw0a6bfBHy0ZnoX2und3Eom3PY6a6nL&#10;7hhhtJKBagz8ftZW73Ba4dqx89Z6dHLorLkuZAFGZ6/HGK3B3oUWe+dN9ujw1VmbXcgijFYy81DW&#10;1mrvQrO983Z7dH7txKU+6MeRAyy8RIVQtVm8Zqzpju9FsvbGe2QCqIf6hFHIAj4u3JoJdY+137vQ&#10;gMdB2Lx1aEV1i1qbjZhRcGeZEWMdbo14fC/iozfjI0MUx+byaOzXI5ZoN9WQRySzGnGH74UYrWTU&#10;Sqf79VRjvnPW/Lxfcl9It6wlA4zhPnNm0M87ejSDy69668UaZMF8dCb9HOuLWn2dtelhQER89Fb9&#10;EjsX5aM164UswmglM192wT6zqk8AcKaHZ7OVWzMLqACOsZbMQsgijG7NxBhryQBjuGa8fT9fB3y0&#10;Br6QBRidhR/L2pr4sMYiWXsjX44flI8S3DvpRyGLMFrJxGtmXUtm14WGfre2kum30Xw0pr6SBRid&#10;rR+fw62x34XWfufM/dDk6oy972wuxIWHuOfldQoqI0D6832OheKnC6QgSIKGREsfDo+Se7GDxkXY&#10;ddfnwCqo5K8BMcQoxJrAgeeNE2OmCzFshxTeHqcWg0DJNYzcHFzO5kpeIsLjo8sxWchxuJ0CRk6s&#10;Sj7tTeXwKOQ48k0ZXc5xSj7tVeVIpeTTXlVON0KOiMIUMHLQUPJpryp7vpBjp54yumy/Sj7tVWUn&#10;VPJpryqbkpBjK5kCRvYHJZ/2qqv8qlCwU0YXrSmjQ9dNIs+vCrUzhVx0iYwODTCJPL8qPHCTyPOr&#10;ptyL5uITR5eAgYdqyujieFLyaa+qfiChF/fNlPHVKZO+MO111UOiX5iqnAbtBC/DJEiDfoLJP+kL&#10;RUOJ/T3tC1nEYgxP+0IWslimk75Q9JSYidO+kAUtNtukLxRdJQbUtC+Ul4Y1M+0L5aUnKiw1GHRq&#10;4Jw/6QlFZ8mhe9IXitbqJqqtruitLmVONpdnVzQXrMtpkIru6iYqr06OX8qlieqrK/pLjjAVl9K7&#10;5BOK5MT5fN2j5uu+k+/gzHL5JAeb8uPFZ8kdlcj5NX6Q1Cr5y93hp/3uoDRPcsJZygEZWEtC3unv&#10;t/c13SJrtSL28tfy+aCjLcTXh9GGZV3+XD4TWS9GNMgwwdPblj+Xz0Q2l5MfyAY5lT+Xz0wmzjt5&#10;6GwzOhzMiUQH83jsser4xXhzuGvH6MREE7JByAVW+czw0hrrsdmPjZamzALurjEqOHHwyCWctGNU&#10;aazltiy5Aqh8GmAr2ABjg+XXXE/k2qYh+yKFDQyFscfOs1S3g8Yv6MunnSTbQcGUv5fPRFfm3BZh&#10;srHnDlN4Nux+ZaDymQYsKwJLS/NcsVgLQflMhGWJlfTGkHCVj4/NEdfihdYZ38C4zrm4rZfeiKcD&#10;A7aYiJSLTDeuB8orb4dtorCkfBYepqWLfMeGUGD5Cr7G8ujF3yd0Kd025HTRLBv4EcYmwzybOhv4&#10;3sfoYGHrc9ew+UfpsrWyxgFolC6n/K+QQzNGt0niWA4H2cLe8pnYnPVoS23k0RYwesYeOtQjYJsb&#10;pcsv2+N4OEqXmYfah1G6Iox5qiZoChduuNHxymRByGWUDmUZaVKNv+5CAuGYe9jLx962LI3hLFFE&#10;VT6zyMQLh9GaZGnhNrbIogcaG+6gV8ZXY9FT49OkvKgXwtXt4XEPDp2fRTb+naPDSBm6wZyVeNbb&#10;EtESGlEa4/JdS8YByFrTpejS1vTbZiOoNZ2Rn6HPbS0PZAQkwuZ6m0lgC2/StxYw8ryVsK0R8v7R&#10;0jCwRdOILY0F4zZhbGnA4a1bKrWwsaWii1haKr+IubWFlGnT2pKGWdjY4sqkbm2ZZY20tuCpW/pW&#10;gu6yShrnsa24vUHXOt9BwkVfjmsbbDfpBN0+gWY/ROtEi/SKNLlaJ2SYTwljc16XEVvnd+SKpAXQ&#10;MgeGt26ZFwMfW+ZKEYxEB8c2qCLoljl1pq3LBlYUPDZoMUm1AG2wTfGPdVXS4+H25n2p1ns8fnz3&#10;9vaYStiW322/+75szIYsqPiS2qpU8SU/vTu8/wtKOI8HVJNh4qKyFz9cH47//uLiM+paX794/LdP&#10;l6hlvLj94z3qwLaIIYPsSX9ZLKVA7eJY/+Vd/ZfL+ysM9frF0wvEDOTHt0+pePbTw/Hm4zWelCoD&#10;7w9SAfbhRivYTqjAEfkFpWi/Xk0a5nGqSfvTzb0UZOpRS1Cgcu3tfarkQ5Dgzw+2IlOr13Z/eUBx&#10;WjrWmK/IL8LydgHbtqjzHmdR3fylVlKKAsForX3FLpdmZal9K/V+uSTwFrjVg1EK2WR65apBOUyY&#10;kkDxffSrFbxa8iczeyZOMhn6+8vH6zQZdYSEG8XH9+/L+smS9NNO/vyrSxh65bzqUI80WWZ/ddVh&#10;l12c/Sa5squqQ10gIrf5avBrFMHV67sIq4q+nWr7IPoU9tSMFFRtIXItz9T5cSKDg2qIju40sp7r&#10;R+s6Qczvaqx+hrQ+hLj17FmTgUnDWEqEKOYWiQPukTam3m17jEaQYRcZRktVhwQZzvFTkMFnM4w1&#10;ggwGXzVaiAw75jBaqjokyHyCI9oQUKbByXAaDdg0V4twzaU3YvfEeIRtsgWe0KXkRgbPSkEfzGRq&#10;UxtH4FlJxPBqUeSqQwbPiWK1RXIImXImqxHOZ80YJNyTLacW7QZVjIx7Ego5cS+lNBJ4LqNRH8zg&#10;iStpGG4MnpVGt9muOTyzKFI2I4PnhIFqcco9k8sIeHPJjWDcc9II4ZmVkRIZCTyXxwinJd6WCNek&#10;MSoVhydn3SnCFY07SCNXHTJ4ThgrFCNQeLUwAE8zQQn3eicNyUxkc8/mL6b0RQbPCSOEVwtjBJ7L&#10;XQQyDk8CZifupcxFAs8lLobCldjJMNyIcF3aojCOcs9mLaakRQbPCSOaeyZlcQyek0YIr5ZGrjok&#10;8Fy6Yj+TSi2yNEy2olLxpeGSFUPhiudgkEauOmTw7NKI4dVLYwyek0Y092yaYspSZPCsMPBgvuea&#10;HEWl4txzKYrdVlK4yZ5rMxRTgiKB5/ITQ3gSFBqEMQbPSiOGV0sjVx0yeFYY/Vw2ITL3TNWhUgXc&#10;s9LAcQq7EOOeWRopLZHAc1mJeDCEQeBJzPXEPaHi8FxOYnjasymJKSORwbPCiOHVwlCqAJ6VRniA&#10;t9mIKRmRwbPCULFR7tXCUCoOz2UihvBsImLKQyTwfBpiZGLYLEShCuBZaXRbmSxk7rGqQwbPCSPa&#10;c03V4cieK8GgNEezdSbHWwavlkauOiTwXNVhJ1UATLim6lCpOPd81eF2w+GxqkMGzwkDVi2HVy8N&#10;pJ5oOjE5UG2dNLZSRUW4x6oOGTwnjNUigFcLA+yN4PmqQ5yo+ZGFVx0ShIhZ2/kCtUc5KGlrJ+Un&#10;UyBYH77qENqPi5hXHVKMTioRG23V4SgfnWDgPKVy5lWHDKMzynWOsYViqw5HpmLnzfJtF2B0dnls&#10;mLuqw3Ax26rDkdXsqw677Yxbl7zqkPLRSSbSh7bqcEQh+qrDLuSjtdBz1SHD6G309YwbwbbqEF1D&#10;IitYYpNWa0fzkVYdUoxuzayDA6utOkRuXewlcpIJ1zWtOmQYvbWOWBrXPdZcFzK+u6B60PEx0o/W&#10;YM9VhxSjk8xaDurkbGirDlFeEh0OYYg4jMEegz4VhVD6tokB8/kCA585R33VIWgiPpp9ZoSP3nKP&#10;tunOmu656pBh9MZ7OB+t9T4yH735vg1OOp2133PVIcXoJBOua2vCj6xrV3UYHhY7WnXIMDozXhUf&#10;nY/Gjh/Tj86Qn2+iNWMt+Vx1SDHaNdMvpMceWzOm6lDJgnXtqw7RkpLv19acz1WHFKPVZj1qowKM&#10;9ZpRsgCjN+kx7zhGa9PnqkOG0Vv1IUZr1gtZhNFKppsvAz5K8spg6paqQ4rRrplY1ta2lykRYbSS&#10;gb8/4mMtmVJ1yDB6+157PrL5aA18IQswOgsf9YkBH62Jn6sOKUYrmT7GWEtGySKMVjLxurZ2fq46&#10;pBitZGJZS+bHMHvcukb897miLypFlCMoorPPFX1nFZ3PFX3RnCl1MUMu6XjRaKmKGZIwG+SpKGE3&#10;VEuMk5eKGFsQE5beipNM5vuQCN0YHXpFyJ8r+oKy55ylhvLkkpYzzlC1y4WjYk6n7JjGF4qGeq7o&#10;kxQlMIuWnxdtJf1JJrG1VCBLs5BJX8gJuWisMVHSzxV9mtGo01uyGYcWAl9UoCfHIy3QEycyTYpH&#10;VZvoKpjtpU4rSovf5ATwirTkZJbPXFxwIhwvuchqAANOohumUHlc+UyPXefaziYZjrB440aeKjot&#10;K9mwMsrDyqd9KKz8tB7Kn8tnIoNTGo+cRlSWYhmhfKaRIE8ZaQoRPDPjpTEJ1XSycSmhAa9iK41L&#10;MXsL9PKZeVYIV1jsY1xbo8RQJ+eqUX03TM02YZ7urUdvztdFeYnT+kivUzKVB+meCMpXCiHcfhDe&#10;UDNe/lw+M5l4OkCG1THGnI008QJZg0oUAKh8mYx7pIRXmmOtJbjXBrYWQw1kjdeUSgkhG9hWIJXP&#10;PFnyaHAyjHGjYEu3SoRTb5NfFAe6sdE2mWuNYs4igtZoWaAtbOJHAUMab3o23Qq/TtMucU59sCqv&#10;TUpBBVdONOVbmXYlLTNFtuvGUpNwzzS6PODp4eWR5TM/Og+Yw5yh6OCAyiM2KXXXE5D+2Rj8uWbg&#10;f5aaASz/lFH+h+N+L1eXoW5AzyBfmlC+znNzhQ6JsrxPCeULad6mdQBoz5oW/lenk68RQpQn6oNG&#10;0snl2Y4GM77KfejnG1yJgf94sjqSrUTXF4uEv845BxurwRDaRMYXwVW74zSZnODC+qqGCnHV8Z4Y&#10;FzheDYbWE5xftQtOU8kJLhe07ntkvTCG2UxyoaIc8xFrbFiUZS5gLZ3YGDgrgL5foFU9kabNIxcq&#10;Ds4KoVv3yL0l8pTyzsRfjbpJ0I2Bs1LoF+jrTMHVYlAqCk62xVqowEXB2RC1JpETcC4+jYJpdFQk&#10;nDM55ErFwVlBCNM4OLMUNIWcgbNykNvxOLhaDkrFwVlBhGK1QWlNICfgXES6X0oHfcI5E5BWKgrO&#10;h6OjBWGj0doCl4GzcuhXCDpQcLUclIqDs4IIFYkNQ2sUmoGzcuhRzMnBmQUhVBTcWQA60L42/qyp&#10;4wScCz73K+SfMs6Z2LNScXBWEN020HM28KyJ4wyclUMMziwIeQUOzgoCZeoInxE9ZyPO2uaWgHPh&#10;5lCsJtqsVBScjzUjB4yCs6Fm7W/LwFk5hAvChpll2XBwVhBz6f3LOGdjzJoyzsBZOYSqxGaMi8Kh&#10;4Fx0Od03QMRqg8uaME7A+chypIRtYFmoODgriBhcrZlSujgDZ+UQbl8uooxNjoOzggjFKnGU08av&#10;yeIEnI8lRxu/DSULFQXnA8nRgrBxZE0VZ+CsHMIjE2I/p1dVKg7OCiJUJTaArIniDJyVQ3jYtMHj&#10;8LB5liYeKGGSJk7A+Sxx7Pl0h7BZ4kI1cA428HNgO4qIlLDR0IViPMz03Ko2YmQJFE2ME5Uw0eC7&#10;H+d7CRINvqpx8hwY+K/bqhZr/usCSaKKJI4k/gcWRkKdvroFi5s59DPmjnGFrrgCy2dxCabRhmBv&#10;+XP5TGT5mYNzs/y1fCaq3OhPEtqT56f8uXwmsuQmh890AtUcubFjY+VHonxslCzjx9UEo2TIflPe&#10;ok/COF3m7aLRqLLIqkXXi7kHL2rruX3u3dl6j4VkFGO8Flt0rgldg8uFriWz8tzWDCjv0ZhPhS2N&#10;yVm47GX7y7SvmX+/Xn5XJqFpQPKbal8jF8Hj//neevx0dqX64WF///PdrbiPL58evz0cP77Mt9bf&#10;3eJW9dlK7md/+oRWPL//nYx2/9OPN1fSj0Z+MdeqY5EldzQI5AvwRut6K4Tpawgg3FzZJjZvHh/Q&#10;OxfRBgxweHuNNv/7N8fj4fP1/vI9ev8ktWNH0UvjDZR3tzcPpVGR/JxfGX1/rp+eHl69fPl4db2/&#10;u8Qbnr/w4cOHm6v994erT3f7+6f01sf97eXTzeH+8frm4RHNhl7t797t379+cfzj+7lqcDTIyd18&#10;pVXOp+PN6xf/Md+8mc228+++ebucvf1mMVv/8M2b7WL9zXr2wxp3Vm26t93b/5Rvd4tXnx73YMPl&#10;7fcPNxkr/vUM7d3N1fHwePjw9O3V4e5lAloElC69v7u8uUcDpcvbU4wSgDQHokDE7iUskX3n8Xj1&#10;r2C2+tMfn477pys0gLp89eHm9jb/O4iHPyibT5wVGaReOpevivsfkKRPMe6HgE0CpbPqU9jyFDtA&#10;0myKHeBuqKx/y5cfcoOg3ENIMjSUt6UtDbAUEkFpegiZfwChrFvFmxDqjwCcJip++FXWABS0WwNw&#10;vYPZdvb+BtZA/7wGztYAPHrpoLHs4efXJSaqQbporcTulPjZ6u+zBnK3q7wG8Ns0RfP5cHyftIz8&#10;9HA8XO0fH2/uP2rbMcyAHGj88XhxA9WIKgy4Ls+aXKVz4xfGJPtFtmyWuCfP8hQFA1mxoGrJKZYv&#10;7HHVQ1lf6CNVeiNBSX24I7JRyfl8tr3AfzLq01gAPbiflOj6Ir9AHJXskXdBgWHCDYOlFlf5NoJ6&#10;LOfemaPumAGr/c64F0iKkwkw591ZwQ3EOGacbOE9UTYcNu/h/WfITFxSqSg0F5fsl7hEi2EjcUkm&#10;T1dGO1/AiU3R1UJQKo7OigENz7lISWCSorOCmC8RFKHoakkoFUXnIpPCNso7Eplk6Fxoci59tRg6&#10;E5pUKo7OOTwj3tmy2fCuTndVJ0pm5hydWRJCxdFZUYTzjsQmGe9ccHK+RXMrxjsTnFQqis4FJxG0&#10;4SuWBCcpOieKGSIZFF29KuDdlXgHUSeuSjZUdCQ6SdE5UXS4tpCiq1dFL1QUnQtPhvsDCU8ydD4+&#10;2aHjF0Nn45NCxdFZUSzQu4GuWRKfpOicggrR1auij9FZUSzmCLMxbUwClAydj1BGkrURylCyLkKJ&#10;xsBI7JDDhtvUSYSSorOi6FFwQSVrQ5RCRSXr6mAx7/iaJSFKis6KAui4vrMxSqGi6FyMEmuW847E&#10;KBk6H6ScrfmatUFKoeLonChWa4R4iGRt6Wt436a7bhPdoPiaNVFKpeLonCiW24B3tYLahTdtujDl&#10;fINIFdMoJkypVBSdC1P2ywU/o5AwJZOsu2JzjpoAjq7eK5SKo3MKKkRXK6hdamhFjsXucs35as7X&#10;rAlUKhVF5wKVKNnlkiWBSsY7F6mcL6HcmWRNpFKpOLqJq0Iq9U4WBXYe9KIgvNtYUcylFp2iq0Wh&#10;VBydWxWRRoEHv0YX2RWum9W8n3PemW5WSkXRuWZWoTZmzawI7yTMkFicr/rG1fOMd+JNGEQxn4OK&#10;o7OiwE6GLECi71gvK4bOimI+X/OTu5SWVOhARdH5VlbhMYC3siIAfSsrNVUZ/2wrq9ii9Z2swnMU&#10;72RFIVqZAB1fHraTlZIFXLRSCYXMG1kxiC4nOJSzbWSlZByis77BxcD6duY3Thlcx0DvlCk2vlBs&#10;H6t4pfg2VpiL/GjA21hRLlq5hJrGtrGKVY3vYrXoccxhq7mzhnjuYsUgelM8UtW2i1Wsq30TK9w+&#10;E3DRWuP4XiRob49He51tYhVvdt3cimWxRL8yzsVai+3wvQiiN8qjw4LcT1rpRSHjy8WZ5TFEa5fn&#10;FlZM0L1bLtFpy7awio9bKCstr6LrLxa0Nc7xvZCLVi7hcVXuYK24KKdazkVnoMfLxVrouYEV46Kz&#10;0cPzvny3gihmQQDRiiVWOtZMz/2rKEQrlz4ymKQq/QRRyQKIViyx6ra2uiTOBqr7zFoPLE6pg68g&#10;hian3IqT6dJcjOx1vQJ3OJegbD7cXRBPqEcMTXapvDcQoxXtjPbFAtqEKh1rtefmVUzQkjRUnRT7&#10;WeC5l9t7K4hCxgXtLHecErl911nTPfeuYhCd8T7fzrlrQe4LPkFUsgCiFQuSVILdxdrv6DsWzUVv&#10;wa9hEdLzojXhhSyAaMUyArEWS+lcxbjozfgV2jNSiNaOFzIO0RnysaCtJZ8bV1GIVi7zReClkVuY&#10;K0ELWQDRarF4udi049y3ikK0cplLjRjnYi0XJeMQnUkfn7qtTY9kiGgueqs+sq7kpumKi0I2QESy&#10;w3MCcpQ3K8dixNmfO2s9d9Z6sYNChzsf66WR3gx1IHPmubOW5JBJYtXD4VGyunY5M3WXLhhrMlJc&#10;TMLI4Wbzcb6ry0foxVMzRVDqgElfmCZZdYfoF4bs5QYkcU6kL5ScktYX8js/d9aSiQNm8UZZWS3n&#10;bbs5k7SZr8ph6NTTkEMpmHjurDUmBznuKVsntgXscveYXTexMWBXOgPKCaZa00niOWP2i1pxydSR&#10;EgpJIpBXPJVIpAIE3Aqq71YSxk9/t4UKi5zmX9Z3+Wv5TKMt5F44cKorXb3Kn8tnIkPTUyWDvyK9&#10;bPlz+UxkcznOYbRhQyp/Lp+ZTNJh5KHosjM2HC5aS3RgySidJE5hvPlsvHYjt+qaN9qISf4KRusb&#10;dQU4hYNqkVp7QO7lHctnetdUL7IYWjyWv5bPRJXGEtGOvWcGtkIb7jGy/JrrhkzV4403WA8zuGAq&#10;nwlbkcKmJfws1Q0O/2PwyiSRK67H6MqcQ1LAKF2ZwtvGrCsLYgtzZ+y5ZYHlLJ5QssMV2I3x1nIb&#10;Avjcwjdc0d14300uU2vxbyN2vjwXe/2k923QLfIpaduoG1rkG+U3iCeOPRdmq+KTRlVjdGW+bOBK&#10;HqUT97rMZ4RFx+iKrkepwjiduHsx3mpIuy3ronzm9ZFbwK0QBxh7rgR1MdwSzqlRsqQbmxojjbYY&#10;KlALqPJpwSFMP/pUvZ0B6OAHHqfLG+W80Y5tnoWBK31GxyvCFX/mGFfKZDkdP8t7ls/0vmXyYa6O&#10;DVfmMt5mjKyogsFiKg8rn+mh5fL6Jlnaphp6quiBhrotaqWh5YuWGhdDeVE/NUsV2vkx5Oydo3NI&#10;GbrBHLklW1fvuETWeV415Dv0mGxU323EU4xp35p+omuVrjGdt+KElWXUWB5IF8iErfU2k+gURmwu&#10;4Jk4+kHY1gh5/2hpGFihacSWxoJZmzC2NODw1i2VWtjYUtFFLC2VX8Tc2kLKtGltSWUWtra4Mqlb&#10;W2ZZI62teuqWvs3uwdZRbCtObMyZ1tEOEk67UvOsOJMsMow44fCZJlfrMIvr6tLkEh6N6WpN39IF&#10;0DhrDyO2ju44ICeMLUsA6S3prVuWxcDHlqVSBHPyI5Qdp3ymnacIumVJnWnrMkxR8DjlfkXHyx/e&#10;rt8icyCJ57dbZvxrlZfBGkzlZX+6uUd9cbIwc2XZ23upSlYP1J8fbIGxlqvt/vKwx36msjBfkV+k&#10;ZvTi3ed/ObwHzSUafKqHoZSp5hrXxUxyO7CGVzO4ECDTU40rNkvtjjnY4+WrpXz1Qn54/eIWuHXo&#10;KRWuF5+xafVbOFTkUWb2PB4/vnt7e0xlv/Ekk4d+f/l4neh0hIT7ePh0/74oDXjICw9SSd+7w/u/&#10;/HiUP8u/f35E5XD+4W9eQAh1kSR86mmarC8BgHLzP0NQAFbwNmXWIxssyWwF69/IbIPydJUa7Phy&#10;KC5i+8L6QcwQVGDII/VJp5o/zJtTToIEB+XhjsYmOPTrDulz+I8nw34zDKVEuBYov0Bd8wcFXWUO&#10;LGbIQ2LA6lit1g8SYNhmqqFCYDgITgEGcVSjARhek3AMshlG20maCQHmUhiBDC9JWGbKB5WK88xn&#10;MEbYJEZwAqf5iwydF0GHvFyGrpbBYgaqAJ2Tw7yXbp9krtWCQNJBwDsvhwhdLYgRdL5+MEJn0xa1&#10;synhnctZxHP5YjDlg0rFeefu3RS2Ud7ZjEVNWGTorCRidLUkxtBZWcToalnsNFeRoHOZiqgL5bwz&#10;iYpKxXnnEhWRS8/nnc1T1OamDJ1dFTG6elWMobOyiNHVsthphiJDZyWB53KNYtITlYrzzqUnYjNH&#10;MhNZszY7UdubEnQuNTFEZzITx9BZWSAxGNlgDF0ti532N2XorCTwXD7vTFKiUgW8s7KI0ZlVoSmJ&#10;BJ1LSFxCFFQbm3xEpeLoXD5iKFlSP8jQWUnguaj3I3uFSUVUqgCdlUU/X/A1azMRtcUpQ2clEaOr&#10;JTGCzmUhhuhsEqL2OCXoXAYiThSYxYR3JgFRqTjvJEpkTijBmc7mH2r6IUNnJRGjq/XTGDori/DE&#10;SbqcEnQu7xB7FPQT4R18lKcTj1Jx3vm0QzjAqEaxWYfa5pSh85KI0NX6aQydl0WErpZFqh9k6Kwk&#10;wDa+V5jyQaXivPPJhpEtYXMNNdWQoHOJhiJUKlmTZ6hUJ3TwfTwnGkYpLc+JhhFnyqV4EzN3SuIO&#10;dl5YxJhz44k+sqHCB7N77nTqk/VKqs7ETJ2SqDNkOSjfE/+/Ik9HdJHemCdOCZanU+4aK27RKD5W&#10;Li8rdMUzWz6To7dEJooHp/y1fFqqVuvMNLemUfWzcWQpgDaNCh6c8cESsOlkDXbkSFdxHEHohV/l&#10;M/Mtp8w0H1xu+5ML6PMyLiOVzzJi8qGCsBG2KK88jQ4dZkafW2bddLrxwHC5367HXY1JbZX3LJ/p&#10;fQe6BhWOMNBqfhL8MlGI5Xfb774vYjF+5N9Us9NfyUctZ+YzH7Vy9x/CRw1LlZ/J6yP+bpKPOjQE&#10;sXQH/+iIHWiP9/1yKTcEnTs069P9NB91CKw+2I8Acyd73JxAgdXm7kQfdYjM+KhHoDkfdT+XPm2E&#10;aV/ko47R1TIYQ2ctrNCyJz3uiA2DDJ7aEo/R1YIYQXfmow68Il/mo17NuH/f+qiF6mRh1RGbMx91&#10;hK6WxW6qj7pDfbKYd7INmafWSwIZo1LFXI4Fhs7KIpQs6XFHJOt81HAVYhYTdMZHrVQc3ZmPOuDd&#10;F/moQ59NX0tixGcjiRqVRynf/HSu6GwZ/UQfdYyuXhUj6M581IF//4t81CE646MeQ2c3CXh3eOTG&#10;Fs9P9FHH6MyqEI8in3dIOK8lC28cunUQbWzr5if6qEN0xkc9wjvnow59hV/ko47RTVwVvlw+8nd9&#10;kY869GSaSvkRX6HzUYN3/NT0hT7qwJPpfNSg4vPu3EcdoKtlkS7iItrYFciDKxiNaGPJmx/OdUoV&#10;oDtbFQG6WkOlHncEnfNRA1jgZ60PsErF0Z37qPkJ6ot81MI2yjtTFa9UATq7V4QaRZw9gyz+Ch91&#10;gK6WxAi6Mx91kFby6/mo6zMKXA9WGwe5JaTHHZl3rsWdzihhjT9ByaXugySUikt241dFhK6WxW4T&#10;5L64FndYjfz0aVrcKRVH53vcoZc73cng1Du97Q4BY5qZ41rcxehq/TSGzq4KXCHD1yzpcUcku/WS&#10;iHhXS2IEne9xh8MxZx7tcUcA+hZ3If+kcPokjlGIdm0gT4Ib27THHYVoRTICsV4foxCtWMJUDtrj&#10;jkF0+WExRGN8j0E8s76DszJSqSu57KStEV0nvsUdns0VtG1xp2R8Hfsed3IapQuZ9rijXLRiGYHo&#10;lktkSvoedzFEa4inHncM4nm6GD/A2BZ3eBNpn8OsXd/jbgRircHQQE66EFGIbrlsglOMbXGHK4Ok&#10;2xSHaOUyArGWS+5xxyA6o3ypM4dseLbFnZIFEM/M8mguWrs89bijEK0WW/bS25lCrMWiZBFEK5eY&#10;i9Y4Tz3uKEQrFiQ48Y3ZtrhTsgCiN9DDFW0t9NTjjkE8zyMLlI4x0kdStdCrrqg77c4Wq25rpqce&#10;dxSiFYs+mwp6ajYZetVNhWiXS2Sso7O8GRAQuV1iW9wpWSBoZ6/He7Q12FOPO8ZF1+JuBKJZLvIm&#10;EUQrlzDtrbNWe+pxRyFasYxArMUyxkVnuYd5g7THHYPoEszw7GC5GOtdyQIuOvN9BGItF+RyR7uL&#10;s+Dx7EDpGBNeySKIVi4jEGu55B53jIvOjIebnidg4ib2sq7+6eWFkgUQnSEfz0VryacedxSi1WJx&#10;vMEY8yMBB/SqK++S9GIYe7PmfOpxRyFasYxArMXiID7ndUkMJGhV9JzXFXHmOa8r4kxux/PcQO6s&#10;6aC4iyRbb2gPMJ7c99xArp0AqZ3fhadizU7JmCz3X+MLpYfEuBS63E9pJ5bepCfkKnh8oWRDNZ6Q&#10;W8jgC6WtSuMLYtvoSw8ltq0v4OiUvjDxpUse6nMDuZHdsfulGsj97fNM19I9GzOgyjSMUk3lzmJH&#10;WrL4ymfK5utyd5JqzEJQPhOhFBLaZ5e/l888YNKPzfHEn4jxNgg2jGUbZrJFo/NWJuuxzieM1kqZ&#10;XOTtr0W3Fmc1XqJJJ7GNCXS4E3UiXRJG67mnFNGixIqsymeS2ZDSOTX1s9HNbxhvVBgFnU8R9dhs&#10;E8Ty1/KZ3uDvklotNZOQaiu5uvR4bdJNGy4t7NZgaWJOo5qW0T2VajwJOi2ETsI8Yws1ky1TcDLM&#10;5s5kK1SuTRht1dA1ZbRfN3Nd51Dxh4dvuv5bJriPq+BfPhOebGRpOeP1m71p7g9/uLm9hbglxV86&#10;iqxxkdjfp6HIxfGAFiiYNj/tj/jh+nD89xcXn4+XD69fPP7bp8vj/sXF7R/vcTX5Fn5hkD3pLwv0&#10;N8Ivx/ov7+q/XN5fYajXL55eoPOw/Pj2Cb/hK58ejjcfr/Gk9L73hzdo7PLh5knmvqRqpzYnf4cu&#10;J+LhOr8mXRfll6aQ60Vi0K4r3Bcli/vUmgbuLvBCutOgt1IpAvjqPifi65Zn6qNG+pzo0x2RbXQC&#10;35TccAW3iyODTh7SKpTo+qK8QZ30YX12i5k4ZwkyHAGG0TSJnCGz3jqEjZBlQJDVAW0l4sisqw4e&#10;VI6sdtRpFjlD5kLZS3S9o9BMJFupODYfyN5KII2wzcWx9TIdmVBOVphYmb3q51yiRS2HV4tBqQJ4&#10;VhIoh4c/m8GrRZF6nVDuWVHgwYgPE8FKz+dhligVhycrKtFlt66kLxN4Nn6tzU4YPBe+DrlnMslH&#10;uOczybdzLlzS7YTCs8II554YURX3MEMD7llp9FtJhmTcq6WR2p0weD5sHa1ak0s+smx90HrbIVOG&#10;wLMxa+13QuH5pRGpO7s0QMW555PJI+7ZeLUmk1N4VhgICUGzk6XBOp5QdeyXRjD3bKxaO54weGeh&#10;ar3c9HyzcJFqUHHu+UD1Nli5Nk6t6eQUnlsaC8kHItxzUWpQBfCsNEK9R/LJGbyzELUUMhF4JqF8&#10;uQAVh+cD1NGuYePT6Qo2smuchacD7tmuJ8LjAJ6VRrjj2ti0dj2h3LPCwG3TXLgmpVypODwXmA6P&#10;KiSlnME7D0vzleuj0hLbZyvXBaUBj5/xSN8TCs8KIzzm2Yi0HAYDeFYai42kHhO1TBqfMHguHN0v&#10;A+GaaLRScXguGL1YI+WPwbOxaO18QuHZXUMWLV25JhKtVAE8Kw1BxuHVe3i+Op2sXHd1egyv3sJH&#10;4Lm8cmRhce6RvHLGPd/8JBKubX4iVJx7LrE85B5JLKfwnDBWOBkKc/yp2maWC1UAzy2NaO6x29OJ&#10;cF1qeR/BM6nlSsXhudTycOWS1HLGPZdbHq5chBxPx1G3cuE5ee5sE0WzxWqBu+D5Cr2zaPZzBkQ0&#10;Z54zICLO8AwIKCDEr7+izY5qRumzo0c5cfidgpspyLNFfxpZx90WwoG/Bo88kdh40CbnXeBSkvF4&#10;hMQf05h9o92KnIf04anMGQ8vjyyfOZiW71Lotq1bYnK7exA2Hi3uFH10C6M4wZSw9db5IpuKk+Ul&#10;ymd+mWFEFI8llheC8pkJM8b5rNFEaJPfGlJuBP4yH0E4HivaZMm0R8yybmMcZk/jrcmMLGw5zczE&#10;oDS9RTgDg04k5UuZdIU4rMhxnEFpMYzTaJWNeWh5VPlMjywLq6yr8tfy6YB1rbtM5BCmM3F42TQS&#10;Vk0zwGP6+UzsC//c9mf/8vPh+P6lLAL96eF4uNo/Pt7cf9TLAhAgy5EY3Atw8x7TUG8iOWv7o6v8&#10;S2M2cjmLSH0lETl1qO9/frq4wr2ruFE8hWx6HNmTHvnqiI0018nXwdThkzrZWrv+yLMVzCmqYwM2&#10;qL2EcYb/eLI6YKNE1xcZf/1AZ9huN3CdE1z14V3jNQSXM6MiXLVJG+OyNhSc0pxftUGr0RqCywVr&#10;+n4J+44wzARrlIpyzMdqNpEoawEg2Q+VaAycE0C/gSeAgasl0AsVB+eEsBG/B5En6fjDwDkpLHoU&#10;CTBwtRh6oaLgfJwGuCg4Eqch4FyYBjEuRJEIOBOmUSoOzgkiBFcLIvX7YeCcHJZwa1JwZjUIFQfn&#10;BBGJlbT7IeBciKZfdfBDE86ZEI1SUXA+QhMtCBKhYeCcHJAew8HVcuiFioNzgogUCYnPMHBODutZ&#10;oHvNghAqCs6XEkbal0RnCDgXnOlxjKGcM8EZpeLgrCAWs0DPkdgMA+fkEIIzC0KoODgriAWSr6kq&#10;IZEZAs4FZpC0wcVqAjNKRcG5uMwCdy9TcCQuw8BZOehUZ6vVhGXiBeH7/OAGTA6uFsROozIMnJVD&#10;qEpMUCZWJT4mM0e5J9u+SEyGgHMhGXQ05ErYhGSUiorVR2RCcLVmSl1+GDi3IKLtywRk4u1rZQWx&#10;iMRK4jEEnA/HRBu/DceEG7+PxkQLgkRjGDi3IKIjkw3GhEcmVxQYqhJbE7iWi3wYOCuH8LBp29DL&#10;kZTOOReJCZUwicQQcD4Qgz2f7hA2ECNUAzjYwM+u+si5+Oyqjzjz7KqPOPMP4KrHmv8677ioInGO&#10;i/+B+cbnksRQuQxD32L23jfchqXaZ9wxnZ85XFxQvIXlM3kNi/calUZjHuTsMMQRoU01R0LgGFVx&#10;Rjc6rWf8OAqOjlbKDXMmcuj57zJvezRGG0VXntugE1wi09Zz+/Lcxnssiuu9wRada3hui8uFDl0c&#10;Rt+3PFdqzcb4Ut6jMZ8KWxrXofsVUSblL9OB/u1y+QbervQ6xmP9m3JFP9xcvcL/8y2p+AlVDk9P&#10;D69evny8ut7fXT5+e3jY3/98d/vhcLy7fMKvx48v3x8vP8PvfHcLb/Rs9RLfevqEWojf/05Gu//p&#10;x5srudhWfsH9pyd3NCZ7ckeDQL6A63A1Hb8Qpq8hgHBzZW/DffP4sL/SqoiL+8Pb68v7j/s3x+Ph&#10;8/X+8j2KL5KU7CgCykJ5d3vzIIUlolzl5/zKKLxovzCu07252n9/uPp0t79/Sm993N9ePt0c7h+v&#10;bx4eUe3xan/3bg+/+/GP7xeqweEaz9FScZJ/Ot68fvEf882b2Ww7/+6bt8vZ22+QufrDN2+2i/U3&#10;69kPuCAdvbPedm//U77dLV59etyDDZe33z/cZKz41zO0dzdXx8Pj4cPTt1eHu5cJaBFQChbcXd7c&#10;o4Ll8vYUbwIgja4WiNB4whJhzePx6l/BbMx7/Px03D9dXcuPH8C5/O8gHv6gbD5xVpguFxPLN4r7&#10;P19FDJ2ZYperHhasDi9skdjBXGwaLfdIHno8oHzZXUZ8BDLl7ZTLiAXEUEukOh3vfEKoP+LXNFHx&#10;w6+yBmCX+TWge4ngksXym1kDy+c1cJrGeQ0sF7nIb7Vd6E55qnlaS0Ra1sB6aGDwq64BiQji2uy8&#10;BvDbNEXzV4ckcYg9ryPTiOEXxiSX83yJ1GqTOjmceIpWlVmxbJHmmHbywtQvvC57uV53F/pI1WCn&#10;gONZUFIf7ohcVHIjsZ1NykCo440APRSlwBwQt0d+gZrKeniWK/goGTDjaJNmXAyY87Ntpc8vAVa7&#10;O3shosCsd2e5nM0osNr9n4rIRFyOYz4uqbfREmQ2LilUFJqLSy7xkhQbqyFj6KwMFjMMx/jW1UJQ&#10;Ko7OimHZz7hISWCSCdXdRQJ3J1zsjHe1JJSKonORSZlrlHckMsnQudDkAi5sis6EJpWKo7OiCHnH&#10;CsiIZOdWFAuUrnF09ZJQKo7OrYlo3pHYJOOdC04uVivOOxOcVCqKzgUnwxVLgpMUnRXFYh2hM6tC&#10;qDg6K4pQ0ZHoJEVnRbHYiH+XrApTPaZUFJ0LT4b7AwlPMnQuPrnYrBCOIehMfFKpODoriuUWFShs&#10;kyDxSYrOiiJGZ1aFvANHZ0WxmqG2hKKrFdQO4S6+ibkIZShZE6GMJesilEgAWFJ0JELJeOcqxxZo&#10;aEIla0KUSkV550KUS1k+jHescIzoO3E+VuXBeC7fK0yMUqkoOhejxJpdUHQkRsl454KUizXq89iq&#10;MEFKpeLo3KpYznqOrlZQKUhJ0blVsVojG4OsWROlXAgVR2dFsVwg84RJlkQpGToXpkRvCpRlEXQm&#10;TKlUFJ0LUy4RRKfoSJiSorOiWCzkGgKGrhaFUnF0VhQxulpB5ZoxsipczRjKOAPe1QpKqSg6F6gM&#10;JUsClYx3LlKJFAo+70ykUqk4OisKnAL4qmAVY4R37i4SnHo570zFmFJxdG5VRBqFFYwRdK5gLBW2&#10;knlnCsaUiqJz9WKhNhY//mDapatImGR9vdh2xfWdrRcTKo7OrgrsZFyjiAuiQifRe4rOiqLfLvma&#10;RQr5aTilouj8VSThMYBeRcIA+rtI1FRlWsXeRRJbtN3MrY3oHEWvIuEQrUzUzOcQa6HE3oBOCj6q&#10;HTwUMr2KhEI8s70DOXfO+AYZF7S3vlEWQ/cOehUJh2jlguYDfKHYu0iULIBoxYK5yJUgvYqEQ7Ry&#10;CTVNZzq5xKrGX0Wykgsw2flAm66elnO6ioRC9KZ4pKr9XSTQ6JyLrpsLqgUCLlprPF1FwiFauYR7&#10;nbuLRLbEAKIVy6pHiwbOxVqLIUU9sj46b5RHhwV7F0l8WsCVInZFhxCtXZ6uIqFc7O1yCU9b0hP3&#10;pLrj4xauFCl02lUoFrQ1ztNVJByilUt4XLV3kcTnVVwpYiGGy8Va6OkqEgrR2+jReV+OHRUXwwO/&#10;v4okVjrWTE9XkXCIVi6hwdSZLi+xxeSvIoEjIVDdNpkY3wsOEf4uktDitHeRxCYnrhQp3E5zMbLX&#10;O2uwp6tIKBenmuzdRJsdV4pYiHPYsVTpWKs9XUXCIbrlspYWI+Qc2znDHWRcLzrLfdUjH5hCtKZ7&#10;t5Lr1ylEb7yj9pFDtNa7kAUQrRZbLbpgd5EsnGoD1KtIOEQrlwXyXgKI9WFMyQKIViwjEO3usgqX&#10;izfj54H7yN5FshAyDtEZ8rGgrSWPKtdI0Gsrl4WsLDoXTdKxkgUQrVhW4XKxacfpKhIqaG/Qz6R9&#10;E1suJvUYN5pGJx1n0senbmvTd5twuTirPrSukB9ezW5rXiHZ4TkBOUomfU5AjjjznIAcceYfIAE5&#10;vB1I/HXIK9nB0ZZSIMZvoRAHmpDD8zWFPGemPt+WEvJfXQXCUbHwp7D0+baUSVwq2kpsmGlfyDP7&#10;+bYUyYyEFkDz8bN+Ub/YbSnxE+QopOsBJ5hKcDi0fF0FhZ74pIRCkqXkFU8lEqlOQRti4MmlNOL0&#10;95I6nugW4n8HXSPpXRx2oEo5zJpfujvIY+1gKEdUskZnH7jIlAxBwsSTMkr5LKUWiax1vQJuZ0ng&#10;sErGxlPfLV5i3rjwQ+o6hQy3No4Nl29h6uHuGSNL2GC3jVKlepEFdpj2WCLaMaoMbIUrVcfI8muu&#10;B01duF8+kxQK19bDDC5/L5+ZLkthA9/S2GORmaXs3TTGK5NkO3HO5SzTcG4u8hTeNmZdWRBbmDtj&#10;71EW2BbdJ8foVpKqgenUGm8tjmSha+BbSyBM6FJWbfi+G/FuCF2Df5sst21jhg7v26BbSHxQnpuu&#10;HwjxLSSzD3Sb4fBV5lP5TPOqF7ed0LWWY1YqyHEalQcKoXW89dC7pzyvfOb5nFNtUaowOl4n7l7g&#10;Ww1pt2Wc8pnHy13KYNmPjpfPpEv4nMamVX7bpsZICnnReKhG1PASuVwhFFp5WbhaRtF1mXlzNPQe&#10;e4siDHS2G6fLryuOz7HxymTpGuVUZfJhro4NV+YySsLHyMrSQFrJGNlGkmLA5CZZWrgT9UBjry1q&#10;paEFipYaF1d5Ub8iShXa+THk7J2jc0gZusGclSS0CQ/HJbLOi7wh3/U26YLWdCm6tDX9RNcKutZ0&#10;3sqF0KBrLQ+kC2TC1nqb5WrI5gKe5UaEbY2QyzdaGgZpAGnjamksHOPSy7Q04PDWLZVa2NhS0UUs&#10;LZVfxNzaQsq0aW1JZRa2trgyqVtbZlkjra166pa+ze7B1lFsK05sTNfW0Q4STme75llxJj5nWcbt&#10;w2eaXK3DLNIo0uQSHo0p4WQ44dHNeV1GbB3dcUBOGFuWAJq6p7duWRYDH1uWShEMwn+jL10E3bKk&#10;zrR1OcIUBY+DwVd0vHyzkP9lpL/dMuNfq7wMEz6Vl/3p5h71xahZwcTPlWVv71NhKrwMf36wBcba&#10;QXP3l4d9KSY2X5FfpKr14t3nfzm8B80lbmVTD0OpJiv1fZty8EWhijz5VIuG84tU9y2wMaSlWL7q&#10;KlxvgXtyhatcjiddrFq348WTTJ7+/eXjdSoP1vmXcB8Pn+7fF6WRL5xLlb3CjXQPnfxZfkPdYGLy&#10;r1FAiNPEWQEhdDawZJn9GZLKv00T2gxWoyheVGPrOCehpZa+Wpm8HEyoIrgvrCAUcV0s5ZkAWdfz&#10;nVcQSo9dR2RzHLoVWiyhOcMZGbacIfCtRPyaA+joOmUQGwpFZsLoWkJIkIGH1VghMohvCjIXP4+Q&#10;Ye8YRks1hASZy2MEtJ4yzaQxKhXn2lkao6RIMIHWUkjNTXVCOZG6i+hieLUYxuBZSSy36ElI4dWi&#10;mHwRXbdarTn3alkoFeeeLyPcSlkN4R4rIyTCdbmL3WrJhWvKCJUqgGfXxHLbo3qVwaulkVqcMuG6&#10;OkKs1QBeLQylCuDZhbHconcthVdLY/JFdKJKqHBNIaFScXguZXG5kdxUwj2bsYgKPOQOEeG6fMWQ&#10;eyZdcYR7Ll1xuUHNKYVXS2M39SK6cO6ZUsKRuedSFQGPzz2bqTj1Irpw5Zo0xZGV6y6iW0pdH+Oe&#10;BOZOWnnqRXSIWCzo3DMpikrF5x5c+/UOFHPPLI2UoEjmnqsm7KTfqcx8vyObakKl4vBcemI492x2&#10;4tSL6JD2xU8CJjVRqQJ4bteIVq7NTNSWp2zlunpCkCw592phKBWH59ISQ71nsxJTUiIRrstJxIO3&#10;FJ5JSVSqAN7EXcNmJKaERAbPCiPknjhPh5U2xj23NKI9l5UUEnguFzGcezhO1/AwQzn3XCpieGKx&#10;mYhTL6ILV65JQxxZua75KeDxY7LNQtTmp5DJmcJwOYih3jMpiCN6z6cgrtBanqllm4GYEhAJPJd/&#10;GMKT6MNp7ony5sJ1F9GtQnhm18Bw/Ejgygr7GYTB1LIpK1SqAJ5bGmgiw7lXK6od+nxweK6uMIRn&#10;6gpH4PnCwggeKywkwvWFhTNcUs24ZwsLhYpzT2IFaRKkS7Q3UkVDznusspDBs8JA/5MAXi0MpeLw&#10;fGnhMsLHSwsJwrPSwn7FD/TiVjytj17IIoxu74hEzGsLKUYrFTycnw3kKlKDMVLQvrhwCa83lTMv&#10;LmQYnVEeYzRWuZIFfPRm+UaqXMlc5NWFFKOVjAqRrRZXXTgi685KBnyMMNaSQeag1uJSjGdLhp9k&#10;bHkh1kx01flZfWHke+H1hQyjs9H14ZSPxkgfxWgls4oxml0lFxhSjFYyeHiwZsyV8UoWzEfc+Vbr&#10;xtjvZ5v+5ApDhtFVGMYYjbk+htHZ6zFGa7DnEkOK0UoGfqqAj85mB1nAR2e0Y0BudmoexnAi2eUa&#10;Q4rRSga3GXDL09YYKlmA0Vnu4CN3y3TWdM9FhgyjKzLsETigO7UtMlSyCKOVjKhGrh+t/Z6rDClG&#10;t2ZijLU2G8VoJbPscACgOpyWGTKMzoyPZW3s+DFZe0M+5KO15HOdIcVoJdNHPkxbZ6hkgax9oWE4&#10;H605nwsNKUYrmRGM5mwmrxJgdCZ9vK6tTZ8rDRlGZ9XHsjZmvZM1wrnPtVNRdvhz7VTEGVGaiCHu&#10;JhYj5KTwHbQOwkGYc+NFOaJKZPShcXqDHPpWyUtG4jh5zmraYVlMAZOb2++GZLzG6FAIAmbIYhsn&#10;FyePkpf0jQZ5flV4S6ZgL7UH8F5MIs9Sfa6dorUisyxayYefwk41vUS4YjFN+0IW73PtlCQLYClQ&#10;OcipUtmaGug21YnkRuUvlEKN8VXWFX31P3/tVHr5v+k15TiCJP7BNEmzOMrgBWXK/B8oS/ZY+SyF&#10;IoWu6KXy9/KZ6LbiNoGkYY6lB5c/l89MlhcmbNUxso106MJojeqFjbhw5aHjg+X8XfV3QwgFUflM&#10;yDYSpWuPlXMmW8ByeUjrNSXlAM9s5N1v8mg4RY4yLWNrZFuXF21UQEi6rGBrFF4UEbRGywJtYNvm&#10;6dF4U+QWTOEbWov8dXQwgsersCQnWZjyVxCmDLBw2q3BuDTiVMI1fFFj02DAKAnNo4S5NgmhoBZh&#10;WhogbDx6mwnR3WP00YP26f4aynGUg+7DmBMpz3TfSVtm7SfGnIpni2SoxMwTjVUgeH5aMd1moC0U&#10;5TONmodskanzVibb6dllnPJZj4fr18elMwBsU5LXTo/EPH5OKUaO7YcbuYdGc0xTxunfI+EUiy0l&#10;nP7huN/LLUhIK9Yt4kvzTVfiD8eMW/WIEeH9TvmmaCCf0oTlEri0Dr4y23SJOoYLtF9WwKPZpvJs&#10;BXO60wIwq+AerumUK7BTAnM9lA10gWi4CLOmsj6uJZYlxQU9ffLhShCY4HJuxwiXcToKEcUF8VYv&#10;uVyjATHjF3akEy6J/hJcZzEtpCgwhrmQFqgoMh/QWsllFUyUtQBSnikDZwXQL2boP06kae6qUCoO&#10;zgphueqRSsfA1VJIWaYMnJUCShb5VJN65UEMSkXB+RxT4KLgSI4pAefDV0vkjDHO2eiVUHFwVhAh&#10;52xvTDRQp3POJZj28qoUXC0HpeLgrCCW0ZyzMSttikk45wNWMhoDZ+NVQkXBuWhVuFZtsEqzSxk4&#10;Kwdc8s7nnAlUKRUH5xZEpOCkQmSYwim3lIGzcujXyBumnDMLQqgoOBefCncFG57SzFICzsemInAm&#10;sVRfgYOzgkB+FdJeiSqxcSnNK2XgrBxCsZq00lisLqt0hdv7OLhaEOmOCgLOR6OiBWGDUeGCcKEo&#10;uCX4DmEjUZpTysBZOYSqxKSUxqrEx6BmuPCAidWGoDSjlIFzCyJSwqbPJba3QJX44FPEORt70nxS&#10;As4HnqLty8adhIouCOlCUp1JwjlHskkZOLcgoo3fJJPGG7+0xqjAhauV5JIScC6VFOWifPsyqaRK&#10;RTnnM0mj0y/JJGXgrBxE/1IlbBJJlWoAB0vuOZoY+a2fo4kRZ4p//jmaKN26xER+ODxe4KrY3S/S&#10;iRGrEvGOr4gRiLIYv6w9RWSKMzz0ZmXXaaErHqfymf1jYgqIi2rcbZpdyUOMuAxSPvNgOH/KWLCR&#10;koeh/Ll81t4uNEsfpcq9PebYFMYGy8h61HONkU2/hj05UE5ekoK9fKZ3mOfAdouul1Q98KR5Dbsk&#10;lQtd4z3KdegttugsElk0uFzGa8msz/gaM6C8bmM6Fe75efLL9D1Yfyf/y9Pht9v3QK51/rWuloYF&#10;khyVuEQ6Xa+eAgmC4Td1tfRKd4Ryd3lyn/5Xv159uc5xEdTXZGfvf8Hr1SW9x68BzTT5za2B9fMa&#10;OLtefQtzXzfo9Szt0KfIykrK2qSRB65my5tOiay4BizH/dXT5AYscjK9P/zh5va2nGsQoZK5llql&#10;6I/49fe/k3/D//P16vjp7Hr1w8P+/ue7WwkwXT49fns4fnz5/nj5+eb+493tyzmanslgotYBTka7&#10;/+nHmytpaCO/iHo/Xty8x1liKW/q14C+cyFMX8OR+ubKdsF58/iAl8cYGODw9hrdgfdvjsfD5+v9&#10;5XvcB59yvOwo+oYGyrvbmwdhiLBGfs6vfJzywmijc3O1//5w9eluf/+U3vq4v718ujncP17fPDy+&#10;uDi+2t+92+NFj398D2FfPT5dPqEjz8Px5j6J7XlbuBPW545E65V462Te9+nAf1oSG8kC0SUBP1Ka&#10;vr/qksidg/L8wG9nM+Tu5up4eDx8ePr26nD3Mk2Ol58Px/eYGd1Mf3o4Hq72j49YJdrCCWsjR2VP&#10;ywGWWloObxBRVioEcDUx6gsDuGtpk6Y87UowtGy1qZOaMFV6UFumfmG/oPV2s77AI9V0qgOqWKWn&#10;OEJ0nYgN4c7n8F7jP2dj4X2GsZSIXshi3WHrzWJOgZ2FcJUrYEaN3jol53NELhiwOliiRBSYdUmu&#10;pRcC45hx0Yc37SBvpPJvzlE+RZGZIK5SUWguiLtezRYUG7JKTiLIzYLIvaWuWdB8gVuSGN9MFFep&#10;ODorBtyr3HN0tRxyryCGzgpivkQEiaKrJaFUFJ0L44pIKToSxmVTzsVx56st552J4yoVR+eWQ8Q7&#10;Esel6Kwo5huEaRjvTP2hUnF0VhThvCOBXIbORXLnopQYOhPJVSqKzkVywxVLIrkUnRVFP9vwNWtD&#10;uULF0VlRhIqOhHIpOiuKHlffcd7Vq0KpKDoXyw33BxLLZeh8MLdD6wUmWRvMFSqOzooCUXCuUUgw&#10;l6KzouhDdLWCUiqOzopiM0eqAdspbHlh6hFE9J0P50aSteFcoaLoXDh3g8bFFB0J5zLeSQ/iaifD&#10;faR8zdp4rlBxdFYUmHd8lyXxXIrOigLouL6zAV2houhcQBdrlvOOBHQZOh/RnaEVF1sVNqIrVByd&#10;FQX03ZZKlkR0KTorCnSe52vWhHSViqOzoliv0MWDrQoS0mXoXEwXa4wfOk1MV6koOhfTXcPApehI&#10;TJeis6KYr9GFiUnWBHWViqOzoojR1Qpql5oDEY3imgPNV7iok6Kr9wqlouhcb6BQsqw3EEHnegPN&#10;lzN+aje9gZSKo7OiCFeFJO8P5skutQZi6Kwo5j3uvmS8M62BlIqjc6si0ihSrFChi+wK1xlo3uOo&#10;zdCZzkBKRdG5xkChNmaNgQjvXGOg+Rx3e1N0tSiUiqOzosBOxtcs6wvE0FlRzOdIJaLoalEoFUXn&#10;2wKFxwDeFogA9G2BQnvWtgWKLdoONnq9eYfnKN4ViEK0MgH/+PKwXYGULOCilUooZN4UiEF0CdSh&#10;nPX+pWHNjQjaWd/gIrcgeU8gCtHKJVwotidQvFLQ2scKer7lBxe9RnB459ISiEK0cgk1jW0JFKsa&#10;3xEIzZ/4+YB3BGIQvSkeqerO2uJCxuei1O4l5mgjss0ClOwIoykGFRc1rZodEzqXWB3udeJLPOn/&#10;eLNDX59ClyAuUWnAIdZaDK6gaEfpvFEeHRY6a5ULGeeiM8s3IURrl+d2QEzQroNveNrqjGkeH7f0&#10;AopJgrbGee4GRCFauYTHVdsNKD6voqmPFXS4XKyFnpsBMYjORg/P+/Ldai6KWcAF7Vr5bkKlY830&#10;3AuIQrRqrI8MJrmt8wRRyQKIViyx6ra2ehca6zC7y5N1AYYWp9S4VxBDk1NuPsp0aUVH9npnDfbc&#10;CYhxcarJ7joBhTY7GvpYiAvcME+VjrXacyMgCtHKpZ8FnnuUBZdH/9PLCyXjgnaW+2aJ9vwUojXd&#10;UWeJihiqup3xPt+iJoYdFztjvStZANHtLiu0C+YQ6+Mx/OTaxZRxUTLiKjU2X8Mi5BDr5aJkAUQr&#10;lk0MsRYLIIa7izfjV4iqUIjWjhcyDtEZ8rGgrSWPeuhI0Gsrl/ki8NJ01pgXsgCiFcsmXC62128X&#10;2vOdN+hRtBZwsZbLXMg4RGfSx6dua9N3qeEvm4veqo+sq86a9UI2QHzOc5fwZtCf5TnPPeLMc557&#10;xJlfJM89nJH5KtLdc9csX1+gLh/kb+xO98I1WiPlXkD4Qum20/oCNL0+4blrVqwzu9xmB31cSyJN&#10;g61i8Clbcd1KyrxpfOG5a9aEzoO4riazdWK7v65oLlwLMU0OpeOfnNImCa5or26i+kKrmPwOtu3f&#10;V5cBqfUhdUCS7SUHgFOdT6pAWcrZGJOy1FCc/m4rVYaMssyA8tfymUaTvkkyWqNwoy89tso6KKOU&#10;z1wdI+c+jDbItfy5fGYy8dXJQ9GhLEmn/L18JjpYEolu6EFX/l4+M11uYYYUvtHxxDbDY1v3gkr+&#10;CsjQm310tKQbFvAHj71Dahm0aNy+nsZqXaqagaEz+egj82uuGzLtMteat8hmKWwGJVi4Xz6tVDeY&#10;BGMcmedJItcFj9GVObdN9xpiZZXnlc/03DKFt41ZVxbEFubO2HPLAjulW5bnlc/03FVuYNgar1wN&#10;3sK3loAZ5l3rfcv1yS3+lT5wrWuMh/dtdKEqt7RvZ+PTr1z6vkE8cYzPfb4js3W9c5kvreui57mk&#10;cY2w6NhzYVkrn1vXWWvzd8ijdT22BreEDs8fe+4mKbMlnFOjZEk3tjRGHm2R6rHCxVHA9XCdjT21&#10;vCz8wON0mXmtK9WLMFpXtBfhij9zDF+ZLKemrWUxls+iDJIqRYx6bLgyl7Htj5GVpTEcO8rDymd6&#10;aLkIvEmWNoOGnip6oKFui1ppaPmipcbnZnlRPzVLYeb5MeTsnaNzSBm6wZyVuNKxihoSwaVvSUmO&#10;y7dcHd+aLkWXtqZfudq+NZ23uSy5tTyQLpDeo7neZhLFAl+aC3gmEQEQtjWCeMeFsHEmQRpAGrGl&#10;sWDWJowtDTi8dUulFja2VHQRS0vlFzG3tpAybVpbUpmFrS2uTOrWllnWSGurnrqlbyXNHSJuHcW2&#10;4u0WuoaugYTTrtQ8K87kijmM2D58SnUCCFuHWaRRpMnVOhzDcJq2cw4jto7uSAlJGFuWADbZ9NYt&#10;y2LgY8tSKYLJvvVwey+CbllSZ9q6bGBFweMJX9Ee9A9/eDublb3jt1t5/2uVl2FRpvKyP93c71FZ&#10;puftXFn29l4KNNUL++cHW2uphWi7vzygdjHZweYr8suky+s3cme9Ls1ZqRArtWjQKlKIthjs8aC6&#10;7xa41Xlx+RM6oqQTVqmJFfBDfavYdBefMWK/hUNF/mRmz+Px47u3t8eLny5vX7+IJ5kM/f3l43Wi&#10;0xHkWHf56nj4dP++HPByo9dURivcSP1f5c/y2+fHh1Tphx/+5gWEUGnnBYR68s4y+/PDj0cgmyy0&#10;tSZBiD7NHUdORZl6YajKDVqndEspgvvCCkKZIxf6TOXzqb9rneaw02g6uVUHeroKVPdr5H71C0S0&#10;3FhQvkNalRLxW39swHYzk3QE4YYbDSwfRttFV4HaWC1YiYamBBlsjGEsJeLIXPxcrp5kyLB3DKPt&#10;NHZOeObyGENopoZwBJtPY5RudQwcKyJk8KwUQpmaIsIRofoUxhBeLYpcRcjgWVEscPymgjXNYJWK&#10;S9aXEWLjp9xjZYQEnstdDOGZ1MUxeFYaaBMfwDOLIiUuMnh2WeDBG8o9k7aoVAH3rDQAD+k5ZMmy&#10;QkICz+UshvBMyuIIPJeyGMKzGYvaE1Z1rVM8Ll9xia2Ock/OuYMeUCrOPbilM52miIXCtdmKfXTd&#10;Z2+FEcOr1dQIPJeqGMKzmYraF5Zxz+UpovyXbxYmTVGpOPdcmuJabt5mc89mKWpnWArPCiOGV+up&#10;MXhWGoCHtDCyNGyGYkpQJEvD5SfiwWs690x6olJx7rn0RNjLHJ7NTtTusIx7Ljdxia2WwzNLQ6gC&#10;eFYaqGDhisVmJmp/WArPCmO5QBEbOw6YtESl4vB8WuIMc5kJ12YlpqREIlyXk4gHo5coOa2YlESl&#10;CuDZXWMzk4pCMvdYRSGDZ4URcg/u0ErvCY8DeFYamxlel8KrFdUuJSMSeC4XMZx7Ygyd1HI893wq&#10;4kzqQgj3bCZiSkRk8KwwwpVr0hBHVq747dNrpMTiGXQGhVdLIxcVMnhWGNgPZnTuiWPkxD2h4sL1&#10;KYgR92wGYkpAJPBc/uGyRwIwWxom/VCpAnhWGuHcY2WFDJ4VxhLOXQ6vFoZSBfCsNMKVy+oKCTxX&#10;V7jsFxyeqStUKg7PFRZuIr3HCgsZPCsMPHhFuSe3JFVzD1QBPCuNcNdglYUMnhVGzD27NMBjDs+X&#10;FoabLi8tJAh9aWE4/yRhrWYhpmmE0cokPLfw2kKK0UolXMIa4azEjJUeYbSCAcYlVYG8uJBhdEZ5&#10;qAVtcaGSBRidWR5jdHY5ehigcoFitJIZwWiXS6iqfXnhWrK22VbCywspRiuZEYx2zcQYzwz0CKO1&#10;0FGXGPHxzEZHUQLbUmx9IcyVSO10vsAw8lzxAkPGR1dgqA/nGOuNZRSjlUzoXeusrZ4rDBnGM2u9&#10;46dWW2EIjFJ4VjyYddsvlAoWJZWPNpFv0hrsucSQYrRrRh9O+Whs9lGMVpvF/lNrtecaQ4rRSib2&#10;uCG2d9LhYy43Z7lvNitUk5ITLO5QrEbc5SJDhtEZ7/0ysO8kzFVhFLJA1s5836C9WICx1mbAGHl8&#10;O8lCqg7GIma+rm2VYWwIoFzQjCgsDDDWkgHG0PfrzPgYo7HjlSzgozfk0e+DY7SWfK4zZLJ2tnws&#10;a9sbaETWrtAw5qM153OhIcVoJYMWEtxqcYWGQhbw0Zv04Xy0Nn2uNGQYnVUfYzRmvZJFGK02i9e1&#10;NexzqSHF6NZMuK6Nba9T4oQRIefne0yiWh05liCatxvS+8YLD3JW1C41IQVnG+RQPDI6POJwVjfJ&#10;S90EdrtJ5Dhc6OgllXAcTKmZGILKDXIodhn9+R4TX2dUqiSGTLtxRpYaiYklEqVCYmKBRKmPsOUR&#10;YfWYOE5EqmikNGWK5ducd0MK2/ir5ua6O3gEpowuhr6AGXJhx0d/ru+awtRyEwu6j0yTsZoUIgax&#10;BCY9oeip5/qunCF0gX7rXkt0clpStg4p4Y3pLUcX/QJOHJPkENR3pX3mK65IUv+G1EapGSjveEo6&#10;TpnYW7GpgRXNRzLUE0VJeSuU6a3QdCVTlr+Xz0wn7ZFlxCZdHm94chmnfJbxEt1yU1Jxyt/LZ6LT&#10;Tkp47nS6sqrKOOWzjIczm443ja7bNjKxC8C/grBReLOR3BVA7FoVNRvxkiXC8RKtTS40w10HZT4U&#10;rpTPxB20PEhSRhP40emA/kWFsCyGMlL5zCNKPAgYMVUbI+YbltoY87YE9oy/9RZlcIk9OBGkBVuw&#10;lc+McRgR5uAoYcbYbZEtMEqY37rbpqRFLPnyyPKZH535CMKyJxeC8mkl0x6xFBU2MQ6zp/XWKHSa&#10;xEftw6XzscHwQogbLkfZuM3H/+l045OxqMVloyym0J3UZxHGSY0msSRVLO88rKwTSflSJsUdssrH&#10;8XWQMtbHabQDnnloeVT5TI9MY3XD+a38tXw6YE1CsYF1Jgwvm0bC9H7OmsYVGB9uNMn3lFT798ip&#10;hQZPObV/OO73cufNhXSzg7b60pTajbiqMdtW6Fwq45xSahdLaAbJhD5dA/jVCbW4OQDVFQrYeLeL&#10;LxEdrzShVp6tYE5Jt9b/3fdIRZP/eDLjYxWi4UrZ+oHOWTRDViDDZdyr6SL5M1zOSxThqmMRCp7i&#10;sq67FBgj/DIuVXGoEn65sB2u14UbkDDM5tIKFUXmY3abSJS1AGAGBeCsAHrcwMjB1RJQKg7OCmEt&#10;d0Awecq1m0MUNSXSMs5ZKfSLfsPB1WJQKgrOR+kgTwrOBuk0RkfAuQgdshYQoSNiNVm0SsXBWUEI&#10;0zi4WhA7TaJl4Kwc+iWyzii4Wg5KxcFZQYRitWE57ftJwLmYXL/q5FZqokFwsBwmiVJRcC4gt44W&#10;hI3HaQItA2fl0K9WyN1m4Go5KBUHZwURKhIbiNP0WQbOygEJ94HuNQtCqCg4H4KLtK+NwGnyLAHn&#10;w284xlDO2eibUHFwVhC47ItvWSR1loGzcsAt7QE4syBicFYQGzRipKuVJM4ScD7gFonVxttCsbpo&#10;G8xSDs4G2zRtloGzcggXhA20ybKhYnVhto0WC5Cd1UbZNGmWgbNyCFWJyZmNVYmPr8ENQ8Vqw2ua&#10;MkvA+dhapIRtaE2oKOdWVhCp5zvhnI2raQdPBs4tiGj7sjE1oeLgrCBCsUrUYNDpKV2WgHPZsuHG&#10;b7Jl443fJ8tGC4IkyzJwVg7hkcnkysZHJp8qG6kSiYicOKf9Ohk4K4fwsGkyZZWKivUsUTZQwiRR&#10;loBzebKyrdIdwuTJKtUADjbwcxj3OYy7ew7jRpOghEOGvi/j8ZZ/gDDuV0dyRBVJIEf8JyyOM888&#10;K+7A0LeYe2YVuuLgK5/Z0ZfTI1qtcmBAwKeDY9OYi7u4mXE3+hhZdhjiiNCmwp0to1QlitForJZ5&#10;BvU8OloJxMJWGafLvO0bka8iqxad4BL+tp7b52h96z0WJWbTYIvONTy3xeVCh7ynUb6U53aNGVDe&#10;ozGfClsak7Nw2cvsl2ng8d0P21OIzLRguL2X9Tk0bNCATtBJ4eJ4wE3fmPg/7Y/44fpw/PcXF5+P&#10;lw+vXzz+26dLXDN+cfvHe9zJvEU6Jsie9JcFGrvgl2P9l3f1Xy7vrzDU6xdPLxDOlh/fPuE3fOUT&#10;buj+eK2XiyeMchvzqCtaLhrH/3+VK9NxOEzu6B/THevwRqsX2V52/hu4Mj1pcLQIyZF9aRby6Xjz&#10;+sV/zDdvZrPt/Ltv3i5nb79B7ekP37zZLtbfrGc/oLPTYtO97d7+p+j/bvHq0+Me3Uwub79/uMni&#10;wb9Ou74732mfbvC+u7y5xwyUhiFlqQCQJrkViJjDcou8zJnH49W/4n569ac/Ph33T1fX8s8fcNl8&#10;/ncQD3/Qm+lPl9GLJFM3kctXxf1f7kjH/RApdoALPESbnGIHc7FpJHaA25GynilfLi1SLuQHXEcP&#10;ZJO7qMgjzlbpCaFCx6+/XosTbPBnLU7SG39hPGbbi48ajFvhDgXLU8QFsXf/onekox/N6kIfqdI7&#10;BVtqF2jqcCIPd0QuIoOI/AWOOpp5Ucda6oAAaiMl6z13Ha2prHWL3mhbCqx2f6YGJwSY8zFse/hS&#10;CbDassU+Vt3KUAOzlu0WJbQUmHEwpLtBzjnmYjJozwB3IEFmYjJKRXnmYjLbBa5XodKsRZBiMjqZ&#10;nDzdHemLGe4Co+hqISgVR2fFsJWrOSi6Wg65uwkRKo4O2RGhBTDoAAj3PeNdLQmlouhkO05+DR1O&#10;gFF0JCrDeOfCMmj1xCVrwjJKxdG55RDxTs78J+9MvpTtfN75kqnlgq8I29tEqDg6K4pw3pG4DOOd&#10;C8zg7phAkdRaSakoOheYCVcsCcxQdFYUizXqsdm8s1VSQsXRuVURKToSmaHorCgWG9wqRdGZVSFU&#10;FJ0LzYT7AwnNMHQuNrPYrBHmJWvWxGaUiqOzothuUQbLNAqJzVB0VhQxulpBjaCzokDCNII9FF4t&#10;i10qiCIKz4VnQtGa8IxSUea58Azg4ZY7Bo/EZxj3XCkUDrp8XcihZVBRSsXhWWFg5i05uloYu9TV&#10;hDHPCmOxmfHdwkRolIqicxEaHE82FB2J0DDeuRDNAvdL03VhQjRKxdG5dbFEFwAmWRKioeisKKBp&#10;+ao1MRql4uisKLYLCI2iM8si3692vpe5IA0cGpx3JkijVBSdC9JspXkQQ0eCNIx37ma1BR5MJWui&#10;NErF0VlRxOjMqsi3qhHeWVEselzwx/SxCdMoFUXnwjShZEmYhvHOxWkWnaS2kN3CxGmUiqObuCpY&#10;OxOiUZCPXB8Yce7lvDO3pCsVR2dFEWoU1s2EoHPdTFClzU94ppuJUlF0rplJqI1ZMxOGzoqil42b&#10;SdY0M1Eqjs6KQrYyfhCQ1O9h79lhOsnFl+fLYmtl0W+hfCi8WkMpFYXne5nEJwH8pQaILwYIfTMT&#10;NVcZRNvMJLZq/T3p4VmK9zIhTBRPcb1A1NTnEGupxB6BTjLTKxMtFjPvZcIwOgM8lLTtZTIiam+C&#10;b9GCg20fwUXp53MRHb7NW4drBRO5EMo9sbKk+Gx0XUZlNnYBxloww03pDKOVTKhttHxmWICxuvE3&#10;pWO6o5cB5aO1x3MrEyZqb5FH+tq3MoFa53x0nUyw0nqudXgrE4rRLplwx7N3pcdbnpZemCXTb7i7&#10;ircyYRi9dR6dGVwrEyHjfHT2OfgYYbQWerktncxH1300PHXZ29LjY5e/LX1E1tZOL9elM4xuzUTn&#10;Vntdenxw9delj6wZa62X+9IJRm+vRyd/28okPvojBFZ0lHrZRnSPtdnLhekMo1szke0kPV1Om39s&#10;PPlOJtgJAxVusyrLhekE4pnlHhif9sL02Pr0F6bLThioR2u8lxvTGUYrmdB8F5VQsVGsfL6sXYYl&#10;lgzyf6kKtzmW5cp0htEtmXUfOaTrg9lCyDhGZ8bjEBRYe5015Mud6QSjN+XlGm966rG2fHzbt8u3&#10;BEbkUlI+WnO+XJrOMLols0BwhWM0S0bIAj5awYxhrCUz3JpOMHqzvg/cSXI7ZjUfhYxjdIb9iKyt&#10;aY+iv+gQ7o17yZmkfLTWvZAFGK1gRtaMTcMs96YzPlrRIALNzVS5A7Tio5BxjM7IHzmFWzO/XJxO&#10;MDpDPz6FG0vfnsIRsn7OyIyS8XJl7XNjnbPGEHLMQHT9ubHOGWf+ATIynxvr/CydYp4vTp/Qzuu5&#10;sQ6yO7BJjqdhy5WQqg+z5T/hCzgiigKV7oGTnvBLNdYJF/9/rYvTcZwavzgd5z/Ip6QFRjnlC7SN&#10;ELpGFrD4vEDVusRaYssga/RNmUsIBWRDiUBJYC+fKZF9uFUXfbnTDCt/L5854V1MBgGHPX2ULrdC&#10;mTcuYs+Z5a3rDcUfJu8Kx8/YU5MYFuhgPUaVxpJLu8eo0lituyEzsNZdk/k117gFauyZXebautXC&#10;KUthA9/R2HhFqpuhV16RZvnM0s+TZNtIFUefTZVD6yLxRZ7CrYvJy4JotWVarpM0tg2+rMQfgnnS&#10;Gm8t7lCha6wK3MYw6X03+RzX4h9ScdJ4jRk6vG+DbiFBNHmP2fi6WOSc4c3Q1bDIv3ymedBLWgvG&#10;a91SW5RK69bbuSSjYbzWLbpqFwsdnKZj81ndtKBbNfpUaWxK6BotoCSAC7Iltsuxx2LWCVlLY+TR&#10;Fo2HFnA5fxu7fxFC+cyqVtpr47HNi5zFqSB08PuOvUURRuum6SJccYCOjVcmS9dQGmXyIbw9NlyZ&#10;y6iRHSMrS2NoRVqYVj4T8zb5NvkWWV64E/VAY68taqWxcxctNS6u8qLlUFHer5TlnLcoPHvn6BxS&#10;hm4wZyWldJhYDYmsJRAEsoZ8kQymZK3pUnRpa/ptJW8Wj21N522eCa3lAR9b2jya6w3OYX1ycwHP&#10;8rbf1gjiX8W7tDQMwv3JldLSWOIc1hFbGnB465ZKLWxsqegilpbKL2JubSFl2rS2pDILW1tcmdSt&#10;LbOskebF6RO39G0+KbaOYlKlIVOhdbSDhNPZpHlWnOV9acLhMz26dZhFtkRaeq3Dsab9TJrXZcTW&#10;0R0H5ISxZQlgk017e8uyGPjYslSKYFqWTxE04gqjG9mZtvYKHgeDr2kBuNr8MP8hI/jt1l1Kxdev&#10;ca02jlip5ixdnJ4KoXO52d/+4vStaA1ZSKsFrgDB8ehU9IdZrhenIzM8HZuCkr+/zcXp4ST7h7s4&#10;XdTFWZNH5emXFhVuUN2uym+Fg7yRGfpbJanBi1aURBHbF16bjpOBZCdskLmqjxqpKpSnOxpbVAhU&#10;swv5jyfDHBzyypToWsj0DeriPZzzqnSo7RYdzhgwKPJhNK0qJMBwiKmGCoFhOxqGGgEGeVSjARhS&#10;yQjHIJxhtJ1UFRJgLqdR2EBZZooKlYrz7CylMcDmLmeTqDlDZ0WA5244uloGShWgs3IIRUpaPTJ0&#10;Vg7dGuWpePjZdDNXpisVR+eqCrEUNnwp2DRGFApR5rkcxhCeqSocg+eEEcOrpZHaPRLuubLCfobM&#10;KcY9U1aoVAH3rDS2G+RislVB6goJOpe4GKIzN6aPoHN5iyE6m7WoDR8ZOisKPHdNeWfKCpWK885d&#10;mC5so7yz+Yra8ZGhs5KI0dUKagTdWV1hgM5mKmrLR4LOpSmiyRnfJExZoVJx3rksxVCyNkdRb1tj&#10;6KyGwnPnVLImP1GpAnRWFkC3oZK16YlaVkjQudzEEJ2pKhxB58oKt1vJ+iM7mU1M1K6PDJ1bFZFk&#10;JQo2bIxAJ0lg0Dxn+79LSozR1dt2qipk6Kwk+tlmRSVrigqViqM7S0eMDk42G1EbPxJ4LhUxhGcy&#10;EcfgWWHE5zrxBA3S2GnrRwbPrYsZCvfYbmHKCgFPkueYbFdWGgIPpXtk6oljtYIXHKNcAqI+mMET&#10;/9gw2gi8s/zDCJ5NP9TsQ8I9l3soDKHcM6mHSsW5J67I9Bo5MzuaezbzUEsLGTwnjBBeLYsReGdZ&#10;hxE8m3QIRUAPUi7jUORKuWcSDpXqxD04QZ4zDp8zDp97QIaZODkisBtCWOPJR/8AGYcpH+orbvMS&#10;VSn5OqLqaBPIjbs3JgqUZT+3D8EVT20KNcpBFq654sgpfyyfhmj8jqP8OPgMkiuvDFE+01DoK68P&#10;nErWI6IwNl7yLHaTycZTDZLXHaNNIstWfxgDz9hWjdgixA0JQNzjIWZxniS6cYkWOiS/j3KuTCOk&#10;JUwmHJ8mm3IxlLR4HBNaIWxRpakyjcozpUSavy4QgWII/C+/zHMg4vDh6durw91LtPO7udq//Hw4&#10;vk/tBeWnh+Phav/4eHP/8c/Xlw976K7sfP7xeHHzHjN8Ka0EztzUur7/IdzU8BxyD0l9vtfed+S4&#10;67zUkdvQeKmF6HSajL3UiNat0TiIGDLGzJLriAgyd6yPkNX27ojD0J3qZxA6RVaf6qf6qSNo1k8d&#10;c835qWH/STsowrYvc1SH8GopjLDurOw+cgX/Fj3V8wU69ov9JMq2nurGU61UfEmcFdtH3CMd8Miq&#10;cJ5qXP3HrWfjqVaqAJ5fGCE8szL0aiIC78xVveTwnKsaVByec1XHYYgv9VVz4XpftbQP1IOvmwTO&#10;V43KdTCGrdwvdVYH8GpZwFkdwfPO6m0QzvwyZ3UUJLHO6hF01isHlybn3Zc5q0N09YYxxju7MOCs&#10;RjE90clf5qyO0Flndcw776yOAkxf5qwO0dU7xgjvvLM6RFfLYrqzOggwOWc1qPiidc5qESqV7Bf6&#10;qgN0zlcdo3OrIkRXy+KvcFVzd6F3VUdhCOeqjnlXa6idtsAju4X3VEdBEuupjoMkzlMdhr++yFEd&#10;BpiMo3okwOQc1aFG+SI/dYyulsQIOuenDoNzX+SmDtEZN/UYOrcqouAcaYFH5p3rgIfn8lVhOuAp&#10;FdcokpRUhSDC4BxpgUfQSdZUNZrGtdgJ1HTAUyqODg6cejxYZWjlyLYyuEcyodxei5QFapfJPSOT&#10;4NUKagyeM/RgmvHAK+mBx7hnZRFzz6wLCYBy7p33wFutOfuQ9l04I/xLPfAIwrMWeFH0VbJdTwIZ&#10;YSHybQvhEAPjhjdtgkcxWqmEbOxQJTURoxVMHISlTfAYRpcvFmM0hvgYH88t8eDETLvgUYxWMng4&#10;N4hcE7w4WNydm+NBtLhz9jj6+dAFLcUjbkVHGN2aiay28y54UcgYHfzKs3XNRPljnUsgAx+5yrZN&#10;8JQsWNfnhnnER2uZd9qcnsna2+bz9Za6DmwTvLmQRRitZOLMANoFj2F0Bnq3wdmMbS62CZ6SBRjP&#10;TfSIj9ZGT13wKEa7ZtAoiWeU2SZ4ShZhtNpshI/WUE9d8ChGJ5lV4CayTfDA6chWP++CF64Za66n&#10;LngMo8suEwcGl7Wx2JUs4KPLLxvR4dZoT13wKEYnmRhjvc+MYnSSiZO4reme2uAxjC7TDA8PdI+x&#10;3pUs4KMz34WPwX5tDfjUBo9idGsmxlgfy0YxWsnE+cmsCx6F6AQTQ6y3mTGI3pKPks9pEzwG0SWe&#10;4dnBijHWvJIFknZN8ML8+M6mnqUeeBSiFQuezX2EnTHplSyCaOUyArGWS26BxyA6sx7P3nC9Y+x6&#10;JQsgesM+Kn/orGWfOuBRiG65hDESY9yPBUm8dR8G5ax5nxrgUYhWLPps8OgsEGH73zmIz6leErVB&#10;9g4uIzxrFPbcXC7ijOzeSOp4bi53Nmf+AVK9wvmeq6B3QxrReFabeKtkEgz9TcbJxXuk5CUzqkGO&#10;85ySl+494+TqXBH6Uwlw6wt5DouHImX9tL6Q31da5k/6Qk5pQn/5aa+sBrm+w9CyqAGpaCixaidB&#10;ypXcuBpv4kvnZjK7fN1pShMc0ZmdGHH6DoiRToIkFlX6wkRJi3mjX4BZMukJRVtJwfu0LxRJ48A+&#10;6QvPzeWmtODLXRt2ciKp2Jrm1N8y9VQMNMyYYd2GqacSvKgJSxJo+czJoOivNoUstzAaHltGKZ9f&#10;lFoq+Y+JeWWY8umGm0P9TCLsYaxMI2wltebmSc201tLYs02YFmKTDjaPiG1yOu04C5MGw2hFXRQO&#10;l8/E6b8u6xbXv4xyOY+WD/BYE+Vh5TM9NGNrZd1mhrTIMntbZCU3twWu0LVSc9FvPQuskcO7zr3g&#10;msm+63wYaRJuJAijc6Xx6P8J8ozxMuNzpiQkL1MHgnDSFLoOLf3GVnqhGw4HZe6VzzQHC9n4KipU&#10;48qlsHkaVYsdSbbjVL94fcE4G3KlwjjjpxUh+G0sSQVSb7asGa4SF7Vy8RntxebY6uQYZ5LDH48f&#10;3729Pab71v/wt+kzcnE84DJ0aLuf9kf8cH04/vuLi8/Hy4fXLx7/7dPlcf/i4vaP949obQanMMie&#10;9JcF2h7hl2P9l3f1Xy7vrzDU6xdPL2DJy49vn/AbvvLp4Xjz8RpPSu97f3jz6enw4UYuiX8p6dvv&#10;Du//8uMx/4KuNr/aleoSdj+/Ul1rGr40rRyBYlVuixW0HF7w1LEGni7wQu+pn+HeraQEvrr9yQx3&#10;UiArT7fJOvcVyzBlAEjMTm96k8croFOPFJd1kPyU6cBdj4UNbxgreynn+RVqMuevw33jaIBCoNXe&#10;7XStOoHmXagI6MP/mll6egMbcQDR9QWDZv10260kChJk2BKHF9XMcpWZY5oLaXcr1CAzaCairVQc&#10;mwto40og5C4QcLKzn9B1enEIYZy70g3IxPl8zjlzo5tSBfCsJMC6AF4tinyzOoNnRSHIOLxaFkrF&#10;4cmaSlxJV6tvew7PBrE1hs2E62LYyhd5+tnKqYWhVAE8uyi2W7kOjwjXxq/T3eqEey58Hc49k1o+&#10;MvfmVhrbbaBNSBMUxj0fuZY0HMY9k1qOKEi0bF3cGklbXKPYqLV2QaHwrDBUlVF4tYYaUXgutTzk&#10;ng1YaxsUCs8KA8FyiWydzz0x8QZFoFR87p2llgdzz8aqtQ8Kg+dD1eu5hPzP4dlItVAF8Kw0ENPi&#10;K9eGqbURCoVn9RTCTNIvg8Cr9ZRSBfCsNEK9ZyPU2gmFwfMB6jX4zOABcC1cUHF4Ljwd7ho2OK2t&#10;UCg8K4yQe6YXygj3fHp5tOPawHS6YZ3oPenIW2l5vAGfeya/XKk491xUGnmAgWYhCeaMfT4oHS1d&#10;G5MWqgCfE8csOubZkLR2Q6H43OKITnosIM3OUy7HHLfnyt12ZF8j7VAYPheO7pcrfmgx0Wil4vxz&#10;wWhJ3kDCKsFng9HpNjYy/1xDlH4R4at3DqUK8Fl5CDIOr1ZWu3TVOoNnl0cMr945RuD5RHNMAQqP&#10;JJoz6bqGKKF0baa5zAHOPXHqVtog5B7JNKfwrDD66EBvU82FKoBnpRFPPpJrzvD5ZPMIn002j/Gd&#10;JZtHi5ckm1N8VhyheO2F61a88KA897uJQv0lxDgxwlgCjIMLcTyCWcKLOJQnn8Q4eQkuTowtltBi&#10;6gULMY+PXgKLE+OKJaw4MaooZzU4nnfpVNgEU0KK6VbJNjmUtY5uQmthqF+OFkI+hH7GOfPb63cT&#10;cubvkQSRpPsVEVDVjNJ9R89L4vg7hTiTz34r9eiQONzRaaGdCKxzfysdYEE4LODy5/KZxxuapuTx&#10;yp/LZw4VyL4gjx2nkqMVqMYd9xsxT9pj5ZsxGtHPTeZH4zU3mRsD28rrlc/8mnk0HMUTd8ufy2cm&#10;y9iQCzhKll+0EW7dZK61gj9ZBI3RcJBR7jawlenReNOz6VYYcZp2iSVp5kKqHfz9mSsnmvKtTLvK&#10;LaS6zUBbKMpnooRfToZskeFShUR4enYZp3zW42FxjYepcHs2zuB4cptSDtKK0T8auqAZzvmSoM3t&#10;vaiFIRCEx8i/aAjk8UECIKdgyHOIpjT+gc48a/yj0Y4vjdCs8k666tMMPkVoFuJmkAAN7tnO6+Ar&#10;4zNwaiE8s1qpsqljJVCjgwtPwzPybCikmsZGZ/oe9pD8x5PVnmglupZ7wj2VPaPjUg8U1BNctf2q&#10;sRmCy5lLEa7adI1xWVtpu5aePwRXbbhqZIbgcoEZFAPjxnTCMBOYUSrKMR+XWfccGonLMHBWAP0C&#10;IQgKrpaAUnFwVgjblTgQCN9cfaGUFzJwVgr9Yt1xcLUYlIqC8zEZ4KLgSEyGgHMhGdzFuKXgZP8f&#10;1pRScXBWEMI0Dq4WROpKz8BZOaBsOwBnVoNQcXBWEKFYSTyGgHPhmB4XHFHOmXCMUlFwPhoTLQgS&#10;jWHgrBz61ZZzzvb5ESoOzgoiVCQkFsPAWTn06z7QvWZBCBUF5yMxkfYlkRgCzgVi+vVyQcVqAjFK&#10;xcFZQYRbFonDMHBWDjE4syDkFTg4KwhE7vm+RaIwBJwLwoRiNUEYpaLgXAwGUYRoV61V006DMAyd&#10;FUS4IkwMRqk4OisJZOdLt3yyR5AYDENnJREqExOCiZXJWQQG+fMUHYnAEHQuABPqYROAUSrKO1cS&#10;CN5F6MwuofEXhs6KItzCTPgl3sLOoi+RZEn0haDzwZdo97fBF6GivDuLvUSrgsReGDq3KqKDk6kC&#10;jA9OZzWAgUKxJYAaeWHg3KKIjpxyVe3pbCJUlHU+7hJZDyTuQsD5sEt0ULdhF6EawMFEfXbLP7vl&#10;n9vQh77q355b/qs94aKKxBEuXgjmB5/L7govS3E1h77GXK5Y6Io/sHxmj2QOdzVu485yGkI5ZZDy&#10;mQbLkTaEbLP/p/y5fNa+SDQAmEA1RxObMU9zfuQcWniMLOPv4b4eIxvuicWmPkqXeXvydJU3LJ+Z&#10;IVlWLbo+hwXRTXr0udLfXWTfeo+F5NaJF7fBFiSlJ7oGlwtdS2blua0ZUN6jMZ8KWxqT06+IIoNf&#10;phP993MUDRWHpvFb/6Yc0g83V6/w/4uf727vH+UnVDY8PT28evny8ep6f3f5+O3hYX+Pv344HO8u&#10;n/Dr8ePL98fLz2g7f3eLZvSz1Ut86+kT6h9+/zsZ7f6nH2+uxC8vv1z9959O3eihwJJTGgTyhQtU&#10;qsm8L4Tpawgj3Fz96XD1Px4v7g9vr9HeYP/m8WF/pZUQp386Hg+fr/eX71FwkULwdhQBZaG8u715&#10;+MPN7a0oV/k5vzKKLdovnPrvf3+4+nS3v39Kb33c314+3RzuH69vHh5R4fFqf/du//71i+Mf38On&#10;Kk/Z//yUQ6P46eLT8eb1i/+Yb97MZtv5d9+8Xc7efrOYrX/45s12sf5mPfsByY2LTfe2e/uf8u1u&#10;8erT4x58uLz9/uEmg8W/nsG9u7k6Hh7dTQFZQumygLvLm3uUrVzennYPANLC1wIR25fwRFA/Hq/+&#10;FdyGXPDz03H/dHUtP34A6/K/g3j4g/L5xFrheorKXL4qUQAw7+JnlMWsZYeDdsINt6qOTyGEuRg1&#10;WuMBL01SwOXLcjXwP+8PdxfyA5gLZMrby5/A2kRaSATlECZKUaLqHwBa40YnhAodv/5KhTNz8aOk&#10;+S98xLy+xQqAkwtvUUVllO0Pbv6fTXbzBflFmH7x7vO/HN7vX7+4RKWQcqlwMYug06aGspEssf+r&#10;hGVmXql05EQgMlhhTf+CQpCirb6DnenEI1L7/vLxOs1LVbAJ0d3N0/54cXtzh2vtkWE6gPkHjvoh&#10;WPnx1eePWF6YhR9RMnZ9c/X95dNl/buGNF/t54frw+37/fH3/z9QSwMECgAAAAAAh07iQAAAAAAA&#10;AAAAAAAAAAoAAABkcnMvbWVkaWEvUEsDBBQAAAAIAIdO4kCMIDo+zRIAAMgSAAAVAAAAZHJzL21l&#10;ZGlhL2ltYWdlMS5qcGVnAcgSN+3/2P/gABBKRklGAAEBAQBgAGAAAP/bAEMAAwICAwICAwMDAwQD&#10;AwQFCAUFBAQFCgcHBggMCgwMCwoLCw0OEhANDhEOCwsQFhARExQVFRUMDxcYFhQYEhQVFP/bAEMB&#10;AwQEBQQFCQUFCRQNCw0UFBQUFBQUFBQUFBQUFBQUFBQUFBQUFBQUFBQUFBQUFBQUFBQUFBQUFBQU&#10;FBQUFBQUFP/AABEIAGMAZ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lSiiivCP6wCivfP2cv2PPF/wC0BcR36qdB8KK4EusXUZPmc8rCnHmH&#10;g85Cjue1e1/tx/sx+BPgJ+yVM3h3TDLq7avZRzazeHzLqUFmyM8BV4HyqAOBnJ5renRlPXZHyOa8&#10;TYPLJOkvfqdl09X0/F+R86fDD9lH4ofF2yS/8P8Ahib+y3JC6hfSLbQNgkHaXIL4IIO0HBBr2bSP&#10;+CYfxLvNjX2u+G9PQ/eXz5pXH4CLB/OvuD9k/wD5IJ4b/wCul7/6Wz165XWsNBbn55X40zGpJ+yU&#10;Yr0u/wAf8j82L/8A4JbeNI4c2XjDQZ5f7s6TRr+YVv5Vw3iX/gnT8YtBheW0stK14IMldOv1DH6C&#10;UJn+dfrBRVPDwZhT4xzSDvJxl6r/ACsfg34s8Ga94E1ZtL8RaPe6LqCrv+zX0DROVyQGAYcjIPI4&#10;4rFr7O/4KCWkN/8Atl/Du2uI1mgm0mwikjcZDI2qBWU+xBIPsa9H/aC/4Ju6dqkV1rPwulGnX2S7&#10;aBdykwScdIZG5Q57MSvPVQK5p4eS1jqfaZbxlhsTJU8XH2bfXeP+a/FeZ+dVFaPiHw7qfhPWbvSN&#10;ZsZ9N1O0cxz2tyhR429CD+f41nVyH6GmpJSi7phRRRQM+4vHX/BL3xJFrtw3hDxPptzozsWhTVt8&#10;c8Y/usURlbH94Yz6CofgB/wT8uNU+I15L4z1Kx1PwxokwimGlSs0d7dKfnt9xUHahGHI7naDkNt+&#10;8fiPrt5b2+n6Bo1ybXX9dlNtbTqgc2sSjM9ztPH7tOmeC7xg9a6Hw/oNl4X0Wz0rToRBZWkYjjQc&#10;nA6knuxOSSeSSSetep7CHNex+DS4ozP6ryTqayVk7Wdurv8Agvn2J9N0200bT7exsLaGysreMRQ2&#10;8CBI40AwFVRwAB2r5I/4Kof8mpz/APYbsf8A0Jq+wK+P/wDgqh/yanP/ANhux/8AQmrpPibtu7PZ&#10;P2T/APkgnhv/AK6Xv/pbPXrleCfAvx1ovw1/ZX0zxJ4hvFsdJsPt0ksrDJP+mzgKoHJYnAAHUmvM&#10;/D3xe+Pn7Ts0+ofDmy074c+BslLbWdYiWe4ucHaSgKsCcg9F2jBG8kVm5qOnU9PC5dVxUJVrqMI6&#10;OUnZX7dW35JM+x6K+XLb4DftC6aftVv8fkuLvqYLrRI3hJ9Od2B9Fou/jZ8ZfgS8kvxS8H2vi3wp&#10;GoaTxN4QB3W6/wATTQNg4HGThAPU9lz23Vjo/sv2j5cNXhUfZNpv05lG/wAnc+d/2+f+T1fhr/2D&#10;dN/9Oq1+ldfmX+19qMHxM/aG+FfxE8MFtY8FXEOn6eus2yEwpdDU0cwSHrHJtYHYwBxnjg1+mlaL&#10;U8ecJU5OE1ZrdM8H/am/ZW0T9obw080SRab4xs4z9g1Tb98DnyZcdUJ78lScjuD8QeE/+Cd3xD8X&#10;6V9sttX0C2dJGgubS6mmWa2mX78ci+WcMOOhIIIIJBBP6r15/wCK4D4F8WW3i61RE02+aKw11C+0&#10;BS22C6x0LIzBGPGY3yT+7UVhOlGT5mfVZXn+PwVF4WjP/DdX+Xz6efqeCfs8f8E+vD/w2jutQ8cT&#10;W3i3V7mPyVtkjItLddwORn5mf5R8xwACRjvRX13RWipxirJHkYnN8diqrq1Kru+zsvuRwvhES+If&#10;H3ijXpowtrZOuh6cSPvJHh7iQHtulbyyP+ncV3VcJ8Db19Y+FHh3WZV2y61bnWXHo107XBH4ebiu&#10;7qo7HFitKsofy6fdp/wQr4//AOCqH/Jqc/8A2G7H/wBCavsCvlH/AIKO+IdDsvgto+gazpTarL4g&#10;1uCysVLssUNwFZkkkClSyg8bQR1znjBo5keIeOIrrx54E/Z4+GZuHt9G17XL6W/CHBdVv3QfkryE&#10;D1I9BX2H4p/aO+DnwYaHw7rHjjw/oM1jGkC6WlyrSW6KAFUxpkpxjggV8JWes22ofAz4YfEnQGY6&#10;74euz4sn0p33Yga9a2uxHnnykmtYzzkhbg5NfH/7UHwyHw5+Kl/PYSm98LeIc63oeoLkrPaTsXVc&#10;/wB+MkxsOoZDwM1hF+/I+mx8H/Z2E5fhXNf/ABN3/Jq3oft34D/aZ+FPxN1BLDwx4/0HVdQk+5ZR&#10;3ipcP/uxthm/AV6U6LKjI6h0YYKsMgj0r+Z9HaN1dGKspyGBwQa+zP2Qv+Ci/iz4MarYeHvHN9de&#10;KfAjsIi9y5lu9OBI+eNzlnQf88yTx93GMHa581bsfY3x8+GVr+zX4nX4j+H9Mjvfhzql5DH4r8KH&#10;PkI5kDRXkKdEZHCkEYKtjGAxx9i6TqtrrulWepWM6XNjeQpcQTIcrJG6hlYH0IINcT8RzoXxO+BX&#10;iOSK4t9S0DV9CnmhukIaN42hLJIp9uGB7EV57+wXrlzrn7MPhU3TtI1o1xaIzHJ2JMwUfQDgewFZ&#10;L3Z8q2Z7+Ik8bl6xVT46clBvumm4381Zq/a3Y+g6pa1o1n4i0e+0rUYFurC9ge3uIX6PG6lWB+oJ&#10;q7RWx8+m4u63OO+FGsTap4NgtryZ5tT0maXSb15Tl2lgcx72/wB9Qsg9pBRVLwpPFp3xW8c6Uvym&#10;6Sy1cDPBLxG3fA/7dkPvuopLY6MRb2ja62f3q/6kvwKljn+CPw+kix5T+HtPK49Ps0eK7muH+DNn&#10;Fo/gK10OFsx6HcXGkoO4jgmeOLI7ZjCH8RXcUo7IeKt7epbu/wAwr5a/4KB6p4Ttvhnodl4jvTp1&#10;7c6iX0y8XTxetaypG2ZhF5sZyoYAHcQCy5UivqWvzj/aM8TWvxr/AGotVtYli8R6P4EszG2gFjv1&#10;BFP+n+RzzNGGJA6nyOM4qKknFabnrZLgIY/EtVr+zim3b7kr9LtrfzPmTT/i1N4H8TeGZPCm59D8&#10;M2B0mzt9ShX/AEy2d5JLgXEYJGJnmmJUE4DgAnaDXrceneE/HHw+urNNKvfGHwoaY3k2kWcq/wBv&#10;eDLl+Hlg4PmW57EgowHzhWBJ8g+LvwjuPhzeWeoWFwda8Gawv2jRtdjX5LmI/wAL4+5KvRkOCCD2&#10;rjvDviXVfCOsW2raLqNzpepWzborq1kMbofYj8sd681TlGV2ftM8qweMwcadBLlStZ9Uuj6pp313&#10;Tve+qf0ToH7C/wAHfG2nNqHhHxR4h8T2g5ZLPVLRbqP2e3a2Ein8CPQmqz/sN/C+NyrXvjBWU4IN&#10;/agg/wDgNXFp8ctG8R75PG/gDS9c1NzubWtImfSb12PVnMQMTt7mPJ75r6V+H/xK0P4seBEvtMh1&#10;W31LRJY9PvRrF3HdTzRujNBIZUjjDHEciElc4RSSSc16NGtGo+Vn5PnnDlfLKTxNO/InreztfbVO&#10;7101jE3NF0nW/Cv7K+t/Cj4bT6vrepTSi2tYtWuI5Z4rKdws6RMkaDALEkEfKsjtnC8fWPwI+F8X&#10;wa+E/h3wkkouJbC3/wBImAwJJnJeQj23McewFfK2g61c+HdYtNSs3MdxbSCRSD19QfYjIP1r7a0b&#10;VIdb0iy1C3O6G6hSZPowBreVNKXMfLwx1SeEWEslFS5n3btZX9NbepdooopHMeGeMdVl0r45arJA&#10;cMdBskb/AL/3B/wormtW1YeI/jD41u4jvt7SSHS43HRvKjUyflJJIv1U0VK2OvEK00n2j/6Sj1XT&#10;5YvB3xg1DTnkMVp4sgGo2ysflN7AqxTqOwLQiBgO/lyGvQ64L4zeGbrXvCS3mlzC113R7hNR065K&#10;7hHKnYjurAlWHGQSK0vhp8QLT4j+F4dTt0a2ukY299ZScPa3C/fjPt3B6MpVhwRQtHYKn72CqrdW&#10;T/R/dp6rzR1dfkl+1N8HPE37MvxsPibRbm7j0y9vW1LSNZXlopS29omPPzqSRz95cHuQP1trB8ce&#10;BdB+JHhq70DxJpkGraVdDElvOOh7MpHKsOzAgis6tP2i8z18kzd5TXcpR5oSVpLuv+B+Ox+dnw4+&#10;Knh34nWl9b6auh6PrWrv5ut+APER8rQdbm4zc2k55tbg4X5cgEgYziuN+JX7OvgyxuJmS+134Wao&#10;zc6V4w02W404Meqw6hbq6tGP4WZTkdTXefGf/gml4m0O7nvfh1fx+ItNILLpt/IsF3H/ALIc4ST6&#10;koe2O58p8PWH7Snw1eHQtJtPHWlxBxDFZxwzvbgk4woIKAe44rikmtJxP1HDVMNV/fZbiUk94t2f&#10;zun6XcW+0rWR5hr/AML77S/FGm6BpOqaV4w1HUMfZ18N3DXYZiSAp+UYbjOOoHJxX3h4E/ZbP7PX&#10;wPurzV7n7T4r1i6tmvUifMFsqiTZEn94jedzevA4GT6r+zF+zB/wq9p/GXjKZNd+Jeqjfd3zgMtm&#10;CMGKIjjOMBmHXGBx17b9o3/knR/6/Iv5NXVQo8slJnxPEnEU8bTeCoSvBfE/5n5eSf37ny1X1t8C&#10;blrn4Y6VuOfLMkYz6B2r5Jr6w+AH/JMrD/rrL/6Ga9Cex+cUviPRqwfHni638B+D9W1+6jaeOxgM&#10;iwIcNM/RI1/2mYqo92Fb1fMvxg8aD4meNINB06Rn8PaFcb7iaN/kvL0ZG3j7yRZPsZD6x1ztnpUI&#10;KUuafwrV/wCXz2/HoVPhfo9xDpJkvCHvrhmubl16NNIxeQj6szGiu98H6R5VoQF7UU9jOc3OTlLd&#10;nsssazRvG43IwKkHuDXzn4m03WvhR42l8R+HIxK0mEvtPdtsV9CDwCeiyLk7H7ZIPBNfR9c14y8P&#10;R6vaFtuWAwaTVx06jpyuv+HE8A/ETRfiRo39oaPcEshCXNnMAtxaSYyY5Uz8rfoRyCQQa6avlrX/&#10;AAXf+H9dTWdDvZ9G1eHhbu2x868/JIpBWROT8rA4zkYPNdd4V/aQn04wWXjfSJLaTlW1jSInmtmP&#10;YvCMyRk+28DuwFK9tzd0o1NaL+T3+Xf8/Lqe70VieFfG3h/xxZPd+H9ZsdZgjbZI1lOsnlt/dcA5&#10;U+xwa26o5ZRlB8slZhXl37Rv/JOj/wBfkX8mr1GvLv2jTj4cknp9ri/k1VHdGU/hZ8tV9YfAD/km&#10;Vh/11l/9DNfGzeKrO4MkemLLrVyjbDDp6iQK3oz5CL/wJhXe6XeeL9c8MQ+Hr+9XTNBVizafpxIe&#10;cEklZpurLz9xQo7EsKqck9EaUcNOL5qvurz3+S3/ACXmeofFj42S+JJLnwt4Jum8skw6jr9ufljH&#10;IaG3P8T9jIOE5AJb7uH4G8Iw6ba29vbwLDDEoVEQYAApPDHhGKziiiihWKJFCqiLgKB0AFen+H9D&#10;Ee35aySOipUTShBWiv6u/wCtDZ8P6WI7fp2orptNsxHHyO1FM5jRpsihkYEZGKKKAPP/ABVaxEv+&#10;7FeWa7ZwFm/drRRQNHn2reHtNmujctZQ/aQMC4Vdsi/RxyPwNcnrfjDxJ4Kl3aR4o1+BSM+XNq9z&#10;PGPokkjKPwFFFZyStc9fAVJuqqbk+Xt0+4yLf46/EDWXNvc+LdU8snH7ibyW/wC+kwf1rq4dHh1m&#10;BDq099rhb5j/AGxfT32D6jznbH4UUVFPXc9PNZOg4xpPlT7afkdbpWn21vGkcUCRxqMKqLgD8K7D&#10;SraIFfkHSiitz5fc7XR4Ixt+QV2+kxqMfKKKKCDoowAgxRRRQB//2VBLAwQUAAAACACHTuJADxWr&#10;i/cEAADyBAAAFAAAAGRycy9tZWRpYS9pbWFnZTQucG5nAfIEDfuJUE5HDQoaCgAAAA1JSERSAAAA&#10;JAAAAB8IBgAAAI+9b/YAAAAGYktHRAD/AP8A/6C9p5MAAAAJcEhZcwAADsQAAA7EAZUrDhsAAASS&#10;SURBVFiFvdh7TFNXAAbw717eSAsrFHlYgfLqCyQYQBgbjyxsboEpurEEHehQh1kILGZuQxbGollY&#10;thATjTgXwMc2UdSBMsMeYoICZRvSNyDlPYUWVMpjPLs/tm6A3NsWun1/9px+59eb3HvPKaHX62FO&#10;pifGmNoelWBYrRRpuuQhmm6FaLhLHgIA7v5CKdtPIGP7C6XuXL7MzZensFvHHDOnnzAFpF9YIGV1&#10;F9MbKooLRvvvB5qzAIsT0BmbebhIlJR2gSAIo4sZBf2u/DWiruS944Ny8RZzIMvjLYpqfDG3OMeT&#10;F/7LqkDjo8Pr60sLj7XdOLd3LZClqxH6TS/vKos/UPihE8t9yGTQb9e+evunkwXFM5M6hsUwi2K3&#10;jjmWmF10OHzbW6eMglS3q1Or8tOrzF3EgcnC9KQOC3OzJn9n59GvU4Pjkq9SgrS9HbyyffFiU66M&#10;my8PoqQ0uAeI4BEYCgbbC/OzM9B0KzHUKcGgXIy22gu0QFtHhm7vmfoI141B7U+Bpid1jPL9Cc3a&#10;nnY+HcTG3hGxme8j6o13YGVtQ4vWdKtw8/Nc9N27Q/PDgpWZp29F2TkydP+A9Ho9ceWjNytVt67t&#10;pFvAkxeOHUfPw3k9hxayPK3V5aj9LAeguIH4CdsvbS+qSCMIQm9VWFgIceWJPPHFE3l0pQ5MFtKP&#10;XzcbAwCewWGYn51Gv6RxxXFtj0poz3B+7C2MbCIB4F5NRRZtI0Eg+UjpqjCGxGUVYGPYs5TjBgM5&#10;+WTEVdujEtCVCV94DYExL60aAwCklRWS80spxzXdSuHU2CiLHJQ1xxgr890ctyaMIS6ePnDx8qMc&#10;H5A2x5D9ksZYY0Wc0DW9NZZ2hVB39UsaY8l+SRMtyIHJguvGIIuBvEWR9CDD1oEqdk5Mi2EAwJ7h&#10;QjmmUStCSHd/oZSuYG5m2qKg+VnqPjZXICU5oVsa6ArGtQ8wIG2yGEj581XKMU5odAPJCY2mBQFA&#10;SxX17WpORge60NX8Az3IWxR111iR4sfLaL9dsybMwtwcqj/ZD/3CAuWcDSFRd0lHZ9cRN1+ewljh&#10;9U8P4oGqdXWY+Xnc/CIPg3Ix5Ry2H1/uwGSNkgAQlpxxxljpH7rHOHswCW21583CTDzS4Jt3X0Vr&#10;dTntPIPh37d9we5LqvrvdpiyiEdwGKLT88B7PgWktfWKc5487IO48iRaa8oxOzVB28dL2HY5tejs&#10;6wRB6Jfsh8r2xYtHejt4pqCAv54pfhGJ8ItIhI29AwBgtK8TnXe+x8NOCeV2Y3FW3A8Zou3t4JVl&#10;xbXMTI07mYpaS2wdGbo9X9ZHuvkEqQyfkUu0PkGq5COlGf8HBgBS8kszFmOeAgEALy7lytZDJdm2&#10;f1/C/yK2jgzd1kMl2cs3+ADduWxkyKP+9MfH2m6c22NJzKZXdpfFHyj8wKxz2eJY7OQqjGxKyi3O&#10;8eJvbqGbZ/LZXlr37a6G8uKCRwNdAeZAntngf/85w9meJKkf0+aAFmd6Yoyp6VYKNWqlaFgtD9Go&#10;FSKNWiECADZXIGNzBTJ3rlDK5vJlbD++3Nx/P/4EtynpEqSJExoAAAAASUVORK5CYIJQSwMEFAAA&#10;AAgAh07iQNnfjQ7rBgAA5gYAABQAAABkcnMvbWVkaWEvaW1hZ2UzLnBuZwHmBhn5iVBORw0KGgoA&#10;AAANSUhEUgAAACwAAAArCAIAAACM4/3uAAAABmJLR0QA/wD/AP+gvaeTAAAACXBIWXMAAA7EAAAO&#10;xAGVKw4bAAAGhklEQVRYhcWYe0xTVxzHv9x7+6TAMMhUEHV2PAY+mgJuTgTEIQFn8DWTYXR1yczm&#10;Bs4wl7m5+Yhb4pxEss0smSFj6sycig+MQdHiHtkGWhVRZIhKAB2yUbDQe9tzLvujhba0pQWdftM0&#10;t+f+7unnnvM75/f7nYC+vj74kpm3NN/trLnWcqnx78raNgMBKOO4zYpQheaPZ5MTxqclqUcFKxRy&#10;qc8+nRUwNISZtxyurK2saSqp7QQAhkIm82wqCBBZKDidOigj8ZlFGVP8R/EKYezuLT1WXbD/IpSB&#10;Q/23uygBoQC+ykvSzZvqD4pniMv1LbodpwzdVnAsALCcvwQ2sSIAmMTMSUEfLkuanageNkRRqX5d&#10;WS04zk5g73dEHBYRFuzKjclfnuovhLG7d11RecmFNqgUnvodEQdlYCaFKZFbVs/1NjUOCDtBbSec&#10;LQkFIQDsA+OTQxAc1zKZg0MQFiVHHyrM8AGxavNBFwJCwVs04YEZU8aFyLmme10ldR32rr3JTDIn&#10;BU2NDAmRc4YH7OE/GwBAKbFzmElhSuTnBdleIYpK9et+uuyYBUI1wZJ3liRmzoqVcKyVUAnHtnWY&#10;ivecKanr8MAhCM72AKyENt5u//jHK+dvtTvPy84F0e+uSPMAcb6mMXVLuYsfmMz6TxdqE6IaWzpP&#10;lFffN/ZmZUzRJkQByHr7O0O3dTCHmeg3ZQ3Yt0H+sjYiJXFyh7F39bajFffMzhz6TVmpCVEuEJ1d&#10;PaH5+9FrdVkLhOriw1JmPLuq6CyCVGAousyF2bEhcm5j1W2NkjEYRSi4gTEAEDRuzDLtmDVfnx+w&#10;f3NRIoDdZ24joMfZPzQy8dcvVzg7acCu7/UFZTfg7raEAhhEBhOv3754QmRY0TcVxVf/BSvqJoXk&#10;vz4XgOajQzA5yLZmTJ4eGwGADZQfv9C6u7LOwWES9+q0eTnagY65gmPXwABw+jP7HU8tysCLF5vU&#10;E8O3vZ+ra+kEMC5MpZRLSo/WgDJQ9AcUkY2YEJ48I9r2617Hg90ia58OVoSKKdU35KTEPRWstBkw&#10;MPGO9/YpKdaV1a7afERfVWdrKNfXLX7vhzX7qj2aWwkFYBaIo4kyACruGI/81uB4O8j7lz6hHt7e&#10;XXJZxR1jxRdnEBIURYVmkwVy6TAii41DKTlQeV2XNd3WwIBz2n/8HA+OhUoBSprBQqUAx4IS30+5&#10;clTc7DB29/ZDDJKfHB76HSYHI/vFcMsLxGPjYOil+lbvEEAUKHjBI00UKCxurVIGhILQYXE03esy&#10;8xYvELwld9rYkxuydfFhIBS8U0wy9pRuyNmVGwPAQUlo5ujAk+sz7fbOMWxItZqIYCEAPEdFqVya&#10;kjhZmxC1svHuicqrO6pugpGBoaB9EyLD4tRjF8xPOll17dvjlwztPZAqIlRcnHps8SdLl9bcPFh+&#10;seT0Hd8IMtn9zh7bpdfQ3MtbrYTGqceqJ4bnLX7hRHn14epmQ1sPACuhEo5ZMm9adupz535vOFB5&#10;vdVEAHSZeG1C1NTYiEVpN/0cDB8QNtl2m3FhqjdWps/PMZ07e9n5loRjctLi05+PvtPS4WyfPCPa&#10;SqjVbwf3K1kaQMl75cVBXdtQ1BPD3e391zAytuF27UOUjA4Nkkk5eFuij0OExobZy6QnByGykyNC&#10;bZePEcJtH7MlHAAYezL9JDgGiiIGRHx8EAMcgpCf5FhQDIRH6vN+cyzOSHBAaMYHg3ePSP+nCNXF&#10;hzkXqMz2VbNARHfPUMolEo59+I9SLlHIXHcjE/9ajsa5gZs7MzY/tb74bBNC+k055kpL18FTl1xy&#10;w4fQjfoWMNSeS/NC4byYQXV6QF9fX2t718y1+5tNFnD92R4h4IdJwDGQeiqjATD92SuhmmDJ2Z2v&#10;DuTZDggA52saU9eWYZQEwzzpceXwlScTWrX+JffjCvtmNTtRvfeDdBDxoZx06ODyj+n02nSPByaO&#10;HTMvR7t3zWwI9NFzEApC9+anzp0Z6/GhwSc1+8ovLC+uAhsAlXzkKIOKR0KOF8yZnxrvzdzDcdHl&#10;+pb1e36uuHIXgRKXqmQEHCZzZkx48VtzYiY9PYSt54MzY3fvZyX67ZV/gYgjHBLeAmDnkmm63ORB&#10;a8FfCJta27tKjvyxsfw6iGivFoceGNuOxxNwzNacON3CGRHhIf4A+zhMtaHoqxtL9Q33O3sM7T0g&#10;IjgGgP3bFv+ICI7RhAeODg1ckRbtXHH7o/8A49L3i21ef3cAAAAASUVORK5CYIJQSwMEFAAAAAgA&#10;h07iQPbxqApSBQAATQUAABQAAABkcnMvbWVkaWEvaW1hZ2UyLnBuZwFNBbL6iVBORw0KGgoAAAAN&#10;SUhEUgAAACQAAAAhCAYAAACxzQkrAAAABmJLR0QA/wD/AP+gvaeTAAAACXBIWXMAAA7EAAAOxAGV&#10;Kw4bAAAE7UlEQVRYhbWYa1ATVxiG390k3AMJJSFREy6WxGBpiNQWtUWlCuhMbcfWKqMjKlNt7WC1&#10;xYramdYqalGorb0M/kCtN3BsdfoDFKmXai2MgyG1Ei5yC9CEBA0JoEAS0h9OmJS62Y3A++fMnu/7&#10;3n1mdr895yzhdDrhjWx2B6e50yTXthqU2ha90jUCgCJKrFFEijSKKLEmNkpcEzUprIHDZtm88SeY&#10;At36qyn5wMny3NpmvWrQZvdlUuPLYQ/GRovVW1el7Jz94tQr4wLU3dMnzD1amn/+Ws0qJoZUWjpP&#10;dWLH2kXZYbwg4zMBDQ8PkyUV1Zn7j1/8ytL3mD8WGJdCgvzN2zPSPn13QUIRSZLDjIHq2wwv7Pjh&#10;QmF1nW72eICMVsI06a29G9/aII8Q/U0L1NFljly85bDa2j/AmwgYl4ID/XpKD2XFTxHy29znSfcL&#10;m93BycovPjPRMABg7R/gbcovOWOzOzju82z3i4JTl3er69sTmZqyWSRmxkYiSRUDf98nvk0d3ai4&#10;rYW+20Jbf6dON6vgdMWX21anbnfNjTyy63caUjN2HbvIBCQ8NBiZS+Zg+cKXEBLkT3UzHLlwA+VV&#10;tRge9tzJP32xNjVJFVM+AmR8aBUv2nxY88DSL/BUSBAEPlqejI3vzIUPh+0pdUQNui58mHcGje3U&#10;3R4WEmQs+yZLKeBzDSQA5B4tO0gH48NmoTBnJTanv84YBgBk0nCcP/AB5iXIKHO6LX3CPUWl+QBA&#10;Op1O4tbd5mQ645w1aUhJjGUM4q4gf198tzUdEaJQypw/7zbPdzqdBNlp7IkwmXtFngxnxUVj3Rtz&#10;ngnGHapg8zLKuNHcK+409UhJdYOOtqvWLRkbjEsJigjEy6ZQxtX17YkkXZvzuQFITpCPCxAAvD1/&#10;BjVQAwOgoABfsFikpxSvxOM+/TMBAOp6XSLZ2G70+KYO2RzjBgMAgx78GnXG6WSMRFjryaDroRUm&#10;c++4Ad2930kZi5EK75EquaSSzqS6TjduQNV1bZQxlVxayRCI2sQbPRoYQl2rgRpIJqkkVTIpLdC5&#10;3+4wWizp9P25a7A7nrovewIkl1SSk4W8NgGfS40NwNz7CJvyi+HwYEanmzX38ePP1ynjAj7XMFnA&#10;05EEQThnxUVfpTO8XduGgyfLnwnG+NCKLV+f9bjqz46LvkIQhNOr1R4AUl5RYNf6JRCHhTCC+eWq&#10;GrlHS/HA0k+Z81xIoKnsUJZSGBqsd98PpWXsOlbG5CaBfj74ZOVCLFuQAG6A31NztK167CkqxR+a&#10;Jlq/45+vSZs7Q3YJGLWn3nesLK/w/I2tTKCAJ/sjaTgf06MnQR4hgrm3H/ea/4G2xYC+x4OMPN5f&#10;mpSXk5G2bcTTHchmd3CWbS+8WdPQ8TJTqLFIJZNUnd23/jX30+1/FikOm2U7nL1iBTfA1zrRMMGB&#10;fpZvs5enjz5q/2/VlISHtpTsXZ+kkkmqJgpGJZNUFee+N1cSHtoyOubx5Hr60u0NeScu7bP2DzBr&#10;KRoFB/pZtq1OzUlPmXnEq5Oru0zmXtHuotKCX3/XpI8F5s0k5enPMhd/LOBxuzzlMf77caOmcWH+&#10;qct7apv18UN2hw+TGh82ayg2WlyTvTJl56vxz1cwqWEM5JLN7uA0dZimaVv1Sm2LQekaAUARJdIo&#10;IsUa1zh1iqDO2/9D/wIYcwtJ3xvXAwAAAABJRU5ErkJgglBLAwQUAAAACACHTuJAvXBE38MEAAC+&#10;BAAAFAAAAGRycy9tZWRpYS9pbWFnZTYucG5nAb4EQfuJUE5HDQoaCgAAAA1JSERSAAAAJAAAAB8I&#10;BgAAAI+9b/YAAAAGYktHRAD/AP8A/6C9p5MAAAAJcEhZcwAADsQAAA7EAZUrDhsAAAReSURBVFiF&#10;vZhLSGNnFMf/uT5IohlCumgDyY1CNDczKm5aY4gBHyBicDE0dBE3vkLHxci4MLYwLkYYRLFOmywK&#10;joxFFKm2LlwJPkDDaGtdRSeJdRFvbvDZGiYxifi43YySirk3GdP+d/c7h//34/u4h3M+AcuySEWR&#10;SOQBwzAPaZouomm6mKbpot3d3WIAUKlULpIkN0mSdJEkualQKN6JxeL3qfgLkgG6uroiVlZWLFNT&#10;U8/39vYKUtlALpf/aTabXxiNxnGBQMC7GS/Qzs7O5yMjIz9sb2/rUgG5LY1Gs9rc3PxUrVb/8VFA&#10;wWDw0/Hx8ZeLi4vN9wH512YCAVtZWfnGYrF8K5VKD5IGmpub+3psbKw/Go1K0gUTL7FY/L6xsdFW&#10;W1v7Iy/Q2tra44GBgV/+C5Db6urqelxWVjYTv0bEfzAMQzkcjtH/AwYA7Hb7T4FAQBO/dnNC0WhU&#10;0t3d/RvDMNpkDcViMUpLS1FSUgKhUAgACAQCWF9fh8/nS8pDoVC4+/r6ykQiUegGiGVZweDg4M+r&#10;q6tfJmOSl5eHhoYG6PV6ZGVl3Zmzv7+P2dlZLC0t4ezsjNNPr9dPdXZ2fiUQCFgBy7KYnZ19Njo6&#10;+h0fSHZ2NlpbW1FdXZ0MNwAgGAxiaGgIm5ubnHlNTU3PTCbTKwIAFhYWWvmMc3Jy0NvbmxIMAEil&#10;UvT09KCmpoYzb35+vhUAiFAo9Inf73/IZ9ze3g61Wp0SzLUyMjLQ1taGgoLERd7v9z8KhUIywuPx&#10;6PkMDQYDdLp7FWpkZmaio6MDBEEkzPF6vXrC4/EY+Mzq6uruBXMtuVyO0tLShHGPx2Mg3G43J5BM&#10;JgNFUWkBAgC9PvGFuN1uA0HTdDGXQWZmZtpgACQsEwBA03QxQZKki8sgEomkFej09DRhjCRJF6HV&#10;ap1cBuFwGIFAIG1AXq83YUyr1ToJiqI4gQDA4/GkDYjLi6IoJ0FR1Fs+E5eL81aT1uHhIQ4O7myD&#10;AAAajeYtIZFI/lIqle+4jJxOJzY2Nu4Fc3l5CYfDkTCuVCq3JBLJ3wQAVFdXv+YyY1kWdrsdx8fH&#10;Hw00OTmJra2thPGamprXwId+yGQyvdLpdJxNWSgUQn9/P46OjlKGmZ+fx8zMTMJ4eXn5dH19/ffA&#10;rX7IZrP9HggEOKugUCiE2WyGyWTirVF+vx/Dw8OcJ3NnP3QthmEom822HovFcjl3AqBUKmE0GqFS&#10;qZCfnw+ZTIbz83MwDAOfzwev14ulpSVcXFwk9BCJRKG+vr4vFArFza+Xtp46NzcXsViME+C2eHtq&#10;ANDpdL9ardYn10eYrMLhcNIwIpEoZLVan9yGATjmspOTk88mJiZeLi4uNqUCxqeqqqo3Fovlm5Tm&#10;snila3ItLCxca2lpeapWq9e58pKe7ZeXlxunp6ef7+3tpdQ2yuXyHbPZ/KKiomKcIIgrvvykgOIV&#10;iUQe+P3+R/GvHzRNFwHAh5ePm9cPpVK5lerrxz/mpeOXSVZcwgAAAABJRU5ErkJgglBLAwQUAAAA&#10;CACHTuJAuHZ2GpENAACMDQAAFQAAAGRycy9tZWRpYS9pbWFnZTUuanBlZwGMDXPy/9j/4AAQSkZJ&#10;RgABAQEAYABgAAD/2wBDAAMCAgMCAgMDAwMEAwMEBQgFBQQEBQoHBwYIDAoMDAsKCwsNDhIQDQ4R&#10;DgsLEBYQERMUFRUVDA8XGBYUGBIUFRT/2wBDAQMEBAUEBQkFBQkUDQsNFBQUFBQUFBQUFBQUFBQU&#10;FBQUFBQUFBQUFBQUFBQUFBQUFBQUFBQUFBQUFBQUFBQUFBT/wAARCABWAHY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S6KKKACiuI+Mvjlv&#10;h78O9U1aB1S+2iC0yAf3rnCnB4OOWx/s14LF+0h41msYFkeximCDfIltyT6kEkZ+gr5/MM7w2XT5&#10;Ku4z6xor47vPjf41vQQ2tvGp7Qwxp+oXP61zFl+0N438P61LNb61JewhgDBfDzo2x9eR/wABIrxo&#10;cV4Wc+VRdgPuuivm/wAM/tdfbUtX1fRIrOBZAl1cxTMyhTj5lXaTxn7uTn1r3Lwv488P+NIBLour&#10;2uoDGSkcn7xf95Dhl/EV9Fhc0wuL0pyEb1FFQ3lylnayzSMESNSxY9AAK9RyUYuT2Gk5OyJqK+Jt&#10;a/aa8S+G9Y1rX01EPpEbSTi0ukDRrEucAYwQdoHQ8mvMPh9/wU78W2F8/wDwlOg6d4g06SUsGsWN&#10;rPCpP3QfmVgo6AgE92rz8tx0Mz53RXwux6mZZfUyvk9u17yufpRTJZVhQu5wo/H8Pc+1eE/DL9tr&#10;4UfEwRQpr48O6jJj/QtdAtjn0EmTGeewbPtXt1oReiO7LK6MN0QRgyqD3yOCSO46dB3J9VxcdzyF&#10;JPYtUUtFSUFFFRXNzHZ20txM4jhiQu7scBVAySamUlFOTA+Yv2sPFH9q+J9E8LQvuhtFN7dKDxvb&#10;hAfcKD/33XkdP1fX5fGXi3W/EU27N9cMYgx5WMcKv4KFH4UyvwDOcW8Xi5zvoUivqNz9kspZe4GB&#10;9egriup9TW/4nuf9Vbj/AH2/kP61m6Rbfar+NSMqp3N9BXDSXLG4mWtU/wBD061tBwxHmP8AX/P8&#10;qzba6ms50mt5ngmQ7kkjYqyn1BHSpdTuftd9LJnK5wv0FVa6ablDWLsxHrPg39prxr4UCRXF4muW&#10;i8eVqA3OB7SDDZ+ua9m+IPxrtPE3wMbVbFGtLnVGNg1ux3GJ/wDloM9xtBIPuPpXyBXWzeJtO1zw&#10;h4asNFma6tLeKWSaTYyF7l5CJAAeoUKqgjg4yOtfQ0c1xUMPODldNWXzPo8gwf1vGx5vhjq/ken/&#10;AAV+BujfFzwj4ptfEsEsmk38QsAYJDHIuGWRmVuxBCevcEEEivGvin/wSu1nTmmvPh54ph1KIZZd&#10;O1keTMB6LMgKsfqqD3r7z+F3hlPA/gDS7CQBJI4g0xHJMjctj1+Y4A+ldXB5rbnk+Xd92Pj5R7nu&#10;fXt6ep/UMkovAYSEFu9WcWd4hZhjJ1Htey9D8LfiD8J/iF8HboweMfC2o6Sm7atxPDugc/7Ey5Rv&#10;wY113wA+NHxE8P8AjHRPD/gfxJf6dc6lexWkNg7+bau8jheYmynfk4B96/aO8srfUbWW2uoI7m3l&#10;UpJDMgdHU9QQeCK8t0v9lT4WaF8RtP8AHOk+EbPSfEFizvE9juig3MpUsYVPl5AY4IUcnPWvo/rE&#10;ZL3lqfOewlF+6z1ePcsahyGcAZOMZNFO6UVxHaFeT/tMeLm8L/DC8t4WIu9VcWMeOu1slz/3yCP+&#10;BCvWKq6lpdprFnJa31tFd20gw0UyBlP4GuLGUp1qEqcHZtAfAtnbi1tYoh/CvJ9T3qavSPi78JLj&#10;wDfG9s1efQ5n/dydTAT/AAN/Q9/rXlWs3X2XT5GBwzDYv41/P2LwlXC13SqrUo5jUbn7Xeyy9VJw&#10;v0HSrth/oWk3Nz0eX92n+f8APSspVLsFUZJOAK1NbYQJbWa9Iky31P8An9ap9IoRlUUUVsI1fDnh&#10;OTxneXGnrenTIhazzS3wi8z7OiISX25GecADI5IqgPAuvax4Uk8P+D9Nn1LUFt0tkWAfNGjMsbSH&#10;ntuyT+PY13Ph2H+wvhxqd+xWO41mcWUbtkFbeMq8rcdmcxLjkkggDNe/fsneEjZaBf69NGN97J5U&#10;LEf8s0yCR9WLf98ivocswzxGKpUei1Z97l1suymrin8U/dR7F4N8Kw+EPCmhaIksl0ulWcVqs8zF&#10;mfagUuc9WODz7n1rcoor9jSsrI+Dbu7sKKKKYgooooAKKKKAOC+J/wASvDHg9bbS/ESNPBqSurRr&#10;H5ihBjJYDkDnjHP5V8x+OvhPPrs73vgi6t/EejLlxDbzqbmHP8LRkgkjtjk+ldl+24bHQLTwrfWd&#10;tNqXi/XdUt9D02wWbaku9iWYjB6ZAyO7rniuE+Jvwq1r4J6e/iHUNTtbfSreRV/tKO48kxszBVzk&#10;ggknsTX53nmHxVSrzTo80OjW59bgsDluNoqLrclTz2PP7DSLmw1d4r+2ltJbYFpIriMoyntkHkf/&#10;AFqzLu4N1dSyn+Ik/h2r0VfiVqdy9nH4kto/Edtbr+7i1Dcr7GAz86kE5GDls9jViTQ/h54uwbO8&#10;vPBt+3/LG7H2m0J7AP8AfUe7Z+lfDqjCc3yuz7PQzxfDuNwy54Lnj3Wp5ZSO6xozsQqqMknsK7Tx&#10;d8J9d8I6Rc6zILXUtBt0Msmq6fOJYEQDJZu6gdyQB714I3x08I3kk9vLY3+s6W6SwSm1lFszEoQC&#10;rEEjkg9Old+FyvFYmdoQuj5iS9nNRqaHs8njWLxZ4b0CVIm0rSbOyVYo7lwAMlmedz0BYsW/2QcZ&#10;6k/fHw6sdO07wRosOk3UF/pwtkMN1bOrxzLgfOrLwQeuR61+afgKOH9oqNvBfhrULTQdVnRFEGqS&#10;eUZIVZfMWEqCHYJk7eMgGv1A8PaFZ+F9B03R9PiENjp9tHawRjosaKFUfkBX3uRZdVw8qlavG0m7&#10;L0Prc7xlGdGjhcNK8YrX1NCiiivsD5AKKKKACiiigAoorI8YeI4fB/hLW9euUeW30uxnvpEjGWZY&#10;42cgD1wtNCeh8x3L/wDC8P287eDifw78LdMMrZ+aM6lcAY/EAg+xtzWTqO79tT9oYacpM/we+H11&#10;vuWGTFrGpD+D0ZF5Hf5d3/PQY8Z+HPxE1Wy+CjaP4SvYdT+Mvxo1q5uJ3tZQz6bal2R5JCuTHhRK&#10;y5wVDu38HP3r8FPhJpHwQ+G2j+EdHUNFZx5nuduHupzzJK3ux/IYHQCumdoo5oXkzb8R+BdB8WW5&#10;i1XS7a7GMKzoNy/Q9R+FeM+Mf2UdMkje40LUpbBhz5FyPNjz2AP3h/49X0LTGiV5EcjLJnbk9M98&#10;evv7n1NeBisswmL/AIsEe/hM0xeDf7mo15dD8mf25tM8V/CPRtG8M3TtZWGutK8htp8rdJCYztfH&#10;JG51O08DaMZ5J8J+GXw80u+8Ky+IPEXiibwxpEl6lhFLbad9ukknZGYDy96YUKuSxb0ABNfpH/wU&#10;j/Z+1b4y/CrTNc8O2kmoa54Wmln+xQrukntZFUTBAPvMDHGwHcKwGTgH8vPAnxb1v4eW1xZWsdtc&#10;2kkiyPa39rHcRiRCdr7JFYBlJODjPJr28rwlHB0FSp7Hj5ni6uNre2qbnV6vpus/Cn4hXumm+VNa&#10;0G8RodQsWKqxAWSKVM8rlSrYPI6V+1Hwl8YSfED4YeFfEk6CO41TTLe6mReiyMgLge27OK/GP4Ze&#10;DvFP7Qvj2O104XGs+INauWuL28m5EZZv3ksrAYVF/wAABkgV+1vgnwrbeBvB2h+HbIlrXSrKGyjZ&#10;urLGgXJ9zjP41viLbHNQUt+ht0UUVxHYFFFFABRRRQAUyaFLiJ4pUWSJ1KsjjIYHggjuKKKAZ518&#10;Pf2cvht8KvEN5rvhXwlY6Pqt2CslzFuZlUnJVAxIjU+iYHT0r0gc0UU229yUktgooopFBXkfj39k&#10;v4Q/E3Vn1TxD4E0y71KRi0t1AHtpJWPUuYmXefdsmiimm09BNJ7nY/D34VeEPhRpJ03wh4dsPD9o&#10;xBdbOEK0pHQu/wB5z7sSa6uiihtvcLW2CiiikMKKKKACiiigD//ZUEsDBBQAAAAIAIdO4kBi5CSR&#10;6w0AAOYNAAAVAAAAZHJzL21lZGlhL2ltYWdlOC5qcGVnAeYNGfL/2P/gABBKRklGAAEBAQDcANwA&#10;AP/bAEMACAYGBwYFCAcHBwkJCAoMFA0MCwsMGRITDxQdGh8eHRocHCAkLicgIiwjHBwoNyksMDE0&#10;NDQfJzk9ODI8LjM0Mv/bAEMBCQkJDAsMGA0NGDIhHCEyMjIyMjIyMjIyMjIyMjIyMjIyMjIyMjIy&#10;MjIyMjIyMjIyMjIyMjIyMjIyMjIyMjIyMv/AABEIAFsAg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0uNC1K3cq1q7f7SDINVzpt6HRDbSAu&#10;dqgjqa9Rd1RGZjhVGSfSqFmjXU/26UcHiFD/AAr6/U07k8pW0PQ4tLiEjgPcsPmb+77CtqkpaQwo&#10;oooGFFFFABRRSGgBaK8O1P493en6teWS+H4XFvO8QY3JG7axGfu+1Vf+Gh7z/oXIP/Ao/wDxNAHv&#10;dRyxJPE0cih0YYKkcGvC4v2hLuSZEPh2ABmAz9qPH/jte520vn2sM2MeYgfHpkZoCxwmuaBJp9wH&#10;t1Z7eQ4X1U+hrO/su/8A+fSb/vivTJoEuImikXKsMGqtjLIrPZzkmWL7rH+NexqrkuJ5/wD2RqH/&#10;AD5y/wDfNFenUUrhyooXpNzPFZDo3zy/7o7fiavBQAABgCuTTX/I1m4lkXMMj+WrdRgcDnt3P411&#10;IniMHn7x5W3duJ4A9aQ0S5FJvX+8PzrkNQ8RS3ErxWgIjU4JJKj8T1z7D+fFZ4+1yjfkN3ytmHB/&#10;HnP50DO/yDS5rhLfVr2yfIIZAeQgxj6rnH5YrrdM1GLUrYSxkZH3h6UAXs0hYDqRWBrOvi0l+y2/&#10;zTd9vUf4fWufM95dOdzKT6CHziPxOcfgMUAd+GB6EUGuBW5vLRxtYAjt5fkk/l1/EV0Wi66t832e&#10;b5Zx2PBNAHyX4lGPFWsA9r2b/wBDNTaR4S1/XrZ7jStKuLuFG2s8YBAPpUXif/kbNZ/6/p//AEM1&#10;7x8Ax/xRt4fW7P8AIUhnit14B8WWEElzcaDexRRDc7mPhQO9fUXgnVU1nwZpV4pBLW6q3sQMEfpW&#10;zdW6XdnNbSDKSoUYexGK8x+Dt1Jp8mu+FZyRJpt0WjU/3GJ/w/WmI9VqhqMbIi3kakyW53ED+JP4&#10;h+XP4VfpCM0AUv7YsP8An6i/76oqt/wjem/88f1ooFqci0JUS2s8YWWEiOVBzuB6MPrkfn9cuGp3&#10;EfhuSwEhEguvJD9T5eNxYfQDp3xUFnqcmr3l9q7RNHBcOiwIww2xe/45Y/hUgtW/s77aELLHeCME&#10;d8xNH+rEfnQMckRi8qCCJTK7+VFHnIyOpPqORz3HPrnoI/CcToGvL24lnPVkIUA+wwc/jmucuNQb&#10;SXs9RSPzorSTEoXklNu3cPzJHsK6+08T6JeWouIdTtvLxk7pApX6g9KAOe1Cwn027jt55fPilB8i&#10;dgAwI52tjj8sD0A7wabfNpGqs+D5U0MjFO25F3H+X55pureIrbxDrdrZ6YxmtrRjLNcL90tjAUHu&#10;PekSzfVL6O3hIDeTcHPYBlIH/of6GmBXtMtAbq4Zi8q+dIx64PIH8x9c+tb2neH5NRtUuL6eSKJx&#10;ujt4cDA7EkgnP0x75rBGbvSdkfyvJbjaO4bdvI/DIH1ro/D/AIx0u+so4Li4jtb2JQksEzBTkcZG&#10;eooAr6poUmlWzXNtNJPbJzLBIASB6qQB+uT71iXTvahL63OXgKyKR/EvXB/AE/h7mtnxR4w0+Ozk&#10;07Tp0u7+5HlqkR3BM8EsR/LrWPeRv/ZhtgMy+SYQB3Z02D8mK/nSA+d/ETbvE+rN63sx/wDHzXt3&#10;wN1XT7Lwjdx3V7bwObokLJIFJGB614j4kGPFOrgDH+mzcf8AAzWZSGfaP/CQ6L/0FbL/AL/r/jXl&#10;V7q+neHvjlbajBfQNY6rB5U7pICqOeMnHuB+deBUUBY+5AwZQQcgjII70ua+TPDPxO8TeGNscF4b&#10;m1X/AJd7nLrj2PUfhX0Z4E8Xr408PjUhaG2cOY3j3bhkdwaYrHUZopKKAPPreGa/nFrZKMr8pZR8&#10;kI9/f268dq7JNJtl0c6aVJgKFG55Oe/1zzXzQ/xW8aaZLJZR38MSwOY9iWkagYOOgWk/4XL43/6C&#10;sf8A4DR/4UDsez3VvPps/wBnvcEN8qykYSYdvofb8qx7nwzoc8++WLynP8AkC/pj+dc4njzxNp+n&#10;xyeIb5Lq4uEDpp32eMBUPQynb3/u9fpXPy+NtXaYvEyW0ZP+pty6R/kGqXNI7qOXVqseZKyPUoYb&#10;eyjW1tbcJ5n3Yo/maT6Y6j3HH0rr9A0l7CJ57kD7VNjcAchFHRf8968ZsPHGqXcZg0ye30rUmHys&#10;sCNHcH0YsCwPuSR9K5y5+Lnj20uZLe41FY5omKurW0eQR+FNSuc9fD1KEuWaPcdZ0uXTrmS6hRmt&#10;JGLttGTExOScf3SST7ZNYF7pGlaqomuokG4f61HC7v8AH8K8o/4XJ43xj+1I8f8AXtH/AIVnTfEb&#10;xJNK0v2uOORvvPBCsTN9SgGadzGx7TZaZpmkRmW1jRccec7hv1/xxXRaFpMt1cx31wjJBGd0SuMF&#10;2/vEeg7f/qr51t/iR4ltphMl1E0y9JJYFkYfQsCRWh/wuTxv/wBBVP8AwGj/AMKLhY5jxOf+Ks1n&#10;/r+n/wDRjVk10ujaO/iO8vdX1W4MFikhkupwoy7sc7UH948/St9ddsdPHlaNoOnQRr0luYFuJm9y&#10;z5x9ABUuSW514fB1a+sFoeeUV6K2vafqY8nXNB0+aJuDPaQC3mX3DLgH6EVzfifwyNF8i8s5vtWl&#10;3QJgnxgg90YdmFCaewsRhKtD41oc9mvpH4D/APIjTf8AX039K1V8R/DDaMzaDnHP+jp/8TU/hTxR&#10;4WudavdL0W6tS0j+ZHFbptUgKMkYAFUcp29FFFAjwbW/gpqGs+ItSutP1GzggMxxHLu3DIBzwD1p&#10;mlfAnUdO1W1vdR1Gwns7eQSzRIHy6rzjkd8Yr2i4kFlrMMp4iuV8pz2DDlT/ADrTZQylT0IxQNPu&#10;fJWoXs2pahcXtw2ZZ5C7H6ntXp2h/CKDU/DcV9PqMsd3PHvQIoKLnoCOp/MVwnivw/P4b1+5sZUY&#10;Rby0DkcOh6H+lXNP+IHiLTNIGmW14FgA2oSgLIPY9qwVk9T6urGrUpR+rysc7PDJaXcsLnEkUhRi&#10;p7g4rup/hbqHju2stfsr20t2uLdRMswbLOvBbgHriuIsrO51O+itbZGluJn2qBySTX1H4d0saLoF&#10;lpwIJgiCk+p71VM484lFQjF7nhn/AAz5r/8A0F9N/wDH/wD4mj/hnzX/APoL6b/4/wD/ABNfQ9Fa&#10;nz92fPH/AAz5r/8A0F9N/wDH/wD4mkP7PuvD/mL6b/5E/wDia+iKQ0Bdnzb4z0k+FLXSfDKureRb&#10;/aJ3TgSSuxBP4BcD2p/gHwUnjC9uBcXLQW1uoL+WBvYnoBnp0rsvjJ4dnm+za5BGXWJPJnwM7RnK&#10;n6cn868z0HxHqXhq7a502fy2cbXDDKsPcVjLSWp9NheaeCSou0jW8d+D18IapDDDctPb3CFoy+Aw&#10;x1Bx9etWfBejnxfpGr+GZJRGJFS4t5GGRFIpwTj3BxXO65r+oeIb77ZqU3mSBdqgDCqPQCvV/g74&#10;ens7S51m5jKfaQEhBGCVHf8AH+lEdZaBjG4YPlrO8jl/+GedQ/6GC2/8B2/xrpfAnwiu/B/iePVp&#10;dWguUSNkMaQlSc+5NesCs7Wb8afpskoP7xvljH+0a2Pmblv7Xb/89k/OivNdkn95vzoo0EegazaC&#10;702RB95fmU+hFRaJqX2218uQ/wCkRfK49fetRhlCD6VxiM1v4jtzEdm6bY2O4PagZva54d0zxFaf&#10;ZtStllUcq3RkPqD2rhJPgrpTTbo9Sukiz9wqCfzr1Kik0nub0sTWpK0JWOb8N+CtG8MAtY2+64Iw&#10;Z5TufH9PwroxS0U9jKc5TfNJ3YUUUUEhSGlooAimiSaNo5EV0YYZWGQRXAat8IdCv52mtZJrJmOS&#10;sfzL+APSvRKKTVzWnWqUneDsefaP8JNB0ydZ7lpb11OQsnCfiB1rvkRI41RFCqowABgAU+ihJLYK&#10;tapVd5u40sFBZjgDkmuH1a/Oq6h8h/cRcJ7+9bviqWSLSSI3K73CtjuPSuZslAxxTMiTyPaitDaP&#10;SigZ/9lQSwMEFAAAAAgAh07iQDSBTjR2BgAAcQYAABQAAABkcnMvbWVkaWEvaW1hZ2U3LnBuZwFx&#10;Bo75iVBORw0KGgoAAAANSUhEUgAAADAAAAAqCAIAAAB6LU8tAAAABmJLR0QA/wD/AP+gvaeTAAAA&#10;CXBIWXMAAA7EAAAOxAGVKw4bAAAGEUlEQVRYha2Yb2wTdRjHn931tmvX0uLKYC2rs9tgHUa2oUhC&#10;wj954WE0sKAohBAhBB2J8V9CRF9IohiVkqiEhZBFA0GMGkCNdP5hjL0QYybbGJsbS9nc1pabZeut&#10;pb3u17v64rq1vd71rmVP7kV7v6fPffp8n7t7nh/EH8zCkegUc3+cDrz8/rfjdCAciT5gwIJ4PA45&#10;mmeC6aXDvwxND45Puu6xmQ5UCbm1wbq6wrDcXKwlC3MKnhvQtVujZ2+EWtw0sFEgCAAAHEvz4Pjk&#10;Z4Qoq3FzefGOtQ9bS43zDOTqdG+54gevDwwGMUR243gIBl9f73il3rT8kcXzAOSZYD682NN8J5xI&#10;CWRkRSUWjn39tH1rfVl2ERWAWnt91PcDSYHmLA8mAGCj+1bYjm2tMC3Q5QN08ofOg23jYDBIL+fH&#10;xPFg0A+8UCEnn2zQ4xdvHvzDL0sD6fWr3nAMgqE3frozOExLrktn6MvW7r2ukWw0omvkahwPODb1&#10;1pOZ2knEau317b16F3Ra5bgIAY7lkyocA45/+9JIhJ1RAApMhz/67m/ACgDXKNJQVmPX/jqqVAcB&#10;BtgosNGcmFr6Rs923hWdFkvWdKoj7Q6Xp9m3wnak0U5o8DCLBsYY4TR1eRSCoZxE7H6pemXN0rmv&#10;ab8cHKab+ycBKwAupkjz3nMVAg2hwRqqzcLR/kwZVarLQUSO/+Kv6dQTaUCf/ToIJDnrKsOEEGU1&#10;Hmm060jixpB/YIwhNDiKccLhqCo72liTQ2HhWEvfaPf4lATQ4DDdPBJJx5diIojXNlYQGtzrD1HH&#10;2pcsJFMXUYyzmPWJwlLJRBAn2nwSQFdujkE4AliBAhNCn18dAQCTvohaVcEEguL1GGcx6w9tsoJB&#10;r4oJx1p8Qc8EIwY6+Oc96VtdxEQQLjd9qdOnI4mjjTUft3m8/hChwUVMjqqyrl3L1DJNTnW4A2lA&#10;ngkGePmXmohJpz3wm9vrD1nM+s3lxfWnuyWZLGZ9165lqrQjiCtD99OAbo76FX6TyoRrgI2eaPOh&#10;GNe4sYoqIQ9fGJBjUlnjLW46DeifsfsKQCImgmjpG/25e0IQzuWm68/dls2TYo3jGLDRwHQ4CTQW&#10;L1IGEjFhBQdahwThnBvs4PXVn7sdZpFcnhS1o+8Fk0DR/2gAyFZGmUy4BhBKCle5GCanms70ZNMO&#10;oSyBh0N8AijCztDBWVf1TFwMyCIA6OildSRxaJMVCMLlYeS0M+kVRIhHUyRLMzVMCAGAa3vNkUa7&#10;o3wBABhNBsAxIAiYnMqscRFfFsMAQEsW2uxLgU0ZaLIz8XEgi9p3ORqqzQBgMeu9/lD96e7E217I&#10;U8qzQHjlNZ3pAcjW1pUteQiydIyyTHwcsALX9hpHVRmKcQCAYtwik9ZZV5L0IQhgo4J2KMZ7/aEP&#10;fhxxeZjsTYQWzQBAoulxlEo9o/m4+E3Cx4EgXDtqG6rNAg3MJqA/mN4/EQQEQ/WfXkt8JckkDcdL&#10;9ie2soVJoOUmGexUJkGp5ysdVWKapjM90gmQa4IF4VKxyCJhPEqcWl21RIZoVrsMpeZo1MihYBw/&#10;p3gCSEsWUpXyY2VKFWfmpqVvVLmnk+FIpAqhVdWmNCAA2P2EJe1GSzWsoGt/nSg3Xn8oodScpnkw&#10;AQDHU1bjSptZDLSu0gQmmS2BwsJFpmTVC7k5fGHA5aaV+ydFQ2hzefHcPJQEspYanXUl0kliozs/&#10;+V14rgg0e463uTyMqv5Jhe19qmruMyZeIMkMfwCADiYmPH+FuumIasS5yY8JIecaS+q4KB6Dzl//&#10;d+c3XXJYlNUIAC43rWqMVJzsAADHwu+sTd0PkRilm051NPdPyjElLUuGVDIh1L67dv2jtrSomW7v&#10;blu5zqjiz+XUq2RaMOhcYxHRgNxmg2eCWeq8rnw9yDdPCL1q1508sE4inmQEa6mxfXet0O4oWB55&#10;QmjfCptzzxpJ32wbVoPDdM1X/RBg5q2euBiEI84N9je3PSbnpbClF5gOHz7fOT81zseBLLr8rI16&#10;vDKLl/KmZ4Sdab81tuVsLwAoYMkx8XFgWapy8ekXaxX3h/8HmbSdZp8y9o8AAAAASUVORK5CYIJQ&#10;SwMEFAAAAAgAh07iQH5n6JkMBQAABwUAABQAAABkcnMvbWVkaWEvaW1hZ2U5LnBuZwEHBfj6iVBO&#10;Rw0KGgoAAAANSUhEUgAAACUAAAAfCAYAAABgfwTIAAAABmJLR0QA/wD/AP+gvaeTAAAACXBIWXMA&#10;AA7EAAAOxAGVKw4bAAAEp0lEQVRYhb2Ya0xbdRjGn3N6WqCwSplcS7m4UpKVcBnsAqNshJmwzWGC&#10;k81FcZsDXJD4QQaKH9wXcSBeEj8sXHTK1AxBEp0Cuhmg3IZyGYzGwYqD0gOjTIbl2hv1w0QZ4/S0&#10;0Ph8fZ/zvL9/cnLO+/4Ji8UCe2Q2m6hprUoyRStlWlop02oGwrS0UjZzfyTI/cmgES//sAEvkUzp&#10;JZIpPUUypYeXRMXhUCZ7ehC2QtF3u2KufZNfpL7TGm82GXi2NuBQPENASHzr02lF+aLgmC6HQOke&#10;0KLrNQWFfW2V6baCMCky/uUvkp57922BUERvCMqgn3dtry/Jba0rzjMaFvibBVoRl8dfiD+cXxSX&#10;nFvCc+Iv2Aw12Hv1yA+VZy/qHtAiR8GslUAoop9Jv3g2NOrIVVYozXDn7s/eS1DY894AAMmh4Mx3&#10;x8LsfZuf4VA8w+m3FAn+23Z3MkLNzkz4lp6P7p6dmfBlC6S4zoiSn4boqZ3wEUfA0287KK4T5nRa&#10;TKr7MKnpx+2e7zA61GI1Z4u733jW+a6YLe6+E49BmYx6p8+LEhvHVB2xbEChUSk4eOJjCD2D2azo&#10;7/gaP1edw+zMOKNHLIntOJnfmEhxnfT/QlksFuL7SxnlPYpPX7HWgMvjIy27GtKIQ6wwq6VfmsOP&#10;l7PR11bJ6Nmx70xFysmyTIIgLCQAdDeXZ7ABAUDKqXK7gQDAydkNz56qgFgSx+jpaa44091cngEA&#10;JAB0NZZmsQXvOvAawmNP2A20Ig7FRVp2Ndye8Gb0dDeVZQIAubSoE9xT34y0FigQipB8/MMNA/2X&#10;44fkFz5irE+M9kYtLeoE5JiqPc5iWSathQWG7gOH4m4aCgCCtycx1iyWZVKj6oglRwcVCWxBgdJ4&#10;hwABgJvAC1t9pIz1kUFFAjk61CJnCxKH7HUYFAAEhDAfUj3UIicnx/rD2UJc+EKHQrm4MufdG+uL&#10;IL3F4f1sISaT3qFQJuMSY81HHNFHBkrl1v8DAAY6rzgMyGwy4vfuWsZ6gFTeQgaGJijYgrqaSmG0&#10;cjp7NPBrFWZnJhjrQaEJClIsiWsnCHLZWpBuWoO6L3M2DTTzpxr1X73OWCcIctlfEttBOrsIdD4B&#10;kTfZAnuaK9DesPEP6JxOi6pPUrE4P83o8Q2M6nV2EehIAIhJzCq1JfinK2/g29IXoV+aswtIfacN&#10;pe/swPhIt1Vf9P7MMsDOKWFFLq4eiEl8FbuSsiEQ+jH6hpXX0d7wAVS3GlgzV08Jj8xTly7sb9IM&#10;39hjCxgAEAQB36BoSCMOY6v3w6+02aTH3dtNUN1qwLxOa1POuvPUiuyZPB2l9SZP8lGD78SxnNpU&#10;DsUz/B9AHIpnOJ5Tm7oa6DEoABBv23MjLbv6ebbdbLMSCEX0seyao2uXBoBl72urf/9cW11xntGw&#10;6OIoGC6PvxB/KK847mBuCc/JdX49D+uG/Ne0xv+XmoLCvvbLL20WKGJveuWBo4UFG96Q14r+47ed&#10;16rfvKAeapGbzUabJz4Oh2sMkMpbHHqXsFZmk5E7rVVJtLRSNkUrZZP0QNjU6lsX0cNbF89/bl48&#10;vCQqDsU12tPjb6Yc+XpgNo96AAAAAElFTkSuQmCCUEsDBBQAAAAIAIdO4kCGKKlNUAUAAEsFAAAV&#10;AAAAZHJzL21lZGlhL2ltYWdlMTAucG5nAUsFtPqJUE5HDQoaCgAAAA1JSERSAAAAJAAAACAIBgAA&#10;AHqR2o4AAAAGYktHRAD/AP8A/6C9p5MAAAAJcEhZcwAADsQAAA7EAZUrDhsAAATrSURBVFiFtZht&#10;TFNXGMf/99zeQl2AKUUQJqXAFKsFnBZQFpxInPiKbmJINk22REOMfnAgi0ZbnduEbcTpMj65qNuM&#10;rzOI0+EUMxURZIO1FKcD+mJAtK0KRPpye9t9YBhE7m3B+k/64Z7nf5/zS++95zzPobxeL0Yjt8sR&#10;bDP/M81i0CVbDbpkS4cu2WLQJQNAhFypjYhXaqVypTZCrtSGxybdFomDHaPJT/kD5PV6qfab55bV&#10;Htm122rUz/B6ONqv5ITmpHHTWzLXqncmZCytoijK52Q+gZ50tSdcrtiy39BwYbE/EHySp+WeX1BY&#10;vvn16IT2MQGxTrvk1omvS+qPl33Ksc6gl4EZFM0EOdPXbN2ryi8qZYIkdr+BDI0X3710YFNFT7dB&#10;HgiQ4QqLkhtyNh0olM9eWO0T6P6dRtWxT965zrEu8auAGRTNiF0F5X9kRk2Z1Th0nAy9sPc+mlD1&#10;ecHJVw0DABzrEp/dU3DS0fd4/NDxZ/+Q1+MhZzTvVXbU/7rUn4QTE1MRN2shZDOzEfRaGADA+bQH&#10;pqYaGP+8iIdtzX6BJWQsrcpTn8qjCPE8B9Rw4quSqwe37xW6WTwuBIqcDzBzeSHCJycJTmQz30bT&#10;2Qq0Xv4Zrv4+QW/Wx1+UpOUXlT0Duqe7lnVi68IaofVlcvI8LC45hBBpjGDy4eqzduJ86Trc017l&#10;9VCE5taU/T7/DeXb1wgA1B7WfCYEk7JkPfJLq0cNAwAh0hjkl15EypL1vB6vh6OvH1bvAQDCuVmm&#10;+26jis8cOzMbCzZ+C4oQPotPUYRgwcZ9iE2dz+vpvtuo4twsQx62/53qdtolI5mIiEFu0UEQ2q+d&#10;QlCEFiG3+AcQETNi3O20Sywd2hTS1Vo3ly9J0rzVY3pMfAqRxmBq1vu88a7WurmCQHJVbsBgBhWf&#10;xr8ldg4A3eQFoigq4EBCObv0dZnECy+vo+eBMeBAPd0GwTiJVmTc4AsKrR1jlVDOaEXGDRKjmMML&#10;1NlSC87NBgyGc7Po1PNOh2jFnBskeho/EOt4irbayoABtdVWgnU8FQaamJDSLFT3Vu/bAKux9aVh&#10;rEY9qvdt4I2LxMGOiQkpzYRmxK6oKbNv8Rld/X04o1kFe69tzDD2XhvOqFcJbrJRU1UNtIhhCQBk&#10;rtPsGNz+R1LP/Q4cL86BufnKqGHMzVdwvDhH8OuiCM1lrtPsAABao9EgLFJmohmxy9xUk8N3U/8T&#10;C/SXfsKDtiZEJqZCEiYVBHl07w5+K1+P64d2ov+JRdCb9dGebYrsgqPAsALtF/XKKn+6C0KLIJXP&#10;gFQ2HdK4gR8w8J5YjXpYTXpYDS3wcG5fqRCfvuTcSs3pFS8UaABg77WF/7gx/a/eh+ZYn5kCoNBI&#10;menD7+rfkoROeDQ49lxNIQkNty3bfjSfiJjALT48IiKGXbbtaP5QmBeAAGBSUlp9nvpUXmikzPSq&#10;YEIjZaY8zekVk5JUDcNj/I2io39c/bHSbbdOfVMcqC6EZsQu1eqisvQ1W79kgsf1j+Tx2Uo/7vz3&#10;zZrvt+w3NFYvehkYuWrRhezC8s3jYxLbhHx+Hza01Z1dUXtk126bqXW61+Pxq56lCPGEyxT6zLXq&#10;nYlzllcG5LBhuFinXWIz31ZYO3TJFmOL0vL/kQwARMQPHMNExM3QSeOV2vDYaa18PTyf/gOsoxUn&#10;pmJtHwAAAABJRU5ErkJgg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DOdsVp+wAAAMoFAAAZAAAAZHJzL19yZWxzL2Uyb0RvYy54bWwucmVsc73U&#10;y2oDIRQG4H2h7yBn33FmkkySEiebUMi2pA8gzhnHdLygpjRvX6FQGkjtzqWK//k4Xnb7Tz2TD/RB&#10;WcOgqWogaIQdlJEM3k4vTxsgIXIz8NkaZHDFAPv+8WH3ijOPaVOYlAskpZjAYIrRPVMaxISah8o6&#10;NGlltF7zmIZeUsfFO5dI27ruqP+dAf1NJjkODPxx2AI5XV2q/H+2HUcl8GDFRaOJd0pQpVPtFMi9&#10;xMhA46D49+S2ckYCvW9IPShh2FRnh38i1mUQ61wjujKGLmdYlTGssoexLINY5hqxKGNY5AxtGUOb&#10;MzTpzyrxPJs6qyiE+LmW9OYH7r8AUEsDBBQAAAAIAIdO4kBmnBQcGgEAAHoCAAATAAAAW0NvbnRl&#10;bnRfVHlwZXNdLnhtbJWSy07DMBBF90j8g+UtShy6QAg16YIUJBZQofIBlj1JXOKHPCa0f4+dthJU&#10;aSWWnplz7zw8X2x1TwbwqKwp6W1eUAJGWKlMW9KP9VN2TwkGbiTvrYGS7gDporq+mq93DpBE2mBJ&#10;uxDcA2MoOtAcc+vAxExjveYhPn3LHBefvAU2K4o7JqwJYEIWkgat5jU0/KsPZLmN4X0nGwctJY/7&#10;wuRVUqWTwJhgk8zL6nkSyTeupdOIM9MuKT5NeOjxxIU71yvBQ1whG4w8GT87jJ5HcqzBTjm8ifs5&#10;45Ayfyf/bXDg3uLNvJJAVtyHV67jfpj0yKT9Nh6G/LJI6lJjZptGCchrj3XE3mE4dnVOHWa2tuK/&#10;4suROmqz8edUP1BLAQIUABQAAAAIAIdO4kBmnBQcGgEAAHoCAAATAAAAAAAAAAEAIAAAAH3QAABb&#10;Q29udGVudF9UeXBlc10ueG1sUEsBAhQACgAAAAAAh07iQAAAAAAAAAAAAAAAAAYAAAAAAAAAAAAQ&#10;AAAABc4AAF9yZWxzL1BLAQIUABQAAAAIAIdO4kCKFGY80QAAAJQBAAALAAAAAAAAAAEAIAAAACnO&#10;AABfcmVscy8ucmVsc1BLAQIUAAoAAAAAAIdO4kAAAAAAAAAAAAAAAAAEAAAAAAAAAAAAEAAAAAAA&#10;AABkcnMvUEsBAhQACgAAAAAAh07iQAAAAAAAAAAAAAAAAAoAAAAAAAAAAAAQAAAAI88AAGRycy9f&#10;cmVscy9QSwECFAAUAAAACACHTuJAznbFafsAAADKBQAAGQAAAAAAAAABACAAAABLzwAAZHJzL19y&#10;ZWxzL2Uyb0RvYy54bWwucmVsc1BLAQIUABQAAAAIAIdO4kCnun7r1gAAAAYBAAAPAAAAAAAAAAEA&#10;IAAAACIAAABkcnMvZG93bnJldi54bWxQSwECFAAUAAAACACHTuJArWPhc4J1AABl7QIADgAAAAAA&#10;AAABACAAAAAlAQAAZHJzL2Uyb0RvYy54bWxQSwECFAAKAAAAAACHTuJAAAAAAAAAAAAAAAAACgAA&#10;AAAAAAAAABAAAADTdgAAZHJzL21lZGlhL1BLAQIUABQAAAAIAIdO4kCMIDo+zRIAAMgSAAAVAAAA&#10;AAAAAAEAIAAAAPt2AABkcnMvbWVkaWEvaW1hZ2UxLmpwZWdQSwECFAAUAAAACACHTuJAhiipTVAF&#10;AABLBQAAFQAAAAAAAAABACAAAACCyAAAZHJzL21lZGlhL2ltYWdlMTAucG5nUEsBAhQAFAAAAAgA&#10;h07iQPbxqApSBQAATQUAABQAAAAAAAAAAQAgAAAAQZYAAGRycy9tZWRpYS9pbWFnZTIucG5nUEsB&#10;AhQAFAAAAAgAh07iQNnfjQ7rBgAA5gYAABQAAAAAAAAAAQAgAAAAJI8AAGRycy9tZWRpYS9pbWFn&#10;ZTMucG5nUEsBAhQAFAAAAAgAh07iQA8Vq4v3BAAA8gQAABQAAAAAAAAAAQAgAAAA+4kAAGRycy9t&#10;ZWRpYS9pbWFnZTQucG5nUEsBAhQAFAAAAAgAh07iQLh2dhqRDQAAjA0AABUAAAAAAAAAAQAgAAAA&#10;uqAAAGRycy9tZWRpYS9pbWFnZTUuanBlZ1BLAQIUABQAAAAIAIdO4kC9cETfwwQAAL4EAAAUAAAA&#10;AAAAAAEAIAAAAMWbAABkcnMvbWVkaWEvaW1hZ2U2LnBuZ1BLAQIUABQAAAAIAIdO4kA0gU40dgYA&#10;AHEGAAAUAAAAAAAAAAEAIAAAAJy8AABkcnMvbWVkaWEvaW1hZ2U3LnBuZ1BLAQIUABQAAAAIAIdO&#10;4kBi5CSR6w0AAOYNAAAVAAAAAAAAAAEAIAAAAH6uAABkcnMvbWVkaWEvaW1hZ2U4LmpwZWdQSwEC&#10;FAAUAAAACACHTuJAfmfomQwFAAAHBQAAFAAAAAAAAAABACAAAABEwwAAZHJzL21lZGlhL2ltYWdl&#10;OS5wbmdQSwUGAAAAABMAEwCoBAAAyNE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53"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54"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55"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56"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57"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58"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59"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QIywTL4AAADd&#10;AAAADwAAAGRycy9kb3ducmV2LnhtbEVPPWvDMBDdC/kP4gJZQiPbpSG4UTIkFOLB0DoZMh7W1TK1&#10;TsZSbfffV4VCt3u8z9sfZ9uJkQbfOlaQbhIQxLXTLTcKbtfXxx0IH5A1do5JwTd5OB4WD3vMtZv4&#10;ncYqNCKGsM9RgQmhz6X0tSGLfuN64sh9uMFiiHBopB5wiuG2k1mSbKXFlmODwZ5OhurP6ssqKNzt&#10;vC5KU+nuaZbl231dNBkptVqmyQuIQHP4F/+5LzrOf95l8PtNPEEe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ywTL4A&#10;AADdAAAADwAAAAAAAAABACAAAAAiAAAAZHJzL2Rvd25yZXYueG1sUEsBAhQAFAAAAAgAh07iQDMv&#10;BZ47AAAAOQAAABAAAAAAAAAAAQAgAAAADQEAAGRycy9zaGFwZXhtbC54bWxQSwUGAAAAAAYABgBb&#10;AQAAtwMAAAAA&#10;">
                  <v:fill on="f" focussize="0,0"/>
                  <v:stroke on="f"/>
                  <v:imagedata r:id="rId60"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61"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62"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640"/>
    <w:bookmarkEnd w:id="641"/>
    <w:bookmarkEnd w:id="642"/>
    <w:p w14:paraId="0F916617">
      <w:pPr>
        <w:pStyle w:val="144"/>
        <w:rPr>
          <w:color w:val="0D0D0D" w:themeColor="text1" w:themeTint="F2"/>
          <w14:textFill>
            <w14:solidFill>
              <w14:schemeClr w14:val="tx1">
                <w14:lumMod w14:val="95000"/>
                <w14:lumOff w14:val="5000"/>
              </w14:schemeClr>
            </w14:solidFill>
          </w14:textFill>
        </w:rPr>
      </w:pPr>
      <w:bookmarkStart w:id="643" w:name="_Hlk87986733"/>
      <w:r>
        <w:rPr>
          <w:rFonts w:hint="eastAsia"/>
          <w:color w:val="0D0D0D" w:themeColor="text1" w:themeTint="F2"/>
          <w14:textFill>
            <w14:solidFill>
              <w14:schemeClr w14:val="tx1">
                <w14:lumMod w14:val="95000"/>
                <w14:lumOff w14:val="5000"/>
              </w14:schemeClr>
            </w14:solidFill>
          </w14:textFill>
        </w:rPr>
        <w:t>资料来源：第三方资料及QYResearch整理研究</w:t>
      </w:r>
      <w:bookmarkEnd w:id="639"/>
      <w:bookmarkEnd w:id="643"/>
    </w:p>
    <w:p w14:paraId="58063301">
      <w:pPr>
        <w:pStyle w:val="3"/>
        <w:rPr>
          <w:color w:val="0D0D0D" w:themeColor="text1" w:themeTint="F2"/>
          <w14:textFill>
            <w14:solidFill>
              <w14:schemeClr w14:val="tx1">
                <w14:lumMod w14:val="95000"/>
                <w14:lumOff w14:val="5000"/>
              </w14:schemeClr>
            </w14:solidFill>
          </w14:textFill>
        </w:rPr>
      </w:pPr>
      <w:bookmarkStart w:id="644" w:name="_Toc181870315"/>
      <w:bookmarkStart w:id="645" w:name="_Toc185081612"/>
      <w:bookmarkStart w:id="646" w:name="_Toc207097229"/>
      <w:bookmarkStart w:id="647" w:name="_Toc24972741"/>
      <w:bookmarkStart w:id="648" w:name="_Toc24028551"/>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工艺制造技术分析</w:t>
      </w:r>
      <w:bookmarkEnd w:id="644"/>
      <w:bookmarkEnd w:id="645"/>
      <w:bookmarkEnd w:id="646"/>
    </w:p>
    <w:p w14:paraId="00DFA57A"/>
    <w:p w14:paraId="1EDBF351"/>
    <w:p w14:paraId="77123487">
      <w:pPr>
        <w:pStyle w:val="3"/>
        <w:rPr>
          <w:color w:val="0D0D0D" w:themeColor="text1" w:themeTint="F2"/>
          <w14:textFill>
            <w14:solidFill>
              <w14:schemeClr w14:val="tx1">
                <w14:lumMod w14:val="95000"/>
                <w14:lumOff w14:val="5000"/>
              </w14:schemeClr>
            </w14:solidFill>
          </w14:textFill>
        </w:rPr>
      </w:pPr>
      <w:bookmarkStart w:id="649" w:name="_Toc207097230"/>
      <w:bookmarkStart w:id="650" w:name="_Toc185081613"/>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产业上游供应分析</w:t>
      </w:r>
      <w:bookmarkEnd w:id="647"/>
      <w:bookmarkEnd w:id="648"/>
      <w:bookmarkEnd w:id="649"/>
      <w:bookmarkEnd w:id="650"/>
    </w:p>
    <w:p w14:paraId="10761D0A">
      <w:pPr>
        <w:pStyle w:val="4"/>
        <w:rPr>
          <w:color w:val="0D0D0D" w:themeColor="text1" w:themeTint="F2"/>
          <w14:textFill>
            <w14:solidFill>
              <w14:schemeClr w14:val="tx1">
                <w14:lumMod w14:val="95000"/>
                <w14:lumOff w14:val="5000"/>
              </w14:schemeClr>
            </w14:solidFill>
          </w14:textFill>
        </w:rPr>
      </w:pPr>
      <w:bookmarkStart w:id="651" w:name="_Toc24972742"/>
      <w:bookmarkStart w:id="652" w:name="_Toc24028552"/>
      <w:bookmarkStart w:id="653" w:name="_Toc207097231"/>
      <w:bookmarkStart w:id="654" w:name="_Toc185081614"/>
      <w:r>
        <w:rPr>
          <w:rFonts w:hint="eastAsia"/>
          <w:color w:val="0D0D0D" w:themeColor="text1" w:themeTint="F2"/>
          <w14:textFill>
            <w14:solidFill>
              <w14:schemeClr w14:val="tx1">
                <w14:lumMod w14:val="95000"/>
                <w14:lumOff w14:val="5000"/>
              </w14:schemeClr>
            </w14:solidFill>
          </w14:textFill>
        </w:rPr>
        <w:t>上游原料供给状况</w:t>
      </w:r>
      <w:bookmarkEnd w:id="651"/>
      <w:bookmarkEnd w:id="652"/>
      <w:bookmarkEnd w:id="653"/>
      <w:bookmarkEnd w:id="654"/>
    </w:p>
    <w:p w14:paraId="1E44B96A">
      <w:pPr>
        <w:pStyle w:val="146"/>
        <w:ind w:firstLine="420"/>
        <w:rPr>
          <w:color w:val="0D0D0D" w:themeColor="text1" w:themeTint="F2"/>
          <w14:textFill>
            <w14:solidFill>
              <w14:schemeClr w14:val="tx1">
                <w14:lumMod w14:val="95000"/>
                <w14:lumOff w14:val="5000"/>
              </w14:schemeClr>
            </w14:solidFill>
          </w14:textFill>
        </w:rPr>
      </w:pPr>
    </w:p>
    <w:p w14:paraId="4D89D480">
      <w:pPr>
        <w:pStyle w:val="146"/>
        <w:ind w:firstLine="420"/>
        <w:rPr>
          <w:color w:val="0D0D0D" w:themeColor="text1" w:themeTint="F2"/>
          <w14:textFill>
            <w14:solidFill>
              <w14:schemeClr w14:val="tx1">
                <w14:lumMod w14:val="95000"/>
                <w14:lumOff w14:val="5000"/>
              </w14:schemeClr>
            </w14:solidFill>
          </w14:textFill>
        </w:rPr>
      </w:pPr>
    </w:p>
    <w:p w14:paraId="3BAA06CB">
      <w:pPr>
        <w:pStyle w:val="4"/>
        <w:rPr>
          <w:color w:val="0D0D0D" w:themeColor="text1" w:themeTint="F2"/>
          <w14:textFill>
            <w14:solidFill>
              <w14:schemeClr w14:val="tx1">
                <w14:lumMod w14:val="95000"/>
                <w14:lumOff w14:val="5000"/>
              </w14:schemeClr>
            </w14:solidFill>
          </w14:textFill>
        </w:rPr>
      </w:pPr>
      <w:bookmarkStart w:id="655" w:name="_Toc24972743"/>
      <w:bookmarkStart w:id="656" w:name="_Toc207097232"/>
      <w:bookmarkStart w:id="657" w:name="_Toc185081615"/>
      <w:bookmarkStart w:id="658" w:name="_Toc24028553"/>
      <w:r>
        <w:rPr>
          <w:rFonts w:hint="eastAsia"/>
          <w:color w:val="0D0D0D" w:themeColor="text1" w:themeTint="F2"/>
          <w14:textFill>
            <w14:solidFill>
              <w14:schemeClr w14:val="tx1">
                <w14:lumMod w14:val="95000"/>
                <w14:lumOff w14:val="5000"/>
              </w14:schemeClr>
            </w14:solidFill>
          </w14:textFill>
        </w:rPr>
        <w:t>原料供应商及联系方式</w:t>
      </w:r>
      <w:bookmarkEnd w:id="655"/>
      <w:bookmarkEnd w:id="656"/>
      <w:bookmarkEnd w:id="657"/>
      <w:bookmarkEnd w:id="658"/>
    </w:p>
    <w:p w14:paraId="04D380DA">
      <w:pPr>
        <w:pStyle w:val="151"/>
        <w:ind w:left="252" w:right="-105"/>
        <w:rPr>
          <w:lang w:eastAsia="zh-CN"/>
        </w:rPr>
      </w:pPr>
      <w:bookmarkStart w:id="659" w:name="_Toc185081884"/>
      <w:bookmarkStart w:id="660" w:name="_Toc26780245"/>
      <w:bookmarkStart w:id="661" w:name="_Toc24029134"/>
      <w:bookmarkStart w:id="662" w:name="_Toc207097104"/>
      <w:r>
        <w:rPr>
          <w:rFonts w:hint="eastAsia"/>
          <w:lang w:eastAsia="zh-CN"/>
        </w:rPr>
        <w:t>ABF薄膜上游原料供应商及联系方式列表</w:t>
      </w:r>
      <w:bookmarkEnd w:id="659"/>
      <w:bookmarkEnd w:id="660"/>
      <w:bookmarkEnd w:id="661"/>
      <w:bookmarkEnd w:id="6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3810"/>
        <w:gridCol w:w="4350"/>
      </w:tblGrid>
      <w:tr w14:paraId="076BEE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4102DC46">
            <w:pPr>
              <w:rPr>
                <w:rFonts w:cs="Times New Roman"/>
                <w:b w:val="0"/>
                <w:bCs w:val="0"/>
                <w:color w:val="FFFFFF"/>
                <w:kern w:val="0"/>
                <w:sz w:val="20"/>
                <w:szCs w:val="20"/>
              </w:rPr>
            </w:pPr>
            <w:r>
              <w:rPr>
                <w:rFonts w:hint="eastAsia" w:cs="Times New Roman"/>
                <w:b/>
                <w:bCs/>
                <w:color w:val="FFFFFF"/>
                <w:kern w:val="0"/>
                <w:sz w:val="20"/>
                <w:szCs w:val="20"/>
              </w:rPr>
              <w:t>原料</w:t>
            </w:r>
          </w:p>
        </w:tc>
        <w:tc>
          <w:tcPr>
            <w:tcW w:w="1911" w:type="pct"/>
            <w:shd w:val="solid" w:color="000080" w:fill="FFFFFF"/>
            <w:noWrap/>
            <w:vAlign w:val="center"/>
          </w:tcPr>
          <w:p w14:paraId="25C9424C">
            <w:pPr>
              <w:rPr>
                <w:rFonts w:cs="Times New Roman"/>
                <w:b w:val="0"/>
                <w:bCs w:val="0"/>
                <w:color w:val="FFFFFF"/>
                <w:kern w:val="0"/>
                <w:sz w:val="20"/>
                <w:szCs w:val="20"/>
              </w:rPr>
            </w:pPr>
            <w:r>
              <w:rPr>
                <w:rFonts w:hint="eastAsia" w:cs="Times New Roman"/>
                <w:b/>
                <w:bCs/>
                <w:color w:val="FFFFFF"/>
                <w:kern w:val="0"/>
                <w:sz w:val="20"/>
                <w:szCs w:val="20"/>
              </w:rPr>
              <w:t>供应商</w:t>
            </w:r>
          </w:p>
        </w:tc>
        <w:tc>
          <w:tcPr>
            <w:tcW w:w="2182" w:type="pct"/>
            <w:shd w:val="solid" w:color="000080" w:fill="FFFFFF"/>
            <w:noWrap/>
            <w:vAlign w:val="center"/>
          </w:tcPr>
          <w:p w14:paraId="3501216C">
            <w:pPr>
              <w:rPr>
                <w:rFonts w:cs="Times New Roman"/>
                <w:b w:val="0"/>
                <w:bCs w:val="0"/>
                <w:color w:val="FFFFFF"/>
                <w:kern w:val="0"/>
                <w:sz w:val="20"/>
                <w:szCs w:val="20"/>
              </w:rPr>
            </w:pPr>
            <w:r>
              <w:rPr>
                <w:rFonts w:hint="eastAsia" w:cs="Times New Roman"/>
                <w:b/>
                <w:bCs/>
                <w:color w:val="FFFFFF"/>
                <w:kern w:val="0"/>
                <w:sz w:val="20"/>
                <w:szCs w:val="20"/>
              </w:rPr>
              <w:t>网站</w:t>
            </w:r>
          </w:p>
        </w:tc>
      </w:tr>
      <w:tr w14:paraId="11EDE7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52A86150">
            <w:pPr>
              <w:rPr>
                <w:rFonts w:cs="Times New Roman"/>
                <w:kern w:val="0"/>
                <w:sz w:val="20"/>
                <w:szCs w:val="20"/>
              </w:rPr>
            </w:pPr>
            <w:r>
              <w:rPr>
                <w:rFonts w:hint="eastAsia" w:cs="Times New Roman"/>
                <w:kern w:val="0"/>
                <w:sz w:val="20"/>
                <w:szCs w:val="20"/>
              </w:rPr>
              <w:t>原料1</w:t>
            </w:r>
          </w:p>
        </w:tc>
        <w:tc>
          <w:tcPr>
            <w:tcW w:w="1911" w:type="pct"/>
            <w:shd w:val="clear" w:color="auto" w:fill="auto"/>
            <w:noWrap/>
            <w:vAlign w:val="center"/>
          </w:tcPr>
          <w:p w14:paraId="20AA0D3C">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36CA821A">
            <w:pPr>
              <w:rPr>
                <w:rFonts w:cs="Times New Roman"/>
                <w:kern w:val="0"/>
                <w:sz w:val="20"/>
                <w:szCs w:val="20"/>
              </w:rPr>
            </w:pPr>
          </w:p>
        </w:tc>
      </w:tr>
      <w:tr w14:paraId="2D6C9B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EE93510">
            <w:pPr>
              <w:rPr>
                <w:rFonts w:cs="Times New Roman"/>
                <w:kern w:val="0"/>
                <w:sz w:val="20"/>
                <w:szCs w:val="20"/>
              </w:rPr>
            </w:pPr>
          </w:p>
        </w:tc>
        <w:tc>
          <w:tcPr>
            <w:tcW w:w="1911" w:type="pct"/>
            <w:shd w:val="clear" w:color="auto" w:fill="auto"/>
            <w:noWrap/>
            <w:vAlign w:val="center"/>
          </w:tcPr>
          <w:p w14:paraId="03A59F73">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03E2C357">
            <w:pPr>
              <w:rPr>
                <w:rFonts w:cs="Times New Roman"/>
                <w:kern w:val="0"/>
                <w:sz w:val="20"/>
                <w:szCs w:val="20"/>
              </w:rPr>
            </w:pPr>
          </w:p>
        </w:tc>
      </w:tr>
      <w:tr w14:paraId="15644D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3AA1CDFB">
            <w:pPr>
              <w:rPr>
                <w:rFonts w:cs="Times New Roman"/>
                <w:kern w:val="0"/>
                <w:sz w:val="20"/>
                <w:szCs w:val="20"/>
              </w:rPr>
            </w:pPr>
          </w:p>
        </w:tc>
        <w:tc>
          <w:tcPr>
            <w:tcW w:w="1911" w:type="pct"/>
            <w:shd w:val="clear" w:color="auto" w:fill="auto"/>
            <w:noWrap/>
            <w:vAlign w:val="center"/>
          </w:tcPr>
          <w:p w14:paraId="6C67ED19">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69FFCCE5">
            <w:pPr>
              <w:rPr>
                <w:rFonts w:cs="Times New Roman"/>
                <w:kern w:val="0"/>
                <w:sz w:val="20"/>
                <w:szCs w:val="20"/>
              </w:rPr>
            </w:pPr>
          </w:p>
        </w:tc>
      </w:tr>
      <w:tr w14:paraId="7693EA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440E43AE">
            <w:pPr>
              <w:rPr>
                <w:rFonts w:cs="Times New Roman"/>
                <w:kern w:val="0"/>
                <w:sz w:val="20"/>
                <w:szCs w:val="20"/>
              </w:rPr>
            </w:pPr>
          </w:p>
        </w:tc>
        <w:tc>
          <w:tcPr>
            <w:tcW w:w="1911" w:type="pct"/>
            <w:shd w:val="clear" w:color="auto" w:fill="auto"/>
            <w:noWrap/>
            <w:vAlign w:val="center"/>
          </w:tcPr>
          <w:p w14:paraId="72474818">
            <w:pPr>
              <w:rPr>
                <w:rFonts w:cs="Times New Roman"/>
                <w:kern w:val="0"/>
                <w:sz w:val="20"/>
                <w:szCs w:val="20"/>
              </w:rPr>
            </w:pPr>
          </w:p>
        </w:tc>
        <w:tc>
          <w:tcPr>
            <w:tcW w:w="2182" w:type="pct"/>
            <w:shd w:val="clear" w:color="auto" w:fill="auto"/>
            <w:noWrap/>
            <w:vAlign w:val="center"/>
          </w:tcPr>
          <w:p w14:paraId="33A5B169">
            <w:pPr>
              <w:rPr>
                <w:rFonts w:cs="Times New Roman"/>
                <w:kern w:val="0"/>
                <w:sz w:val="20"/>
                <w:szCs w:val="20"/>
              </w:rPr>
            </w:pPr>
          </w:p>
        </w:tc>
      </w:tr>
      <w:tr w14:paraId="45C199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238BA2CE">
            <w:pPr>
              <w:rPr>
                <w:rFonts w:cs="Times New Roman"/>
                <w:kern w:val="0"/>
                <w:sz w:val="20"/>
                <w:szCs w:val="20"/>
              </w:rPr>
            </w:pPr>
            <w:r>
              <w:rPr>
                <w:rFonts w:hint="eastAsia" w:cs="Times New Roman"/>
                <w:kern w:val="0"/>
                <w:sz w:val="20"/>
                <w:szCs w:val="20"/>
              </w:rPr>
              <w:t>原料2</w:t>
            </w:r>
          </w:p>
        </w:tc>
        <w:tc>
          <w:tcPr>
            <w:tcW w:w="1911" w:type="pct"/>
            <w:shd w:val="clear" w:color="auto" w:fill="auto"/>
            <w:noWrap/>
            <w:vAlign w:val="center"/>
          </w:tcPr>
          <w:p w14:paraId="3EF18663">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52BD5DBA">
            <w:pPr>
              <w:rPr>
                <w:rFonts w:cs="Times New Roman"/>
                <w:kern w:val="0"/>
                <w:sz w:val="20"/>
                <w:szCs w:val="20"/>
              </w:rPr>
            </w:pPr>
          </w:p>
        </w:tc>
      </w:tr>
      <w:tr w14:paraId="4F2CD1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2F2FDFBA">
            <w:pPr>
              <w:rPr>
                <w:rFonts w:cs="Times New Roman"/>
                <w:kern w:val="0"/>
                <w:sz w:val="20"/>
                <w:szCs w:val="20"/>
              </w:rPr>
            </w:pPr>
          </w:p>
        </w:tc>
        <w:tc>
          <w:tcPr>
            <w:tcW w:w="1911" w:type="pct"/>
            <w:shd w:val="clear" w:color="auto" w:fill="auto"/>
            <w:noWrap/>
            <w:vAlign w:val="center"/>
          </w:tcPr>
          <w:p w14:paraId="5AA6B06B">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47CAEE82">
            <w:pPr>
              <w:rPr>
                <w:rFonts w:cs="Times New Roman"/>
                <w:kern w:val="0"/>
                <w:sz w:val="20"/>
                <w:szCs w:val="20"/>
              </w:rPr>
            </w:pPr>
          </w:p>
        </w:tc>
      </w:tr>
      <w:tr w14:paraId="20C5A5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0579D136">
            <w:pPr>
              <w:rPr>
                <w:rFonts w:cs="Times New Roman"/>
                <w:kern w:val="0"/>
                <w:sz w:val="20"/>
                <w:szCs w:val="20"/>
              </w:rPr>
            </w:pPr>
          </w:p>
        </w:tc>
        <w:tc>
          <w:tcPr>
            <w:tcW w:w="1911" w:type="pct"/>
            <w:shd w:val="clear" w:color="auto" w:fill="auto"/>
            <w:noWrap/>
            <w:vAlign w:val="center"/>
          </w:tcPr>
          <w:p w14:paraId="2D5BC462">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3489AD2F">
            <w:pPr>
              <w:rPr>
                <w:rFonts w:cs="Times New Roman"/>
                <w:kern w:val="0"/>
                <w:sz w:val="20"/>
                <w:szCs w:val="20"/>
              </w:rPr>
            </w:pPr>
          </w:p>
        </w:tc>
      </w:tr>
      <w:tr w14:paraId="3D1E9B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5975F552">
            <w:pPr>
              <w:rPr>
                <w:rFonts w:cs="Times New Roman"/>
                <w:kern w:val="0"/>
                <w:sz w:val="20"/>
                <w:szCs w:val="20"/>
              </w:rPr>
            </w:pPr>
          </w:p>
        </w:tc>
        <w:tc>
          <w:tcPr>
            <w:tcW w:w="1911" w:type="pct"/>
            <w:shd w:val="clear" w:color="auto" w:fill="auto"/>
            <w:noWrap/>
            <w:vAlign w:val="center"/>
          </w:tcPr>
          <w:p w14:paraId="1D513ACF">
            <w:pPr>
              <w:rPr>
                <w:rFonts w:cs="Times New Roman"/>
                <w:kern w:val="0"/>
                <w:sz w:val="20"/>
                <w:szCs w:val="20"/>
              </w:rPr>
            </w:pPr>
          </w:p>
        </w:tc>
        <w:tc>
          <w:tcPr>
            <w:tcW w:w="2182" w:type="pct"/>
            <w:shd w:val="clear" w:color="auto" w:fill="auto"/>
            <w:noWrap/>
            <w:vAlign w:val="center"/>
          </w:tcPr>
          <w:p w14:paraId="5049DFE1">
            <w:pPr>
              <w:rPr>
                <w:rFonts w:cs="Times New Roman"/>
                <w:kern w:val="0"/>
                <w:sz w:val="20"/>
                <w:szCs w:val="20"/>
              </w:rPr>
            </w:pPr>
          </w:p>
        </w:tc>
      </w:tr>
      <w:tr w14:paraId="1A2599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5A5076C3">
            <w:pPr>
              <w:rPr>
                <w:rFonts w:cs="Times New Roman"/>
                <w:kern w:val="0"/>
                <w:sz w:val="20"/>
                <w:szCs w:val="20"/>
              </w:rPr>
            </w:pPr>
            <w:r>
              <w:rPr>
                <w:rFonts w:hint="eastAsia" w:cs="Times New Roman"/>
                <w:kern w:val="0"/>
                <w:sz w:val="20"/>
                <w:szCs w:val="20"/>
              </w:rPr>
              <w:t>···</w:t>
            </w:r>
          </w:p>
        </w:tc>
        <w:tc>
          <w:tcPr>
            <w:tcW w:w="1911" w:type="pct"/>
            <w:shd w:val="clear" w:color="auto" w:fill="auto"/>
            <w:noWrap/>
            <w:vAlign w:val="center"/>
          </w:tcPr>
          <w:p w14:paraId="5BE9025C">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150C765D">
            <w:pPr>
              <w:rPr>
                <w:rFonts w:cs="Times New Roman"/>
                <w:kern w:val="0"/>
                <w:sz w:val="20"/>
                <w:szCs w:val="20"/>
              </w:rPr>
            </w:pPr>
          </w:p>
        </w:tc>
      </w:tr>
      <w:tr w14:paraId="12A70D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2F85CEDA">
            <w:pPr>
              <w:rPr>
                <w:rFonts w:cs="Times New Roman"/>
                <w:kern w:val="0"/>
                <w:sz w:val="20"/>
                <w:szCs w:val="20"/>
              </w:rPr>
            </w:pPr>
          </w:p>
        </w:tc>
        <w:tc>
          <w:tcPr>
            <w:tcW w:w="1911" w:type="pct"/>
            <w:shd w:val="clear" w:color="auto" w:fill="auto"/>
            <w:noWrap/>
            <w:vAlign w:val="center"/>
          </w:tcPr>
          <w:p w14:paraId="3B5D59D6">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074C3C04">
            <w:pPr>
              <w:rPr>
                <w:rFonts w:cs="Times New Roman"/>
                <w:kern w:val="0"/>
                <w:sz w:val="20"/>
                <w:szCs w:val="20"/>
              </w:rPr>
            </w:pPr>
          </w:p>
        </w:tc>
      </w:tr>
      <w:tr w14:paraId="184939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2DC50788">
            <w:pPr>
              <w:rPr>
                <w:rFonts w:cs="Times New Roman"/>
                <w:kern w:val="0"/>
                <w:sz w:val="20"/>
                <w:szCs w:val="20"/>
              </w:rPr>
            </w:pPr>
          </w:p>
        </w:tc>
        <w:tc>
          <w:tcPr>
            <w:tcW w:w="1911" w:type="pct"/>
            <w:shd w:val="clear" w:color="auto" w:fill="auto"/>
            <w:noWrap/>
            <w:vAlign w:val="center"/>
          </w:tcPr>
          <w:p w14:paraId="7ABECA23">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045DA9D6">
            <w:pPr>
              <w:rPr>
                <w:rFonts w:cs="Times New Roman"/>
                <w:kern w:val="0"/>
                <w:sz w:val="20"/>
                <w:szCs w:val="20"/>
              </w:rPr>
            </w:pPr>
          </w:p>
        </w:tc>
      </w:tr>
    </w:tbl>
    <w:p w14:paraId="4C3B5D1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C70141A">
      <w:pPr>
        <w:pStyle w:val="3"/>
        <w:rPr>
          <w:color w:val="0D0D0D" w:themeColor="text1" w:themeTint="F2"/>
          <w14:textFill>
            <w14:solidFill>
              <w14:schemeClr w14:val="tx1">
                <w14:lumMod w14:val="95000"/>
                <w14:lumOff w14:val="5000"/>
              </w14:schemeClr>
            </w14:solidFill>
          </w14:textFill>
        </w:rPr>
      </w:pPr>
      <w:bookmarkStart w:id="663" w:name="_Toc207097233"/>
      <w:bookmarkStart w:id="664" w:name="_Toc185081616"/>
      <w:bookmarkStart w:id="665" w:name="_Hlk28097068"/>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下游客户分析</w:t>
      </w:r>
      <w:bookmarkEnd w:id="663"/>
      <w:bookmarkEnd w:id="664"/>
    </w:p>
    <w:p w14:paraId="12BFF8DF">
      <w:pPr>
        <w:pStyle w:val="151"/>
        <w:ind w:left="252" w:right="-105"/>
        <w:rPr>
          <w:lang w:eastAsia="zh-CN"/>
        </w:rPr>
      </w:pPr>
      <w:bookmarkStart w:id="666" w:name="_Toc185081885"/>
      <w:bookmarkStart w:id="667" w:name="_Toc207097105"/>
      <w:r>
        <w:rPr>
          <w:lang w:eastAsia="zh-CN"/>
        </w:rPr>
        <w:t>ABF薄膜</w:t>
      </w:r>
      <w:r>
        <w:rPr>
          <w:rFonts w:hint="eastAsia"/>
          <w:lang w:eastAsia="zh-CN"/>
        </w:rPr>
        <w:t>典型客户列表</w:t>
      </w:r>
      <w:bookmarkEnd w:id="666"/>
      <w:bookmarkEnd w:id="6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294"/>
        <w:gridCol w:w="1790"/>
        <w:gridCol w:w="3895"/>
        <w:gridCol w:w="2989"/>
      </w:tblGrid>
      <w:tr w14:paraId="30A047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solid" w:color="000080" w:fill="FFFFFF"/>
            <w:noWrap/>
            <w:vAlign w:val="center"/>
          </w:tcPr>
          <w:p w14:paraId="69BB4B2A">
            <w:pPr>
              <w:rPr>
                <w:rFonts w:cs="Times New Roman"/>
                <w:b w:val="0"/>
                <w:bCs w:val="0"/>
                <w:color w:val="FFFFFF"/>
              </w:rPr>
            </w:pPr>
            <w:r>
              <w:rPr>
                <w:rFonts w:hint="eastAsia" w:cs="Times New Roman"/>
                <w:b/>
                <w:bCs/>
                <w:color w:val="FFFFFF"/>
              </w:rPr>
              <w:t>总部/国家</w:t>
            </w:r>
          </w:p>
        </w:tc>
        <w:tc>
          <w:tcPr>
            <w:tcW w:w="898" w:type="pct"/>
            <w:shd w:val="solid" w:color="000080" w:fill="FFFFFF"/>
            <w:vAlign w:val="center"/>
          </w:tcPr>
          <w:p w14:paraId="513F8763">
            <w:pPr>
              <w:rPr>
                <w:rFonts w:cs="Times New Roman"/>
                <w:b w:val="0"/>
                <w:bCs w:val="0"/>
                <w:color w:val="FFFFFF"/>
              </w:rPr>
            </w:pPr>
            <w:r>
              <w:rPr>
                <w:rFonts w:hint="eastAsia" w:cs="Times New Roman"/>
                <w:b/>
                <w:bCs/>
                <w:color w:val="FFFFFF"/>
              </w:rPr>
              <w:t>所属行业</w:t>
            </w:r>
          </w:p>
        </w:tc>
        <w:tc>
          <w:tcPr>
            <w:tcW w:w="1954" w:type="pct"/>
            <w:shd w:val="solid" w:color="000080" w:fill="FFFFFF"/>
            <w:noWrap/>
            <w:vAlign w:val="center"/>
          </w:tcPr>
          <w:p w14:paraId="0D39C7D8">
            <w:pPr>
              <w:rPr>
                <w:rFonts w:cs="Times New Roman"/>
                <w:b w:val="0"/>
                <w:bCs w:val="0"/>
                <w:color w:val="FFFFFF"/>
              </w:rPr>
            </w:pPr>
            <w:r>
              <w:rPr>
                <w:rFonts w:hint="eastAsia" w:cs="Times New Roman"/>
                <w:b/>
                <w:bCs/>
                <w:color w:val="FFFFFF"/>
              </w:rPr>
              <w:t>公司名称</w:t>
            </w:r>
          </w:p>
        </w:tc>
        <w:tc>
          <w:tcPr>
            <w:tcW w:w="1499" w:type="pct"/>
            <w:shd w:val="solid" w:color="000080" w:fill="FFFFFF"/>
            <w:noWrap/>
            <w:vAlign w:val="center"/>
          </w:tcPr>
          <w:p w14:paraId="7CB46C00">
            <w:pPr>
              <w:rPr>
                <w:rFonts w:cs="Times New Roman"/>
                <w:b w:val="0"/>
                <w:bCs w:val="0"/>
                <w:color w:val="FFFFFF"/>
              </w:rPr>
            </w:pPr>
            <w:r>
              <w:rPr>
                <w:rFonts w:hint="eastAsia" w:cs="Times New Roman"/>
                <w:b/>
                <w:bCs/>
                <w:color w:val="FFFFFF"/>
              </w:rPr>
              <w:t>官网</w:t>
            </w:r>
          </w:p>
        </w:tc>
      </w:tr>
      <w:tr w14:paraId="309A72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0FE754FC">
            <w:pPr>
              <w:rPr>
                <w:rFonts w:cs="Times New Roman"/>
              </w:rPr>
            </w:pPr>
          </w:p>
        </w:tc>
        <w:tc>
          <w:tcPr>
            <w:tcW w:w="898" w:type="pct"/>
            <w:shd w:val="clear" w:color="auto" w:fill="auto"/>
            <w:vAlign w:val="center"/>
          </w:tcPr>
          <w:p w14:paraId="38B3F4F4">
            <w:pPr>
              <w:rPr>
                <w:rFonts w:cs="Times New Roman"/>
              </w:rPr>
            </w:pPr>
          </w:p>
        </w:tc>
        <w:tc>
          <w:tcPr>
            <w:tcW w:w="1954" w:type="pct"/>
            <w:shd w:val="clear" w:color="auto" w:fill="auto"/>
            <w:noWrap/>
            <w:vAlign w:val="center"/>
          </w:tcPr>
          <w:p w14:paraId="6AC91153">
            <w:pPr>
              <w:rPr>
                <w:rFonts w:cs="Times New Roman"/>
              </w:rPr>
            </w:pPr>
          </w:p>
        </w:tc>
        <w:tc>
          <w:tcPr>
            <w:tcW w:w="1499" w:type="pct"/>
            <w:shd w:val="clear" w:color="auto" w:fill="auto"/>
            <w:noWrap/>
            <w:vAlign w:val="center"/>
          </w:tcPr>
          <w:p w14:paraId="3EAA9171">
            <w:pPr>
              <w:rPr>
                <w:rFonts w:cs="Times New Roman"/>
              </w:rPr>
            </w:pPr>
          </w:p>
        </w:tc>
      </w:tr>
      <w:tr w14:paraId="3CB9FD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301F83B5">
            <w:pPr>
              <w:rPr>
                <w:rFonts w:cs="Times New Roman"/>
              </w:rPr>
            </w:pPr>
          </w:p>
        </w:tc>
        <w:tc>
          <w:tcPr>
            <w:tcW w:w="898" w:type="pct"/>
            <w:shd w:val="clear" w:color="auto" w:fill="auto"/>
            <w:vAlign w:val="center"/>
          </w:tcPr>
          <w:p w14:paraId="440C9623">
            <w:pPr>
              <w:rPr>
                <w:rFonts w:cs="Times New Roman"/>
              </w:rPr>
            </w:pPr>
          </w:p>
        </w:tc>
        <w:tc>
          <w:tcPr>
            <w:tcW w:w="1954" w:type="pct"/>
            <w:shd w:val="clear" w:color="auto" w:fill="auto"/>
            <w:noWrap/>
            <w:vAlign w:val="center"/>
          </w:tcPr>
          <w:p w14:paraId="31E89F52">
            <w:pPr>
              <w:rPr>
                <w:rFonts w:cs="Times New Roman"/>
              </w:rPr>
            </w:pPr>
          </w:p>
        </w:tc>
        <w:tc>
          <w:tcPr>
            <w:tcW w:w="1499" w:type="pct"/>
            <w:shd w:val="clear" w:color="auto" w:fill="auto"/>
            <w:noWrap/>
            <w:vAlign w:val="center"/>
          </w:tcPr>
          <w:p w14:paraId="4434E820">
            <w:pPr>
              <w:rPr>
                <w:rFonts w:cs="Times New Roman"/>
              </w:rPr>
            </w:pPr>
          </w:p>
        </w:tc>
      </w:tr>
      <w:tr w14:paraId="0BA461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4641C419">
            <w:pPr>
              <w:rPr>
                <w:rFonts w:cs="Times New Roman"/>
              </w:rPr>
            </w:pPr>
          </w:p>
        </w:tc>
        <w:tc>
          <w:tcPr>
            <w:tcW w:w="898" w:type="pct"/>
            <w:shd w:val="clear" w:color="auto" w:fill="auto"/>
            <w:vAlign w:val="center"/>
          </w:tcPr>
          <w:p w14:paraId="640CC8CC">
            <w:pPr>
              <w:rPr>
                <w:rFonts w:cs="Times New Roman"/>
              </w:rPr>
            </w:pPr>
          </w:p>
        </w:tc>
        <w:tc>
          <w:tcPr>
            <w:tcW w:w="1954" w:type="pct"/>
            <w:shd w:val="clear" w:color="auto" w:fill="auto"/>
            <w:noWrap/>
            <w:vAlign w:val="center"/>
          </w:tcPr>
          <w:p w14:paraId="59803285">
            <w:pPr>
              <w:rPr>
                <w:rFonts w:cs="Times New Roman"/>
              </w:rPr>
            </w:pPr>
          </w:p>
        </w:tc>
        <w:tc>
          <w:tcPr>
            <w:tcW w:w="1499" w:type="pct"/>
            <w:shd w:val="clear" w:color="auto" w:fill="auto"/>
            <w:noWrap/>
            <w:vAlign w:val="center"/>
          </w:tcPr>
          <w:p w14:paraId="261EEE30">
            <w:pPr>
              <w:rPr>
                <w:rFonts w:cs="Times New Roman"/>
              </w:rPr>
            </w:pPr>
          </w:p>
        </w:tc>
      </w:tr>
      <w:tr w14:paraId="3D1566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3C2C4A13">
            <w:pPr>
              <w:rPr>
                <w:rFonts w:cs="Times New Roman"/>
              </w:rPr>
            </w:pPr>
          </w:p>
        </w:tc>
        <w:tc>
          <w:tcPr>
            <w:tcW w:w="898" w:type="pct"/>
            <w:shd w:val="clear" w:color="auto" w:fill="auto"/>
            <w:vAlign w:val="center"/>
          </w:tcPr>
          <w:p w14:paraId="0A229BA3">
            <w:pPr>
              <w:rPr>
                <w:rFonts w:cs="Times New Roman"/>
              </w:rPr>
            </w:pPr>
          </w:p>
        </w:tc>
        <w:tc>
          <w:tcPr>
            <w:tcW w:w="1954" w:type="pct"/>
            <w:shd w:val="clear" w:color="auto" w:fill="auto"/>
            <w:noWrap/>
            <w:vAlign w:val="center"/>
          </w:tcPr>
          <w:p w14:paraId="6CB982CB">
            <w:pPr>
              <w:rPr>
                <w:rFonts w:cs="Times New Roman"/>
              </w:rPr>
            </w:pPr>
          </w:p>
        </w:tc>
        <w:tc>
          <w:tcPr>
            <w:tcW w:w="1499" w:type="pct"/>
            <w:shd w:val="clear" w:color="auto" w:fill="auto"/>
            <w:noWrap/>
            <w:vAlign w:val="center"/>
          </w:tcPr>
          <w:p w14:paraId="23DBA9FF">
            <w:pPr>
              <w:rPr>
                <w:rFonts w:cs="Times New Roman"/>
              </w:rPr>
            </w:pPr>
          </w:p>
        </w:tc>
      </w:tr>
      <w:tr w14:paraId="2B6AC1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78F875A1">
            <w:pPr>
              <w:rPr>
                <w:rFonts w:cs="Times New Roman"/>
              </w:rPr>
            </w:pPr>
          </w:p>
        </w:tc>
        <w:tc>
          <w:tcPr>
            <w:tcW w:w="898" w:type="pct"/>
            <w:shd w:val="clear" w:color="auto" w:fill="auto"/>
            <w:vAlign w:val="center"/>
          </w:tcPr>
          <w:p w14:paraId="6EC5A62F">
            <w:pPr>
              <w:rPr>
                <w:rFonts w:cs="Times New Roman"/>
              </w:rPr>
            </w:pPr>
          </w:p>
        </w:tc>
        <w:tc>
          <w:tcPr>
            <w:tcW w:w="1954" w:type="pct"/>
            <w:shd w:val="clear" w:color="auto" w:fill="auto"/>
            <w:noWrap/>
            <w:vAlign w:val="center"/>
          </w:tcPr>
          <w:p w14:paraId="2F854D4A">
            <w:pPr>
              <w:rPr>
                <w:rFonts w:cs="Times New Roman"/>
              </w:rPr>
            </w:pPr>
          </w:p>
        </w:tc>
        <w:tc>
          <w:tcPr>
            <w:tcW w:w="1499" w:type="pct"/>
            <w:shd w:val="clear" w:color="auto" w:fill="auto"/>
            <w:noWrap/>
            <w:vAlign w:val="center"/>
          </w:tcPr>
          <w:p w14:paraId="27F2DF3C">
            <w:pPr>
              <w:rPr>
                <w:rFonts w:cs="Times New Roman"/>
              </w:rPr>
            </w:pPr>
          </w:p>
        </w:tc>
      </w:tr>
      <w:tr w14:paraId="7A3615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39A0BB70">
            <w:pPr>
              <w:rPr>
                <w:rFonts w:cs="Times New Roman"/>
              </w:rPr>
            </w:pPr>
          </w:p>
        </w:tc>
        <w:tc>
          <w:tcPr>
            <w:tcW w:w="898" w:type="pct"/>
            <w:shd w:val="clear" w:color="auto" w:fill="auto"/>
            <w:vAlign w:val="center"/>
          </w:tcPr>
          <w:p w14:paraId="664377D3">
            <w:pPr>
              <w:rPr>
                <w:rFonts w:cs="Times New Roman"/>
              </w:rPr>
            </w:pPr>
          </w:p>
        </w:tc>
        <w:tc>
          <w:tcPr>
            <w:tcW w:w="1954" w:type="pct"/>
            <w:shd w:val="clear" w:color="auto" w:fill="auto"/>
            <w:noWrap/>
            <w:vAlign w:val="center"/>
          </w:tcPr>
          <w:p w14:paraId="4558C613">
            <w:pPr>
              <w:rPr>
                <w:rFonts w:cs="Times New Roman"/>
              </w:rPr>
            </w:pPr>
          </w:p>
        </w:tc>
        <w:tc>
          <w:tcPr>
            <w:tcW w:w="1499" w:type="pct"/>
            <w:shd w:val="clear" w:color="auto" w:fill="auto"/>
            <w:noWrap/>
            <w:vAlign w:val="center"/>
          </w:tcPr>
          <w:p w14:paraId="79B39A5F">
            <w:pPr>
              <w:rPr>
                <w:rFonts w:cs="Times New Roman"/>
              </w:rPr>
            </w:pPr>
          </w:p>
        </w:tc>
      </w:tr>
      <w:tr w14:paraId="17B775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07EADF6D">
            <w:pPr>
              <w:rPr>
                <w:rFonts w:cs="Times New Roman"/>
              </w:rPr>
            </w:pPr>
          </w:p>
        </w:tc>
        <w:tc>
          <w:tcPr>
            <w:tcW w:w="898" w:type="pct"/>
            <w:shd w:val="clear" w:color="auto" w:fill="auto"/>
            <w:vAlign w:val="center"/>
          </w:tcPr>
          <w:p w14:paraId="588A0E05">
            <w:pPr>
              <w:rPr>
                <w:rFonts w:cs="Times New Roman"/>
              </w:rPr>
            </w:pPr>
          </w:p>
        </w:tc>
        <w:tc>
          <w:tcPr>
            <w:tcW w:w="1954" w:type="pct"/>
            <w:shd w:val="clear" w:color="auto" w:fill="auto"/>
            <w:noWrap/>
            <w:vAlign w:val="center"/>
          </w:tcPr>
          <w:p w14:paraId="4348C336">
            <w:pPr>
              <w:rPr>
                <w:rFonts w:cs="Times New Roman"/>
              </w:rPr>
            </w:pPr>
          </w:p>
        </w:tc>
        <w:tc>
          <w:tcPr>
            <w:tcW w:w="1499" w:type="pct"/>
            <w:shd w:val="clear" w:color="auto" w:fill="auto"/>
            <w:noWrap/>
            <w:vAlign w:val="center"/>
          </w:tcPr>
          <w:p w14:paraId="5975CFF3">
            <w:pPr>
              <w:rPr>
                <w:rFonts w:cs="Times New Roman"/>
              </w:rPr>
            </w:pPr>
          </w:p>
        </w:tc>
      </w:tr>
      <w:tr w14:paraId="1016BB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7419AECD">
            <w:pPr>
              <w:rPr>
                <w:rFonts w:cs="Times New Roman"/>
              </w:rPr>
            </w:pPr>
          </w:p>
        </w:tc>
        <w:tc>
          <w:tcPr>
            <w:tcW w:w="898" w:type="pct"/>
            <w:shd w:val="clear" w:color="auto" w:fill="auto"/>
            <w:vAlign w:val="center"/>
          </w:tcPr>
          <w:p w14:paraId="1853E22A">
            <w:pPr>
              <w:rPr>
                <w:rFonts w:cs="Times New Roman"/>
              </w:rPr>
            </w:pPr>
          </w:p>
        </w:tc>
        <w:tc>
          <w:tcPr>
            <w:tcW w:w="1954" w:type="pct"/>
            <w:shd w:val="clear" w:color="auto" w:fill="auto"/>
            <w:noWrap/>
            <w:vAlign w:val="center"/>
          </w:tcPr>
          <w:p w14:paraId="65182A1D">
            <w:pPr>
              <w:rPr>
                <w:rFonts w:cs="Times New Roman"/>
              </w:rPr>
            </w:pPr>
          </w:p>
        </w:tc>
        <w:tc>
          <w:tcPr>
            <w:tcW w:w="1499" w:type="pct"/>
            <w:shd w:val="clear" w:color="auto" w:fill="auto"/>
            <w:noWrap/>
            <w:vAlign w:val="center"/>
          </w:tcPr>
          <w:p w14:paraId="6B1497F6">
            <w:pPr>
              <w:rPr>
                <w:rFonts w:cs="Times New Roman"/>
              </w:rPr>
            </w:pPr>
          </w:p>
        </w:tc>
      </w:tr>
      <w:tr w14:paraId="1B64A6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53154663">
            <w:pPr>
              <w:rPr>
                <w:rFonts w:cs="Times New Roman"/>
              </w:rPr>
            </w:pPr>
          </w:p>
        </w:tc>
        <w:tc>
          <w:tcPr>
            <w:tcW w:w="898" w:type="pct"/>
            <w:shd w:val="clear" w:color="auto" w:fill="auto"/>
            <w:vAlign w:val="center"/>
          </w:tcPr>
          <w:p w14:paraId="723A31A8">
            <w:pPr>
              <w:rPr>
                <w:rFonts w:cs="Times New Roman"/>
              </w:rPr>
            </w:pPr>
          </w:p>
        </w:tc>
        <w:tc>
          <w:tcPr>
            <w:tcW w:w="1954" w:type="pct"/>
            <w:shd w:val="clear" w:color="auto" w:fill="auto"/>
            <w:noWrap/>
            <w:vAlign w:val="center"/>
          </w:tcPr>
          <w:p w14:paraId="3D8FF73D">
            <w:pPr>
              <w:rPr>
                <w:rFonts w:cs="Times New Roman"/>
              </w:rPr>
            </w:pPr>
          </w:p>
        </w:tc>
        <w:tc>
          <w:tcPr>
            <w:tcW w:w="1499" w:type="pct"/>
            <w:shd w:val="clear" w:color="auto" w:fill="auto"/>
            <w:noWrap/>
            <w:vAlign w:val="center"/>
          </w:tcPr>
          <w:p w14:paraId="570CA6B7">
            <w:pPr>
              <w:rPr>
                <w:rFonts w:cs="Times New Roman"/>
              </w:rPr>
            </w:pPr>
          </w:p>
        </w:tc>
      </w:tr>
      <w:tr w14:paraId="4F99F3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7F49E08C">
            <w:pPr>
              <w:rPr>
                <w:rFonts w:cs="Times New Roman"/>
              </w:rPr>
            </w:pPr>
          </w:p>
        </w:tc>
        <w:tc>
          <w:tcPr>
            <w:tcW w:w="898" w:type="pct"/>
            <w:shd w:val="clear" w:color="auto" w:fill="auto"/>
            <w:vAlign w:val="center"/>
          </w:tcPr>
          <w:p w14:paraId="50386720">
            <w:pPr>
              <w:rPr>
                <w:rFonts w:cs="Times New Roman"/>
              </w:rPr>
            </w:pPr>
          </w:p>
        </w:tc>
        <w:tc>
          <w:tcPr>
            <w:tcW w:w="1954" w:type="pct"/>
            <w:shd w:val="clear" w:color="auto" w:fill="auto"/>
            <w:noWrap/>
            <w:vAlign w:val="center"/>
          </w:tcPr>
          <w:p w14:paraId="1ED911AA">
            <w:pPr>
              <w:rPr>
                <w:rFonts w:cs="Times New Roman"/>
              </w:rPr>
            </w:pPr>
          </w:p>
        </w:tc>
        <w:tc>
          <w:tcPr>
            <w:tcW w:w="1499" w:type="pct"/>
            <w:shd w:val="clear" w:color="auto" w:fill="auto"/>
            <w:noWrap/>
            <w:vAlign w:val="center"/>
          </w:tcPr>
          <w:p w14:paraId="088774D6">
            <w:pPr>
              <w:rPr>
                <w:rFonts w:cs="Times New Roman"/>
              </w:rPr>
            </w:pPr>
          </w:p>
        </w:tc>
      </w:tr>
    </w:tbl>
    <w:p w14:paraId="6021892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19816C2">
      <w:pPr>
        <w:pStyle w:val="3"/>
        <w:rPr>
          <w:color w:val="0D0D0D" w:themeColor="text1" w:themeTint="F2"/>
          <w14:textFill>
            <w14:solidFill>
              <w14:schemeClr w14:val="tx1">
                <w14:lumMod w14:val="95000"/>
                <w14:lumOff w14:val="5000"/>
              </w14:schemeClr>
            </w14:solidFill>
          </w14:textFill>
        </w:rPr>
      </w:pPr>
      <w:bookmarkStart w:id="668" w:name="_Toc185081617"/>
      <w:bookmarkStart w:id="669" w:name="_Toc24028578"/>
      <w:bookmarkStart w:id="670" w:name="_Toc24972768"/>
      <w:bookmarkStart w:id="671" w:name="_Toc207097234"/>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销售渠道分析</w:t>
      </w:r>
      <w:bookmarkEnd w:id="668"/>
      <w:bookmarkEnd w:id="669"/>
      <w:bookmarkEnd w:id="670"/>
      <w:bookmarkEnd w:id="671"/>
    </w:p>
    <w:p w14:paraId="42ADC5AD">
      <w:pPr>
        <w:pStyle w:val="151"/>
        <w:ind w:left="252" w:right="-105"/>
        <w:rPr>
          <w:lang w:eastAsia="zh-CN"/>
        </w:rPr>
      </w:pPr>
      <w:bookmarkStart w:id="672" w:name="_Toc24028580"/>
      <w:bookmarkStart w:id="673" w:name="_Toc24972770"/>
      <w:bookmarkStart w:id="674" w:name="_Toc185081886"/>
      <w:bookmarkStart w:id="675" w:name="_Toc207097106"/>
      <w:r>
        <w:rPr>
          <w:lang w:eastAsia="zh-CN"/>
        </w:rPr>
        <w:t>ABF薄膜</w:t>
      </w:r>
      <w:r>
        <w:rPr>
          <w:rFonts w:hint="eastAsia"/>
          <w:lang w:eastAsia="zh-CN"/>
        </w:rPr>
        <w:t>主要销售模式及销售渠道</w:t>
      </w:r>
      <w:bookmarkEnd w:id="672"/>
      <w:bookmarkEnd w:id="673"/>
      <w:bookmarkEnd w:id="674"/>
      <w:bookmarkEnd w:id="67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8160"/>
      </w:tblGrid>
      <w:tr w14:paraId="2457B0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907" w:type="pct"/>
            <w:shd w:val="solid" w:color="000080" w:fill="FFFFFF"/>
            <w:vAlign w:val="center"/>
          </w:tcPr>
          <w:p w14:paraId="1F855657">
            <w:pPr>
              <w:rPr>
                <w:rFonts w:cs="Times New Roman"/>
                <w:b w:val="0"/>
                <w:bCs w:val="0"/>
                <w:color w:val="FFFFFF"/>
                <w:kern w:val="0"/>
                <w:sz w:val="20"/>
                <w:szCs w:val="20"/>
              </w:rPr>
            </w:pPr>
          </w:p>
        </w:tc>
        <w:tc>
          <w:tcPr>
            <w:tcW w:w="4093" w:type="pct"/>
            <w:shd w:val="solid" w:color="000080" w:fill="FFFFFF"/>
            <w:vAlign w:val="center"/>
          </w:tcPr>
          <w:p w14:paraId="594E1A66">
            <w:pPr>
              <w:rPr>
                <w:rFonts w:cs="Times New Roman"/>
                <w:b w:val="0"/>
                <w:bCs w:val="0"/>
                <w:color w:val="FFFFFF"/>
                <w:kern w:val="0"/>
                <w:sz w:val="20"/>
                <w:szCs w:val="20"/>
              </w:rPr>
            </w:pPr>
            <w:r>
              <w:rPr>
                <w:rFonts w:hint="eastAsia" w:cs="Times New Roman"/>
                <w:b/>
                <w:bCs/>
                <w:color w:val="FFFFFF"/>
                <w:kern w:val="0"/>
                <w:sz w:val="20"/>
                <w:szCs w:val="20"/>
              </w:rPr>
              <w:t>描述</w:t>
            </w:r>
          </w:p>
        </w:tc>
      </w:tr>
      <w:tr w14:paraId="663C5D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531117A9">
            <w:pPr>
              <w:rPr>
                <w:rFonts w:cs="Times New Roman"/>
                <w:kern w:val="0"/>
                <w:sz w:val="20"/>
                <w:szCs w:val="20"/>
              </w:rPr>
            </w:pPr>
            <w:r>
              <w:rPr>
                <w:rFonts w:hint="eastAsia" w:cs="Times New Roman"/>
                <w:kern w:val="0"/>
                <w:sz w:val="20"/>
                <w:szCs w:val="20"/>
              </w:rPr>
              <w:t>销售模式及销售渠道</w:t>
            </w:r>
          </w:p>
        </w:tc>
        <w:tc>
          <w:tcPr>
            <w:tcW w:w="4093" w:type="pct"/>
            <w:shd w:val="clear" w:color="auto" w:fill="auto"/>
            <w:vAlign w:val="center"/>
          </w:tcPr>
          <w:p w14:paraId="51C57FC4">
            <w:pPr>
              <w:rPr>
                <w:rFonts w:cs="Times New Roman"/>
                <w:kern w:val="0"/>
                <w:sz w:val="20"/>
                <w:szCs w:val="20"/>
              </w:rPr>
            </w:pPr>
          </w:p>
          <w:p w14:paraId="20C36616">
            <w:pPr>
              <w:rPr>
                <w:rFonts w:cs="Times New Roman"/>
                <w:kern w:val="0"/>
                <w:sz w:val="20"/>
                <w:szCs w:val="20"/>
              </w:rPr>
            </w:pPr>
          </w:p>
          <w:p w14:paraId="03301258">
            <w:pPr>
              <w:rPr>
                <w:rFonts w:cs="Times New Roman"/>
                <w:kern w:val="0"/>
                <w:sz w:val="20"/>
                <w:szCs w:val="20"/>
              </w:rPr>
            </w:pPr>
          </w:p>
        </w:tc>
      </w:tr>
    </w:tbl>
    <w:p w14:paraId="34E99AF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0EBB322">
      <w:pPr>
        <w:pStyle w:val="2"/>
        <w:rPr>
          <w:lang w:eastAsia="zh-CN"/>
        </w:rPr>
      </w:pPr>
      <w:bookmarkStart w:id="676" w:name="_Toc70623694"/>
      <w:bookmarkStart w:id="677" w:name="_Toc207097235"/>
      <w:bookmarkStart w:id="678" w:name="_Toc185081618"/>
      <w:r>
        <w:rPr>
          <w:rFonts w:hint="eastAsia"/>
          <w:lang w:eastAsia="zh-CN"/>
        </w:rPr>
        <w:t>行业发展机遇和风险分析</w:t>
      </w:r>
      <w:bookmarkEnd w:id="676"/>
      <w:bookmarkEnd w:id="677"/>
      <w:bookmarkEnd w:id="678"/>
    </w:p>
    <w:p w14:paraId="6D43BCF2">
      <w:pPr>
        <w:pStyle w:val="3"/>
        <w:rPr>
          <w:color w:val="0D0D0D" w:themeColor="text1" w:themeTint="F2"/>
          <w14:textFill>
            <w14:solidFill>
              <w14:schemeClr w14:val="tx1">
                <w14:lumMod w14:val="95000"/>
                <w14:lumOff w14:val="5000"/>
              </w14:schemeClr>
            </w14:solidFill>
          </w14:textFill>
        </w:rPr>
      </w:pPr>
      <w:bookmarkStart w:id="679" w:name="_Toc207097236"/>
      <w:bookmarkStart w:id="680" w:name="_Toc70623695"/>
      <w:bookmarkStart w:id="681" w:name="_Toc185081619"/>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行业发展机遇及主要驱动因素</w:t>
      </w:r>
      <w:bookmarkEnd w:id="679"/>
      <w:bookmarkEnd w:id="680"/>
      <w:bookmarkEnd w:id="681"/>
    </w:p>
    <w:p w14:paraId="5AB48673">
      <w:pPr>
        <w:pStyle w:val="151"/>
        <w:ind w:left="252" w:right="-105"/>
        <w:rPr>
          <w:lang w:eastAsia="zh-CN"/>
        </w:rPr>
      </w:pPr>
      <w:bookmarkStart w:id="682" w:name="_Toc207097107"/>
      <w:bookmarkStart w:id="683" w:name="_Toc185081887"/>
      <w:r>
        <w:rPr>
          <w:lang w:eastAsia="zh-CN"/>
        </w:rPr>
        <w:t>ABF薄膜</w:t>
      </w:r>
      <w:r>
        <w:rPr>
          <w:rFonts w:hint="eastAsia"/>
          <w:lang w:eastAsia="zh-CN"/>
        </w:rPr>
        <w:t>行业发展机遇及主要驱动因素</w:t>
      </w:r>
      <w:bookmarkEnd w:id="682"/>
      <w:bookmarkEnd w:id="68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5B55C1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5A96DCCA">
            <w:pPr>
              <w:rPr>
                <w:rFonts w:cs="Times New Roman"/>
                <w:b w:val="0"/>
                <w:bCs w:val="0"/>
                <w:color w:val="FFFFFF"/>
                <w:kern w:val="0"/>
                <w:sz w:val="20"/>
                <w:szCs w:val="20"/>
              </w:rPr>
            </w:pPr>
          </w:p>
        </w:tc>
        <w:tc>
          <w:tcPr>
            <w:tcW w:w="891" w:type="pct"/>
            <w:shd w:val="solid" w:color="000080" w:fill="FFFFFF"/>
            <w:vAlign w:val="center"/>
          </w:tcPr>
          <w:p w14:paraId="68A12A9D">
            <w:pPr>
              <w:rPr>
                <w:rFonts w:cs="Times New Roman"/>
                <w:b w:val="0"/>
                <w:bCs w:val="0"/>
                <w:color w:val="FFFFFF"/>
                <w:kern w:val="0"/>
                <w:sz w:val="20"/>
                <w:szCs w:val="20"/>
              </w:rPr>
            </w:pPr>
            <w:r>
              <w:rPr>
                <w:rFonts w:hint="eastAsia" w:cs="Times New Roman"/>
                <w:b/>
                <w:bCs/>
                <w:color w:val="FFFFFF"/>
                <w:kern w:val="0"/>
                <w:sz w:val="20"/>
                <w:szCs w:val="20"/>
              </w:rPr>
              <w:t>驱动因素</w:t>
            </w:r>
          </w:p>
        </w:tc>
        <w:tc>
          <w:tcPr>
            <w:tcW w:w="3879" w:type="pct"/>
            <w:shd w:val="solid" w:color="000080" w:fill="FFFFFF"/>
            <w:vAlign w:val="center"/>
          </w:tcPr>
          <w:p w14:paraId="09ECC532">
            <w:pPr>
              <w:rPr>
                <w:rFonts w:cs="Times New Roman"/>
                <w:b w:val="0"/>
                <w:bCs w:val="0"/>
                <w:color w:val="FFFFFF"/>
                <w:kern w:val="0"/>
                <w:sz w:val="20"/>
                <w:szCs w:val="20"/>
              </w:rPr>
            </w:pPr>
            <w:r>
              <w:rPr>
                <w:rFonts w:hint="eastAsia" w:cs="Times New Roman"/>
                <w:b/>
                <w:bCs/>
                <w:color w:val="FFFFFF"/>
                <w:kern w:val="0"/>
                <w:sz w:val="20"/>
                <w:szCs w:val="20"/>
              </w:rPr>
              <w:t>描述</w:t>
            </w:r>
          </w:p>
        </w:tc>
      </w:tr>
      <w:tr w14:paraId="703EF1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3F940AD">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0C32E6D8">
            <w:pPr>
              <w:rPr>
                <w:rFonts w:cs="Times New Roman"/>
                <w:kern w:val="0"/>
                <w:sz w:val="20"/>
                <w:szCs w:val="20"/>
              </w:rPr>
            </w:pPr>
          </w:p>
        </w:tc>
        <w:tc>
          <w:tcPr>
            <w:tcW w:w="3879" w:type="pct"/>
            <w:shd w:val="clear" w:color="auto" w:fill="auto"/>
            <w:vAlign w:val="center"/>
          </w:tcPr>
          <w:p w14:paraId="17CEB693">
            <w:pPr>
              <w:rPr>
                <w:rFonts w:cs="Times New Roman"/>
                <w:kern w:val="0"/>
                <w:sz w:val="20"/>
                <w:szCs w:val="20"/>
              </w:rPr>
            </w:pPr>
          </w:p>
        </w:tc>
      </w:tr>
      <w:tr w14:paraId="248117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9C4B6DD">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4AA808A3">
            <w:pPr>
              <w:rPr>
                <w:rFonts w:cs="Times New Roman"/>
                <w:kern w:val="0"/>
                <w:sz w:val="20"/>
                <w:szCs w:val="20"/>
              </w:rPr>
            </w:pPr>
          </w:p>
        </w:tc>
        <w:tc>
          <w:tcPr>
            <w:tcW w:w="3879" w:type="pct"/>
            <w:shd w:val="clear" w:color="auto" w:fill="auto"/>
            <w:vAlign w:val="center"/>
          </w:tcPr>
          <w:p w14:paraId="2B603294">
            <w:pPr>
              <w:rPr>
                <w:rFonts w:cs="Times New Roman"/>
                <w:kern w:val="0"/>
                <w:sz w:val="20"/>
                <w:szCs w:val="20"/>
              </w:rPr>
            </w:pPr>
          </w:p>
        </w:tc>
      </w:tr>
      <w:tr w14:paraId="7C4015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77645BB">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5F5DD067">
            <w:pPr>
              <w:rPr>
                <w:rFonts w:cs="Times New Roman"/>
                <w:kern w:val="0"/>
                <w:sz w:val="20"/>
                <w:szCs w:val="20"/>
              </w:rPr>
            </w:pPr>
          </w:p>
        </w:tc>
        <w:tc>
          <w:tcPr>
            <w:tcW w:w="3879" w:type="pct"/>
            <w:shd w:val="clear" w:color="auto" w:fill="auto"/>
            <w:vAlign w:val="center"/>
          </w:tcPr>
          <w:p w14:paraId="2D10E579">
            <w:pPr>
              <w:rPr>
                <w:rFonts w:cs="Times New Roman"/>
                <w:kern w:val="0"/>
                <w:sz w:val="20"/>
                <w:szCs w:val="20"/>
              </w:rPr>
            </w:pPr>
          </w:p>
        </w:tc>
      </w:tr>
      <w:tr w14:paraId="7B7A28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18847DF">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243A1AF1">
            <w:pPr>
              <w:rPr>
                <w:rFonts w:cs="Times New Roman"/>
                <w:kern w:val="0"/>
                <w:sz w:val="20"/>
                <w:szCs w:val="20"/>
              </w:rPr>
            </w:pPr>
          </w:p>
        </w:tc>
        <w:tc>
          <w:tcPr>
            <w:tcW w:w="3879" w:type="pct"/>
            <w:shd w:val="clear" w:color="auto" w:fill="auto"/>
            <w:vAlign w:val="center"/>
          </w:tcPr>
          <w:p w14:paraId="64285CBA">
            <w:pPr>
              <w:rPr>
                <w:rFonts w:cs="Times New Roman"/>
                <w:kern w:val="0"/>
                <w:sz w:val="20"/>
                <w:szCs w:val="20"/>
              </w:rPr>
            </w:pPr>
          </w:p>
        </w:tc>
      </w:tr>
    </w:tbl>
    <w:p w14:paraId="187E38D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D587849">
      <w:pPr>
        <w:pStyle w:val="3"/>
        <w:rPr>
          <w:color w:val="0D0D0D" w:themeColor="text1" w:themeTint="F2"/>
          <w14:textFill>
            <w14:solidFill>
              <w14:schemeClr w14:val="tx1">
                <w14:lumMod w14:val="95000"/>
                <w14:lumOff w14:val="5000"/>
              </w14:schemeClr>
            </w14:solidFill>
          </w14:textFill>
        </w:rPr>
      </w:pPr>
      <w:bookmarkStart w:id="684" w:name="_Toc70623696"/>
      <w:bookmarkStart w:id="685" w:name="_Toc207097237"/>
      <w:bookmarkStart w:id="686" w:name="_Toc185081620"/>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行业发展面临的风险</w:t>
      </w:r>
      <w:bookmarkEnd w:id="684"/>
      <w:bookmarkEnd w:id="685"/>
      <w:bookmarkEnd w:id="686"/>
    </w:p>
    <w:p w14:paraId="060B67FB">
      <w:pPr>
        <w:pStyle w:val="151"/>
        <w:ind w:left="252" w:right="-105"/>
        <w:rPr>
          <w:lang w:eastAsia="zh-CN"/>
        </w:rPr>
      </w:pPr>
      <w:bookmarkStart w:id="687" w:name="_Toc185081888"/>
      <w:bookmarkStart w:id="688" w:name="_Toc207097108"/>
      <w:r>
        <w:rPr>
          <w:lang w:eastAsia="zh-CN"/>
        </w:rPr>
        <w:t>ABF薄膜</w:t>
      </w:r>
      <w:r>
        <w:rPr>
          <w:rFonts w:hint="eastAsia"/>
          <w:lang w:eastAsia="zh-CN"/>
        </w:rPr>
        <w:t>行业发展面临的风险</w:t>
      </w:r>
      <w:bookmarkEnd w:id="687"/>
      <w:bookmarkEnd w:id="6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2ED1B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7EA0CB64">
            <w:pPr>
              <w:rPr>
                <w:rFonts w:cs="Times New Roman"/>
                <w:b w:val="0"/>
                <w:bCs w:val="0"/>
                <w:color w:val="FFFFFF"/>
                <w:kern w:val="0"/>
                <w:sz w:val="20"/>
                <w:szCs w:val="20"/>
              </w:rPr>
            </w:pPr>
          </w:p>
        </w:tc>
        <w:tc>
          <w:tcPr>
            <w:tcW w:w="891" w:type="pct"/>
            <w:shd w:val="solid" w:color="000080" w:fill="FFFFFF"/>
            <w:vAlign w:val="center"/>
          </w:tcPr>
          <w:p w14:paraId="79A7B8E8">
            <w:pPr>
              <w:rPr>
                <w:rFonts w:cs="Times New Roman"/>
                <w:b w:val="0"/>
                <w:bCs w:val="0"/>
                <w:color w:val="FFFFFF"/>
                <w:kern w:val="0"/>
                <w:sz w:val="20"/>
                <w:szCs w:val="20"/>
              </w:rPr>
            </w:pPr>
            <w:r>
              <w:rPr>
                <w:rFonts w:hint="eastAsia" w:cs="Times New Roman"/>
                <w:b/>
                <w:bCs/>
                <w:color w:val="FFFFFF"/>
                <w:kern w:val="0"/>
                <w:sz w:val="20"/>
                <w:szCs w:val="20"/>
              </w:rPr>
              <w:t>风险</w:t>
            </w:r>
          </w:p>
        </w:tc>
        <w:tc>
          <w:tcPr>
            <w:tcW w:w="3879" w:type="pct"/>
            <w:shd w:val="solid" w:color="000080" w:fill="FFFFFF"/>
            <w:vAlign w:val="center"/>
          </w:tcPr>
          <w:p w14:paraId="326D869B">
            <w:pPr>
              <w:rPr>
                <w:rFonts w:cs="Times New Roman"/>
                <w:b w:val="0"/>
                <w:bCs w:val="0"/>
                <w:color w:val="FFFFFF"/>
                <w:kern w:val="0"/>
                <w:sz w:val="20"/>
                <w:szCs w:val="20"/>
              </w:rPr>
            </w:pPr>
            <w:r>
              <w:rPr>
                <w:rFonts w:hint="eastAsia" w:cs="Times New Roman"/>
                <w:b/>
                <w:bCs/>
                <w:color w:val="FFFFFF"/>
                <w:kern w:val="0"/>
                <w:sz w:val="20"/>
                <w:szCs w:val="20"/>
              </w:rPr>
              <w:t>描述</w:t>
            </w:r>
          </w:p>
        </w:tc>
      </w:tr>
      <w:tr w14:paraId="56056A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EA20E08">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6A0118B4">
            <w:pPr>
              <w:rPr>
                <w:rFonts w:cs="Times New Roman"/>
                <w:kern w:val="0"/>
                <w:sz w:val="20"/>
                <w:szCs w:val="20"/>
              </w:rPr>
            </w:pPr>
          </w:p>
        </w:tc>
        <w:tc>
          <w:tcPr>
            <w:tcW w:w="3879" w:type="pct"/>
            <w:shd w:val="clear" w:color="auto" w:fill="auto"/>
            <w:vAlign w:val="center"/>
          </w:tcPr>
          <w:p w14:paraId="471D9C63">
            <w:pPr>
              <w:rPr>
                <w:rFonts w:cs="Times New Roman"/>
                <w:kern w:val="0"/>
                <w:sz w:val="20"/>
                <w:szCs w:val="20"/>
              </w:rPr>
            </w:pPr>
          </w:p>
        </w:tc>
      </w:tr>
      <w:tr w14:paraId="468908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8D32629">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476BCA30">
            <w:pPr>
              <w:rPr>
                <w:rFonts w:cs="Times New Roman"/>
                <w:kern w:val="0"/>
                <w:sz w:val="20"/>
                <w:szCs w:val="20"/>
              </w:rPr>
            </w:pPr>
          </w:p>
        </w:tc>
        <w:tc>
          <w:tcPr>
            <w:tcW w:w="3879" w:type="pct"/>
            <w:shd w:val="clear" w:color="auto" w:fill="auto"/>
            <w:vAlign w:val="center"/>
          </w:tcPr>
          <w:p w14:paraId="0D385E5F">
            <w:pPr>
              <w:rPr>
                <w:rFonts w:cs="Times New Roman"/>
                <w:kern w:val="0"/>
                <w:sz w:val="20"/>
                <w:szCs w:val="20"/>
              </w:rPr>
            </w:pPr>
          </w:p>
        </w:tc>
      </w:tr>
      <w:tr w14:paraId="109D41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20C7462">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02D97DA4">
            <w:pPr>
              <w:rPr>
                <w:rFonts w:cs="Times New Roman"/>
                <w:kern w:val="0"/>
                <w:sz w:val="20"/>
                <w:szCs w:val="20"/>
              </w:rPr>
            </w:pPr>
          </w:p>
        </w:tc>
        <w:tc>
          <w:tcPr>
            <w:tcW w:w="3879" w:type="pct"/>
            <w:shd w:val="clear" w:color="auto" w:fill="auto"/>
            <w:vAlign w:val="center"/>
          </w:tcPr>
          <w:p w14:paraId="6CB5AC3B">
            <w:pPr>
              <w:rPr>
                <w:rFonts w:cs="Times New Roman"/>
                <w:kern w:val="0"/>
                <w:sz w:val="20"/>
                <w:szCs w:val="20"/>
              </w:rPr>
            </w:pPr>
          </w:p>
        </w:tc>
      </w:tr>
      <w:tr w14:paraId="2E8313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BE11C71">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060D19D5">
            <w:pPr>
              <w:rPr>
                <w:rFonts w:cs="Times New Roman"/>
                <w:kern w:val="0"/>
                <w:sz w:val="20"/>
                <w:szCs w:val="20"/>
              </w:rPr>
            </w:pPr>
          </w:p>
        </w:tc>
        <w:tc>
          <w:tcPr>
            <w:tcW w:w="3879" w:type="pct"/>
            <w:shd w:val="clear" w:color="auto" w:fill="auto"/>
            <w:vAlign w:val="center"/>
          </w:tcPr>
          <w:p w14:paraId="3FA4C0BE">
            <w:pPr>
              <w:rPr>
                <w:rFonts w:cs="Times New Roman"/>
                <w:kern w:val="0"/>
                <w:sz w:val="20"/>
                <w:szCs w:val="20"/>
              </w:rPr>
            </w:pPr>
          </w:p>
        </w:tc>
      </w:tr>
    </w:tbl>
    <w:p w14:paraId="75A2980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9AEB9C0">
      <w:pPr>
        <w:pStyle w:val="3"/>
        <w:rPr>
          <w:color w:val="0D0D0D" w:themeColor="text1" w:themeTint="F2"/>
          <w14:textFill>
            <w14:solidFill>
              <w14:schemeClr w14:val="tx1">
                <w14:lumMod w14:val="95000"/>
                <w14:lumOff w14:val="5000"/>
              </w14:schemeClr>
            </w14:solidFill>
          </w14:textFill>
        </w:rPr>
      </w:pPr>
      <w:bookmarkStart w:id="689" w:name="_Toc70623697"/>
      <w:bookmarkStart w:id="690" w:name="_Toc207097238"/>
      <w:bookmarkStart w:id="691" w:name="_Toc185081621"/>
      <w:bookmarkStart w:id="692" w:name="_Toc24028316"/>
      <w:bookmarkStart w:id="693" w:name="_Toc24972506"/>
      <w:bookmarkStart w:id="694" w:name="_Hlk28108216"/>
      <w:r>
        <w:rPr>
          <w:color w:val="0D0D0D" w:themeColor="text1" w:themeTint="F2"/>
          <w14:textFill>
            <w14:solidFill>
              <w14:schemeClr w14:val="tx1">
                <w14:lumMod w14:val="95000"/>
                <w14:lumOff w14:val="5000"/>
              </w14:schemeClr>
            </w14:solidFill>
          </w14:textFill>
        </w:rPr>
        <w:t>ABF薄膜</w:t>
      </w:r>
      <w:r>
        <w:rPr>
          <w:rFonts w:hint="eastAsia"/>
          <w:color w:val="0D0D0D" w:themeColor="text1" w:themeTint="F2"/>
          <w14:textFill>
            <w14:solidFill>
              <w14:schemeClr w14:val="tx1">
                <w14:lumMod w14:val="95000"/>
                <w14:lumOff w14:val="5000"/>
              </w14:schemeClr>
            </w14:solidFill>
          </w14:textFill>
        </w:rPr>
        <w:t>行业政策分析</w:t>
      </w:r>
      <w:bookmarkEnd w:id="689"/>
      <w:bookmarkEnd w:id="690"/>
      <w:bookmarkEnd w:id="691"/>
    </w:p>
    <w:p w14:paraId="3F18F4F5">
      <w:pPr>
        <w:pStyle w:val="151"/>
        <w:ind w:left="252" w:right="-105"/>
        <w:rPr>
          <w:lang w:eastAsia="zh-CN"/>
        </w:rPr>
      </w:pPr>
      <w:bookmarkStart w:id="695" w:name="_Toc185081889"/>
      <w:bookmarkStart w:id="696" w:name="_Toc207097109"/>
      <w:bookmarkStart w:id="697" w:name="_Toc60772837"/>
      <w:r>
        <w:rPr>
          <w:lang w:eastAsia="zh-CN"/>
        </w:rPr>
        <w:t>ABF薄膜</w:t>
      </w:r>
      <w:r>
        <w:rPr>
          <w:rFonts w:hint="eastAsia"/>
          <w:lang w:eastAsia="zh-CN"/>
        </w:rPr>
        <w:t>行业政策分析</w:t>
      </w:r>
      <w:bookmarkEnd w:id="695"/>
      <w:bookmarkEnd w:id="696"/>
      <w:bookmarkEnd w:id="6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5A3A5E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3B7A3EBC">
            <w:pPr>
              <w:rPr>
                <w:rFonts w:cs="Times New Roman"/>
                <w:b w:val="0"/>
                <w:bCs w:val="0"/>
                <w:color w:val="FFFFFF"/>
                <w:kern w:val="0"/>
                <w:sz w:val="20"/>
                <w:szCs w:val="20"/>
              </w:rPr>
            </w:pPr>
          </w:p>
        </w:tc>
        <w:tc>
          <w:tcPr>
            <w:tcW w:w="891" w:type="pct"/>
            <w:shd w:val="solid" w:color="000080" w:fill="FFFFFF"/>
            <w:vAlign w:val="center"/>
          </w:tcPr>
          <w:p w14:paraId="5BC58311">
            <w:pPr>
              <w:rPr>
                <w:rFonts w:cs="Times New Roman"/>
                <w:b w:val="0"/>
                <w:bCs w:val="0"/>
                <w:color w:val="FFFFFF"/>
                <w:kern w:val="0"/>
                <w:sz w:val="20"/>
                <w:szCs w:val="20"/>
              </w:rPr>
            </w:pPr>
            <w:r>
              <w:rPr>
                <w:rFonts w:hint="eastAsia" w:cs="Times New Roman"/>
                <w:b/>
                <w:bCs/>
                <w:color w:val="FFFFFF"/>
                <w:kern w:val="0"/>
                <w:sz w:val="20"/>
                <w:szCs w:val="20"/>
              </w:rPr>
              <w:t>政策</w:t>
            </w:r>
          </w:p>
        </w:tc>
        <w:tc>
          <w:tcPr>
            <w:tcW w:w="3879" w:type="pct"/>
            <w:shd w:val="solid" w:color="000080" w:fill="FFFFFF"/>
            <w:vAlign w:val="center"/>
          </w:tcPr>
          <w:p w14:paraId="43421C09">
            <w:pPr>
              <w:rPr>
                <w:rFonts w:cs="Times New Roman"/>
                <w:b w:val="0"/>
                <w:bCs w:val="0"/>
                <w:color w:val="FFFFFF"/>
                <w:kern w:val="0"/>
                <w:sz w:val="20"/>
                <w:szCs w:val="20"/>
              </w:rPr>
            </w:pPr>
            <w:r>
              <w:rPr>
                <w:rFonts w:hint="eastAsia" w:cs="Times New Roman"/>
                <w:b/>
                <w:bCs/>
                <w:color w:val="FFFFFF"/>
                <w:kern w:val="0"/>
                <w:sz w:val="20"/>
                <w:szCs w:val="20"/>
              </w:rPr>
              <w:t>描述</w:t>
            </w:r>
          </w:p>
        </w:tc>
      </w:tr>
      <w:tr w14:paraId="295A54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C4B67C1">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43D800A0">
            <w:pPr>
              <w:rPr>
                <w:rFonts w:cs="Times New Roman"/>
                <w:kern w:val="0"/>
                <w:sz w:val="20"/>
                <w:szCs w:val="20"/>
              </w:rPr>
            </w:pPr>
          </w:p>
        </w:tc>
        <w:tc>
          <w:tcPr>
            <w:tcW w:w="3879" w:type="pct"/>
            <w:shd w:val="clear" w:color="auto" w:fill="auto"/>
            <w:vAlign w:val="center"/>
          </w:tcPr>
          <w:p w14:paraId="509CC5BA">
            <w:pPr>
              <w:rPr>
                <w:rFonts w:cs="Times New Roman"/>
                <w:kern w:val="0"/>
                <w:sz w:val="20"/>
                <w:szCs w:val="20"/>
              </w:rPr>
            </w:pPr>
          </w:p>
        </w:tc>
      </w:tr>
      <w:tr w14:paraId="3731EC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97ABD96">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44C7D0E6">
            <w:pPr>
              <w:rPr>
                <w:rFonts w:cs="Times New Roman"/>
                <w:kern w:val="0"/>
                <w:sz w:val="20"/>
                <w:szCs w:val="20"/>
              </w:rPr>
            </w:pPr>
          </w:p>
        </w:tc>
        <w:tc>
          <w:tcPr>
            <w:tcW w:w="3879" w:type="pct"/>
            <w:shd w:val="clear" w:color="auto" w:fill="auto"/>
            <w:vAlign w:val="center"/>
          </w:tcPr>
          <w:p w14:paraId="40A5E43E">
            <w:pPr>
              <w:rPr>
                <w:rFonts w:cs="Times New Roman"/>
                <w:kern w:val="0"/>
                <w:sz w:val="20"/>
                <w:szCs w:val="20"/>
              </w:rPr>
            </w:pPr>
          </w:p>
        </w:tc>
      </w:tr>
      <w:tr w14:paraId="1F47B9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148CE06">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31147247">
            <w:pPr>
              <w:rPr>
                <w:rFonts w:cs="Times New Roman"/>
                <w:kern w:val="0"/>
                <w:sz w:val="20"/>
                <w:szCs w:val="20"/>
              </w:rPr>
            </w:pPr>
          </w:p>
        </w:tc>
        <w:tc>
          <w:tcPr>
            <w:tcW w:w="3879" w:type="pct"/>
            <w:shd w:val="clear" w:color="auto" w:fill="auto"/>
            <w:vAlign w:val="center"/>
          </w:tcPr>
          <w:p w14:paraId="7870ED2C">
            <w:pPr>
              <w:rPr>
                <w:rFonts w:cs="Times New Roman"/>
                <w:kern w:val="0"/>
                <w:sz w:val="20"/>
                <w:szCs w:val="20"/>
              </w:rPr>
            </w:pPr>
          </w:p>
        </w:tc>
      </w:tr>
      <w:tr w14:paraId="47A8B5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B5A0FB">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5BED80C4">
            <w:pPr>
              <w:rPr>
                <w:rFonts w:cs="Times New Roman"/>
                <w:kern w:val="0"/>
                <w:sz w:val="20"/>
                <w:szCs w:val="20"/>
              </w:rPr>
            </w:pPr>
          </w:p>
        </w:tc>
        <w:tc>
          <w:tcPr>
            <w:tcW w:w="3879" w:type="pct"/>
            <w:shd w:val="clear" w:color="auto" w:fill="auto"/>
            <w:vAlign w:val="center"/>
          </w:tcPr>
          <w:p w14:paraId="4171D943">
            <w:pPr>
              <w:rPr>
                <w:rFonts w:cs="Times New Roman"/>
                <w:kern w:val="0"/>
                <w:sz w:val="20"/>
                <w:szCs w:val="20"/>
              </w:rPr>
            </w:pPr>
          </w:p>
        </w:tc>
      </w:tr>
    </w:tbl>
    <w:p w14:paraId="2E36D27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8362802">
      <w:pPr>
        <w:pStyle w:val="3"/>
        <w:rPr>
          <w:color w:val="0D0D0D" w:themeColor="text1" w:themeTint="F2"/>
          <w14:textFill>
            <w14:solidFill>
              <w14:schemeClr w14:val="tx1">
                <w14:lumMod w14:val="95000"/>
                <w14:lumOff w14:val="5000"/>
              </w14:schemeClr>
            </w14:solidFill>
          </w14:textFill>
        </w:rPr>
      </w:pPr>
      <w:bookmarkStart w:id="698" w:name="_Toc185081622"/>
      <w:bookmarkStart w:id="699" w:name="_Toc70623698"/>
      <w:bookmarkStart w:id="700" w:name="_Toc207097239"/>
      <w:r>
        <w:rPr>
          <w:color w:val="0D0D0D" w:themeColor="text1" w:themeTint="F2"/>
          <w14:textFill>
            <w14:solidFill>
              <w14:schemeClr w14:val="tx1">
                <w14:lumMod w14:val="95000"/>
                <w14:lumOff w14:val="5000"/>
              </w14:schemeClr>
            </w14:solidFill>
          </w14:textFill>
        </w:rPr>
        <w:t>ABF薄膜</w:t>
      </w:r>
      <w:bookmarkEnd w:id="692"/>
      <w:bookmarkEnd w:id="693"/>
      <w:r>
        <w:rPr>
          <w:rFonts w:hint="eastAsia"/>
          <w:color w:val="0D0D0D" w:themeColor="text1" w:themeTint="F2"/>
          <w14:textFill>
            <w14:solidFill>
              <w14:schemeClr w14:val="tx1">
                <w14:lumMod w14:val="95000"/>
                <w14:lumOff w14:val="5000"/>
              </w14:schemeClr>
            </w14:solidFill>
          </w14:textFill>
        </w:rPr>
        <w:t>中国企业SWOT分析</w:t>
      </w:r>
      <w:bookmarkEnd w:id="698"/>
      <w:bookmarkEnd w:id="699"/>
      <w:bookmarkEnd w:id="700"/>
    </w:p>
    <w:p w14:paraId="20A98E59">
      <w:pPr>
        <w:pStyle w:val="148"/>
      </w:pPr>
      <w:bookmarkStart w:id="701" w:name="_Toc70623368"/>
      <w:bookmarkStart w:id="702" w:name="_Toc207097014"/>
      <w:bookmarkStart w:id="703" w:name="_Toc185081948"/>
      <w:r>
        <w:t>ABF薄膜</w:t>
      </w:r>
      <w:r>
        <w:rPr>
          <w:rFonts w:hint="eastAsia"/>
        </w:rPr>
        <w:t>中国企业SWOT分析</w:t>
      </w:r>
      <w:bookmarkEnd w:id="701"/>
      <w:bookmarkEnd w:id="702"/>
      <w:bookmarkEnd w:id="703"/>
    </w:p>
    <w:p w14:paraId="23C6B9F6">
      <w:r>
        <w:rPr>
          <w:rFonts w:hint="eastAsia"/>
        </w:rPr>
        <w:drawing>
          <wp:inline distT="0" distB="0" distL="0" distR="0">
            <wp:extent cx="6177280" cy="3615055"/>
            <wp:effectExtent l="0" t="0" r="0" b="23495"/>
            <wp:docPr id="1038"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3" r:lo="rId64" r:qs="rId65" r:cs="rId66"/>
              </a:graphicData>
            </a:graphic>
          </wp:inline>
        </w:drawing>
      </w:r>
    </w:p>
    <w:p w14:paraId="19D8CCB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bookmarkEnd w:id="694"/>
    </w:p>
    <w:bookmarkEnd w:id="665"/>
    <w:p w14:paraId="2D33353E">
      <w:pPr>
        <w:pStyle w:val="2"/>
      </w:pPr>
      <w:bookmarkStart w:id="704" w:name="_Toc24028588"/>
      <w:bookmarkStart w:id="705" w:name="_Toc24972778"/>
      <w:bookmarkStart w:id="706" w:name="_Toc207097240"/>
      <w:bookmarkStart w:id="707" w:name="_Toc185081623"/>
      <w:r>
        <w:rPr>
          <w:rFonts w:hint="eastAsia"/>
        </w:rPr>
        <w:t>研究成果及结论</w:t>
      </w:r>
      <w:bookmarkEnd w:id="704"/>
      <w:bookmarkEnd w:id="705"/>
      <w:bookmarkEnd w:id="706"/>
      <w:bookmarkEnd w:id="707"/>
    </w:p>
    <w:p w14:paraId="208E696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通过多年对本行业的调研，结合对行业厂商、业内专家的采访，以及本文分析师观点，得出如下总结：</w:t>
      </w:r>
    </w:p>
    <w:p w14:paraId="126EAB7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2024年，全球ABF薄膜市场规模达到了XX百万美元，预计2031年将达到XX百万美元，年复合增长率（CAGR）为XX。</w:t>
      </w:r>
    </w:p>
    <w:p w14:paraId="3AB521F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地区层面来看，中国市场在过去几年变化较快，2024年市场规模为XX百万美元，约占全球的XX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，预计2031年将达到XX百万美元，届时全球占比将达到XX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51E5C95D">
      <w:pPr>
        <w:pStyle w:val="146"/>
        <w:ind w:firstLine="420"/>
        <w:rPr>
          <w:color w:val="0D0D0D" w:themeColor="text1" w:themeTint="F2"/>
          <w:lang w:eastAsia="zh-CN"/>
          <w14:textFill>
            <w14:solidFill>
              <w14:schemeClr w14:val="tx1">
                <w14:lumMod w14:val="95000"/>
                <w14:lumOff w14:val="5000"/>
              </w14:schemeClr>
            </w14:solidFill>
          </w14:textFill>
        </w:rPr>
      </w:pPr>
    </w:p>
    <w:p w14:paraId="776AE88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从产品类型及技术方面来看，</w:t>
      </w:r>
      <w:r>
        <w:rPr>
          <w:color w:val="0D0D0D" w:themeColor="text1" w:themeTint="F2"/>
          <w:lang w:eastAsia="zh-CN"/>
          <w14:textFill>
            <w14:solidFill>
              <w14:schemeClr w14:val="tx1">
                <w14:lumMod w14:val="95000"/>
                <w14:lumOff w14:val="5000"/>
              </w14:schemeClr>
            </w14:solidFill>
          </w14:textFill>
        </w:rPr>
        <w:t>Df：0.01以上</w:t>
      </w:r>
    </w:p>
    <w:p w14:paraId="5B68350C">
      <w:pPr>
        <w:pStyle w:val="146"/>
        <w:ind w:firstLine="420"/>
        <w:rPr>
          <w:color w:val="0D0D0D" w:themeColor="text1" w:themeTint="F2"/>
          <w:lang w:eastAsia="zh-CN"/>
          <w14:textFill>
            <w14:solidFill>
              <w14:schemeClr w14:val="tx1">
                <w14:lumMod w14:val="95000"/>
                <w14:lumOff w14:val="5000"/>
              </w14:schemeClr>
            </w14:solidFill>
          </w14:textFill>
        </w:rPr>
      </w:pPr>
    </w:p>
    <w:p w14:paraId="47C806AB">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从产品市场应用情况来看，</w:t>
      </w:r>
      <w:r>
        <w:rPr>
          <w:color w:val="0D0D0D" w:themeColor="text1" w:themeTint="F2"/>
          <w:lang w:eastAsia="zh-CN"/>
          <w14:textFill>
            <w14:solidFill>
              <w14:schemeClr w14:val="tx1">
                <w14:lumMod w14:val="95000"/>
                <w14:lumOff w14:val="5000"/>
              </w14:schemeClr>
            </w14:solidFill>
          </w14:textFill>
        </w:rPr>
        <w:t>PC</w:t>
      </w:r>
    </w:p>
    <w:p w14:paraId="5FB4AAE1">
      <w:pPr>
        <w:pStyle w:val="146"/>
        <w:ind w:firstLine="420"/>
        <w:rPr>
          <w:color w:val="0D0D0D" w:themeColor="text1" w:themeTint="F2"/>
          <w:lang w:eastAsia="zh-CN"/>
          <w14:textFill>
            <w14:solidFill>
              <w14:schemeClr w14:val="tx1">
                <w14:lumMod w14:val="95000"/>
                <w14:lumOff w14:val="5000"/>
              </w14:schemeClr>
            </w14:solidFill>
          </w14:textFill>
        </w:rPr>
      </w:pPr>
    </w:p>
    <w:p w14:paraId="310C74F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目前全球主要厂商包括</w:t>
      </w:r>
      <w:r>
        <w:rPr>
          <w:color w:val="0D0D0D" w:themeColor="text1" w:themeTint="F2"/>
          <w:lang w:eastAsia="zh-CN"/>
          <w14:textFill>
            <w14:solidFill>
              <w14:schemeClr w14:val="tx1">
                <w14:lumMod w14:val="95000"/>
                <w14:lumOff w14:val="5000"/>
              </w14:schemeClr>
            </w14:solidFill>
          </w14:textFill>
        </w:rPr>
        <w:t>味之素、积水化学、晶化科技、太阳油墨、武汉市三选科技有限公司</w:t>
      </w:r>
      <w:r>
        <w:rPr>
          <w:rFonts w:hint="eastAsia"/>
          <w:color w:val="0D0D0D" w:themeColor="text1" w:themeTint="F2"/>
          <w:lang w:eastAsia="zh-CN"/>
          <w14:textFill>
            <w14:solidFill>
              <w14:schemeClr w14:val="tx1">
                <w14:lumMod w14:val="95000"/>
                <w14:lumOff w14:val="5000"/>
              </w14:schemeClr>
            </w14:solidFill>
          </w14:textFill>
        </w:rPr>
        <w:t xml:space="preserve">等，2024年主要厂商份额占比超过， </w:t>
      </w:r>
      <w:r>
        <w:rPr>
          <w:color w:val="0D0D0D" w:themeColor="text1" w:themeTint="F2"/>
          <w:lang w:eastAsia="zh-CN"/>
          <w14:textFill>
            <w14:solidFill>
              <w14:schemeClr w14:val="tx1">
                <w14:lumMod w14:val="95000"/>
                <w14:lumOff w14:val="5000"/>
              </w14:schemeClr>
            </w14:solidFill>
          </w14:textFill>
        </w:rPr>
        <w:t xml:space="preserve">  </w:t>
      </w:r>
      <w:r>
        <w:rPr>
          <w:rFonts w:hint="eastAsia"/>
          <w:color w:val="0D0D0D" w:themeColor="text1" w:themeTint="F2"/>
          <w:lang w:eastAsia="zh-CN"/>
          <w14:textFill>
            <w14:solidFill>
              <w14:schemeClr w14:val="tx1">
                <w14:lumMod w14:val="95000"/>
                <w14:lumOff w14:val="5000"/>
              </w14:schemeClr>
            </w14:solidFill>
          </w14:textFill>
        </w:rPr>
        <w:t>预计未来几年行业竞争将更加激烈，尤其在中国市场。</w:t>
      </w:r>
    </w:p>
    <w:p w14:paraId="45F12CC2">
      <w:pPr>
        <w:pStyle w:val="146"/>
        <w:ind w:firstLine="420"/>
        <w:rPr>
          <w:color w:val="0D0D0D" w:themeColor="text1" w:themeTint="F2"/>
          <w:lang w:eastAsia="zh-CN"/>
          <w14:textFill>
            <w14:solidFill>
              <w14:schemeClr w14:val="tx1">
                <w14:lumMod w14:val="95000"/>
                <w14:lumOff w14:val="5000"/>
              </w14:schemeClr>
            </w14:solidFill>
          </w14:textFill>
        </w:rPr>
      </w:pPr>
    </w:p>
    <w:p w14:paraId="504EEB50">
      <w:pPr>
        <w:pStyle w:val="146"/>
        <w:ind w:firstLine="420"/>
        <w:rPr>
          <w:color w:val="0D0D0D" w:themeColor="text1" w:themeTint="F2"/>
          <w:lang w:eastAsia="zh-CN"/>
          <w14:textFill>
            <w14:solidFill>
              <w14:schemeClr w14:val="tx1">
                <w14:lumMod w14:val="95000"/>
                <w14:lumOff w14:val="5000"/>
              </w14:schemeClr>
            </w14:solidFill>
          </w14:textFill>
        </w:rPr>
      </w:pPr>
    </w:p>
    <w:p w14:paraId="7EA637EC">
      <w:pPr>
        <w:pStyle w:val="146"/>
        <w:ind w:firstLine="420"/>
        <w:rPr>
          <w:color w:val="0D0D0D" w:themeColor="text1" w:themeTint="F2"/>
          <w:lang w:eastAsia="zh-CN"/>
          <w14:textFill>
            <w14:solidFill>
              <w14:schemeClr w14:val="tx1">
                <w14:lumMod w14:val="95000"/>
                <w14:lumOff w14:val="5000"/>
              </w14:schemeClr>
            </w14:solidFill>
          </w14:textFill>
        </w:rPr>
      </w:pPr>
    </w:p>
    <w:p w14:paraId="49BC4D19">
      <w:pPr>
        <w:pStyle w:val="146"/>
        <w:ind w:firstLine="420"/>
        <w:rPr>
          <w:color w:val="0D0D0D" w:themeColor="text1" w:themeTint="F2"/>
          <w:lang w:eastAsia="zh-CN"/>
          <w14:textFill>
            <w14:solidFill>
              <w14:schemeClr w14:val="tx1">
                <w14:lumMod w14:val="95000"/>
                <w14:lumOff w14:val="5000"/>
              </w14:schemeClr>
            </w14:solidFill>
          </w14:textFill>
        </w:rPr>
      </w:pPr>
    </w:p>
    <w:p w14:paraId="57E6955E">
      <w:pPr>
        <w:pStyle w:val="146"/>
        <w:ind w:firstLine="420"/>
        <w:rPr>
          <w:color w:val="0D0D0D" w:themeColor="text1" w:themeTint="F2"/>
          <w:lang w:eastAsia="zh-CN"/>
          <w14:textFill>
            <w14:solidFill>
              <w14:schemeClr w14:val="tx1">
                <w14:lumMod w14:val="95000"/>
                <w14:lumOff w14:val="5000"/>
              </w14:schemeClr>
            </w14:solidFill>
          </w14:textFill>
        </w:rPr>
      </w:pPr>
    </w:p>
    <w:p w14:paraId="43FD1675"/>
    <w:p w14:paraId="5F536224">
      <w:pPr>
        <w:jc w:val="center"/>
        <w:rPr>
          <w:rFonts w:cstheme="minorHAnsi"/>
          <w:b/>
          <w:color w:val="FFFFFF" w:themeColor="background1"/>
          <w:sz w:val="24"/>
          <w14:textFill>
            <w14:solidFill>
              <w14:schemeClr w14:val="bg1"/>
            </w14:solidFill>
          </w14:textFill>
        </w:rPr>
      </w:pPr>
      <w:r>
        <w:rPr>
          <w:rFonts w:hint="eastAsia" w:cstheme="minorHAnsi"/>
          <w:b/>
          <w:color w:val="FFFFFF" w:themeColor="background1"/>
          <w:sz w:val="24"/>
          <w14:textFill>
            <w14:solidFill>
              <w14:schemeClr w14:val="bg1"/>
            </w14:solidFill>
          </w14:textFill>
        </w:rPr>
        <w:t>感谢您阅读本报告，任何问题，请随时联系本报告分析师，附录是本报告分析师列表</w:t>
      </w:r>
    </w:p>
    <w:p w14:paraId="1CE8DE8A">
      <w:pPr>
        <w:ind w:firstLine="567"/>
        <w:jc w:val="center"/>
        <w:rPr>
          <w:rFonts w:cstheme="minorHAnsi"/>
          <w:b/>
          <w:color w:val="FFFFFF" w:themeColor="background1"/>
          <w:sz w:val="24"/>
          <w14:textFill>
            <w14:solidFill>
              <w14:schemeClr w14:val="bg1"/>
            </w14:solidFill>
          </w14:textFill>
        </w:rPr>
      </w:pPr>
    </w:p>
    <w:p w14:paraId="2CAE1758">
      <w:pPr>
        <w:ind w:firstLine="567"/>
        <w:jc w:val="center"/>
        <w:rPr>
          <w:rFonts w:cstheme="minorHAnsi"/>
          <w:b/>
          <w:color w:val="FFFFFF" w:themeColor="background1"/>
          <w:sz w:val="24"/>
          <w14:textFill>
            <w14:solidFill>
              <w14:schemeClr w14:val="bg1"/>
            </w14:solidFill>
          </w14:textFill>
        </w:rPr>
      </w:pPr>
      <w:r>
        <w:rPr>
          <w:rFonts w:cstheme="minorHAnsi"/>
          <w:b/>
          <w:color w:val="FFFFFF" w:themeColor="background1"/>
          <w:sz w:val="24"/>
          <w14:textFill>
            <w14:solidFill>
              <w14:schemeClr w14:val="bg1"/>
            </w14:solidFill>
          </w14:textFill>
        </w:rPr>
        <w:t>Tel: 001-6262952442</w:t>
      </w:r>
      <w:r>
        <w:rPr>
          <w:rFonts w:hint="eastAsia" w:cstheme="minorHAnsi"/>
          <w:b/>
          <w:color w:val="FFFFFF" w:themeColor="background1"/>
          <w:sz w:val="24"/>
          <w14:textFill>
            <w14:solidFill>
              <w14:schemeClr w14:val="bg1"/>
            </w14:solidFill>
          </w14:textFill>
        </w:rPr>
        <w:t>;</w:t>
      </w:r>
      <w:r>
        <w:rPr>
          <w:rFonts w:cstheme="minorHAnsi"/>
          <w:b/>
          <w:color w:val="FFFFFF" w:themeColor="background1"/>
          <w:sz w:val="24"/>
          <w14:textFill>
            <w14:solidFill>
              <w14:schemeClr w14:val="bg1"/>
            </w14:solidFill>
          </w14:textFill>
        </w:rPr>
        <w:t xml:space="preserve"> +86-1082945717; Email: market@qyresearch.com</w:t>
      </w:r>
    </w:p>
    <w:p w14:paraId="2DC26230"/>
    <w:p w14:paraId="153D8F67"/>
    <w:p w14:paraId="75B30C3A">
      <w:pPr>
        <w:pStyle w:val="2"/>
      </w:pPr>
      <w:bookmarkStart w:id="708" w:name="_Toc14176322"/>
      <w:bookmarkStart w:id="709" w:name="_Toc207097241"/>
      <w:bookmarkStart w:id="710" w:name="_Toc24028589"/>
      <w:bookmarkStart w:id="711" w:name="_Toc185081624"/>
      <w:bookmarkStart w:id="712" w:name="_Toc24972779"/>
      <w:bookmarkStart w:id="713" w:name="_Toc535600429"/>
      <w:bookmarkStart w:id="714" w:name="_Toc476606183"/>
      <w:bookmarkStart w:id="715" w:name="_Hlk17481764"/>
      <w:r>
        <w:rPr>
          <w:rFonts w:hint="eastAsia"/>
        </w:rPr>
        <w:t>附录</w:t>
      </w:r>
      <w:bookmarkEnd w:id="708"/>
      <w:bookmarkEnd w:id="709"/>
      <w:bookmarkEnd w:id="710"/>
      <w:bookmarkEnd w:id="711"/>
      <w:bookmarkEnd w:id="712"/>
      <w:bookmarkEnd w:id="713"/>
      <w:bookmarkEnd w:id="714"/>
    </w:p>
    <w:p w14:paraId="70E8F48B">
      <w:pPr>
        <w:pStyle w:val="3"/>
        <w:rPr>
          <w:color w:val="0D0D0D" w:themeColor="text1" w:themeTint="F2"/>
          <w14:textFill>
            <w14:solidFill>
              <w14:schemeClr w14:val="tx1">
                <w14:lumMod w14:val="95000"/>
                <w14:lumOff w14:val="5000"/>
              </w14:schemeClr>
            </w14:solidFill>
          </w14:textFill>
        </w:rPr>
      </w:pPr>
      <w:bookmarkStart w:id="716" w:name="_Toc185081625"/>
      <w:bookmarkStart w:id="717" w:name="_Toc24972780"/>
      <w:bookmarkStart w:id="718" w:name="_Toc14176323"/>
      <w:bookmarkStart w:id="719" w:name="_Toc535600430"/>
      <w:bookmarkStart w:id="720" w:name="_Toc207097242"/>
      <w:bookmarkStart w:id="721" w:name="_Toc24028590"/>
      <w:bookmarkStart w:id="722" w:name="_Toc476606184"/>
      <w:r>
        <w:rPr>
          <w:rFonts w:hint="eastAsia"/>
          <w:color w:val="0D0D0D" w:themeColor="text1" w:themeTint="F2"/>
          <w14:textFill>
            <w14:solidFill>
              <w14:schemeClr w14:val="tx1">
                <w14:lumMod w14:val="95000"/>
                <w14:lumOff w14:val="5000"/>
              </w14:schemeClr>
            </w14:solidFill>
          </w14:textFill>
        </w:rPr>
        <w:t>研究</w:t>
      </w:r>
      <w:r>
        <w:rPr>
          <w:color w:val="0D0D0D" w:themeColor="text1" w:themeTint="F2"/>
          <w14:textFill>
            <w14:solidFill>
              <w14:schemeClr w14:val="tx1">
                <w14:lumMod w14:val="95000"/>
                <w14:lumOff w14:val="5000"/>
              </w14:schemeClr>
            </w14:solidFill>
          </w14:textFill>
        </w:rPr>
        <w:t>方法</w:t>
      </w:r>
      <w:bookmarkEnd w:id="716"/>
      <w:bookmarkEnd w:id="717"/>
      <w:bookmarkEnd w:id="718"/>
      <w:bookmarkEnd w:id="719"/>
      <w:bookmarkEnd w:id="720"/>
      <w:bookmarkEnd w:id="721"/>
      <w:bookmarkEnd w:id="722"/>
    </w:p>
    <w:p w14:paraId="33FA72DB">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rPr>
          <w:color w:val="0D0D0D" w:themeColor="text1" w:themeTint="F2"/>
          <w14:textFill>
            <w14:solidFill>
              <w14:schemeClr w14:val="tx1">
                <w14:lumMod w14:val="95000"/>
                <w14:lumOff w14:val="5000"/>
              </w14:schemeClr>
            </w14:solidFill>
          </w14:textFill>
        </w:rPr>
        <w:t>下</w:t>
      </w:r>
      <w:r>
        <w:rPr>
          <w:rFonts w:hint="eastAsia"/>
          <w:color w:val="0D0D0D" w:themeColor="text1" w:themeTint="F2"/>
          <w14:textFill>
            <w14:solidFill>
              <w14:schemeClr w14:val="tx1">
                <w14:lumMod w14:val="95000"/>
                <w14:lumOff w14:val="5000"/>
              </w14:schemeClr>
            </w14:solidFill>
          </w14:textFill>
        </w:rPr>
        <w:t>表展示了</w:t>
      </w:r>
      <w:r>
        <w:rPr>
          <w:color w:val="0D0D0D" w:themeColor="text1" w:themeTint="F2"/>
          <w14:textFill>
            <w14:solidFill>
              <w14:schemeClr w14:val="tx1">
                <w14:lumMod w14:val="95000"/>
                <w14:lumOff w14:val="5000"/>
              </w14:schemeClr>
            </w14:solidFill>
          </w14:textFill>
        </w:rPr>
        <w:t>本报告所采用的市场研究方法。</w:t>
      </w:r>
    </w:p>
    <w:p w14:paraId="2A1506DD">
      <w:pPr>
        <w:pStyle w:val="151"/>
        <w:ind w:left="252" w:right="-105"/>
      </w:pPr>
      <w:bookmarkStart w:id="723" w:name="_Toc207097110"/>
      <w:bookmarkStart w:id="724" w:name="_Toc26780265"/>
      <w:bookmarkStart w:id="725" w:name="_Toc24029155"/>
      <w:bookmarkStart w:id="726" w:name="_Toc185081890"/>
      <w:r>
        <w:rPr>
          <w:rFonts w:hint="eastAsia"/>
        </w:rPr>
        <w:t>研究范围</w:t>
      </w:r>
      <w:bookmarkEnd w:id="723"/>
      <w:bookmarkEnd w:id="724"/>
      <w:bookmarkEnd w:id="725"/>
      <w:bookmarkEnd w:id="7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626CF8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03B514D2">
            <w:pPr>
              <w:rPr>
                <w:rFonts w:cs="Times New Roman"/>
                <w:b w:val="0"/>
                <w:bCs w:val="0"/>
                <w:color w:val="FFFFFF"/>
                <w:kern w:val="0"/>
                <w:sz w:val="20"/>
                <w:szCs w:val="20"/>
              </w:rPr>
            </w:pPr>
            <w:r>
              <w:rPr>
                <w:rFonts w:hint="eastAsia" w:cs="Times New Roman"/>
                <w:b/>
                <w:bCs/>
                <w:color w:val="FFFFFF"/>
                <w:kern w:val="0"/>
                <w:sz w:val="20"/>
                <w:szCs w:val="20"/>
              </w:rPr>
              <w:t>历史数据</w:t>
            </w:r>
          </w:p>
          <w:p w14:paraId="54EC692C">
            <w:pPr>
              <w:rPr>
                <w:rFonts w:cs="Times New Roman"/>
                <w:b w:val="0"/>
                <w:bCs w:val="0"/>
                <w:color w:val="FFFFFF"/>
                <w:kern w:val="0"/>
                <w:sz w:val="20"/>
                <w:szCs w:val="20"/>
              </w:rPr>
            </w:pPr>
            <w:r>
              <w:rPr>
                <w:rFonts w:cs="Times New Roman"/>
                <w:b/>
                <w:bCs/>
                <w:color w:val="FFFFFF"/>
                <w:kern w:val="0"/>
                <w:sz w:val="20"/>
                <w:szCs w:val="20"/>
              </w:rPr>
              <w:t>(2020-2024)</w:t>
            </w:r>
          </w:p>
        </w:tc>
        <w:tc>
          <w:tcPr>
            <w:tcW w:w="1920" w:type="pct"/>
            <w:shd w:val="solid" w:color="000080" w:fill="FFFFFF"/>
            <w:noWrap/>
            <w:vAlign w:val="center"/>
          </w:tcPr>
          <w:p w14:paraId="0C8B8F42">
            <w:pPr>
              <w:pStyle w:val="113"/>
              <w:numPr>
                <w:ilvl w:val="0"/>
                <w:numId w:val="9"/>
              </w:numPr>
              <w:rPr>
                <w:rFonts w:hint="eastAsia" w:ascii="宋体" w:hAnsi="宋体" w:eastAsia="宋体"/>
                <w:b w:val="0"/>
                <w:bCs w:val="0"/>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61039B62">
            <w:pPr>
              <w:pStyle w:val="113"/>
              <w:numPr>
                <w:ilvl w:val="0"/>
                <w:numId w:val="9"/>
              </w:numPr>
              <w:rPr>
                <w:rFonts w:hint="eastAsia" w:ascii="宋体" w:hAnsi="宋体" w:eastAsia="宋体"/>
                <w:b w:val="0"/>
                <w:bCs w:val="0"/>
                <w:color w:val="FFFFFF"/>
                <w:sz w:val="21"/>
                <w:szCs w:val="21"/>
              </w:rPr>
            </w:pPr>
            <w:r>
              <w:rPr>
                <w:rFonts w:hint="eastAsia" w:ascii="宋体" w:hAnsi="宋体" w:eastAsia="宋体" w:cs="微软雅黑"/>
                <w:b/>
                <w:bCs/>
                <w:color w:val="FFFFFF"/>
                <w:sz w:val="21"/>
                <w:szCs w:val="21"/>
              </w:rPr>
              <w:t>市场规模</w:t>
            </w:r>
          </w:p>
        </w:tc>
      </w:tr>
      <w:tr w14:paraId="73B52A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0989613F">
            <w:pPr>
              <w:rPr>
                <w:rFonts w:hint="eastAsia" w:ascii="宋体" w:hAnsi="宋体" w:cs="Times New Roman"/>
                <w:b/>
                <w:bCs/>
                <w:color w:val="FFFFFF"/>
                <w:kern w:val="0"/>
                <w:sz w:val="20"/>
                <w:szCs w:val="20"/>
              </w:rPr>
            </w:pPr>
          </w:p>
        </w:tc>
        <w:tc>
          <w:tcPr>
            <w:tcW w:w="1920" w:type="pct"/>
            <w:shd w:val="clear" w:color="auto" w:fill="auto"/>
            <w:noWrap/>
            <w:vAlign w:val="center"/>
          </w:tcPr>
          <w:p w14:paraId="76645DB0">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主要厂商</w:t>
            </w:r>
          </w:p>
          <w:p w14:paraId="036B24CC">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竞争格局</w:t>
            </w:r>
          </w:p>
          <w:p w14:paraId="406F6353">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0C42505B">
            <w:pPr>
              <w:pStyle w:val="113"/>
              <w:numPr>
                <w:ilvl w:val="0"/>
                <w:numId w:val="9"/>
              </w:numPr>
              <w:rPr>
                <w:rFonts w:hint="eastAsia" w:ascii="宋体" w:hAnsi="宋体" w:eastAsia="宋体"/>
                <w:sz w:val="21"/>
                <w:szCs w:val="21"/>
                <w:lang w:eastAsia="zh-CN"/>
              </w:rPr>
            </w:pPr>
            <w:r>
              <w:rPr>
                <w:rFonts w:hint="eastAsia" w:ascii="宋体" w:hAnsi="宋体" w:eastAsia="宋体" w:cs="微软雅黑"/>
                <w:sz w:val="21"/>
                <w:szCs w:val="21"/>
                <w:lang w:eastAsia="zh-CN"/>
              </w:rPr>
              <w:t>产品产销量、销售收入等</w:t>
            </w:r>
          </w:p>
          <w:p w14:paraId="6711676E">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市场份额及增长趋势</w:t>
            </w:r>
          </w:p>
          <w:p w14:paraId="21B9E5E4">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历史及当前现状分析</w:t>
            </w:r>
          </w:p>
        </w:tc>
      </w:tr>
      <w:tr w14:paraId="2C2E50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081E06B6">
            <w:pPr>
              <w:rPr>
                <w:rFonts w:hint="eastAsia" w:ascii="宋体" w:hAnsi="宋体" w:cs="Times New Roman"/>
                <w:b/>
                <w:bCs/>
                <w:color w:val="FFFFFF"/>
                <w:kern w:val="0"/>
                <w:sz w:val="20"/>
                <w:szCs w:val="20"/>
              </w:rPr>
            </w:pPr>
          </w:p>
        </w:tc>
        <w:tc>
          <w:tcPr>
            <w:tcW w:w="1920" w:type="pct"/>
            <w:shd w:val="clear" w:color="auto" w:fill="auto"/>
            <w:noWrap/>
            <w:vAlign w:val="center"/>
          </w:tcPr>
          <w:p w14:paraId="02F43BFA">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市场数据细分</w:t>
            </w:r>
          </w:p>
          <w:p w14:paraId="6EADA0B6">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类型</w:t>
            </w:r>
            <w:r>
              <w:rPr>
                <w:rFonts w:hint="eastAsia" w:ascii="宋体" w:hAnsi="宋体" w:eastAsia="宋体" w:cs="微软雅黑"/>
                <w:sz w:val="21"/>
                <w:szCs w:val="21"/>
              </w:rPr>
              <w:t>细分</w:t>
            </w:r>
          </w:p>
          <w:p w14:paraId="15FB5D7C">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按应用</w:t>
            </w:r>
          </w:p>
          <w:p w14:paraId="673E0FB9">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52EE1674">
            <w:pPr>
              <w:pStyle w:val="113"/>
              <w:numPr>
                <w:ilvl w:val="0"/>
                <w:numId w:val="9"/>
              </w:numPr>
              <w:rPr>
                <w:rFonts w:hint="eastAsia"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12E04FB6">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市场份额</w:t>
            </w:r>
          </w:p>
          <w:p w14:paraId="425EBE5A">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增长率</w:t>
            </w:r>
          </w:p>
          <w:p w14:paraId="47B9563D">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现状分析</w:t>
            </w:r>
          </w:p>
        </w:tc>
      </w:tr>
      <w:tr w14:paraId="6015C3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07CB9AA1">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28F7C13F">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市场环境</w:t>
            </w:r>
          </w:p>
          <w:p w14:paraId="43BD4E8D">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政府政策</w:t>
            </w:r>
          </w:p>
          <w:p w14:paraId="507B47B2">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247A54A7">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市场驱动因素</w:t>
            </w:r>
          </w:p>
          <w:p w14:paraId="040E4E1B">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下游需求</w:t>
            </w:r>
          </w:p>
          <w:p w14:paraId="33D72791">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51320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3DFF1583">
            <w:pPr>
              <w:rPr>
                <w:rFonts w:hint="eastAsia" w:ascii="宋体" w:hAnsi="宋体" w:cs="Times New Roman"/>
                <w:b/>
                <w:bCs/>
                <w:color w:val="FFFFFF"/>
                <w:kern w:val="0"/>
                <w:sz w:val="20"/>
                <w:szCs w:val="20"/>
              </w:rPr>
            </w:pPr>
          </w:p>
        </w:tc>
        <w:tc>
          <w:tcPr>
            <w:tcW w:w="1920" w:type="pct"/>
            <w:shd w:val="clear" w:color="auto" w:fill="auto"/>
            <w:noWrap/>
            <w:vAlign w:val="center"/>
          </w:tcPr>
          <w:p w14:paraId="7DE91F7F">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736A5454">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机遇与挑战</w:t>
            </w:r>
          </w:p>
        </w:tc>
      </w:tr>
      <w:tr w14:paraId="4C22FF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07D67203">
            <w:pPr>
              <w:rPr>
                <w:rFonts w:cs="Times New Roman"/>
                <w:kern w:val="0"/>
                <w:sz w:val="20"/>
                <w:szCs w:val="20"/>
              </w:rPr>
            </w:pPr>
            <w:r>
              <w:rPr>
                <w:rFonts w:hint="eastAsia" w:cs="Times New Roman"/>
                <w:kern w:val="0"/>
                <w:sz w:val="20"/>
                <w:szCs w:val="20"/>
              </w:rPr>
              <w:t>预测数据</w:t>
            </w:r>
          </w:p>
          <w:p w14:paraId="48E08E64">
            <w:pPr>
              <w:rPr>
                <w:rFonts w:cs="Times New Roman"/>
                <w:kern w:val="0"/>
                <w:sz w:val="20"/>
                <w:szCs w:val="20"/>
              </w:rPr>
            </w:pPr>
            <w:r>
              <w:rPr>
                <w:rFonts w:cs="Times New Roman"/>
                <w:kern w:val="0"/>
                <w:sz w:val="20"/>
                <w:szCs w:val="20"/>
              </w:rPr>
              <w:t>(2025-2031)</w:t>
            </w:r>
          </w:p>
        </w:tc>
        <w:tc>
          <w:tcPr>
            <w:tcW w:w="1920" w:type="pct"/>
            <w:shd w:val="clear" w:color="auto" w:fill="auto"/>
            <w:noWrap/>
            <w:vAlign w:val="center"/>
          </w:tcPr>
          <w:p w14:paraId="69C38019">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总体规模预测</w:t>
            </w:r>
          </w:p>
          <w:p w14:paraId="0C161CE5">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不同类型预测</w:t>
            </w:r>
          </w:p>
          <w:p w14:paraId="475F408D">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不同应用预测</w:t>
            </w:r>
          </w:p>
          <w:p w14:paraId="2C3C4661">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14:paraId="1F64B2F5">
            <w:pPr>
              <w:pStyle w:val="113"/>
              <w:numPr>
                <w:ilvl w:val="0"/>
                <w:numId w:val="9"/>
              </w:numPr>
              <w:rPr>
                <w:rFonts w:hint="eastAsia"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753231EC">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市场份额及增长率</w:t>
            </w:r>
          </w:p>
          <w:p w14:paraId="21B23188">
            <w:pPr>
              <w:pStyle w:val="113"/>
              <w:numPr>
                <w:ilvl w:val="0"/>
                <w:numId w:val="9"/>
              </w:numPr>
              <w:rPr>
                <w:rFonts w:hint="eastAsia" w:ascii="宋体" w:hAnsi="宋体" w:eastAsia="宋体"/>
                <w:sz w:val="21"/>
                <w:szCs w:val="21"/>
              </w:rPr>
            </w:pPr>
            <w:r>
              <w:rPr>
                <w:rFonts w:hint="eastAsia" w:ascii="宋体" w:hAnsi="宋体" w:eastAsia="宋体" w:cs="微软雅黑"/>
                <w:sz w:val="21"/>
                <w:szCs w:val="21"/>
              </w:rPr>
              <w:t>竞争趋势预测</w:t>
            </w:r>
          </w:p>
        </w:tc>
      </w:tr>
    </w:tbl>
    <w:p w14:paraId="75B2B98F">
      <w:pPr>
        <w:pStyle w:val="3"/>
        <w:rPr>
          <w:color w:val="0D0D0D" w:themeColor="text1" w:themeTint="F2"/>
          <w14:textFill>
            <w14:solidFill>
              <w14:schemeClr w14:val="tx1">
                <w14:lumMod w14:val="95000"/>
                <w14:lumOff w14:val="5000"/>
              </w14:schemeClr>
            </w14:solidFill>
          </w14:textFill>
        </w:rPr>
      </w:pPr>
      <w:bookmarkStart w:id="727" w:name="_Toc24028591"/>
      <w:bookmarkStart w:id="728" w:name="_Toc185081626"/>
      <w:bookmarkStart w:id="729" w:name="_Toc207097243"/>
      <w:bookmarkStart w:id="730" w:name="_Toc24972781"/>
      <w:r>
        <w:rPr>
          <w:rFonts w:hint="eastAsia"/>
          <w:color w:val="0D0D0D" w:themeColor="text1" w:themeTint="F2"/>
          <w14:textFill>
            <w14:solidFill>
              <w14:schemeClr w14:val="tx1">
                <w14:lumMod w14:val="95000"/>
                <w14:lumOff w14:val="5000"/>
              </w14:schemeClr>
            </w14:solidFill>
          </w14:textFill>
        </w:rPr>
        <w:t>数据来源</w:t>
      </w:r>
      <w:bookmarkEnd w:id="727"/>
      <w:bookmarkEnd w:id="728"/>
      <w:bookmarkEnd w:id="729"/>
      <w:bookmarkEnd w:id="730"/>
    </w:p>
    <w:p w14:paraId="64858E05">
      <w:pPr>
        <w:pStyle w:val="4"/>
        <w:rPr>
          <w:color w:val="0D0D0D" w:themeColor="text1" w:themeTint="F2"/>
          <w14:textFill>
            <w14:solidFill>
              <w14:schemeClr w14:val="tx1">
                <w14:lumMod w14:val="95000"/>
                <w14:lumOff w14:val="5000"/>
              </w14:schemeClr>
            </w14:solidFill>
          </w14:textFill>
        </w:rPr>
      </w:pPr>
      <w:bookmarkStart w:id="731" w:name="_Toc24028592"/>
      <w:bookmarkStart w:id="732" w:name="_Toc24972782"/>
      <w:bookmarkStart w:id="733" w:name="_Toc185081627"/>
      <w:bookmarkStart w:id="734" w:name="_Toc207097244"/>
      <w:r>
        <w:rPr>
          <w:rFonts w:hint="eastAsia"/>
          <w:color w:val="0D0D0D" w:themeColor="text1" w:themeTint="F2"/>
          <w14:textFill>
            <w14:solidFill>
              <w14:schemeClr w14:val="tx1">
                <w14:lumMod w14:val="95000"/>
                <w14:lumOff w14:val="5000"/>
              </w14:schemeClr>
            </w14:solidFill>
          </w14:textFill>
        </w:rPr>
        <w:t>二手信息来源</w:t>
      </w:r>
      <w:bookmarkEnd w:id="731"/>
      <w:bookmarkEnd w:id="732"/>
      <w:bookmarkEnd w:id="733"/>
      <w:bookmarkEnd w:id="734"/>
    </w:p>
    <w:p w14:paraId="72A6456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color w:val="0D0D0D" w:themeColor="text1" w:themeTint="F2"/>
          <w:lang w:eastAsia="zh-CN"/>
          <w14:textFill>
            <w14:solidFill>
              <w14:schemeClr w14:val="tx1">
                <w14:lumMod w14:val="95000"/>
                <w14:lumOff w14:val="5000"/>
              </w14:schemeClr>
            </w14:solidFill>
          </w14:textFill>
        </w:rPr>
        <w:t>Market Watch</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Hoovers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statista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TradingEconomics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Federal Reserve Economic Data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BIS Statistics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ICIS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CAS (American Chemical Society)</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Investor Presentations</w:t>
      </w:r>
      <w:r>
        <w:rPr>
          <w:rFonts w:hint="eastAsia"/>
          <w:color w:val="0D0D0D" w:themeColor="text1" w:themeTint="F2"/>
          <w:lang w:eastAsia="zh-CN"/>
          <w14:textFill>
            <w14:solidFill>
              <w14:schemeClr w14:val="tx1">
                <w14:lumMod w14:val="95000"/>
                <w14:lumOff w14:val="5000"/>
              </w14:schemeClr>
            </w14:solidFill>
          </w14:textFill>
        </w:rPr>
        <w:t>、SEC文件、公司年报、</w:t>
      </w:r>
      <w:r>
        <w:rPr>
          <w:color w:val="0D0D0D" w:themeColor="text1" w:themeTint="F2"/>
          <w:lang w:eastAsia="zh-CN"/>
          <w14:textFill>
            <w14:solidFill>
              <w14:schemeClr w14:val="tx1">
                <w14:lumMod w14:val="95000"/>
                <w14:lumOff w14:val="5000"/>
              </w14:schemeClr>
            </w14:solidFill>
          </w14:textFill>
        </w:rPr>
        <w:t>Emerging Markets Information Service (EMIS)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Osiris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Zephyr</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Uncomtrade</w:t>
      </w:r>
      <w:r>
        <w:rPr>
          <w:rFonts w:hint="eastAsia"/>
          <w:color w:val="0D0D0D" w:themeColor="text1" w:themeTint="F2"/>
          <w:lang w:eastAsia="zh-CN"/>
          <w14:textFill>
            <w14:solidFill>
              <w14:schemeClr w14:val="tx1">
                <w14:lumMod w14:val="95000"/>
                <w14:lumOff w14:val="5000"/>
              </w14:schemeClr>
            </w14:solidFill>
          </w14:textFill>
        </w:rPr>
        <w:t>、万得资讯、国研网、中国资讯行数据库、csmar数据库、皮书数据库及中经专网等。</w:t>
      </w:r>
    </w:p>
    <w:p w14:paraId="6FC0AC32">
      <w:pPr>
        <w:pStyle w:val="4"/>
        <w:rPr>
          <w:color w:val="0D0D0D" w:themeColor="text1" w:themeTint="F2"/>
          <w14:textFill>
            <w14:solidFill>
              <w14:schemeClr w14:val="tx1">
                <w14:lumMod w14:val="95000"/>
                <w14:lumOff w14:val="5000"/>
              </w14:schemeClr>
            </w14:solidFill>
          </w14:textFill>
        </w:rPr>
      </w:pPr>
      <w:bookmarkStart w:id="735" w:name="_Toc185081628"/>
      <w:bookmarkStart w:id="736" w:name="_Toc24028593"/>
      <w:bookmarkStart w:id="737" w:name="_Toc24972783"/>
      <w:bookmarkStart w:id="738" w:name="_Toc207097245"/>
      <w:r>
        <w:rPr>
          <w:rFonts w:hint="eastAsia"/>
          <w:color w:val="0D0D0D" w:themeColor="text1" w:themeTint="F2"/>
          <w14:textFill>
            <w14:solidFill>
              <w14:schemeClr w14:val="tx1">
                <w14:lumMod w14:val="95000"/>
                <w14:lumOff w14:val="5000"/>
              </w14:schemeClr>
            </w14:solidFill>
          </w14:textFill>
        </w:rPr>
        <w:t>一手信息来源</w:t>
      </w:r>
      <w:bookmarkEnd w:id="735"/>
      <w:bookmarkEnd w:id="736"/>
      <w:bookmarkEnd w:id="737"/>
      <w:bookmarkEnd w:id="738"/>
    </w:p>
    <w:p w14:paraId="4D9AF41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4C9244C2">
      <w:pPr>
        <w:pStyle w:val="148"/>
      </w:pPr>
      <w:bookmarkStart w:id="739" w:name="_Toc207097015"/>
      <w:bookmarkStart w:id="740" w:name="_Toc185081949"/>
      <w:bookmarkStart w:id="741" w:name="_Toc26780060"/>
      <w:bookmarkStart w:id="742" w:name="_Toc24029156"/>
      <w:r>
        <w:rPr>
          <w:rFonts w:hint="eastAsia"/>
        </w:rPr>
        <w:t>关键采访目标</w:t>
      </w:r>
      <w:bookmarkEnd w:id="739"/>
      <w:bookmarkEnd w:id="740"/>
      <w:bookmarkEnd w:id="741"/>
      <w:bookmarkEnd w:id="742"/>
    </w:p>
    <w:p w14:paraId="2264A7BC">
      <w:r>
        <w:drawing>
          <wp:inline distT="0" distB="0" distL="0" distR="0">
            <wp:extent cx="6192520" cy="2967355"/>
            <wp:effectExtent l="0" t="0" r="0" b="4445"/>
            <wp:docPr id="1040"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图片 28"/>
                    <pic:cNvPicPr>
                      <a:picLocks noChangeAspect="1"/>
                    </pic:cNvPicPr>
                  </pic:nvPicPr>
                  <pic:blipFill>
                    <a:blip r:embed="rId68"/>
                    <a:stretch>
                      <a:fillRect/>
                    </a:stretch>
                  </pic:blipFill>
                  <pic:spPr>
                    <a:xfrm>
                      <a:off x="0" y="0"/>
                      <a:ext cx="6192520" cy="2967355"/>
                    </a:xfrm>
                    <a:prstGeom prst="rect">
                      <a:avLst/>
                    </a:prstGeom>
                  </pic:spPr>
                </pic:pic>
              </a:graphicData>
            </a:graphic>
          </wp:inline>
        </w:drawing>
      </w:r>
    </w:p>
    <w:p w14:paraId="0A83A84C">
      <w:pPr>
        <w:pStyle w:val="3"/>
        <w:rPr>
          <w:color w:val="0D0D0D" w:themeColor="text1" w:themeTint="F2"/>
          <w14:textFill>
            <w14:solidFill>
              <w14:schemeClr w14:val="tx1">
                <w14:lumMod w14:val="95000"/>
                <w14:lumOff w14:val="5000"/>
              </w14:schemeClr>
            </w14:solidFill>
          </w14:textFill>
        </w:rPr>
      </w:pPr>
      <w:bookmarkStart w:id="743" w:name="_Toc185081629"/>
      <w:bookmarkStart w:id="744" w:name="_Toc24028594"/>
      <w:bookmarkStart w:id="745" w:name="_Toc14176326"/>
      <w:bookmarkStart w:id="746" w:name="_Toc24972784"/>
      <w:bookmarkStart w:id="747" w:name="_Toc535600433"/>
      <w:bookmarkStart w:id="748" w:name="_Toc476606187"/>
      <w:bookmarkStart w:id="749" w:name="_Toc207097246"/>
      <w:r>
        <w:rPr>
          <w:rFonts w:hint="eastAsia"/>
          <w:color w:val="0D0D0D" w:themeColor="text1" w:themeTint="F2"/>
          <w14:textFill>
            <w14:solidFill>
              <w14:schemeClr w14:val="tx1">
                <w14:lumMod w14:val="95000"/>
                <w14:lumOff w14:val="5000"/>
              </w14:schemeClr>
            </w14:solidFill>
          </w14:textFill>
        </w:rPr>
        <w:t>数据交互验证</w:t>
      </w:r>
      <w:bookmarkEnd w:id="743"/>
      <w:bookmarkEnd w:id="744"/>
      <w:bookmarkEnd w:id="745"/>
      <w:bookmarkEnd w:id="746"/>
      <w:bookmarkEnd w:id="747"/>
      <w:bookmarkEnd w:id="748"/>
      <w:bookmarkEnd w:id="749"/>
    </w:p>
    <w:p w14:paraId="77DC2CA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54A9A94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本公司采用自上而下和自下而上方法来评估和验证主要公司、产品类型细分、产品应用细分、国家级及区域级的市场规模，以及全球市场总体数据。</w:t>
      </w:r>
    </w:p>
    <w:p w14:paraId="0BCF117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21DC9B9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本研究包括了关键生产商公开的报告、评论、时事通讯以及对这些生产商相关人员的采访信息。如下展示了本报告采用的总体市场评估验证过程。</w:t>
      </w:r>
    </w:p>
    <w:p w14:paraId="274A3957">
      <w:pPr>
        <w:pStyle w:val="148"/>
      </w:pPr>
      <w:bookmarkStart w:id="750" w:name="_Toc185081950"/>
      <w:bookmarkStart w:id="751" w:name="_Toc26780061"/>
      <w:bookmarkStart w:id="752" w:name="_Toc207097016"/>
      <w:bookmarkStart w:id="753" w:name="_Toc24029157"/>
      <w:bookmarkStart w:id="754" w:name="_Hlk23594971"/>
      <w:r>
        <w:rPr>
          <w:rFonts w:hint="eastAsia"/>
        </w:rPr>
        <w:t>自下而上及自上而下验证</w:t>
      </w:r>
      <w:bookmarkEnd w:id="750"/>
      <w:bookmarkEnd w:id="751"/>
      <w:bookmarkEnd w:id="752"/>
      <w:bookmarkEnd w:id="753"/>
    </w:p>
    <w:p w14:paraId="658682A3">
      <w:r>
        <w:drawing>
          <wp:inline distT="0" distB="0" distL="0" distR="0">
            <wp:extent cx="6192520" cy="5509260"/>
            <wp:effectExtent l="0" t="0" r="0" b="0"/>
            <wp:docPr id="1041"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图片 29"/>
                    <pic:cNvPicPr>
                      <a:picLocks noChangeAspect="1"/>
                    </pic:cNvPicPr>
                  </pic:nvPicPr>
                  <pic:blipFill>
                    <a:blip r:embed="rId69"/>
                    <a:stretch>
                      <a:fillRect/>
                    </a:stretch>
                  </pic:blipFill>
                  <pic:spPr>
                    <a:xfrm>
                      <a:off x="0" y="0"/>
                      <a:ext cx="6192520" cy="5509260"/>
                    </a:xfrm>
                    <a:prstGeom prst="rect">
                      <a:avLst/>
                    </a:prstGeom>
                  </pic:spPr>
                </pic:pic>
              </a:graphicData>
            </a:graphic>
          </wp:inline>
        </w:drawing>
      </w:r>
    </w:p>
    <w:p w14:paraId="744EA4B8">
      <w:pPr>
        <w:pStyle w:val="148"/>
      </w:pPr>
      <w:bookmarkStart w:id="755" w:name="_Toc26780062"/>
      <w:bookmarkStart w:id="756" w:name="_Toc24029158"/>
      <w:bookmarkStart w:id="757" w:name="_Toc185081951"/>
      <w:bookmarkStart w:id="758" w:name="_Toc207097017"/>
      <w:r>
        <w:rPr>
          <w:rFonts w:hint="eastAsia"/>
        </w:rPr>
        <w:t>资料三角测定</w:t>
      </w:r>
      <w:bookmarkEnd w:id="755"/>
      <w:bookmarkEnd w:id="756"/>
      <w:bookmarkEnd w:id="757"/>
      <w:bookmarkEnd w:id="758"/>
    </w:p>
    <w:p w14:paraId="08120A34">
      <w:r>
        <w:drawing>
          <wp:inline distT="0" distB="0" distL="0" distR="0">
            <wp:extent cx="6192520" cy="6693535"/>
            <wp:effectExtent l="0" t="0" r="0" b="0"/>
            <wp:docPr id="1042"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 name="图片 31"/>
                    <pic:cNvPicPr>
                      <a:picLocks noChangeAspect="1"/>
                    </pic:cNvPicPr>
                  </pic:nvPicPr>
                  <pic:blipFill>
                    <a:blip r:embed="rId70"/>
                    <a:stretch>
                      <a:fillRect/>
                    </a:stretch>
                  </pic:blipFill>
                  <pic:spPr>
                    <a:xfrm>
                      <a:off x="0" y="0"/>
                      <a:ext cx="6192520" cy="6693535"/>
                    </a:xfrm>
                    <a:prstGeom prst="rect">
                      <a:avLst/>
                    </a:prstGeom>
                  </pic:spPr>
                </pic:pic>
              </a:graphicData>
            </a:graphic>
          </wp:inline>
        </w:drawing>
      </w:r>
    </w:p>
    <w:bookmarkEnd w:id="754"/>
    <w:p w14:paraId="371E1AF9">
      <w:pPr>
        <w:pStyle w:val="3"/>
        <w:rPr>
          <w:color w:val="0D0D0D" w:themeColor="text1" w:themeTint="F2"/>
          <w14:textFill>
            <w14:solidFill>
              <w14:schemeClr w14:val="tx1">
                <w14:lumMod w14:val="95000"/>
                <w14:lumOff w14:val="5000"/>
              </w14:schemeClr>
            </w14:solidFill>
          </w14:textFill>
        </w:rPr>
      </w:pPr>
      <w:bookmarkStart w:id="759" w:name="_Toc207097247"/>
      <w:bookmarkStart w:id="760" w:name="_Toc185081630"/>
      <w:bookmarkStart w:id="761" w:name="_Toc14176330"/>
      <w:bookmarkStart w:id="762" w:name="_Toc476606191"/>
      <w:bookmarkStart w:id="763" w:name="_Toc24028595"/>
      <w:bookmarkStart w:id="764" w:name="_Toc24972785"/>
      <w:bookmarkStart w:id="765" w:name="_Toc535600437"/>
      <w:r>
        <w:rPr>
          <w:rFonts w:hint="eastAsia"/>
          <w:color w:val="0D0D0D" w:themeColor="text1" w:themeTint="F2"/>
          <w14:textFill>
            <w14:solidFill>
              <w14:schemeClr w14:val="tx1">
                <w14:lumMod w14:val="95000"/>
                <w14:lumOff w14:val="5000"/>
              </w14:schemeClr>
            </w14:solidFill>
          </w14:textFill>
        </w:rPr>
        <w:t>免责声明</w:t>
      </w:r>
      <w:bookmarkEnd w:id="759"/>
      <w:bookmarkEnd w:id="760"/>
      <w:bookmarkEnd w:id="761"/>
      <w:bookmarkEnd w:id="762"/>
      <w:bookmarkEnd w:id="763"/>
      <w:bookmarkEnd w:id="764"/>
      <w:bookmarkEnd w:id="765"/>
    </w:p>
    <w:p w14:paraId="18FD912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52B5948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未经本公司许可，本报告不得给与、出借、转售或披露给非客户用户。此外，未经本公司许可，不得以任何形式及任何方式复制及或传送本报告，包括打印版、电子版、录音或其他方式等。</w:t>
      </w:r>
    </w:p>
    <w:p w14:paraId="1B10BED7">
      <w:pPr>
        <w:pStyle w:val="151"/>
        <w:ind w:left="252" w:right="-105"/>
      </w:pPr>
      <w:bookmarkStart w:id="766" w:name="_Toc185081891"/>
      <w:bookmarkStart w:id="767" w:name="_Toc26780266"/>
      <w:bookmarkStart w:id="768" w:name="_Toc207097111"/>
      <w:bookmarkStart w:id="769" w:name="_Toc24029159"/>
      <w:r>
        <w:rPr>
          <w:rFonts w:hint="eastAsia"/>
          <w:lang w:eastAsia="zh-CN"/>
        </w:rPr>
        <w:t>本文</w:t>
      </w:r>
      <w:r>
        <w:rPr>
          <w:rFonts w:hint="eastAsia"/>
        </w:rPr>
        <w:t>分析师列表</w:t>
      </w:r>
      <w:bookmarkEnd w:id="766"/>
      <w:bookmarkEnd w:id="767"/>
      <w:bookmarkEnd w:id="768"/>
      <w:bookmarkEnd w:id="7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984"/>
        <w:gridCol w:w="4984"/>
      </w:tblGrid>
      <w:tr w14:paraId="231086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solid" w:color="000080" w:fill="FFFFFF"/>
            <w:vAlign w:val="center"/>
          </w:tcPr>
          <w:p w14:paraId="6C75FADF">
            <w:pPr>
              <w:rPr>
                <w:rFonts w:cs="Times New Roman"/>
                <w:b w:val="0"/>
                <w:bCs w:val="0"/>
                <w:color w:val="FFFFFF"/>
                <w:kern w:val="0"/>
                <w:sz w:val="20"/>
                <w:szCs w:val="20"/>
              </w:rPr>
            </w:pPr>
            <w:bookmarkStart w:id="773" w:name="_GoBack"/>
            <w:bookmarkEnd w:id="773"/>
            <w:bookmarkStart w:id="770" w:name="_Hlk27755175"/>
          </w:p>
        </w:tc>
        <w:tc>
          <w:tcPr>
            <w:tcW w:w="2500" w:type="pct"/>
            <w:shd w:val="solid" w:color="000080" w:fill="FFFFFF"/>
            <w:vAlign w:val="center"/>
          </w:tcPr>
          <w:p w14:paraId="052622C5">
            <w:pPr>
              <w:rPr>
                <w:rFonts w:cs="Times New Roman"/>
                <w:b w:val="0"/>
                <w:bCs w:val="0"/>
                <w:color w:val="FFFFFF"/>
                <w:kern w:val="0"/>
                <w:sz w:val="20"/>
                <w:szCs w:val="20"/>
              </w:rPr>
            </w:pPr>
          </w:p>
        </w:tc>
      </w:tr>
      <w:tr w14:paraId="045D10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4C02F465">
            <w:pPr>
              <w:rPr>
                <w:rFonts w:hint="eastAsia" w:ascii="仿宋" w:hAnsi="仿宋" w:eastAsia="仿宋" w:cs="Times New Roman"/>
                <w:kern w:val="0"/>
                <w:sz w:val="20"/>
                <w:szCs w:val="20"/>
              </w:rPr>
            </w:pPr>
          </w:p>
        </w:tc>
        <w:tc>
          <w:tcPr>
            <w:tcW w:w="2500" w:type="pct"/>
            <w:shd w:val="clear" w:color="auto" w:fill="auto"/>
            <w:vAlign w:val="center"/>
          </w:tcPr>
          <w:p w14:paraId="2866A1E2">
            <w:pPr>
              <w:rPr>
                <w:rFonts w:hint="eastAsia" w:ascii="仿宋" w:hAnsi="仿宋" w:eastAsia="仿宋" w:cs="Times New Roman"/>
                <w:kern w:val="0"/>
                <w:sz w:val="20"/>
                <w:szCs w:val="20"/>
              </w:rPr>
            </w:pPr>
          </w:p>
        </w:tc>
      </w:tr>
      <w:tr w14:paraId="73033A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015871B1">
            <w:pPr>
              <w:rPr>
                <w:rFonts w:hint="eastAsia" w:ascii="仿宋" w:hAnsi="仿宋" w:eastAsia="仿宋" w:cs="Times New Roman"/>
                <w:kern w:val="0"/>
                <w:sz w:val="20"/>
                <w:szCs w:val="20"/>
              </w:rPr>
            </w:pPr>
          </w:p>
        </w:tc>
        <w:tc>
          <w:tcPr>
            <w:tcW w:w="2500" w:type="pct"/>
            <w:shd w:val="clear" w:color="auto" w:fill="auto"/>
            <w:vAlign w:val="center"/>
          </w:tcPr>
          <w:p w14:paraId="390E41E8">
            <w:pPr>
              <w:rPr>
                <w:rFonts w:hint="eastAsia" w:ascii="仿宋" w:hAnsi="仿宋" w:eastAsia="仿宋" w:cs="Times New Roman"/>
                <w:kern w:val="0"/>
                <w:sz w:val="20"/>
                <w:szCs w:val="20"/>
              </w:rPr>
            </w:pPr>
          </w:p>
        </w:tc>
      </w:tr>
      <w:tr w14:paraId="1117A2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5DE332B0">
            <w:pPr>
              <w:rPr>
                <w:rFonts w:hint="eastAsia" w:ascii="仿宋" w:hAnsi="仿宋" w:eastAsia="仿宋" w:cs="Times New Roman"/>
                <w:kern w:val="0"/>
                <w:sz w:val="20"/>
                <w:szCs w:val="20"/>
              </w:rPr>
            </w:pPr>
          </w:p>
        </w:tc>
        <w:tc>
          <w:tcPr>
            <w:tcW w:w="2500" w:type="pct"/>
            <w:shd w:val="clear" w:color="auto" w:fill="auto"/>
            <w:vAlign w:val="center"/>
          </w:tcPr>
          <w:p w14:paraId="701C8498">
            <w:pPr>
              <w:rPr>
                <w:rFonts w:hint="eastAsia" w:ascii="仿宋" w:hAnsi="仿宋" w:eastAsia="仿宋" w:cs="Times New Roman"/>
                <w:kern w:val="0"/>
                <w:sz w:val="20"/>
                <w:szCs w:val="20"/>
              </w:rPr>
            </w:pPr>
          </w:p>
        </w:tc>
      </w:tr>
      <w:tr w14:paraId="6F375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52BAFB3B">
            <w:pPr>
              <w:rPr>
                <w:rFonts w:cs="Times New Roman"/>
                <w:kern w:val="0"/>
                <w:sz w:val="20"/>
                <w:szCs w:val="20"/>
              </w:rPr>
            </w:pPr>
          </w:p>
        </w:tc>
        <w:tc>
          <w:tcPr>
            <w:tcW w:w="2500" w:type="pct"/>
            <w:shd w:val="clear" w:color="auto" w:fill="auto"/>
            <w:vAlign w:val="center"/>
          </w:tcPr>
          <w:p w14:paraId="6A44DF4C">
            <w:pPr>
              <w:rPr>
                <w:rFonts w:cs="Times New Roman"/>
                <w:kern w:val="0"/>
                <w:sz w:val="20"/>
                <w:szCs w:val="20"/>
              </w:rPr>
            </w:pPr>
          </w:p>
        </w:tc>
      </w:tr>
      <w:tr w14:paraId="7E60A2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3822F142">
            <w:pPr>
              <w:rPr>
                <w:rFonts w:cs="Times New Roman"/>
                <w:kern w:val="0"/>
                <w:sz w:val="20"/>
                <w:szCs w:val="20"/>
              </w:rPr>
            </w:pPr>
          </w:p>
        </w:tc>
        <w:tc>
          <w:tcPr>
            <w:tcW w:w="2500" w:type="pct"/>
            <w:shd w:val="clear" w:color="auto" w:fill="auto"/>
            <w:vAlign w:val="center"/>
          </w:tcPr>
          <w:p w14:paraId="2F8E3A55">
            <w:pPr>
              <w:rPr>
                <w:rFonts w:cs="Times New Roman"/>
                <w:kern w:val="0"/>
                <w:sz w:val="20"/>
                <w:szCs w:val="20"/>
              </w:rPr>
            </w:pPr>
          </w:p>
        </w:tc>
      </w:tr>
      <w:tr w14:paraId="5C034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5C359806">
            <w:pPr>
              <w:rPr>
                <w:rFonts w:hint="eastAsia" w:ascii="仿宋" w:hAnsi="仿宋" w:eastAsia="仿宋" w:cs="Times New Roman"/>
                <w:kern w:val="0"/>
                <w:sz w:val="20"/>
                <w:szCs w:val="20"/>
              </w:rPr>
            </w:pPr>
          </w:p>
        </w:tc>
        <w:tc>
          <w:tcPr>
            <w:tcW w:w="2500" w:type="pct"/>
            <w:shd w:val="clear" w:color="auto" w:fill="auto"/>
            <w:vAlign w:val="center"/>
          </w:tcPr>
          <w:p w14:paraId="0F160D27">
            <w:pPr>
              <w:rPr>
                <w:rFonts w:hint="eastAsia" w:ascii="仿宋" w:hAnsi="仿宋" w:eastAsia="仿宋" w:cs="Times New Roman"/>
                <w:kern w:val="0"/>
                <w:sz w:val="20"/>
                <w:szCs w:val="20"/>
              </w:rPr>
            </w:pPr>
          </w:p>
        </w:tc>
      </w:tr>
      <w:tr w14:paraId="105B0B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047B9EF8">
            <w:pPr>
              <w:rPr>
                <w:rFonts w:hint="eastAsia" w:ascii="仿宋" w:hAnsi="仿宋" w:eastAsia="仿宋" w:cs="Times New Roman"/>
                <w:kern w:val="0"/>
                <w:sz w:val="20"/>
                <w:szCs w:val="20"/>
              </w:rPr>
            </w:pPr>
          </w:p>
        </w:tc>
        <w:tc>
          <w:tcPr>
            <w:tcW w:w="2500" w:type="pct"/>
            <w:shd w:val="clear" w:color="auto" w:fill="auto"/>
            <w:vAlign w:val="center"/>
          </w:tcPr>
          <w:p w14:paraId="158E54E1">
            <w:pPr>
              <w:rPr>
                <w:rFonts w:hint="eastAsia" w:ascii="仿宋" w:hAnsi="仿宋" w:eastAsia="仿宋" w:cs="Times New Roman"/>
                <w:kern w:val="0"/>
                <w:sz w:val="20"/>
                <w:szCs w:val="20"/>
              </w:rPr>
            </w:pPr>
          </w:p>
        </w:tc>
      </w:tr>
      <w:tr w14:paraId="5D0B8D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0FE1F141">
            <w:pPr>
              <w:rPr>
                <w:rFonts w:hint="eastAsia" w:ascii="仿宋" w:hAnsi="仿宋" w:eastAsia="仿宋" w:cs="Times New Roman"/>
                <w:kern w:val="0"/>
                <w:sz w:val="20"/>
                <w:szCs w:val="20"/>
              </w:rPr>
            </w:pPr>
          </w:p>
        </w:tc>
        <w:tc>
          <w:tcPr>
            <w:tcW w:w="2500" w:type="pct"/>
            <w:shd w:val="clear" w:color="auto" w:fill="auto"/>
            <w:vAlign w:val="center"/>
          </w:tcPr>
          <w:p w14:paraId="69F0FC4A">
            <w:pPr>
              <w:rPr>
                <w:rFonts w:hint="eastAsia" w:ascii="仿宋" w:hAnsi="仿宋" w:eastAsia="仿宋" w:cs="Times New Roman"/>
                <w:kern w:val="0"/>
                <w:sz w:val="20"/>
                <w:szCs w:val="20"/>
              </w:rPr>
            </w:pPr>
          </w:p>
        </w:tc>
      </w:tr>
      <w:tr w14:paraId="6B9ACF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1F321A8F">
            <w:pPr>
              <w:rPr>
                <w:rFonts w:cs="Times New Roman"/>
                <w:kern w:val="0"/>
                <w:sz w:val="20"/>
                <w:szCs w:val="20"/>
              </w:rPr>
            </w:pPr>
          </w:p>
        </w:tc>
        <w:tc>
          <w:tcPr>
            <w:tcW w:w="2500" w:type="pct"/>
            <w:shd w:val="clear" w:color="auto" w:fill="auto"/>
            <w:vAlign w:val="center"/>
          </w:tcPr>
          <w:p w14:paraId="6031A52E">
            <w:pPr>
              <w:rPr>
                <w:rFonts w:cs="Times New Roman"/>
                <w:kern w:val="0"/>
                <w:sz w:val="20"/>
                <w:szCs w:val="20"/>
              </w:rPr>
            </w:pPr>
          </w:p>
        </w:tc>
      </w:tr>
      <w:tr w14:paraId="1A2BA7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2D1BCE8B">
            <w:pPr>
              <w:rPr>
                <w:rFonts w:cs="Times New Roman"/>
                <w:kern w:val="0"/>
                <w:sz w:val="20"/>
                <w:szCs w:val="20"/>
              </w:rPr>
            </w:pPr>
          </w:p>
        </w:tc>
        <w:tc>
          <w:tcPr>
            <w:tcW w:w="2500" w:type="pct"/>
            <w:shd w:val="clear" w:color="auto" w:fill="auto"/>
            <w:vAlign w:val="center"/>
          </w:tcPr>
          <w:p w14:paraId="1ECF84F0">
            <w:pPr>
              <w:rPr>
                <w:rFonts w:hint="eastAsia" w:ascii="仿宋" w:hAnsi="仿宋" w:eastAsia="仿宋" w:cs="Times New Roman"/>
                <w:kern w:val="0"/>
                <w:sz w:val="20"/>
                <w:szCs w:val="20"/>
              </w:rPr>
            </w:pPr>
          </w:p>
        </w:tc>
      </w:tr>
      <w:tr w14:paraId="40C4AD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17D44186">
            <w:pPr>
              <w:rPr>
                <w:rFonts w:hint="eastAsia" w:ascii="仿宋" w:hAnsi="仿宋" w:eastAsia="仿宋" w:cs="Times New Roman"/>
                <w:kern w:val="0"/>
                <w:sz w:val="20"/>
                <w:szCs w:val="20"/>
              </w:rPr>
            </w:pPr>
          </w:p>
        </w:tc>
        <w:tc>
          <w:tcPr>
            <w:tcW w:w="2500" w:type="pct"/>
            <w:shd w:val="clear" w:color="auto" w:fill="auto"/>
            <w:vAlign w:val="center"/>
          </w:tcPr>
          <w:p w14:paraId="44E282E7">
            <w:pPr>
              <w:rPr>
                <w:rFonts w:hint="eastAsia" w:ascii="仿宋" w:hAnsi="仿宋" w:eastAsia="仿宋" w:cs="Times New Roman"/>
                <w:kern w:val="0"/>
                <w:sz w:val="20"/>
                <w:szCs w:val="20"/>
              </w:rPr>
            </w:pPr>
          </w:p>
        </w:tc>
      </w:tr>
      <w:tr w14:paraId="3449F9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544EB7DF">
            <w:pPr>
              <w:rPr>
                <w:rFonts w:hint="eastAsia" w:ascii="仿宋" w:hAnsi="仿宋" w:eastAsia="仿宋" w:cs="Times New Roman"/>
                <w:kern w:val="0"/>
                <w:sz w:val="20"/>
                <w:szCs w:val="20"/>
              </w:rPr>
            </w:pPr>
          </w:p>
        </w:tc>
        <w:tc>
          <w:tcPr>
            <w:tcW w:w="2500" w:type="pct"/>
            <w:shd w:val="clear" w:color="auto" w:fill="auto"/>
            <w:vAlign w:val="center"/>
          </w:tcPr>
          <w:p w14:paraId="6AF0D5E1">
            <w:pPr>
              <w:rPr>
                <w:rFonts w:hint="eastAsia" w:ascii="仿宋" w:hAnsi="仿宋" w:eastAsia="仿宋" w:cs="Times New Roman"/>
                <w:kern w:val="0"/>
                <w:sz w:val="20"/>
                <w:szCs w:val="20"/>
              </w:rPr>
            </w:pPr>
          </w:p>
        </w:tc>
      </w:tr>
      <w:tr w14:paraId="4108F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1502BCE5">
            <w:pPr>
              <w:rPr>
                <w:rFonts w:hint="eastAsia" w:ascii="仿宋" w:hAnsi="仿宋" w:eastAsia="仿宋" w:cs="Times New Roman"/>
                <w:kern w:val="0"/>
                <w:sz w:val="20"/>
                <w:szCs w:val="20"/>
              </w:rPr>
            </w:pPr>
          </w:p>
        </w:tc>
        <w:tc>
          <w:tcPr>
            <w:tcW w:w="2500" w:type="pct"/>
            <w:shd w:val="clear" w:color="auto" w:fill="auto"/>
            <w:vAlign w:val="center"/>
          </w:tcPr>
          <w:p w14:paraId="25156679">
            <w:pPr>
              <w:rPr>
                <w:rFonts w:hint="eastAsia" w:ascii="仿宋" w:hAnsi="仿宋" w:eastAsia="仿宋" w:cs="Times New Roman"/>
                <w:kern w:val="0"/>
                <w:sz w:val="20"/>
                <w:szCs w:val="20"/>
              </w:rPr>
            </w:pPr>
          </w:p>
        </w:tc>
      </w:tr>
      <w:bookmarkEnd w:id="715"/>
      <w:bookmarkEnd w:id="770"/>
    </w:tbl>
    <w:p w14:paraId="10BE8052">
      <w:pPr>
        <w:pStyle w:val="146"/>
        <w:ind w:firstLine="420"/>
        <w:rPr>
          <w:color w:val="0D0D0D" w:themeColor="text1" w:themeTint="F2"/>
          <w14:textFill>
            <w14:solidFill>
              <w14:schemeClr w14:val="tx1">
                <w14:lumMod w14:val="95000"/>
                <w14:lumOff w14:val="5000"/>
              </w14:schemeClr>
            </w14:solidFill>
          </w14:textFill>
        </w:rPr>
      </w:pPr>
    </w:p>
    <w:p w14:paraId="774D91F1">
      <w:pPr>
        <w:pStyle w:val="146"/>
        <w:ind w:firstLine="42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br w:type="page"/>
      </w:r>
    </w:p>
    <w:p w14:paraId="75E4C7AE">
      <w:r>
        <w:drawing>
          <wp:anchor distT="0" distB="0" distL="114300" distR="114300" simplePos="0" relativeHeight="251671552"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04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 name="图片 1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64CD453C"/>
    <w:p w14:paraId="31E605B6">
      <w:r>
        <w:drawing>
          <wp:anchor distT="0" distB="0" distL="114300" distR="114300" simplePos="0" relativeHeight="251668480"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04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 name="Picture 1454"/>
                    <pic:cNvPicPr>
                      <a:picLocks noChangeAspect="1" noChangeArrowheads="1"/>
                    </pic:cNvPicPr>
                  </pic:nvPicPr>
                  <pic:blipFill>
                    <a:blip r:embed="rId72"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6075D4B5">
      <w:r>
        <mc:AlternateContent>
          <mc:Choice Requires="wps">
            <w:drawing>
              <wp:anchor distT="0" distB="0" distL="114300" distR="114300" simplePos="0" relativeHeight="251666432"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045"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7E5F0F31">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6432;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P56+Ngc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fki4ISwzTO/Fn0gXyE&#10;nkwX85uoUWd9ialPFpNDjxHMT3y9fQT+0xMD9y0zB3HnHHStYDX2OI03s6urA46PIPvuC9RYiR0D&#10;JKC+cToKiJIQRMf5nC/zid1wPFyu8mI9xxDH2HpeLJdFKsHKl9vW+fBJgCZxUVGH80/o7PToQ+yG&#10;lS8psZiBB6lU8oAypEPQYlakC1cRLQMaXkld0VUev7GmMhFCJJON6JFrpDcQDf2+H7XbQ31G1g4G&#10;A+Lzw0UL7jclHZqvov7XkTlBifpsULn1dLGIbk2bRXEzw427juyvI8xwhKpooGRY3ofk8IHhHSrc&#10;yEQ+tjd0Ms4FTZU0GR9AdO31PmX9ffTb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agN6jZAAAA&#10;DAEAAA8AAAAAAAAAAQAgAAAAIgAAAGRycy9kb3ducmV2LnhtbFBLAQIUABQAAAAIAIdO4kD+evjY&#10;HAIAADwEAAAOAAAAAAAAAAEAIAAAACgBAABkcnMvZTJvRG9jLnhtbFBLBQYAAAAABgAGAFkBAAC2&#10;BQAAAAA=&#10;">
                <v:fill on="f" focussize="0,0"/>
                <v:stroke on="f" miterlimit="8" joinstyle="miter"/>
                <v:imagedata o:title=""/>
                <o:lock v:ext="edit" aspectratio="f"/>
                <v:textbox>
                  <w:txbxContent>
                    <w:p w14:paraId="7E5F0F31">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236E096F"/>
    <w:p w14:paraId="4F6CAD75"/>
    <w:p w14:paraId="17473BF2"/>
    <w:p w14:paraId="22D36F9C"/>
    <w:p w14:paraId="246D6C18"/>
    <w:p w14:paraId="14D8A5F2"/>
    <w:p w14:paraId="5662E47E"/>
    <w:p w14:paraId="2AE49CBA"/>
    <w:p w14:paraId="1F5D5514">
      <w:r>
        <mc:AlternateContent>
          <mc:Choice Requires="wps">
            <w:drawing>
              <wp:anchor distT="0" distB="0" distL="114300" distR="114300" simplePos="0" relativeHeight="251669504" behindDoc="0" locked="0" layoutInCell="1" allowOverlap="1">
                <wp:simplePos x="0" y="0"/>
                <wp:positionH relativeFrom="margin">
                  <wp:posOffset>573405</wp:posOffset>
                </wp:positionH>
                <wp:positionV relativeFrom="paragraph">
                  <wp:posOffset>6170930</wp:posOffset>
                </wp:positionV>
                <wp:extent cx="5048250" cy="443230"/>
                <wp:effectExtent l="0" t="0" r="0" b="0"/>
                <wp:wrapNone/>
                <wp:docPr id="1046" name="Text Box 7"/>
                <wp:cNvGraphicFramePr/>
                <a:graphic xmlns:a="http://schemas.openxmlformats.org/drawingml/2006/main">
                  <a:graphicData uri="http://schemas.microsoft.com/office/word/2010/wordprocessingShape">
                    <wps:wsp>
                      <wps:cNvSpPr txBox="1"/>
                      <wps:spPr>
                        <a:xfrm>
                          <a:off x="0" y="0"/>
                          <a:ext cx="5048250" cy="443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CD806E4">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85.9pt;height:34.9pt;width:397.5pt;mso-position-horizontal-relative:margin;z-index:251669504;mso-width-relative:page;mso-height-relative:page;" filled="f" stroked="f" coordsize="21600,21600" o:gfxdata="UEsDBAoAAAAAAIdO4kAAAAAAAAAAAAAAAAAEAAAAZHJzL1BLAwQUAAAACACHTuJA3EgRYNsAAAAL&#10;AQAADwAAAGRycy9kb3ducmV2LnhtbE2PzU7DMBCE70i8g7VI3KidQksa4lQoUoWE6KGll96ceJtE&#10;xOsQuz/w9CwnOK1259PsTL68uF6ccAydJw3JRIFAqr3tqNGwe1/dpSBCNGRN7wk1fGGAZXF9lZvM&#10;+jNt8LSNjWATCpnR0MY4ZFKGukVnwsQPSKwd/OhM5HVspB3Nmc1dL6dKzaUzHfGH1gxYtlh/bI9O&#10;w2u5WptNNXXpd1++vB2eh8/dfqb17U2inkBEvMQ/GH7jc3QoOFPlj2SD6DUs1D2TPB8TrsBAms74&#10;UjGpHpI5yCKX/zsUP1BLAwQUAAAACACHTuJAIuW1sjICAAB2BAAADgAAAGRycy9lMm9Eb2MueG1s&#10;rVRNb9swDL0P2H8QdF+dD/crqFNkLToMKNYC6bCzIsuxAUnUJKV29+v3JCdt1+3Qwy4KRdKPfI9U&#10;Li4Ho9mj8qEjW/Hp0YQzZSXVnd1W/PvDzaczzkIUthaarKr4kwr8cvnxw0XvFmpGLelaeQYQGxa9&#10;q3gbo1sURZCtMiIckVMWwYa8ERFXvy1qL3qgG13MJpOToidfO09ShQDv9Rjke0T/HkBqmk6qa5I7&#10;o2wcUb3SIoJSaDsX+DJ32zRKxrumCSoyXXEwjflEEdibdBbLC7HYeuHaTu5bEO9p4Q0nIzqLos9Q&#10;1yIKtvPdX1Cmk54CNfFIkilGIlkRsJhO3mizboVTmQukDu5Z9PD/YOW3x3vPuhqbMClPOLPCYOYP&#10;aojsMw3sNAnUu7BA3tohMw5wI/ngD3Am3kPjTfoFI4Y45H16ljeBSTiPJ+XZ7BghiVhZzmfzrH/x&#10;8rXzIX5RZFgyKu4xvqyqeLwNEZ0g9ZCSilm66bTOI9SW9RU/mQP+jwi+0DZ5VF6GPUxiNHaerDhs&#10;hj3NDdVPYOlpXJTg5E2HVm5FiPfCYzPQPd5OvMPRaEJJ2lucteR//cuf8jEwRDnrsWkVDz93wivO&#10;9FeLUZ5PyxKwMV/K49MZLv51ZPM6YnfmirDMU7xSJ7OZ8qM+mI0n8wNPbJWqIiSsRO2Kx4N5Fcf9&#10;xxOVarXKSVhGJ+KtXTuZoEcJV7tITZd1TzKN2mAI6YJ1zOPYP52076/vOevl72L5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xIEWDbAAAACwEAAA8AAAAAAAAAAQAgAAAAIgAAAGRycy9kb3ducmV2&#10;LnhtbFBLAQIUABQAAAAIAIdO4kAi5bWyMgIAAHYEAAAOAAAAAAAAAAEAIAAAACoBAABkcnMvZTJv&#10;RG9jLnhtbFBLBQYAAAAABgAGAFkBAADOBQAAAAA=&#10;">
                <v:fill on="f" focussize="0,0"/>
                <v:stroke on="f" weight="0.5pt"/>
                <v:imagedata o:title=""/>
                <o:lock v:ext="edit" aspectratio="f"/>
                <v:textbox>
                  <w:txbxContent>
                    <w:p w14:paraId="0CD806E4">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sectPr>
      <w:footerReference r:id="rId6" w:type="default"/>
      <w:pgSz w:w="11906" w:h="16838"/>
      <w:pgMar w:top="1418" w:right="1077" w:bottom="1134" w:left="1077"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6CD64">
    <w:pPr>
      <w:pStyle w:val="20"/>
      <w:rPr>
        <w:rFonts w:cs="Calibri"/>
      </w:rPr>
    </w:pPr>
    <w:r>
      <w:rPr>
        <w:rFonts w:cs="Calibri"/>
      </w:rPr>
      <mc:AlternateContent>
        <mc:Choice Requires="wps">
          <w:drawing>
            <wp:anchor distT="0" distB="0" distL="114300" distR="114300" simplePos="0" relativeHeight="251666432"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30CB1B26">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24</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6432;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30CB1B26">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24</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9504"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9504;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8352CF">
    <w:pPr>
      <w:pStyle w:val="20"/>
      <w:rPr>
        <w:rFonts w:cs="Calibri"/>
      </w:rPr>
    </w:pPr>
    <w:r>
      <w:rPr>
        <w:rFonts w:cs="Calibri"/>
      </w:rPr>
      <mc:AlternateContent>
        <mc:Choice Requires="wps">
          <w:drawing>
            <wp:anchor distT="0" distB="0" distL="114300" distR="114300" simplePos="0" relativeHeight="251675648"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1725120D">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138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75648;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1725120D">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138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7667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7667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F6F3A9">
    <w:pPr>
      <w:rPr>
        <w:rFonts w:eastAsia="黑体"/>
      </w:rPr>
    </w:pPr>
    <w:bookmarkStart w:id="771" w:name="_Hlk39682313"/>
    <w:bookmarkStart w:id="772"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5DA31EB3">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2025-2031全球与中国ABF薄膜市场现状及未来发展趋势</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5DA31EB3">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2025-2031全球与中国ABF薄膜市场现状及未来发展趋势</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771"/>
    <w:bookmarkEnd w:id="772"/>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1086C2F"/>
    <w:multiLevelType w:val="multilevel"/>
    <w:tmpl w:val="51086C2F"/>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3"/>
  </w:num>
  <w:num w:numId="6">
    <w:abstractNumId w:val="0"/>
  </w:num>
  <w:num w:numId="7">
    <w:abstractNumId w:val="8"/>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M1NDQzNDNlMGJjNTk1ZDU0ZWI2ZmM3ZmUwZGE4Y2UifQ=="/>
  </w:docVars>
  <w:rsids>
    <w:rsidRoot w:val="00D33EE2"/>
    <w:rsid w:val="00000106"/>
    <w:rsid w:val="000002E5"/>
    <w:rsid w:val="0000037A"/>
    <w:rsid w:val="0000040F"/>
    <w:rsid w:val="0000064D"/>
    <w:rsid w:val="00000877"/>
    <w:rsid w:val="00000A89"/>
    <w:rsid w:val="00001917"/>
    <w:rsid w:val="00001B99"/>
    <w:rsid w:val="00001EE1"/>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D55"/>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AB2"/>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1E"/>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382"/>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B7DF6"/>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A88"/>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CCD"/>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44"/>
    <w:rsid w:val="001953AB"/>
    <w:rsid w:val="00195782"/>
    <w:rsid w:val="00195AA7"/>
    <w:rsid w:val="00195ECD"/>
    <w:rsid w:val="00196306"/>
    <w:rsid w:val="001965B4"/>
    <w:rsid w:val="00196A7E"/>
    <w:rsid w:val="00196AFA"/>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3F9"/>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3F40"/>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6E"/>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C43"/>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207"/>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A71"/>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71C"/>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8EF"/>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AF9"/>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35"/>
    <w:rsid w:val="006B32F0"/>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702"/>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778"/>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716"/>
    <w:rsid w:val="00775C82"/>
    <w:rsid w:val="00775D77"/>
    <w:rsid w:val="00775D90"/>
    <w:rsid w:val="00775F15"/>
    <w:rsid w:val="00776219"/>
    <w:rsid w:val="007764E7"/>
    <w:rsid w:val="00776757"/>
    <w:rsid w:val="00776DA4"/>
    <w:rsid w:val="00776DC5"/>
    <w:rsid w:val="0077703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DA"/>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3E5"/>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7F1"/>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085"/>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AA"/>
    <w:rsid w:val="009718BE"/>
    <w:rsid w:val="00971B69"/>
    <w:rsid w:val="00972507"/>
    <w:rsid w:val="00972C60"/>
    <w:rsid w:val="0097311B"/>
    <w:rsid w:val="00973127"/>
    <w:rsid w:val="009733AB"/>
    <w:rsid w:val="009735DA"/>
    <w:rsid w:val="009735EC"/>
    <w:rsid w:val="00973637"/>
    <w:rsid w:val="009738BE"/>
    <w:rsid w:val="00974063"/>
    <w:rsid w:val="009746DD"/>
    <w:rsid w:val="00974752"/>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6"/>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9E7"/>
    <w:rsid w:val="00A16B8A"/>
    <w:rsid w:val="00A16F00"/>
    <w:rsid w:val="00A178A4"/>
    <w:rsid w:val="00A17A8E"/>
    <w:rsid w:val="00A17E00"/>
    <w:rsid w:val="00A17EBC"/>
    <w:rsid w:val="00A201E2"/>
    <w:rsid w:val="00A205C7"/>
    <w:rsid w:val="00A205FC"/>
    <w:rsid w:val="00A20775"/>
    <w:rsid w:val="00A20CF1"/>
    <w:rsid w:val="00A20F36"/>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06D"/>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97FEC"/>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5FD2"/>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BFF"/>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C2D"/>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B7C"/>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8BE"/>
    <w:rsid w:val="00C57B0A"/>
    <w:rsid w:val="00C57E2B"/>
    <w:rsid w:val="00C60629"/>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57E"/>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3D8"/>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563"/>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9CC"/>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909"/>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C0"/>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C36"/>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4F16"/>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15C17229"/>
    <w:rsid w:val="20D508EA"/>
    <w:rsid w:val="228A7532"/>
    <w:rsid w:val="268C3FC4"/>
    <w:rsid w:val="367F5A9A"/>
    <w:rsid w:val="4D9E5F75"/>
    <w:rsid w:val="51B83EAB"/>
    <w:rsid w:val="65783188"/>
    <w:rsid w:val="67E23667"/>
    <w:rsid w:val="72B07F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rPr>
  </w:style>
  <w:style w:type="paragraph" w:styleId="6">
    <w:name w:val="heading 5"/>
    <w:basedOn w:val="1"/>
    <w:next w:val="1"/>
    <w:link w:val="7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autoRedefine/>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autoRedefine/>
    <w:qFormat/>
    <w:uiPriority w:val="0"/>
    <w:pPr>
      <w:shd w:val="clear" w:color="auto" w:fill="000080"/>
    </w:pPr>
    <w:rPr>
      <w:rFonts w:asciiTheme="minorHAnsi" w:hAnsiTheme="minorHAnsi"/>
    </w:rPr>
  </w:style>
  <w:style w:type="paragraph" w:styleId="11">
    <w:name w:val="annotation text"/>
    <w:basedOn w:val="1"/>
    <w:link w:val="116"/>
    <w:autoRedefine/>
    <w:unhideWhenUsed/>
    <w:qFormat/>
    <w:uiPriority w:val="0"/>
    <w:pPr>
      <w:jc w:val="left"/>
    </w:pPr>
  </w:style>
  <w:style w:type="paragraph" w:styleId="12">
    <w:name w:val="Body Text"/>
    <w:basedOn w:val="1"/>
    <w:link w:val="111"/>
    <w:autoRedefine/>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autoRedefine/>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autoRedefine/>
    <w:qFormat/>
    <w:uiPriority w:val="0"/>
    <w:pPr>
      <w:ind w:left="100" w:leftChars="2500"/>
    </w:pPr>
  </w:style>
  <w:style w:type="paragraph" w:styleId="18">
    <w:name w:val="endnote text"/>
    <w:basedOn w:val="1"/>
    <w:link w:val="141"/>
    <w:autoRedefine/>
    <w:semiHidden/>
    <w:unhideWhenUsed/>
    <w:qFormat/>
    <w:uiPriority w:val="99"/>
    <w:pPr>
      <w:snapToGrid w:val="0"/>
      <w:jc w:val="left"/>
    </w:pPr>
  </w:style>
  <w:style w:type="paragraph" w:styleId="19">
    <w:name w:val="Balloon Text"/>
    <w:basedOn w:val="1"/>
    <w:link w:val="104"/>
    <w:autoRedefine/>
    <w:unhideWhenUsed/>
    <w:qFormat/>
    <w:uiPriority w:val="99"/>
    <w:rPr>
      <w:rFonts w:ascii="Arial" w:hAnsi="Arial" w:cs="Arial"/>
      <w:kern w:val="0"/>
      <w:sz w:val="18"/>
      <w:szCs w:val="18"/>
      <w:lang w:eastAsia="en-US"/>
    </w:rPr>
  </w:style>
  <w:style w:type="paragraph" w:styleId="20">
    <w:name w:val="footer"/>
    <w:basedOn w:val="1"/>
    <w:link w:val="78"/>
    <w:autoRedefine/>
    <w:unhideWhenUsed/>
    <w:qFormat/>
    <w:uiPriority w:val="99"/>
    <w:pPr>
      <w:tabs>
        <w:tab w:val="center" w:pos="4153"/>
        <w:tab w:val="right" w:pos="8306"/>
      </w:tabs>
      <w:snapToGrid w:val="0"/>
      <w:jc w:val="left"/>
    </w:pPr>
    <w:rPr>
      <w:sz w:val="18"/>
      <w:szCs w:val="18"/>
    </w:rPr>
  </w:style>
  <w:style w:type="paragraph" w:styleId="21">
    <w:name w:val="header"/>
    <w:basedOn w:val="1"/>
    <w:link w:val="7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autoRedefine/>
    <w:qFormat/>
    <w:uiPriority w:val="0"/>
    <w:pPr>
      <w:jc w:val="left"/>
    </w:pPr>
    <w:rPr>
      <w:b/>
      <w:bCs/>
    </w:rPr>
  </w:style>
  <w:style w:type="table" w:styleId="34">
    <w:name w:val="Table Grid"/>
    <w:basedOn w:val="33"/>
    <w:autoRedefine/>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autoRedefine/>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autoRedefine/>
    <w:qFormat/>
    <w:uiPriority w:val="99"/>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autoRedefine/>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autoRedefine/>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autoRedefine/>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autoRedefine/>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autoRedefine/>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autoRedefine/>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autoRedefine/>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autoRedefine/>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autoRedefine/>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autoRedefine/>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autoRedefine/>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autoRedefine/>
    <w:qFormat/>
    <w:uiPriority w:val="0"/>
    <w:rPr>
      <w:b/>
      <w:bCs/>
    </w:rPr>
  </w:style>
  <w:style w:type="character" w:styleId="68">
    <w:name w:val="endnote reference"/>
    <w:basedOn w:val="66"/>
    <w:autoRedefine/>
    <w:semiHidden/>
    <w:unhideWhenUsed/>
    <w:qFormat/>
    <w:uiPriority w:val="99"/>
    <w:rPr>
      <w:vertAlign w:val="superscript"/>
    </w:rPr>
  </w:style>
  <w:style w:type="character" w:styleId="69">
    <w:name w:val="Hyperlink"/>
    <w:autoRedefine/>
    <w:unhideWhenUsed/>
    <w:qFormat/>
    <w:uiPriority w:val="99"/>
    <w:rPr>
      <w:color w:val="0000FF"/>
      <w:u w:val="single"/>
    </w:rPr>
  </w:style>
  <w:style w:type="character" w:styleId="70">
    <w:name w:val="annotation reference"/>
    <w:autoRedefine/>
    <w:qFormat/>
    <w:uiPriority w:val="0"/>
    <w:rPr>
      <w:sz w:val="21"/>
      <w:szCs w:val="21"/>
    </w:rPr>
  </w:style>
  <w:style w:type="character" w:customStyle="1" w:styleId="71">
    <w:name w:val="标题 1 字符1"/>
    <w:link w:val="2"/>
    <w:autoRedefine/>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autoRedefine/>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autoRedefine/>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autoRedefine/>
    <w:qFormat/>
    <w:uiPriority w:val="0"/>
    <w:rPr>
      <w:rFonts w:ascii="Calibri" w:hAnsi="Calibri" w:eastAsia="宋体"/>
      <w:b/>
      <w:bCs/>
      <w:sz w:val="26"/>
      <w:szCs w:val="26"/>
      <w:lang w:val="zh-CN" w:eastAsia="zh-CN"/>
    </w:rPr>
  </w:style>
  <w:style w:type="character" w:customStyle="1" w:styleId="75">
    <w:name w:val="标题 5 字符1"/>
    <w:link w:val="6"/>
    <w:autoRedefine/>
    <w:qFormat/>
    <w:uiPriority w:val="9"/>
    <w:rPr>
      <w:rFonts w:ascii="Calibri" w:hAnsi="Calibri" w:eastAsia="宋体"/>
      <w:b/>
      <w:bCs/>
      <w:sz w:val="28"/>
      <w:szCs w:val="28"/>
    </w:rPr>
  </w:style>
  <w:style w:type="character" w:customStyle="1" w:styleId="76">
    <w:name w:val="标题 6 字符1"/>
    <w:link w:val="7"/>
    <w:autoRedefine/>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autoRedefine/>
    <w:qFormat/>
    <w:uiPriority w:val="99"/>
    <w:rPr>
      <w:sz w:val="18"/>
      <w:szCs w:val="18"/>
    </w:rPr>
  </w:style>
  <w:style w:type="character" w:customStyle="1" w:styleId="78">
    <w:name w:val="页脚 字符"/>
    <w:basedOn w:val="66"/>
    <w:link w:val="20"/>
    <w:autoRedefine/>
    <w:qFormat/>
    <w:uiPriority w:val="99"/>
    <w:rPr>
      <w:sz w:val="18"/>
      <w:szCs w:val="18"/>
    </w:rPr>
  </w:style>
  <w:style w:type="character" w:customStyle="1" w:styleId="79">
    <w:name w:val="标题 1 字符"/>
    <w:basedOn w:val="66"/>
    <w:autoRedefine/>
    <w:qFormat/>
    <w:uiPriority w:val="0"/>
    <w:rPr>
      <w:rFonts w:ascii="Times New Roman" w:hAnsi="Times New Roman" w:eastAsia="Times New Roman" w:cs="Times New Roman"/>
      <w:b/>
      <w:bCs/>
      <w:kern w:val="44"/>
      <w:sz w:val="44"/>
      <w:szCs w:val="44"/>
    </w:rPr>
  </w:style>
  <w:style w:type="character" w:customStyle="1" w:styleId="80">
    <w:name w:val="标题 2 字符"/>
    <w:basedOn w:val="66"/>
    <w:autoRedefine/>
    <w:qFormat/>
    <w:uiPriority w:val="0"/>
    <w:rPr>
      <w:rFonts w:asciiTheme="majorHAnsi" w:hAnsiTheme="majorHAnsi" w:eastAsiaTheme="majorEastAsia" w:cstheme="majorBidi"/>
      <w:b/>
      <w:bCs/>
      <w:sz w:val="32"/>
      <w:szCs w:val="32"/>
    </w:rPr>
  </w:style>
  <w:style w:type="character" w:customStyle="1" w:styleId="81">
    <w:name w:val="标题 3 字符"/>
    <w:basedOn w:val="66"/>
    <w:autoRedefine/>
    <w:qFormat/>
    <w:uiPriority w:val="0"/>
    <w:rPr>
      <w:rFonts w:ascii="Times New Roman" w:hAnsi="Times New Roman" w:eastAsia="Times New Roman" w:cs="Times New Roman"/>
      <w:b/>
      <w:bCs/>
      <w:sz w:val="32"/>
      <w:szCs w:val="32"/>
    </w:rPr>
  </w:style>
  <w:style w:type="character" w:customStyle="1" w:styleId="82">
    <w:name w:val="标题 4 字符"/>
    <w:basedOn w:val="66"/>
    <w:autoRedefine/>
    <w:qFormat/>
    <w:uiPriority w:val="0"/>
    <w:rPr>
      <w:rFonts w:asciiTheme="majorHAnsi" w:hAnsiTheme="majorHAnsi" w:eastAsiaTheme="majorEastAsia" w:cstheme="majorBidi"/>
      <w:b/>
      <w:bCs/>
      <w:sz w:val="28"/>
      <w:szCs w:val="28"/>
    </w:rPr>
  </w:style>
  <w:style w:type="character" w:customStyle="1" w:styleId="83">
    <w:name w:val="标题 5 字符"/>
    <w:basedOn w:val="66"/>
    <w:autoRedefine/>
    <w:qFormat/>
    <w:uiPriority w:val="9"/>
    <w:rPr>
      <w:rFonts w:ascii="Times New Roman" w:hAnsi="Times New Roman" w:eastAsia="Times New Roman" w:cs="Times New Roman"/>
      <w:b/>
      <w:bCs/>
      <w:sz w:val="28"/>
      <w:szCs w:val="28"/>
    </w:rPr>
  </w:style>
  <w:style w:type="character" w:customStyle="1" w:styleId="84">
    <w:name w:val="标题 6 字符"/>
    <w:basedOn w:val="66"/>
    <w:autoRedefine/>
    <w:qFormat/>
    <w:uiPriority w:val="0"/>
    <w:rPr>
      <w:rFonts w:asciiTheme="majorHAnsi" w:hAnsiTheme="majorHAnsi" w:eastAsiaTheme="majorEastAsia" w:cstheme="majorBidi"/>
      <w:b/>
      <w:bCs/>
      <w:sz w:val="24"/>
      <w:szCs w:val="24"/>
    </w:rPr>
  </w:style>
  <w:style w:type="table" w:customStyle="1" w:styleId="85">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autoRedefine/>
    <w:qFormat/>
    <w:uiPriority w:val="0"/>
    <w:pPr>
      <w:ind w:left="420" w:hanging="420"/>
    </w:pPr>
    <w:rPr>
      <w:rFonts w:cs="宋体"/>
      <w:b/>
      <w:bCs/>
      <w:color w:val="FFFFFF"/>
      <w:szCs w:val="20"/>
    </w:rPr>
  </w:style>
  <w:style w:type="character" w:customStyle="1" w:styleId="87">
    <w:name w:val="纯文本 字符1"/>
    <w:link w:val="15"/>
    <w:autoRedefine/>
    <w:qFormat/>
    <w:uiPriority w:val="0"/>
    <w:rPr>
      <w:rFonts w:ascii="宋体" w:hAnsi="Courier New" w:eastAsia="Times New Roman" w:cs="Courier New"/>
      <w:szCs w:val="21"/>
    </w:rPr>
  </w:style>
  <w:style w:type="character" w:customStyle="1" w:styleId="88">
    <w:name w:val="页眉 Char"/>
    <w:autoRedefine/>
    <w:qFormat/>
    <w:uiPriority w:val="0"/>
    <w:rPr>
      <w:rFonts w:ascii="Arial Unicode MS" w:hAnsi="Arial Unicode MS" w:eastAsia="微软雅黑"/>
      <w:kern w:val="2"/>
      <w:sz w:val="18"/>
      <w:szCs w:val="22"/>
    </w:rPr>
  </w:style>
  <w:style w:type="character" w:customStyle="1" w:styleId="89">
    <w:name w:val="页脚 Char"/>
    <w:autoRedefine/>
    <w:qFormat/>
    <w:uiPriority w:val="99"/>
    <w:rPr>
      <w:rFonts w:ascii="Arial Unicode MS" w:hAnsi="Arial Unicode MS" w:eastAsia="微软雅黑"/>
      <w:kern w:val="2"/>
      <w:sz w:val="18"/>
      <w:szCs w:val="22"/>
    </w:rPr>
  </w:style>
  <w:style w:type="character" w:customStyle="1" w:styleId="90">
    <w:name w:val="文档结构图 字符1"/>
    <w:link w:val="10"/>
    <w:autoRedefine/>
    <w:qFormat/>
    <w:uiPriority w:val="0"/>
    <w:rPr>
      <w:rFonts w:eastAsia="Times New Roman"/>
      <w:szCs w:val="21"/>
      <w:shd w:val="clear" w:color="auto" w:fill="000080"/>
    </w:rPr>
  </w:style>
  <w:style w:type="character" w:customStyle="1" w:styleId="91">
    <w:name w:val="文档结构图 字符"/>
    <w:basedOn w:val="66"/>
    <w:autoRedefine/>
    <w:semiHidden/>
    <w:qFormat/>
    <w:uiPriority w:val="0"/>
    <w:rPr>
      <w:rFonts w:ascii="Microsoft YaHei UI" w:hAnsi="Times New Roman" w:eastAsia="Microsoft YaHei UI" w:cs="Times New Roman"/>
      <w:sz w:val="18"/>
      <w:szCs w:val="18"/>
    </w:rPr>
  </w:style>
  <w:style w:type="character" w:customStyle="1" w:styleId="92">
    <w:name w:val="文档结构图 Char1"/>
    <w:autoRedefine/>
    <w:qFormat/>
    <w:uiPriority w:val="99"/>
    <w:rPr>
      <w:rFonts w:ascii="宋体" w:hAnsi="Arial Unicode MS"/>
      <w:kern w:val="2"/>
      <w:sz w:val="18"/>
      <w:szCs w:val="18"/>
    </w:rPr>
  </w:style>
  <w:style w:type="character" w:customStyle="1" w:styleId="93">
    <w:name w:val="Bold text_1 Char"/>
    <w:link w:val="23"/>
    <w:autoRedefine/>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TOC 2 字符"/>
    <w:basedOn w:val="66"/>
    <w:link w:val="28"/>
    <w:autoRedefine/>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autoRedefine/>
    <w:semiHidden/>
    <w:qFormat/>
    <w:uiPriority w:val="99"/>
    <w:rPr>
      <w:rFonts w:hAnsi="Courier New" w:cs="Courier New" w:asciiTheme="minorEastAsia"/>
      <w:szCs w:val="21"/>
    </w:rPr>
  </w:style>
  <w:style w:type="paragraph" w:customStyle="1" w:styleId="96">
    <w:name w:val="_Style 50"/>
    <w:autoRedefine/>
    <w:qFormat/>
    <w:uiPriority w:val="63"/>
    <w:rPr>
      <w:rFonts w:ascii="Calibri" w:hAnsi="Calibri" w:eastAsia="宋体" w:cs="Times New Roman"/>
      <w:kern w:val="2"/>
      <w:sz w:val="21"/>
      <w:szCs w:val="21"/>
      <w:lang w:val="en-US" w:eastAsia="zh-CN" w:bidi="ar-SA"/>
    </w:rPr>
  </w:style>
  <w:style w:type="paragraph" w:customStyle="1" w:styleId="97">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autoRedefine/>
    <w:qFormat/>
    <w:uiPriority w:val="10"/>
    <w:rPr>
      <w:rFonts w:ascii="Cambria" w:hAnsi="Cambria" w:eastAsia="宋体" w:cs="Times New Roman"/>
      <w:b/>
      <w:bCs/>
      <w:sz w:val="32"/>
      <w:szCs w:val="32"/>
    </w:rPr>
  </w:style>
  <w:style w:type="character" w:customStyle="1" w:styleId="99">
    <w:name w:val="标题 字符"/>
    <w:basedOn w:val="66"/>
    <w:autoRedefine/>
    <w:qFormat/>
    <w:uiPriority w:val="10"/>
    <w:rPr>
      <w:rFonts w:asciiTheme="majorHAnsi" w:hAnsiTheme="majorHAnsi" w:eastAsiaTheme="majorEastAsia" w:cstheme="majorBidi"/>
      <w:b/>
      <w:bCs/>
      <w:sz w:val="32"/>
      <w:szCs w:val="32"/>
    </w:rPr>
  </w:style>
  <w:style w:type="paragraph" w:customStyle="1" w:styleId="100">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autoRedefine/>
    <w:qFormat/>
    <w:uiPriority w:val="11"/>
    <w:rPr>
      <w:rFonts w:ascii="Cambria" w:hAnsi="Cambria" w:eastAsia="宋体" w:cs="Times New Roman"/>
      <w:b/>
      <w:bCs/>
      <w:kern w:val="28"/>
      <w:sz w:val="32"/>
      <w:szCs w:val="32"/>
    </w:rPr>
  </w:style>
  <w:style w:type="character" w:customStyle="1" w:styleId="102">
    <w:name w:val="副标题 字符"/>
    <w:basedOn w:val="66"/>
    <w:autoRedefine/>
    <w:qFormat/>
    <w:uiPriority w:val="11"/>
    <w:rPr>
      <w:b/>
      <w:bCs/>
      <w:kern w:val="28"/>
      <w:sz w:val="32"/>
      <w:szCs w:val="32"/>
    </w:rPr>
  </w:style>
  <w:style w:type="character" w:customStyle="1" w:styleId="103">
    <w:name w:val="@他1"/>
    <w:autoRedefine/>
    <w:semiHidden/>
    <w:unhideWhenUsed/>
    <w:qFormat/>
    <w:uiPriority w:val="99"/>
    <w:rPr>
      <w:color w:val="2B579A"/>
      <w:shd w:val="clear" w:color="auto" w:fill="E6E6E6"/>
    </w:rPr>
  </w:style>
  <w:style w:type="character" w:customStyle="1" w:styleId="104">
    <w:name w:val="批注框文本 字符1"/>
    <w:link w:val="19"/>
    <w:autoRedefine/>
    <w:qFormat/>
    <w:uiPriority w:val="99"/>
    <w:rPr>
      <w:rFonts w:ascii="Arial" w:hAnsi="Arial" w:eastAsia="Times New Roman" w:cs="Arial"/>
      <w:kern w:val="0"/>
      <w:sz w:val="18"/>
      <w:szCs w:val="18"/>
      <w:lang w:eastAsia="en-US"/>
    </w:rPr>
  </w:style>
  <w:style w:type="character" w:customStyle="1" w:styleId="105">
    <w:name w:val="批注框文本 字符"/>
    <w:basedOn w:val="66"/>
    <w:autoRedefine/>
    <w:qFormat/>
    <w:uiPriority w:val="99"/>
    <w:rPr>
      <w:rFonts w:ascii="Times New Roman" w:hAnsi="Times New Roman" w:eastAsia="Times New Roman" w:cs="Times New Roman"/>
      <w:sz w:val="18"/>
      <w:szCs w:val="18"/>
    </w:rPr>
  </w:style>
  <w:style w:type="table" w:customStyle="1" w:styleId="106">
    <w:name w:val="网格表 4 - 着色 11"/>
    <w:basedOn w:val="33"/>
    <w:autoRedefine/>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autoRedefine/>
    <w:qFormat/>
    <w:uiPriority w:val="0"/>
    <w:rPr>
      <w:rFonts w:cs="宋体"/>
      <w:szCs w:val="20"/>
    </w:rPr>
  </w:style>
  <w:style w:type="paragraph" w:customStyle="1" w:styleId="108">
    <w:name w:val="样式 标题 5 + (中文) 宋体"/>
    <w:basedOn w:val="6"/>
    <w:autoRedefine/>
    <w:qFormat/>
    <w:uiPriority w:val="0"/>
  </w:style>
  <w:style w:type="table" w:customStyle="1" w:styleId="109">
    <w:name w:val="网格表 4 - 着色 12"/>
    <w:basedOn w:val="33"/>
    <w:autoRedefine/>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autoRedefine/>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autoRedefine/>
    <w:qFormat/>
    <w:uiPriority w:val="1"/>
    <w:rPr>
      <w:rFonts w:ascii="Arial" w:hAnsi="Arial" w:eastAsia="Arial" w:cs="Arial"/>
      <w:kern w:val="0"/>
      <w:sz w:val="53"/>
      <w:szCs w:val="53"/>
      <w:lang w:eastAsia="en-US"/>
    </w:rPr>
  </w:style>
  <w:style w:type="character" w:customStyle="1" w:styleId="112">
    <w:name w:val="正文文本 字符"/>
    <w:basedOn w:val="66"/>
    <w:autoRedefine/>
    <w:semiHidden/>
    <w:qFormat/>
    <w:uiPriority w:val="99"/>
    <w:rPr>
      <w:rFonts w:ascii="Times New Roman" w:hAnsi="Times New Roman" w:eastAsia="Times New Roman" w:cs="Times New Roman"/>
      <w:szCs w:val="21"/>
    </w:rPr>
  </w:style>
  <w:style w:type="paragraph" w:styleId="113">
    <w:name w:val="List Paragraph"/>
    <w:basedOn w:val="1"/>
    <w:link w:val="114"/>
    <w:autoRedefine/>
    <w:qFormat/>
    <w:uiPriority w:val="1"/>
    <w:pPr>
      <w:jc w:val="left"/>
    </w:pPr>
    <w:rPr>
      <w:rFonts w:ascii="Arial" w:hAnsi="Arial" w:eastAsia="Arial" w:cs="Arial"/>
      <w:kern w:val="0"/>
      <w:sz w:val="22"/>
      <w:szCs w:val="22"/>
      <w:lang w:eastAsia="en-US"/>
    </w:rPr>
  </w:style>
  <w:style w:type="character" w:customStyle="1" w:styleId="114">
    <w:name w:val="列表段落 字符"/>
    <w:basedOn w:val="66"/>
    <w:link w:val="113"/>
    <w:autoRedefine/>
    <w:qFormat/>
    <w:uiPriority w:val="1"/>
    <w:rPr>
      <w:rFonts w:ascii="Arial" w:hAnsi="Arial" w:eastAsia="Arial" w:cs="Arial"/>
      <w:kern w:val="0"/>
      <w:sz w:val="22"/>
      <w:szCs w:val="22"/>
      <w:lang w:eastAsia="en-US"/>
    </w:rPr>
  </w:style>
  <w:style w:type="paragraph" w:customStyle="1" w:styleId="115">
    <w:name w:val="Table Paragraph"/>
    <w:basedOn w:val="1"/>
    <w:autoRedefine/>
    <w:qFormat/>
    <w:uiPriority w:val="1"/>
    <w:pPr>
      <w:jc w:val="left"/>
    </w:pPr>
    <w:rPr>
      <w:rFonts w:ascii="Arial" w:hAnsi="Arial" w:eastAsia="Arial" w:cs="Arial"/>
      <w:kern w:val="0"/>
      <w:sz w:val="22"/>
      <w:szCs w:val="22"/>
      <w:lang w:eastAsia="en-US"/>
    </w:rPr>
  </w:style>
  <w:style w:type="character" w:customStyle="1" w:styleId="116">
    <w:name w:val="批注文字 字符1"/>
    <w:link w:val="11"/>
    <w:autoRedefine/>
    <w:qFormat/>
    <w:uiPriority w:val="0"/>
    <w:rPr>
      <w:rFonts w:ascii="Times New Roman" w:hAnsi="Times New Roman" w:eastAsia="Times New Roman" w:cs="Times New Roman"/>
      <w:szCs w:val="21"/>
    </w:rPr>
  </w:style>
  <w:style w:type="character" w:customStyle="1" w:styleId="117">
    <w:name w:val="批注文字 字符"/>
    <w:basedOn w:val="66"/>
    <w:autoRedefine/>
    <w:qFormat/>
    <w:uiPriority w:val="0"/>
    <w:rPr>
      <w:rFonts w:ascii="Times New Roman" w:hAnsi="Times New Roman" w:eastAsia="Times New Roman" w:cs="Times New Roman"/>
      <w:szCs w:val="21"/>
    </w:rPr>
  </w:style>
  <w:style w:type="character" w:customStyle="1" w:styleId="118">
    <w:name w:val="批注主题 字符1"/>
    <w:link w:val="32"/>
    <w:autoRedefine/>
    <w:qFormat/>
    <w:uiPriority w:val="0"/>
    <w:rPr>
      <w:rFonts w:ascii="Times New Roman" w:hAnsi="Times New Roman" w:eastAsia="Times New Roman" w:cs="Times New Roman"/>
      <w:b/>
      <w:bCs/>
      <w:szCs w:val="21"/>
    </w:rPr>
  </w:style>
  <w:style w:type="character" w:customStyle="1" w:styleId="119">
    <w:name w:val="批注主题 字符"/>
    <w:basedOn w:val="117"/>
    <w:autoRedefine/>
    <w:qFormat/>
    <w:uiPriority w:val="0"/>
    <w:rPr>
      <w:rFonts w:ascii="Times New Roman" w:hAnsi="Times New Roman" w:eastAsia="Times New Roman" w:cs="Times New Roman"/>
      <w:b/>
      <w:bCs/>
      <w:szCs w:val="21"/>
    </w:rPr>
  </w:style>
  <w:style w:type="character" w:customStyle="1" w:styleId="120">
    <w:name w:val="日期 字符1"/>
    <w:link w:val="17"/>
    <w:autoRedefine/>
    <w:qFormat/>
    <w:uiPriority w:val="0"/>
    <w:rPr>
      <w:rFonts w:ascii="Times New Roman" w:hAnsi="Times New Roman" w:eastAsia="Times New Roman" w:cs="Times New Roman"/>
      <w:szCs w:val="21"/>
    </w:rPr>
  </w:style>
  <w:style w:type="character" w:customStyle="1" w:styleId="121">
    <w:name w:val="日期 字符"/>
    <w:basedOn w:val="66"/>
    <w:autoRedefine/>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autoRedefine/>
    <w:qFormat/>
    <w:uiPriority w:val="0"/>
    <w:pPr>
      <w:ind w:left="420" w:hanging="420"/>
    </w:pPr>
    <w:rPr>
      <w:rFonts w:cs="宋体"/>
      <w:szCs w:val="20"/>
    </w:rPr>
  </w:style>
  <w:style w:type="paragraph" w:customStyle="1" w:styleId="123">
    <w:name w:val="样式 标题 6 + 首行缩进:  1 字符"/>
    <w:basedOn w:val="7"/>
    <w:autoRedefine/>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autoRedefine/>
    <w:qFormat/>
    <w:uiPriority w:val="0"/>
    <w:pPr>
      <w:jc w:val="right"/>
    </w:pPr>
    <w:rPr>
      <w:rFonts w:cs="宋体"/>
      <w:kern w:val="0"/>
      <w:sz w:val="22"/>
      <w:szCs w:val="20"/>
    </w:rPr>
  </w:style>
  <w:style w:type="paragraph" w:customStyle="1" w:styleId="127">
    <w:name w:val="样式 10 磅 左"/>
    <w:basedOn w:val="1"/>
    <w:next w:val="1"/>
    <w:autoRedefine/>
    <w:qFormat/>
    <w:uiPriority w:val="0"/>
    <w:pPr>
      <w:jc w:val="left"/>
    </w:pPr>
    <w:rPr>
      <w:rFonts w:cs="宋体"/>
      <w:kern w:val="0"/>
      <w:sz w:val="20"/>
      <w:szCs w:val="20"/>
    </w:rPr>
  </w:style>
  <w:style w:type="paragraph" w:customStyle="1" w:styleId="128">
    <w:name w:val="样式 10 磅 左1"/>
    <w:basedOn w:val="1"/>
    <w:next w:val="1"/>
    <w:autoRedefine/>
    <w:qFormat/>
    <w:uiPriority w:val="0"/>
    <w:pPr>
      <w:jc w:val="left"/>
    </w:pPr>
    <w:rPr>
      <w:rFonts w:cs="宋体"/>
      <w:kern w:val="0"/>
      <w:sz w:val="20"/>
      <w:szCs w:val="20"/>
    </w:rPr>
  </w:style>
  <w:style w:type="paragraph" w:customStyle="1" w:styleId="129">
    <w:name w:val="样式 10 磅 左2"/>
    <w:basedOn w:val="1"/>
    <w:next w:val="1"/>
    <w:autoRedefine/>
    <w:qFormat/>
    <w:uiPriority w:val="0"/>
    <w:pPr>
      <w:jc w:val="left"/>
    </w:pPr>
    <w:rPr>
      <w:rFonts w:cs="宋体"/>
      <w:kern w:val="0"/>
      <w:szCs w:val="20"/>
    </w:rPr>
  </w:style>
  <w:style w:type="paragraph" w:customStyle="1" w:styleId="130">
    <w:name w:val="样式 加粗 倾斜 左"/>
    <w:basedOn w:val="1"/>
    <w:next w:val="1"/>
    <w:autoRedefine/>
    <w:qFormat/>
    <w:uiPriority w:val="0"/>
    <w:pPr>
      <w:jc w:val="left"/>
    </w:pPr>
    <w:rPr>
      <w:rFonts w:cs="宋体"/>
      <w:b/>
      <w:bCs/>
      <w:i/>
      <w:iCs/>
      <w:kern w:val="0"/>
      <w:szCs w:val="20"/>
    </w:rPr>
  </w:style>
  <w:style w:type="character" w:customStyle="1" w:styleId="131">
    <w:name w:val="apple-converted-space"/>
    <w:autoRedefine/>
    <w:qFormat/>
    <w:uiPriority w:val="0"/>
  </w:style>
  <w:style w:type="paragraph" w:styleId="132">
    <w:name w:val="No Spacing"/>
    <w:link w:val="133"/>
    <w:autoRedefine/>
    <w:qFormat/>
    <w:uiPriority w:val="1"/>
    <w:rPr>
      <w:rFonts w:ascii="Calibri" w:hAnsi="Calibri" w:eastAsia="宋体" w:cs="Times New Roman"/>
      <w:sz w:val="22"/>
      <w:szCs w:val="21"/>
      <w:lang w:val="en-US" w:eastAsia="zh-CN" w:bidi="ar-SA"/>
    </w:rPr>
  </w:style>
  <w:style w:type="character" w:customStyle="1" w:styleId="133">
    <w:name w:val="无间隔 字符"/>
    <w:link w:val="132"/>
    <w:autoRedefine/>
    <w:qFormat/>
    <w:uiPriority w:val="1"/>
    <w:rPr>
      <w:rFonts w:ascii="Calibri" w:hAnsi="Calibri" w:eastAsia="宋体" w:cs="Times New Roman"/>
      <w:kern w:val="0"/>
      <w:sz w:val="22"/>
    </w:rPr>
  </w:style>
  <w:style w:type="paragraph" w:customStyle="1" w:styleId="134">
    <w:name w:val="概述标题"/>
    <w:basedOn w:val="1"/>
    <w:autoRedefine/>
    <w:qFormat/>
    <w:uiPriority w:val="0"/>
    <w:rPr>
      <w:b/>
    </w:rPr>
  </w:style>
  <w:style w:type="table" w:customStyle="1" w:styleId="135">
    <w:name w:val="网格表 4 - 着色 13"/>
    <w:basedOn w:val="33"/>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autoRedefine/>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sz w:val="40"/>
      <w:szCs w:val="40"/>
      <w:lang w:val="en-US" w:eastAsia="zh-CN" w:bidi="ar-SA"/>
    </w:rPr>
  </w:style>
  <w:style w:type="character" w:customStyle="1" w:styleId="140">
    <w:name w:val="Style1 字符"/>
    <w:basedOn w:val="66"/>
    <w:link w:val="139"/>
    <w:autoRedefine/>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autoRedefine/>
    <w:semiHidden/>
    <w:qFormat/>
    <w:uiPriority w:val="99"/>
    <w:rPr>
      <w:rFonts w:ascii="Times New Roman" w:hAnsi="Times New Roman"/>
    </w:rPr>
  </w:style>
  <w:style w:type="character" w:customStyle="1" w:styleId="142">
    <w:name w:val="未处理的提及11"/>
    <w:basedOn w:val="66"/>
    <w:autoRedefine/>
    <w:semiHidden/>
    <w:unhideWhenUsed/>
    <w:qFormat/>
    <w:uiPriority w:val="99"/>
    <w:rPr>
      <w:color w:val="605E5C"/>
      <w:shd w:val="clear" w:color="auto" w:fill="E1DFDD"/>
    </w:rPr>
  </w:style>
  <w:style w:type="character" w:customStyle="1" w:styleId="143">
    <w:name w:val="未处理的提及2"/>
    <w:basedOn w:val="66"/>
    <w:autoRedefine/>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autoRedefine/>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autoRedefine/>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autoRedefine/>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autoRedefine/>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autoRedefine/>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autoRedefine/>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autoRedefine/>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6"/>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autoRedefine/>
    <w:qFormat/>
    <w:uiPriority w:val="0"/>
    <w:pPr>
      <w:tabs>
        <w:tab w:val="right" w:pos="9736"/>
      </w:tabs>
    </w:pPr>
  </w:style>
  <w:style w:type="character" w:customStyle="1" w:styleId="157">
    <w:name w:val="目录2 字符"/>
    <w:basedOn w:val="94"/>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autoRedefine/>
    <w:semiHidden/>
    <w:unhideWhenUsed/>
    <w:qFormat/>
    <w:uiPriority w:val="99"/>
    <w:rPr>
      <w:color w:val="605E5C"/>
      <w:shd w:val="clear" w:color="auto" w:fill="E1DFDD"/>
    </w:rPr>
  </w:style>
  <w:style w:type="table" w:customStyle="1" w:styleId="159">
    <w:name w:val="清单表 2 - 着色 41"/>
    <w:basedOn w:val="33"/>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autoRedefine/>
    <w:qFormat/>
    <w:uiPriority w:val="99"/>
    <w:pPr>
      <w:topLinePunct/>
      <w:spacing w:line="336" w:lineRule="auto"/>
    </w:pPr>
    <w:rPr>
      <w:rFonts w:asciiTheme="minorHAnsi" w:hAnsiTheme="minorHAnsi" w:eastAsiaTheme="minorEastAsia" w:cstheme="minorBidi"/>
      <w:kern w:val="2"/>
      <w:sz w:val="21"/>
      <w:szCs w:val="21"/>
    </w:r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autoRedefine/>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autoRedefine/>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清单表 1 浅色 - 着色 11"/>
    <w:basedOn w:val="33"/>
    <w:autoRedefine/>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autoRedefine/>
    <w:semiHidden/>
    <w:unhideWhenUsed/>
    <w:qFormat/>
    <w:uiPriority w:val="99"/>
    <w:rPr>
      <w:color w:val="605E5C"/>
      <w:shd w:val="clear" w:color="auto" w:fill="E1DFDD"/>
    </w:rPr>
  </w:style>
  <w:style w:type="paragraph" w:customStyle="1" w:styleId="167">
    <w:name w:val="中文摘要"/>
    <w:basedOn w:val="139"/>
    <w:link w:val="168"/>
    <w:autoRedefine/>
    <w:qFormat/>
    <w:uiPriority w:val="0"/>
    <w:pPr>
      <w:spacing w:before="40" w:after="0"/>
    </w:pPr>
    <w:rPr>
      <w:rFonts w:eastAsia="黑体"/>
      <w:color w:val="000080"/>
      <w:sz w:val="32"/>
    </w:rPr>
  </w:style>
  <w:style w:type="character" w:customStyle="1" w:styleId="168">
    <w:name w:val="中文摘要 字符"/>
    <w:basedOn w:val="140"/>
    <w:link w:val="167"/>
    <w:autoRedefine/>
    <w:qFormat/>
    <w:uiPriority w:val="0"/>
    <w:rPr>
      <w:rFonts w:ascii="Calibri" w:hAnsi="Calibri" w:eastAsia="黑体" w:cs="Calibri"/>
      <w:color w:val="000080"/>
      <w:spacing w:val="-3"/>
      <w:kern w:val="0"/>
      <w:sz w:val="32"/>
      <w:szCs w:val="40"/>
    </w:rPr>
  </w:style>
  <w:style w:type="table" w:customStyle="1" w:styleId="169">
    <w:name w:val="清单表 1 浅色 - 着色 21"/>
    <w:basedOn w:val="33"/>
    <w:autoRedefine/>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清单表 2 - 着色 21"/>
    <w:basedOn w:val="33"/>
    <w:autoRedefine/>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autoRedefine/>
    <w:semiHidden/>
    <w:unhideWhenUsed/>
    <w:qFormat/>
    <w:uiPriority w:val="99"/>
    <w:rPr>
      <w:color w:val="605E5C"/>
      <w:shd w:val="clear" w:color="auto" w:fill="E1DFDD"/>
    </w:rPr>
  </w:style>
  <w:style w:type="character" w:customStyle="1" w:styleId="172">
    <w:name w:val="未处理的提及6"/>
    <w:basedOn w:val="66"/>
    <w:autoRedefine/>
    <w:semiHidden/>
    <w:unhideWhenUsed/>
    <w:qFormat/>
    <w:uiPriority w:val="99"/>
    <w:rPr>
      <w:color w:val="605E5C"/>
      <w:shd w:val="clear" w:color="auto" w:fill="E1DFDD"/>
    </w:rPr>
  </w:style>
  <w:style w:type="table" w:customStyle="1" w:styleId="173">
    <w:name w:val="表格-lpi"/>
    <w:basedOn w:val="33"/>
    <w:autoRedefine/>
    <w:qFormat/>
    <w:uiPriority w:val="99"/>
    <w:rPr>
      <w:rFonts w:ascii="Times New Roman" w:hAnsi="Times New Roman" w:eastAsia="Times New Roman"/>
      <w:color w:val="00B050"/>
    </w:rPr>
  </w:style>
  <w:style w:type="table" w:customStyle="1" w:styleId="174">
    <w:name w:val="网格表 21"/>
    <w:basedOn w:val="33"/>
    <w:autoRedefine/>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autoRedefine/>
    <w:qFormat/>
    <w:uiPriority w:val="0"/>
    <w:pPr>
      <w:spacing w:before="40" w:after="40"/>
    </w:pPr>
    <w:rPr>
      <w:rFonts w:ascii="Times New Roman" w:hAnsi="Times New Roman" w:eastAsia="宋体" w:cstheme="minorBidi"/>
      <w:sz w:val="21"/>
      <w:szCs w:val="22"/>
      <w:lang w:val="en-IN" w:eastAsia="en-US" w:bidi="ar-SA"/>
    </w:rPr>
  </w:style>
  <w:style w:type="character" w:customStyle="1" w:styleId="176">
    <w:name w:val="未处理的提及7"/>
    <w:basedOn w:val="66"/>
    <w:semiHidden/>
    <w:unhideWhenUsed/>
    <w:qFormat/>
    <w:uiPriority w:val="99"/>
    <w:rPr>
      <w:color w:val="605E5C"/>
      <w:shd w:val="clear" w:color="auto" w:fill="E1DFDD"/>
    </w:rPr>
  </w:style>
  <w:style w:type="character" w:customStyle="1" w:styleId="177">
    <w:name w:val="未处理的提及8"/>
    <w:basedOn w:val="66"/>
    <w:semiHidden/>
    <w:unhideWhenUsed/>
    <w:qFormat/>
    <w:uiPriority w:val="99"/>
    <w:rPr>
      <w:color w:val="605E5C"/>
      <w:shd w:val="clear" w:color="auto" w:fill="E1DFDD"/>
    </w:rPr>
  </w:style>
  <w:style w:type="character" w:customStyle="1" w:styleId="178">
    <w:name w:val="未处理的提及9"/>
    <w:basedOn w:val="66"/>
    <w:semiHidden/>
    <w:unhideWhenUsed/>
    <w:qFormat/>
    <w:uiPriority w:val="99"/>
    <w:rPr>
      <w:color w:val="605E5C"/>
      <w:shd w:val="clear" w:color="auto" w:fill="E1DFDD"/>
    </w:rPr>
  </w:style>
  <w:style w:type="character" w:customStyle="1" w:styleId="179">
    <w:name w:val="Unresolved Mention"/>
    <w:basedOn w:val="6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5" Type="http://schemas.openxmlformats.org/officeDocument/2006/relationships/fontTable" Target="fontTable.xml"/><Relationship Id="rId74" Type="http://schemas.openxmlformats.org/officeDocument/2006/relationships/numbering" Target="numbering.xml"/><Relationship Id="rId73" Type="http://schemas.openxmlformats.org/officeDocument/2006/relationships/customXml" Target="../customXml/item1.xml"/><Relationship Id="rId72" Type="http://schemas.openxmlformats.org/officeDocument/2006/relationships/image" Target="media/image37.png"/><Relationship Id="rId71" Type="http://schemas.openxmlformats.org/officeDocument/2006/relationships/image" Target="media/image36.png"/><Relationship Id="rId70" Type="http://schemas.openxmlformats.org/officeDocument/2006/relationships/image" Target="media/image35.png"/><Relationship Id="rId7" Type="http://schemas.openxmlformats.org/officeDocument/2006/relationships/theme" Target="theme/theme1.xml"/><Relationship Id="rId69" Type="http://schemas.openxmlformats.org/officeDocument/2006/relationships/image" Target="media/image34.png"/><Relationship Id="rId68" Type="http://schemas.openxmlformats.org/officeDocument/2006/relationships/image" Target="media/image33.png"/><Relationship Id="rId67" Type="http://schemas.microsoft.com/office/2007/relationships/diagramDrawing" Target="diagrams/drawing1.xml"/><Relationship Id="rId66" Type="http://schemas.openxmlformats.org/officeDocument/2006/relationships/diagramColors" Target="diagrams/colors1.xml"/><Relationship Id="rId65" Type="http://schemas.openxmlformats.org/officeDocument/2006/relationships/diagramQuickStyle" Target="diagrams/quickStyle1.xml"/><Relationship Id="rId64" Type="http://schemas.openxmlformats.org/officeDocument/2006/relationships/diagramLayout" Target="diagrams/layout1.xml"/><Relationship Id="rId63" Type="http://schemas.openxmlformats.org/officeDocument/2006/relationships/diagramData" Target="diagrams/data1.xml"/><Relationship Id="rId62" Type="http://schemas.openxmlformats.org/officeDocument/2006/relationships/image" Target="media/image32.png"/><Relationship Id="rId61" Type="http://schemas.openxmlformats.org/officeDocument/2006/relationships/image" Target="media/image31.png"/><Relationship Id="rId60" Type="http://schemas.openxmlformats.org/officeDocument/2006/relationships/image" Target="media/image30.jpeg"/><Relationship Id="rId6" Type="http://schemas.openxmlformats.org/officeDocument/2006/relationships/footer" Target="footer2.xml"/><Relationship Id="rId59" Type="http://schemas.openxmlformats.org/officeDocument/2006/relationships/image" Target="media/image29.png"/><Relationship Id="rId58" Type="http://schemas.openxmlformats.org/officeDocument/2006/relationships/image" Target="media/image28.png"/><Relationship Id="rId57" Type="http://schemas.openxmlformats.org/officeDocument/2006/relationships/image" Target="media/image27.jpeg"/><Relationship Id="rId56" Type="http://schemas.openxmlformats.org/officeDocument/2006/relationships/image" Target="media/image26.png"/><Relationship Id="rId55" Type="http://schemas.openxmlformats.org/officeDocument/2006/relationships/image" Target="media/image25.png"/><Relationship Id="rId54" Type="http://schemas.openxmlformats.org/officeDocument/2006/relationships/image" Target="media/image24.png"/><Relationship Id="rId53" Type="http://schemas.openxmlformats.org/officeDocument/2006/relationships/image" Target="media/image23.jpeg"/><Relationship Id="rId52" Type="http://schemas.openxmlformats.org/officeDocument/2006/relationships/chart" Target="charts/chart23.xml"/><Relationship Id="rId51" Type="http://schemas.openxmlformats.org/officeDocument/2006/relationships/chart" Target="charts/chart22.xml"/><Relationship Id="rId50" Type="http://schemas.openxmlformats.org/officeDocument/2006/relationships/chart" Target="charts/chart21.xml"/><Relationship Id="rId5" Type="http://schemas.openxmlformats.org/officeDocument/2006/relationships/footer" Target="footer1.xml"/><Relationship Id="rId49" Type="http://schemas.openxmlformats.org/officeDocument/2006/relationships/chart" Target="charts/chart20.xml"/><Relationship Id="rId48" Type="http://schemas.openxmlformats.org/officeDocument/2006/relationships/chart" Target="charts/chart19.xml"/><Relationship Id="rId47" Type="http://schemas.openxmlformats.org/officeDocument/2006/relationships/chart" Target="charts/chart18.xml"/><Relationship Id="rId46" Type="http://schemas.openxmlformats.org/officeDocument/2006/relationships/chart" Target="charts/chart17.xml"/><Relationship Id="rId45" Type="http://schemas.openxmlformats.org/officeDocument/2006/relationships/chart" Target="charts/chart16.xml"/><Relationship Id="rId44" Type="http://schemas.openxmlformats.org/officeDocument/2006/relationships/chart" Target="charts/chart15.xml"/><Relationship Id="rId43" Type="http://schemas.openxmlformats.org/officeDocument/2006/relationships/chart" Target="charts/chart14.xml"/><Relationship Id="rId42" Type="http://schemas.openxmlformats.org/officeDocument/2006/relationships/image" Target="media/image22.png"/><Relationship Id="rId41" Type="http://schemas.openxmlformats.org/officeDocument/2006/relationships/image" Target="media/image21.png"/><Relationship Id="rId40" Type="http://schemas.openxmlformats.org/officeDocument/2006/relationships/image" Target="media/image20.png"/><Relationship Id="rId4" Type="http://schemas.openxmlformats.org/officeDocument/2006/relationships/header" Target="header1.xml"/><Relationship Id="rId39" Type="http://schemas.openxmlformats.org/officeDocument/2006/relationships/chart" Target="charts/chart13.xml"/><Relationship Id="rId38" Type="http://schemas.openxmlformats.org/officeDocument/2006/relationships/chart" Target="charts/chart12.xml"/><Relationship Id="rId37" Type="http://schemas.openxmlformats.org/officeDocument/2006/relationships/chart" Target="charts/chart11.xml"/><Relationship Id="rId36" Type="http://schemas.openxmlformats.org/officeDocument/2006/relationships/chart" Target="charts/chart10.xml"/><Relationship Id="rId35" Type="http://schemas.openxmlformats.org/officeDocument/2006/relationships/chart" Target="charts/chart9.xml"/><Relationship Id="rId34" Type="http://schemas.openxmlformats.org/officeDocument/2006/relationships/chart" Target="charts/chart8.xml"/><Relationship Id="rId33" Type="http://schemas.openxmlformats.org/officeDocument/2006/relationships/chart" Target="charts/chart7.xml"/><Relationship Id="rId32" Type="http://schemas.openxmlformats.org/officeDocument/2006/relationships/image" Target="media/image19.png"/><Relationship Id="rId31" Type="http://schemas.openxmlformats.org/officeDocument/2006/relationships/image" Target="media/image18.jpeg"/><Relationship Id="rId30" Type="http://schemas.openxmlformats.org/officeDocument/2006/relationships/image" Target="media/image17.jpeg"/><Relationship Id="rId3" Type="http://schemas.openxmlformats.org/officeDocument/2006/relationships/footnotes" Target="footnotes.xml"/><Relationship Id="rId29" Type="http://schemas.openxmlformats.org/officeDocument/2006/relationships/image" Target="media/image16.png"/><Relationship Id="rId28" Type="http://schemas.openxmlformats.org/officeDocument/2006/relationships/image" Target="media/image15.png"/><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chart" Target="charts/chart6.xml"/><Relationship Id="rId24" Type="http://schemas.openxmlformats.org/officeDocument/2006/relationships/chart" Target="charts/chart5.xml"/><Relationship Id="rId23" Type="http://schemas.openxmlformats.org/officeDocument/2006/relationships/chart" Target="charts/chart4.xml"/><Relationship Id="rId22" Type="http://schemas.openxmlformats.org/officeDocument/2006/relationships/image" Target="media/image12.png"/><Relationship Id="rId21" Type="http://schemas.openxmlformats.org/officeDocument/2006/relationships/image" Target="media/image11.png"/><Relationship Id="rId20" Type="http://schemas.openxmlformats.org/officeDocument/2006/relationships/image" Target="media/image10.png"/><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chart" Target="charts/chart3.xml"/><Relationship Id="rId17" Type="http://schemas.openxmlformats.org/officeDocument/2006/relationships/chart" Target="charts/chart2.xml"/><Relationship Id="rId16" Type="http://schemas.openxmlformats.org/officeDocument/2006/relationships/chart" Target="charts/chart1.xml"/><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C:\Users\admin\Desktop\QYR%20&#22270;&#34920;%2020241102(V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191208.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G:\&#33410;&#36873;%20&#27169;&#26495;\QYR%20&#22270;&#34920;%2020191208.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Desktop\QYR%20&#22270;&#34920;%2020241102(V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G:\&#33410;&#36873;%20&#27169;&#26495;\QYR%20&#22270;&#34920;%2020191208.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G:\&#33410;&#36873;%20&#27169;&#26495;\QYR%20&#22270;&#34920;%2020191208.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Desktop\QYR%20&#22270;&#34920;%2020241102(V1).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admin\Desktop\QYR%20&#22270;&#34920;%2020241102(V1).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C:\Users\admin\Desktop\QYR%20&#22270;&#34920;%2020241102(V1).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Desktop\QYR%20&#22270;&#34920;%2020241102(V1).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Desktop\QYR%20&#22270;&#34920;%2020241102(V1).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Desktop\QYR%20&#22270;&#34920;%2020241102(V1).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admin\Desktop\QYR%20&#22270;&#34920;%2020241102(V1).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admin\Desktop\QYR%20&#22270;&#34920;%2020241102(V1).xlsx" TargetMode="External"/></Relationships>
</file>

<file path=word/charts/_rels/chart15.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oleObject" Target="file:///C:\Users\admin\Desktop\QYR%20&#22270;&#34920;%2020241102(V1).xlsx" TargetMode="External"/></Relationships>
</file>

<file path=word/charts/_rels/chart16.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oleObject" Target="file:///C:\Users\admin\Desktop\QYR%20&#22270;&#34920;%2020241102(V1).xlsx" TargetMode="External"/></Relationships>
</file>

<file path=word/charts/_rels/chart17.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oleObject" Target="file:///G:\&#33410;&#36873;%20&#27169;&#26495;\QYR%20&#22270;&#34920;%2020191223.xlsx" TargetMode="External"/></Relationships>
</file>

<file path=word/charts/_rels/chart18.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oleObject" Target="file:///G:\&#33410;&#36873;%20&#27169;&#26495;\QYR%20&#22270;&#34920;%2020191223.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admin\Desktop\QYR%20&#22270;&#34920;%2020241102(V1).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admin\Desktop\QYR%20&#22270;&#34920;%2020241102(V1).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admin\Desktop\QYR%20&#22270;&#34920;%2020241102(V1).xlsx" TargetMode="External"/></Relationships>
</file>

<file path=word/charts/_rels/chart22.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oleObject" Target="file:///C:\Users\admin\Desktop\QYR%20&#22270;&#34920;%2020241102(V1).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oleObject" Target="file:///C:\Users\admin\Desktop\QYR%20&#22270;&#34920;%2020241102(V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7edaae94-652c-4be6-a0da-ee754d494f74}"/>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a209b83f-39cc-4895-abe9-adfcc0cbd1e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2031</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9431c07-b2b1-4f98-a51b-2eb6f6410d81}"/>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08bc9bbe-c1b1-4635-85b9-0c077dda2589}"/>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82a6344-2cb0-4484-9ebe-5abcd1cdb566}"/>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2031</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089a0c0-76b3-4f13-85e3-044619ae2987}"/>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ser>
        <c:ser>
          <c:idx val="1"/>
          <c:order val="1"/>
          <c:tx>
            <c:strRef>
              <c:f>中文!$B$56</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c:v>
                </c:pt>
                <c:pt idx="1">
                  <c:v>0.906759348034516</c:v>
                </c:pt>
                <c:pt idx="2">
                  <c:v>0.821428571428571</c:v>
                </c:pt>
                <c:pt idx="3">
                  <c:v>0.832395061728395</c:v>
                </c:pt>
                <c:pt idx="4">
                  <c:v>0.854518518518519</c:v>
                </c:pt>
                <c:pt idx="5">
                  <c:v>0.874744525547445</c:v>
                </c:pt>
                <c:pt idx="6">
                  <c:v>0.884485981308411</c:v>
                </c:pt>
                <c:pt idx="7">
                  <c:v>0.826150537634409</c:v>
                </c:pt>
                <c:pt idx="8">
                  <c:v>0.833649484536083</c:v>
                </c:pt>
                <c:pt idx="9">
                  <c:v>0.834990059642147</c:v>
                </c:pt>
                <c:pt idx="10">
                  <c:v>0.846986564299424</c:v>
                </c:pt>
                <c:pt idx="11">
                  <c:v>0.829705882352941</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c01ca273-1ae9-4f99-85ed-c4d85d91d6e7}"/>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中文!$B$78</c:f>
              <c:strCache>
                <c:ptCount val="1"/>
                <c:pt idx="0">
                  <c:v>需求</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中文!$C$78:$N$78</c:f>
              <c:numCache>
                <c:formatCode>0</c:formatCode>
                <c:ptCount val="12"/>
                <c:pt idx="0">
                  <c:v>349.968</c:v>
                </c:pt>
                <c:pt idx="1">
                  <c:v>408.856</c:v>
                </c:pt>
                <c:pt idx="2">
                  <c:v>367.57</c:v>
                </c:pt>
                <c:pt idx="3">
                  <c:v>364.5</c:v>
                </c:pt>
                <c:pt idx="4">
                  <c:v>376.65</c:v>
                </c:pt>
                <c:pt idx="5">
                  <c:v>390.45</c:v>
                </c:pt>
                <c:pt idx="6">
                  <c:v>393.76</c:v>
                </c:pt>
                <c:pt idx="7">
                  <c:v>423.15</c:v>
                </c:pt>
                <c:pt idx="8">
                  <c:v>451.05</c:v>
                </c:pt>
                <c:pt idx="9">
                  <c:v>452.7</c:v>
                </c:pt>
                <c:pt idx="10">
                  <c:v>468.9</c:v>
                </c:pt>
                <c:pt idx="11">
                  <c:v>489.6</c:v>
                </c:pt>
              </c:numCache>
            </c:numRef>
          </c:val>
        </c:ser>
        <c:ser>
          <c:idx val="1"/>
          <c:order val="1"/>
          <c:tx>
            <c:strRef>
              <c:f>中文!$B$79</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中文!$C$79:$N$79</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f10f92b0-58f3-419e-bd26-4dedc7a23808}"/>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83606830-3472-427e-b972-715379cb42e5}"/>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'qyr-2025'!$B$206</c:f>
              <c:strCache>
                <c:ptCount val="1"/>
                <c:pt idx="0">
                  <c:v>North America</c:v>
                </c:pt>
              </c:strCache>
            </c:strRef>
          </c:tx>
          <c:spPr>
            <a:solidFill>
              <a:srgbClr val="FF820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'qyr-2025'!$C$206:$N$206</c:f>
              <c:numCache>
                <c:formatCode>_ * #,##0_ ;_ * \-#,##0_ ;_ * "-"??_ ;_ @_ </c:formatCode>
                <c:ptCount val="12"/>
                <c:pt idx="0">
                  <c:v>72</c:v>
                </c:pt>
                <c:pt idx="1">
                  <c:v>68</c:v>
                </c:pt>
                <c:pt idx="2">
                  <c:v>62.72</c:v>
                </c:pt>
                <c:pt idx="3">
                  <c:v>49.99296</c:v>
                </c:pt>
                <c:pt idx="4">
                  <c:v>50.96</c:v>
                </c:pt>
                <c:pt idx="5">
                  <c:v>52.416</c:v>
                </c:pt>
                <c:pt idx="6">
                  <c:v>52.8066</c:v>
                </c:pt>
                <c:pt idx="7">
                  <c:v>49.0722</c:v>
                </c:pt>
                <c:pt idx="8">
                  <c:v>50.22911</c:v>
                </c:pt>
                <c:pt idx="9">
                  <c:v>42.476</c:v>
                </c:pt>
                <c:pt idx="10">
                  <c:v>43.68</c:v>
                </c:pt>
                <c:pt idx="11">
                  <c:v>38.88</c:v>
                </c:pt>
              </c:numCache>
            </c:numRef>
          </c:val>
        </c:ser>
        <c:ser>
          <c:idx val="1"/>
          <c:order val="1"/>
          <c:tx>
            <c:strRef>
              <c:f>'qyr-2025'!$B$207</c:f>
              <c:strCache>
                <c:ptCount val="1"/>
                <c:pt idx="0">
                  <c:v>Europe</c:v>
                </c:pt>
              </c:strCache>
            </c:strRef>
          </c:tx>
          <c:spPr>
            <a:solidFill>
              <a:srgbClr val="0D81B6"/>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'qyr-2025'!$C$207:$N$207</c:f>
              <c:numCache>
                <c:formatCode>_ * #,##0_ ;_ * \-#,##0_ ;_ * "-"??_ ;_ @_ </c:formatCode>
                <c:ptCount val="12"/>
                <c:pt idx="0">
                  <c:v>56</c:v>
                </c:pt>
                <c:pt idx="1">
                  <c:v>48</c:v>
                </c:pt>
                <c:pt idx="2">
                  <c:v>55</c:v>
                </c:pt>
                <c:pt idx="3">
                  <c:v>50</c:v>
                </c:pt>
                <c:pt idx="4">
                  <c:v>55</c:v>
                </c:pt>
                <c:pt idx="5">
                  <c:v>61</c:v>
                </c:pt>
                <c:pt idx="6">
                  <c:v>51</c:v>
                </c:pt>
                <c:pt idx="7">
                  <c:v>53</c:v>
                </c:pt>
                <c:pt idx="8">
                  <c:v>56</c:v>
                </c:pt>
                <c:pt idx="9">
                  <c:v>59</c:v>
                </c:pt>
                <c:pt idx="10">
                  <c:v>63</c:v>
                </c:pt>
                <c:pt idx="11">
                  <c:v>79</c:v>
                </c:pt>
              </c:numCache>
            </c:numRef>
          </c:val>
        </c:ser>
        <c:ser>
          <c:idx val="2"/>
          <c:order val="2"/>
          <c:tx>
            <c:strRef>
              <c:f>'qyr-2025'!$B$208</c:f>
              <c:strCache>
                <c:ptCount val="1"/>
                <c:pt idx="0">
                  <c:v>Asia-Pacific</c:v>
                </c:pt>
              </c:strCache>
            </c:strRef>
          </c:tx>
          <c:spPr>
            <a:solidFill>
              <a:srgbClr val="00B04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'qyr-2025'!$C$208:$N$208</c:f>
              <c:numCache>
                <c:formatCode>_ * #,##0_ ;_ * \-#,##0_ ;_ * "-"??_ ;_ @_ </c:formatCode>
                <c:ptCount val="12"/>
                <c:pt idx="0">
                  <c:v>42.8928</c:v>
                </c:pt>
                <c:pt idx="1">
                  <c:v>70.5456</c:v>
                </c:pt>
                <c:pt idx="2">
                  <c:v>66.0368</c:v>
                </c:pt>
                <c:pt idx="3">
                  <c:v>56.378</c:v>
                </c:pt>
                <c:pt idx="4">
                  <c:v>71.768</c:v>
                </c:pt>
                <c:pt idx="5">
                  <c:v>93.8408</c:v>
                </c:pt>
                <c:pt idx="6">
                  <c:v>100.24</c:v>
                </c:pt>
                <c:pt idx="7">
                  <c:v>106.52</c:v>
                </c:pt>
                <c:pt idx="8">
                  <c:v>119.92</c:v>
                </c:pt>
                <c:pt idx="9">
                  <c:v>127.12</c:v>
                </c:pt>
                <c:pt idx="10">
                  <c:v>139.84</c:v>
                </c:pt>
                <c:pt idx="11">
                  <c:v>148.56</c:v>
                </c:pt>
              </c:numCache>
            </c:numRef>
          </c:val>
        </c:ser>
        <c:ser>
          <c:idx val="3"/>
          <c:order val="3"/>
          <c:tx>
            <c:strRef>
              <c:f>'qyr-2025'!$B$209</c:f>
              <c:strCache>
                <c:ptCount val="1"/>
                <c:pt idx="0">
                  <c:v>Latin America</c:v>
                </c:pt>
              </c:strCache>
            </c:strRef>
          </c:tx>
          <c:spPr>
            <a:solidFill>
              <a:srgbClr val="00008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'qyr-2025'!$C$209:$N$209</c:f>
              <c:numCache>
                <c:formatCode>_ * #,##0_ ;_ * \-#,##0_ ;_ * "-"??_ ;_ @_ </c:formatCode>
                <c:ptCount val="12"/>
                <c:pt idx="0">
                  <c:v>16.6</c:v>
                </c:pt>
                <c:pt idx="1">
                  <c:v>20.8</c:v>
                </c:pt>
                <c:pt idx="2">
                  <c:v>19.55136</c:v>
                </c:pt>
                <c:pt idx="3">
                  <c:v>17.650992</c:v>
                </c:pt>
                <c:pt idx="4">
                  <c:v>18.5248</c:v>
                </c:pt>
                <c:pt idx="5">
                  <c:v>22.1791666666667</c:v>
                </c:pt>
                <c:pt idx="6">
                  <c:v>23.8421739130435</c:v>
                </c:pt>
                <c:pt idx="7">
                  <c:v>25.1663636363636</c:v>
                </c:pt>
                <c:pt idx="8">
                  <c:v>27.7421428571429</c:v>
                </c:pt>
                <c:pt idx="9">
                  <c:v>27.0243902439024</c:v>
                </c:pt>
                <c:pt idx="10">
                  <c:v>30.9473684210526</c:v>
                </c:pt>
                <c:pt idx="11">
                  <c:v>35.4444444444444</c:v>
                </c:pt>
              </c:numCache>
            </c:numRef>
          </c:val>
        </c:ser>
        <c:ser>
          <c:idx val="4"/>
          <c:order val="4"/>
          <c:tx>
            <c:strRef>
              <c:f>'qyr-2025'!$B$210</c:f>
              <c:strCache>
                <c:ptCount val="1"/>
                <c:pt idx="0">
                  <c:v>Middle East &amp; Africa</c:v>
                </c:pt>
              </c:strCache>
            </c:strRef>
          </c:tx>
          <c:spPr>
            <a:solidFill>
              <a:srgbClr val="009697"/>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'qyr-2025'!$C$210:$N$210</c:f>
              <c:numCache>
                <c:formatCode>_ * #,##0_ ;_ * \-#,##0_ ;_ * "-"??_ ;_ @_ </c:formatCode>
                <c:ptCount val="12"/>
                <c:pt idx="0">
                  <c:v>37.9733333333333</c:v>
                </c:pt>
                <c:pt idx="1">
                  <c:v>36.36</c:v>
                </c:pt>
                <c:pt idx="2">
                  <c:v>34.89704</c:v>
                </c:pt>
                <c:pt idx="3">
                  <c:v>31.997248</c:v>
                </c:pt>
                <c:pt idx="4">
                  <c:v>35.9472</c:v>
                </c:pt>
                <c:pt idx="5">
                  <c:v>42.2647916666667</c:v>
                </c:pt>
                <c:pt idx="6">
                  <c:v>44.2105434782609</c:v>
                </c:pt>
                <c:pt idx="7">
                  <c:v>46.0415909090909</c:v>
                </c:pt>
                <c:pt idx="8">
                  <c:v>49.9355357142857</c:v>
                </c:pt>
                <c:pt idx="9">
                  <c:v>51.5060975609756</c:v>
                </c:pt>
                <c:pt idx="10">
                  <c:v>55.7368421052632</c:v>
                </c:pt>
                <c:pt idx="11">
                  <c:v>59.1111111111111</c:v>
                </c:pt>
              </c:numCache>
            </c:numRef>
          </c:val>
        </c:ser>
        <c:dLbls>
          <c:showLegendKey val="0"/>
          <c:showVal val="0"/>
          <c:showCatName val="0"/>
          <c:showSerName val="0"/>
          <c:showPercent val="0"/>
          <c:showBubbleSize val="0"/>
        </c:dLbls>
        <c:gapWidth val="3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653523423"/>
        <c:crosses val="autoZero"/>
        <c:crossBetween val="between"/>
      </c:valAx>
      <c:spPr>
        <a:noFill/>
        <a:ln>
          <a:noFill/>
        </a:ln>
        <a:effectLst/>
      </c:spPr>
    </c:plotArea>
    <c:plotVisOnly val="1"/>
    <c:dispBlanksAs val="gap"/>
    <c:showDLblsOverMax val="0"/>
    <c:extLst>
      <c:ext uri="{0b15fc19-7d7d-44ad-8c2d-2c3a37ce22c3}">
        <chartProps xmlns="https://web.wps.cn/et/2018/main" chartId="{52f6741e-387c-4999-9014-29b363d0493a}"/>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ser>
        <c:ser>
          <c:idx val="1"/>
          <c:order val="1"/>
          <c:tx>
            <c:strRef>
              <c:f>中文!$B$56</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c:v>
                </c:pt>
                <c:pt idx="1">
                  <c:v>0.906759348034516</c:v>
                </c:pt>
                <c:pt idx="2">
                  <c:v>0.821428571428571</c:v>
                </c:pt>
                <c:pt idx="3">
                  <c:v>0.832395061728395</c:v>
                </c:pt>
                <c:pt idx="4">
                  <c:v>0.854518518518519</c:v>
                </c:pt>
                <c:pt idx="5">
                  <c:v>0.874744525547445</c:v>
                </c:pt>
                <c:pt idx="6">
                  <c:v>0.884485981308411</c:v>
                </c:pt>
                <c:pt idx="7">
                  <c:v>0.826150537634409</c:v>
                </c:pt>
                <c:pt idx="8">
                  <c:v>0.833649484536083</c:v>
                </c:pt>
                <c:pt idx="9">
                  <c:v>0.834990059642147</c:v>
                </c:pt>
                <c:pt idx="10">
                  <c:v>0.846986564299424</c:v>
                </c:pt>
                <c:pt idx="11">
                  <c:v>0.829705882352941</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73349755-7efa-4f9c-a237-f9aee391efe1}"/>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中文!$B$78</c:f>
              <c:strCache>
                <c:ptCount val="1"/>
                <c:pt idx="0">
                  <c:v>需求</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中文!$C$78:$N$78</c:f>
              <c:numCache>
                <c:formatCode>0</c:formatCode>
                <c:ptCount val="12"/>
                <c:pt idx="0">
                  <c:v>349.968</c:v>
                </c:pt>
                <c:pt idx="1">
                  <c:v>408.856</c:v>
                </c:pt>
                <c:pt idx="2">
                  <c:v>367.57</c:v>
                </c:pt>
                <c:pt idx="3">
                  <c:v>364.5</c:v>
                </c:pt>
                <c:pt idx="4">
                  <c:v>376.65</c:v>
                </c:pt>
                <c:pt idx="5">
                  <c:v>390.45</c:v>
                </c:pt>
                <c:pt idx="6">
                  <c:v>393.76</c:v>
                </c:pt>
                <c:pt idx="7">
                  <c:v>423.15</c:v>
                </c:pt>
                <c:pt idx="8">
                  <c:v>451.05</c:v>
                </c:pt>
                <c:pt idx="9">
                  <c:v>452.7</c:v>
                </c:pt>
                <c:pt idx="10">
                  <c:v>468.9</c:v>
                </c:pt>
                <c:pt idx="11">
                  <c:v>489.6</c:v>
                </c:pt>
              </c:numCache>
            </c:numRef>
          </c:val>
        </c:ser>
        <c:ser>
          <c:idx val="1"/>
          <c:order val="1"/>
          <c:tx>
            <c:strRef>
              <c:f>中文!$B$79</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中文!$C$79:$N$79</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ca2be91d-e4cb-4582-8643-e2774e0e6118}"/>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f37903f2-3043-4311-9286-38dbf804ab61}"/>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96422ed0-d4fb-4b34-a32f-bdca85e87a1e}"/>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25ea595e-f9a3-47a9-b999-f15986655693}"/>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aba71ddd-375a-4854-831e-2b749fb6177a}"/>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2020</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997a3dff-0605-4935-bbe8-38b0067d03f3}"/>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c6e8ebd5-f19d-458a-84f8-2d091e91d90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6d99fd7c-bc98-4854-945c-88992f30f89a}"/>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607c270a-52de-4e02-b2b1-331ae9c2094a}"/>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bf6bf73a-b129-49f3-996f-85b34f9778a9}"/>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65337bdf-5e1b-418c-9c06-cbc4f492effc}"/>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9d558c08-abd6-48ed-98ab-1ac66e28063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3">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3" loCatId="cycle" qsTypeId="urn:microsoft.com/office/officeart/2005/8/quickstyle/simple1#3" qsCatId="simple" csTypeId="urn:microsoft.com/office/officeart/2005/8/colors/accent1_2#3"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pt>
    <dgm:pt modelId="{69F36932-FEF2-4B1B-ABBD-0A5F0384AB47}" type="pres">
      <dgm:prSet presAssocID="{49C5FFE0-5485-4BC5-A85E-88D5701FF475}" presName="child1Text" presStyleLbl="bgAcc1" presStyleIdx="0" presStyleCnt="4">
        <dgm:presLayoutVars>
          <dgm:bulletEnabled val="1"/>
        </dgm:presLayoutVars>
      </dgm:prSet>
      <dgm:spPr/>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pt>
    <dgm:pt modelId="{DA093713-C586-4EE2-AAA7-F3779167C908}" type="pres">
      <dgm:prSet presAssocID="{49C5FFE0-5485-4BC5-A85E-88D5701FF475}" presName="child2Text" presStyleLbl="bgAcc1" presStyleIdx="1" presStyleCnt="4">
        <dgm:presLayoutVars>
          <dgm:bulletEnabled val="1"/>
        </dgm:presLayoutVars>
      </dgm:prSet>
      <dgm:spPr/>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pt>
    <dgm:pt modelId="{906F6906-8381-4A92-A433-E3562A12E12B}" type="pres">
      <dgm:prSet presAssocID="{49C5FFE0-5485-4BC5-A85E-88D5701FF475}" presName="child3Text" presStyleLbl="bgAcc1" presStyleIdx="2" presStyleCnt="4">
        <dgm:presLayoutVars>
          <dgm:bulletEnabled val="1"/>
        </dgm:presLayoutVars>
      </dgm:prSet>
      <dgm:spPr/>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pt>
    <dgm:pt modelId="{F2B5463B-508A-49B5-A1E6-3CB9C8B002C3}" type="pres">
      <dgm:prSet presAssocID="{49C5FFE0-5485-4BC5-A85E-88D5701FF475}" presName="child4Text" presStyleLbl="bgAcc1" presStyleIdx="3" presStyleCnt="4">
        <dgm:presLayoutVars>
          <dgm:bulletEnabled val="1"/>
        </dgm:presLayoutVars>
      </dgm:prSet>
      <dgm:spPr/>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pt>
    <dgm:pt modelId="{0706C4B9-6931-4738-A5DA-10314185257D}" type="pres">
      <dgm:prSet presAssocID="{49C5FFE0-5485-4BC5-A85E-88D5701FF475}" presName="quadrant2" presStyleLbl="node1" presStyleIdx="1" presStyleCnt="4">
        <dgm:presLayoutVars>
          <dgm:chMax val="1"/>
          <dgm:bulletEnabled val="1"/>
        </dgm:presLayoutVars>
      </dgm:prSet>
      <dgm:spPr/>
    </dgm:pt>
    <dgm:pt modelId="{E6686313-81F5-41BD-A523-ACF2368DE57B}" type="pres">
      <dgm:prSet presAssocID="{49C5FFE0-5485-4BC5-A85E-88D5701FF475}" presName="quadrant3" presStyleLbl="node1" presStyleIdx="2" presStyleCnt="4">
        <dgm:presLayoutVars>
          <dgm:chMax val="1"/>
          <dgm:bulletEnabled val="1"/>
        </dgm:presLayoutVars>
      </dgm:prSet>
      <dgm:spPr/>
    </dgm:pt>
    <dgm:pt modelId="{6FF12D8E-6C6B-47D6-A3FA-EF55ACD8D1B8}" type="pres">
      <dgm:prSet presAssocID="{49C5FFE0-5485-4BC5-A85E-88D5701FF475}" presName="quadrant4" presStyleLbl="node1" presStyleIdx="3" presStyleCnt="4">
        <dgm:presLayoutVars>
          <dgm:chMax val="1"/>
          <dgm:bulletEnabled val="1"/>
        </dgm:presLayoutVars>
      </dgm:prSet>
      <dgm:spPr/>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332B9A2C-EC7E-4596-A172-9B14ED71EE50}" type="presOf" srcId="{E93DC5D2-EDB0-48F4-820D-911E1A376774}" destId="{4796ED33-3EE6-4CAB-977F-5843C17D6AB8}" srcOrd="0" destOrd="0" presId="urn:microsoft.com/office/officeart/2005/8/layout/cycle4#3"/>
    <dgm:cxn modelId="{60C5D92F-7C33-4E57-A8FA-BB08D2C10026}" srcId="{49C5FFE0-5485-4BC5-A85E-88D5701FF475}" destId="{A528CDDE-F346-4FC5-A569-8B4CB5334390}" srcOrd="1" destOrd="0" parTransId="{B6CE6EAB-A6B0-49B1-82BF-39DD004BA2F6}" sibTransId="{695A71F7-0DC3-4DBE-BFA6-C8CCFFB99A57}"/>
    <dgm:cxn modelId="{B00DDD5B-E116-409F-9D34-12E69C2B756F}" srcId="{49C5FFE0-5485-4BC5-A85E-88D5701FF475}" destId="{E93DC5D2-EDB0-48F4-820D-911E1A376774}" srcOrd="0" destOrd="0" parTransId="{67BC819F-8F6E-4A05-9601-6F05A69D3CA6}" sibTransId="{CA747DCB-D4E6-45C9-8C2C-089AA2738D18}"/>
    <dgm:cxn modelId="{2334415F-AFC1-46DC-B23B-0EC349B343F6}" type="presOf" srcId="{9BA50E90-FDB0-4E86-8B55-E41A02D173C7}" destId="{5DE98A72-8723-4217-9FA6-B2887D95EF3F}" srcOrd="0" destOrd="0" presId="urn:microsoft.com/office/officeart/2005/8/layout/cycle4#3"/>
    <dgm:cxn modelId="{5401B84B-968A-41B1-A8A6-43D21A9962A0}" type="presOf" srcId="{C63F1903-2CA4-4320-9FA7-4CB4474E9802}" destId="{906F6906-8381-4A92-A433-E3562A12E12B}" srcOrd="1" destOrd="0" presId="urn:microsoft.com/office/officeart/2005/8/layout/cycle4#3"/>
    <dgm:cxn modelId="{4F499070-3EAC-40CC-B251-BADBF19B30E8}" srcId="{A528CDDE-F346-4FC5-A569-8B4CB5334390}" destId="{7B31A071-9B4D-4AAC-80F3-2E413E194935}" srcOrd="0" destOrd="0" parTransId="{108DE09E-3A44-4823-A2D7-CDA451B5DE29}" sibTransId="{BD4D013E-ABA4-41F0-86AB-29FA98E82B18}"/>
    <dgm:cxn modelId="{15824872-66F1-411F-916F-AC17C21509B0}" type="presOf" srcId="{49C5FFE0-5485-4BC5-A85E-88D5701FF475}" destId="{B6CF413B-12FC-405E-8352-5BE17B4EC309}" srcOrd="0" destOrd="0" presId="urn:microsoft.com/office/officeart/2005/8/layout/cycle4#3"/>
    <dgm:cxn modelId="{6C0D117F-1649-460A-9567-6E323968181E}" type="presOf" srcId="{555C3BDF-1CE8-458C-98FD-549FEF0C602F}" destId="{6FF12D8E-6C6B-47D6-A3FA-EF55ACD8D1B8}" srcOrd="0" destOrd="0" presId="urn:microsoft.com/office/officeart/2005/8/layout/cycle4#3"/>
    <dgm:cxn modelId="{0B9B0A91-B1D0-4A22-ADF0-5CFAC8FF5C69}" type="presOf" srcId="{A528CDDE-F346-4FC5-A569-8B4CB5334390}" destId="{0706C4B9-6931-4738-A5DA-10314185257D}" srcOrd="0" destOrd="0" presId="urn:microsoft.com/office/officeart/2005/8/layout/cycle4#3"/>
    <dgm:cxn modelId="{E145F892-4686-4CCA-8E1D-0BDD0ADDBB5C}" type="presOf" srcId="{7B31A071-9B4D-4AAC-80F3-2E413E194935}" destId="{AF2C0C31-EE74-4180-871E-25A97C4FD836}" srcOrd="0" destOrd="0" presId="urn:microsoft.com/office/officeart/2005/8/layout/cycle4#3"/>
    <dgm:cxn modelId="{6F67D3A0-74C1-4BAE-B9BD-2DF9F5D745AD}" type="presOf" srcId="{9BA50E90-FDB0-4E86-8B55-E41A02D173C7}" destId="{69F36932-FEF2-4B1B-ABBD-0A5F0384AB47}" srcOrd="1" destOrd="0" presId="urn:microsoft.com/office/officeart/2005/8/layout/cycle4#3"/>
    <dgm:cxn modelId="{FC25B7B5-26C1-43EB-8E4F-A7C86C8ED8E7}" type="presOf" srcId="{C9752650-199E-4B96-A7CF-41A88C0B51D8}" destId="{F2B5463B-508A-49B5-A1E6-3CB9C8B002C3}" srcOrd="1" destOrd="0" presId="urn:microsoft.com/office/officeart/2005/8/layout/cycle4#3"/>
    <dgm:cxn modelId="{C771DCC6-693B-4B7F-86EF-E7D80FDF823A}" type="presOf" srcId="{CA25F03B-42AC-440B-815B-A2CCEABFB841}" destId="{E6686313-81F5-41BD-A523-ACF2368DE57B}" srcOrd="0" destOrd="0" presId="urn:microsoft.com/office/officeart/2005/8/layout/cycle4#3"/>
    <dgm:cxn modelId="{D353A6D4-E3B7-4A68-B775-D0280FE4F932}" type="presOf" srcId="{C9752650-199E-4B96-A7CF-41A88C0B51D8}" destId="{EE46C5CE-ACB4-451F-9B50-4A6B947AA0A1}" srcOrd="0" destOrd="0" presId="urn:microsoft.com/office/officeart/2005/8/layout/cycle4#3"/>
    <dgm:cxn modelId="{B56BB4D8-AB99-4C92-BEAE-25A278E5B7EC}" srcId="{555C3BDF-1CE8-458C-98FD-549FEF0C602F}" destId="{C9752650-199E-4B96-A7CF-41A88C0B51D8}" srcOrd="0" destOrd="0" parTransId="{5B367882-FD72-4A3D-87C9-8950D709F526}" sibTransId="{C2C3E2BF-73A7-4918-B86F-10D3D5743DC5}"/>
    <dgm:cxn modelId="{BA6203E4-5705-476D-8257-6117AE2A660F}" srcId="{E93DC5D2-EDB0-48F4-820D-911E1A376774}" destId="{9BA50E90-FDB0-4E86-8B55-E41A02D173C7}" srcOrd="0" destOrd="0" parTransId="{3EC03126-D364-4933-AA93-CA20F52640AB}" sibTransId="{5C8433E1-BA86-475A-8D84-113023BE81BC}"/>
    <dgm:cxn modelId="{6A529CF7-DD11-4C45-B0A6-EFE5E527DA76}" srcId="{49C5FFE0-5485-4BC5-A85E-88D5701FF475}" destId="{555C3BDF-1CE8-458C-98FD-549FEF0C602F}" srcOrd="3" destOrd="0" parTransId="{2F318815-2079-43FD-98BC-3530D3BFAFEA}" sibTransId="{01A19C0E-C067-4984-93D2-332E494F4CF5}"/>
    <dgm:cxn modelId="{9CA65AF8-25C2-4D86-83A2-6EFAF330E7E1}" type="presOf" srcId="{C63F1903-2CA4-4320-9FA7-4CB4474E9802}" destId="{E7F9B059-6F6F-48A4-BE53-1573CD0B8D75}" srcOrd="0" destOrd="0" presId="urn:microsoft.com/office/officeart/2005/8/layout/cycle4#3"/>
    <dgm:cxn modelId="{6439A0F8-B51D-4306-848A-CC2A1654D582}" srcId="{CA25F03B-42AC-440B-815B-A2CCEABFB841}" destId="{C63F1903-2CA4-4320-9FA7-4CB4474E9802}" srcOrd="0" destOrd="0" parTransId="{195B08A0-7686-41F0-AF8C-CFC48E15ECE9}" sibTransId="{736F37EE-1034-4936-9109-D21671C8E258}"/>
    <dgm:cxn modelId="{332323F9-C542-4FD2-A654-2FEA976967E8}" srcId="{49C5FFE0-5485-4BC5-A85E-88D5701FF475}" destId="{CA25F03B-42AC-440B-815B-A2CCEABFB841}" srcOrd="2" destOrd="0" parTransId="{0BF1CA1B-D3F5-4B9C-9A60-DB23415795FD}" sibTransId="{FFA7D3D2-5205-4938-96B6-0DFB1D4E7AA1}"/>
    <dgm:cxn modelId="{039B08FB-02C9-48A9-9014-74B1D27CFB76}" type="presOf" srcId="{7B31A071-9B4D-4AAC-80F3-2E413E194935}" destId="{DA093713-C586-4EE2-AAA7-F3779167C908}" srcOrd="1" destOrd="0" presId="urn:microsoft.com/office/officeart/2005/8/layout/cycle4#3"/>
    <dgm:cxn modelId="{08230ECF-F382-4504-8C37-1CDB6A41034C}" type="presParOf" srcId="{B6CF413B-12FC-405E-8352-5BE17B4EC309}" destId="{37EE821E-6FCA-430B-B2D1-BD351C70691F}" srcOrd="0" destOrd="0" presId="urn:microsoft.com/office/officeart/2005/8/layout/cycle4#3"/>
    <dgm:cxn modelId="{2AD98669-C6F4-4C2A-8911-366745AD9A86}" type="presParOf" srcId="{37EE821E-6FCA-430B-B2D1-BD351C70691F}" destId="{3D781309-44C6-47A7-937B-86EAE3FE4FBD}" srcOrd="0" destOrd="0" presId="urn:microsoft.com/office/officeart/2005/8/layout/cycle4#3"/>
    <dgm:cxn modelId="{FBB9004B-5B5C-4C0C-BDF1-C25FBF165CBD}" type="presParOf" srcId="{3D781309-44C6-47A7-937B-86EAE3FE4FBD}" destId="{5DE98A72-8723-4217-9FA6-B2887D95EF3F}" srcOrd="0" destOrd="0" presId="urn:microsoft.com/office/officeart/2005/8/layout/cycle4#3"/>
    <dgm:cxn modelId="{92BDDE82-2369-4BD4-969C-0DD3079AB170}" type="presParOf" srcId="{3D781309-44C6-47A7-937B-86EAE3FE4FBD}" destId="{69F36932-FEF2-4B1B-ABBD-0A5F0384AB47}" srcOrd="1" destOrd="0" presId="urn:microsoft.com/office/officeart/2005/8/layout/cycle4#3"/>
    <dgm:cxn modelId="{7700CE63-3040-4F5F-9673-3FF57ED5E5C7}" type="presParOf" srcId="{37EE821E-6FCA-430B-B2D1-BD351C70691F}" destId="{1679F068-BD0A-48B0-A7F6-C37409652F37}" srcOrd="1" destOrd="0" presId="urn:microsoft.com/office/officeart/2005/8/layout/cycle4#3"/>
    <dgm:cxn modelId="{ACEE6B51-8A0B-462B-9349-601FE7C8D682}" type="presParOf" srcId="{1679F068-BD0A-48B0-A7F6-C37409652F37}" destId="{AF2C0C31-EE74-4180-871E-25A97C4FD836}" srcOrd="0" destOrd="0" presId="urn:microsoft.com/office/officeart/2005/8/layout/cycle4#3"/>
    <dgm:cxn modelId="{75990264-D003-4C82-A2FA-F63C6B483C1D}" type="presParOf" srcId="{1679F068-BD0A-48B0-A7F6-C37409652F37}" destId="{DA093713-C586-4EE2-AAA7-F3779167C908}" srcOrd="1" destOrd="0" presId="urn:microsoft.com/office/officeart/2005/8/layout/cycle4#3"/>
    <dgm:cxn modelId="{F30E820E-873C-4B6C-AC93-C3963FC8FDEA}" type="presParOf" srcId="{37EE821E-6FCA-430B-B2D1-BD351C70691F}" destId="{611A7C77-A612-4A8D-B9F6-F89B9B914796}" srcOrd="2" destOrd="0" presId="urn:microsoft.com/office/officeart/2005/8/layout/cycle4#3"/>
    <dgm:cxn modelId="{D9682322-B16B-42BE-A9FD-BD51C4B184A7}" type="presParOf" srcId="{611A7C77-A612-4A8D-B9F6-F89B9B914796}" destId="{E7F9B059-6F6F-48A4-BE53-1573CD0B8D75}" srcOrd="0" destOrd="0" presId="urn:microsoft.com/office/officeart/2005/8/layout/cycle4#3"/>
    <dgm:cxn modelId="{117A01D3-AAB3-4519-86F0-719F2C782C24}" type="presParOf" srcId="{611A7C77-A612-4A8D-B9F6-F89B9B914796}" destId="{906F6906-8381-4A92-A433-E3562A12E12B}" srcOrd="1" destOrd="0" presId="urn:microsoft.com/office/officeart/2005/8/layout/cycle4#3"/>
    <dgm:cxn modelId="{52B38C8F-6949-4370-A733-232AAB22F51E}" type="presParOf" srcId="{37EE821E-6FCA-430B-B2D1-BD351C70691F}" destId="{A9F6A30C-04C9-42AD-9C1D-F8F89FA1CFBA}" srcOrd="3" destOrd="0" presId="urn:microsoft.com/office/officeart/2005/8/layout/cycle4#3"/>
    <dgm:cxn modelId="{AE332C74-516B-4011-9AA4-F85A4196D0D3}" type="presParOf" srcId="{A9F6A30C-04C9-42AD-9C1D-F8F89FA1CFBA}" destId="{EE46C5CE-ACB4-451F-9B50-4A6B947AA0A1}" srcOrd="0" destOrd="0" presId="urn:microsoft.com/office/officeart/2005/8/layout/cycle4#3"/>
    <dgm:cxn modelId="{F7DCCF23-0FCB-4003-BB95-BB3AD6C7EAB2}" type="presParOf" srcId="{A9F6A30C-04C9-42AD-9C1D-F8F89FA1CFBA}" destId="{F2B5463B-508A-49B5-A1E6-3CB9C8B002C3}" srcOrd="1" destOrd="0" presId="urn:microsoft.com/office/officeart/2005/8/layout/cycle4#3"/>
    <dgm:cxn modelId="{F8953900-6B22-40DE-96CB-DCCA8A8D746A}" type="presParOf" srcId="{37EE821E-6FCA-430B-B2D1-BD351C70691F}" destId="{BE30A5F8-F57D-4F19-8B70-06BF25E587F7}" srcOrd="4" destOrd="0" presId="urn:microsoft.com/office/officeart/2005/8/layout/cycle4#3"/>
    <dgm:cxn modelId="{89B32963-8FE0-434E-89C0-962CCFD7A77C}" type="presParOf" srcId="{B6CF413B-12FC-405E-8352-5BE17B4EC309}" destId="{DE48BB24-0BCC-4953-9316-64B810FC9B07}" srcOrd="1" destOrd="0" presId="urn:microsoft.com/office/officeart/2005/8/layout/cycle4#3"/>
    <dgm:cxn modelId="{F1200445-F054-41A2-9C9B-B8BAFCB6626C}" type="presParOf" srcId="{DE48BB24-0BCC-4953-9316-64B810FC9B07}" destId="{4796ED33-3EE6-4CAB-977F-5843C17D6AB8}" srcOrd="0" destOrd="0" presId="urn:microsoft.com/office/officeart/2005/8/layout/cycle4#3"/>
    <dgm:cxn modelId="{8E01C349-4348-47DB-B136-3D179B2E3F44}" type="presParOf" srcId="{DE48BB24-0BCC-4953-9316-64B810FC9B07}" destId="{0706C4B9-6931-4738-A5DA-10314185257D}" srcOrd="1" destOrd="0" presId="urn:microsoft.com/office/officeart/2005/8/layout/cycle4#3"/>
    <dgm:cxn modelId="{0EA3A070-04AC-4356-8000-AE0906815C09}" type="presParOf" srcId="{DE48BB24-0BCC-4953-9316-64B810FC9B07}" destId="{E6686313-81F5-41BD-A523-ACF2368DE57B}" srcOrd="2" destOrd="0" presId="urn:microsoft.com/office/officeart/2005/8/layout/cycle4#3"/>
    <dgm:cxn modelId="{EB751D70-C675-4D21-A9AB-6386873D5554}" type="presParOf" srcId="{DE48BB24-0BCC-4953-9316-64B810FC9B07}" destId="{6FF12D8E-6C6B-47D6-A3FA-EF55ACD8D1B8}" srcOrd="3" destOrd="0" presId="urn:microsoft.com/office/officeart/2005/8/layout/cycle4#3"/>
    <dgm:cxn modelId="{7F09CEA0-AE10-4D86-A59B-688C79C88E94}" type="presParOf" srcId="{DE48BB24-0BCC-4953-9316-64B810FC9B07}" destId="{532DBFBD-3123-48A6-8121-5CA19EDA5B2A}" srcOrd="4" destOrd="0" presId="urn:microsoft.com/office/officeart/2005/8/layout/cycle4#3"/>
    <dgm:cxn modelId="{662BB56A-E9A7-4821-B6CF-129702A6BCE4}" type="presParOf" srcId="{B6CF413B-12FC-405E-8352-5BE17B4EC309}" destId="{5E42A55E-E895-4C36-A257-B31581E69895}" srcOrd="2" destOrd="0" presId="urn:microsoft.com/office/officeart/2005/8/layout/cycle4#3"/>
    <dgm:cxn modelId="{067F45C7-034A-4558-AEBB-BD1F56D3109E}" type="presParOf" srcId="{B6CF413B-12FC-405E-8352-5BE17B4EC309}" destId="{333C3679-4EEC-495B-9C14-ED317CB4C098}" srcOrd="3" destOrd="0" presId="urn:microsoft.com/office/officeart/2005/8/layout/cycle4#3"/>
  </dgm:cxnLst>
  <dgm:bg/>
  <dgm:whole/>
  <dgm:extLst>
    <a:ext uri="http://schemas.microsoft.com/office/drawing/2008/diagram">
      <dsp:dataModelExt xmlns:dsp="http://schemas.microsoft.com/office/drawing/2008/diagram" relId="rId6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4699572" cy="3615055"/>
        <a:chOff x="0" y="0"/>
        <a:chExt cx="4699572" cy="3615055"/>
      </a:xfrm>
    </dsp:grpSpPr>
    <dsp:sp modelId="{5DE98A72-8723-4217-9FA6-B2887D95EF3F}">
      <dsp:nvSpPr>
        <dsp:cNvPr id="3" name="圆角矩形 2"/>
        <dsp:cNvSpPr/>
      </dsp:nvSpPr>
      <dsp:spPr bwMode="white">
        <a:xfrm>
          <a:off x="738854" y="-1808"/>
          <a:ext cx="1785837" cy="1157974"/>
        </a:xfrm>
        <a:prstGeom prst="roundRect">
          <a:avLst>
            <a:gd name="adj" fmla="val 10000"/>
          </a:avLst>
        </a:prstGeom>
      </dsp:spPr>
      <dsp:style>
        <a:lnRef idx="2">
          <a:schemeClr val="accent1"/>
        </a:lnRef>
        <a:fillRef idx="1">
          <a:schemeClr val="lt1">
            <a:alpha val="90000"/>
          </a:schemeClr>
        </a:fillRef>
        <a:effectRef idx="0">
          <a:scrgbClr r="0" g="0" b="0"/>
        </a:effectRef>
        <a:fontRef idx="minor"/>
      </dsp:style>
      <dsp:txBody>
        <a:bodyPr lIns="53340" tIns="53340" rIns="53340" bIns="53340" anchor="t"/>
        <a:lstStyle>
          <a:lvl1pPr algn="l">
            <a:defRPr sz="1400"/>
          </a:lvl1pPr>
          <a:lvl2pPr marL="57150" indent="-57150" algn="l">
            <a:defRPr sz="1000"/>
          </a:lvl2pPr>
          <a:lvl3pPr marL="114300" indent="-57150" algn="l">
            <a:defRPr sz="1000"/>
          </a:lvl3pPr>
          <a:lvl4pPr marL="171450" indent="-57150" algn="l">
            <a:defRPr sz="1000"/>
          </a:lvl4pPr>
          <a:lvl5pPr marL="228600" indent="-57150" algn="l">
            <a:defRPr sz="1000"/>
          </a:lvl5pPr>
          <a:lvl6pPr marL="285750" indent="-57150" algn="l">
            <a:defRPr sz="1000"/>
          </a:lvl6pPr>
          <a:lvl7pPr marL="342900" indent="-57150" algn="l">
            <a:defRPr sz="1000"/>
          </a:lvl7pPr>
          <a:lvl8pPr marL="400050" indent="-57150" algn="l">
            <a:defRPr sz="1000"/>
          </a:lvl8pPr>
          <a:lvl9pPr marL="457200" indent="-57150" algn="l">
            <a:defRPr sz="1000"/>
          </a:lvl9pPr>
        </a:lstStyle>
        <a:p>
          <a:pPr lvl="1">
            <a:lnSpc>
              <a:spcPct val="100000"/>
            </a:lnSpc>
            <a:spcBef>
              <a:spcPct val="0"/>
            </a:spcBef>
            <a:spcAft>
              <a:spcPct val="15000"/>
            </a:spcAft>
            <a:buChar char="•"/>
          </a:pPr>
          <a:r>
            <a:rPr lang="zh-CN" altLang="en-US">
              <a:solidFill>
                <a:schemeClr val="dk1"/>
              </a:solidFill>
            </a:rPr>
            <a:t>全球企业竞争优势主要是技术领先，面向全球市场，全球化程度较高</a:t>
          </a:r>
          <a:endParaRPr>
            <a:solidFill>
              <a:schemeClr val="dk1"/>
            </a:solidFill>
          </a:endParaRPr>
        </a:p>
      </dsp:txBody>
      <dsp:txXfrm>
        <a:off x="738854" y="-1808"/>
        <a:ext cx="1785837" cy="1157974"/>
      </dsp:txXfrm>
    </dsp:sp>
    <dsp:sp modelId="{AF2C0C31-EE74-4180-871E-25A97C4FD836}">
      <dsp:nvSpPr>
        <dsp:cNvPr id="4" name="圆角矩形 3"/>
        <dsp:cNvSpPr/>
      </dsp:nvSpPr>
      <dsp:spPr bwMode="white">
        <a:xfrm>
          <a:off x="3652589" y="-1808"/>
          <a:ext cx="1785837" cy="1157974"/>
        </a:xfrm>
        <a:prstGeom prst="roundRect">
          <a:avLst>
            <a:gd name="adj" fmla="val 10000"/>
          </a:avLst>
        </a:prstGeom>
      </dsp:spPr>
      <dsp:style>
        <a:lnRef idx="2">
          <a:schemeClr val="accent1"/>
        </a:lnRef>
        <a:fillRef idx="1">
          <a:schemeClr val="lt1">
            <a:alpha val="90000"/>
          </a:schemeClr>
        </a:fillRef>
        <a:effectRef idx="0">
          <a:scrgbClr r="0" g="0" b="0"/>
        </a:effectRef>
        <a:fontRef idx="minor"/>
      </dsp:style>
      <dsp:txBody>
        <a:bodyPr lIns="53340" tIns="53340" rIns="53340" bIns="53340" anchor="t"/>
        <a:lstStyle>
          <a:lvl1pPr algn="l">
            <a:defRPr sz="1400"/>
          </a:lvl1pPr>
          <a:lvl2pPr marL="57150" indent="-57150" algn="l">
            <a:defRPr sz="1000"/>
          </a:lvl2pPr>
          <a:lvl3pPr marL="114300" indent="-57150" algn="l">
            <a:defRPr sz="1000"/>
          </a:lvl3pPr>
          <a:lvl4pPr marL="171450" indent="-57150" algn="l">
            <a:defRPr sz="1000"/>
          </a:lvl4pPr>
          <a:lvl5pPr marL="228600" indent="-57150" algn="l">
            <a:defRPr sz="1000"/>
          </a:lvl5pPr>
          <a:lvl6pPr marL="285750" indent="-57150" algn="l">
            <a:defRPr sz="1000"/>
          </a:lvl6pPr>
          <a:lvl7pPr marL="342900" indent="-57150" algn="l">
            <a:defRPr sz="1000"/>
          </a:lvl7pPr>
          <a:lvl8pPr marL="400050" indent="-57150" algn="l">
            <a:defRPr sz="1000"/>
          </a:lvl8pPr>
          <a:lvl9pPr marL="457200" indent="-57150" algn="l">
            <a:defRPr sz="1000"/>
          </a:lvl9pPr>
        </a:lstStyle>
        <a:p>
          <a:pPr lvl="1">
            <a:lnSpc>
              <a:spcPct val="100000"/>
            </a:lnSpc>
            <a:spcBef>
              <a:spcPct val="0"/>
            </a:spcBef>
            <a:spcAft>
              <a:spcPct val="15000"/>
            </a:spcAft>
            <a:buChar char="•"/>
          </a:pPr>
          <a:endParaRPr lang="zh-CN" altLang="en-US">
            <a:solidFill>
              <a:schemeClr val="dk1"/>
            </a:solidFill>
          </a:endParaRPr>
        </a:p>
      </dsp:txBody>
      <dsp:txXfrm>
        <a:off x="3652589" y="-1808"/>
        <a:ext cx="1785837" cy="1157974"/>
      </dsp:txXfrm>
    </dsp:sp>
    <dsp:sp modelId="{E7F9B059-6F6F-48A4-BE53-1573CD0B8D75}">
      <dsp:nvSpPr>
        <dsp:cNvPr id="5" name="圆角矩形 4"/>
        <dsp:cNvSpPr/>
      </dsp:nvSpPr>
      <dsp:spPr bwMode="white">
        <a:xfrm>
          <a:off x="3652589" y="2458888"/>
          <a:ext cx="1785837" cy="1157974"/>
        </a:xfrm>
        <a:prstGeom prst="roundRect">
          <a:avLst>
            <a:gd name="adj" fmla="val 10000"/>
          </a:avLst>
        </a:prstGeom>
      </dsp:spPr>
      <dsp:style>
        <a:lnRef idx="2">
          <a:schemeClr val="accent1"/>
        </a:lnRef>
        <a:fillRef idx="1">
          <a:schemeClr val="lt1">
            <a:alpha val="90000"/>
          </a:schemeClr>
        </a:fillRef>
        <a:effectRef idx="0">
          <a:scrgbClr r="0" g="0" b="0"/>
        </a:effectRef>
        <a:fontRef idx="minor"/>
      </dsp:style>
      <dsp:txBody>
        <a:bodyPr lIns="53340" tIns="53340" rIns="53340" bIns="53340" anchor="t"/>
        <a:lstStyle>
          <a:lvl1pPr algn="l">
            <a:defRPr sz="1400"/>
          </a:lvl1pPr>
          <a:lvl2pPr marL="57150" indent="-57150" algn="l">
            <a:defRPr sz="1000"/>
          </a:lvl2pPr>
          <a:lvl3pPr marL="114300" indent="-57150" algn="l">
            <a:defRPr sz="1000"/>
          </a:lvl3pPr>
          <a:lvl4pPr marL="171450" indent="-57150" algn="l">
            <a:defRPr sz="1000"/>
          </a:lvl4pPr>
          <a:lvl5pPr marL="228600" indent="-57150" algn="l">
            <a:defRPr sz="1000"/>
          </a:lvl5pPr>
          <a:lvl6pPr marL="285750" indent="-57150" algn="l">
            <a:defRPr sz="1000"/>
          </a:lvl6pPr>
          <a:lvl7pPr marL="342900" indent="-57150" algn="l">
            <a:defRPr sz="1000"/>
          </a:lvl7pPr>
          <a:lvl8pPr marL="400050" indent="-57150" algn="l">
            <a:defRPr sz="1000"/>
          </a:lvl8pPr>
          <a:lvl9pPr marL="457200" indent="-57150" algn="l">
            <a:defRPr sz="1000"/>
          </a:lvl9pPr>
        </a:lstStyle>
        <a:p>
          <a:pPr lvl="1">
            <a:lnSpc>
              <a:spcPct val="100000"/>
            </a:lnSpc>
            <a:spcBef>
              <a:spcPct val="0"/>
            </a:spcBef>
            <a:spcAft>
              <a:spcPct val="15000"/>
            </a:spcAft>
            <a:buChar char="•"/>
          </a:pPr>
          <a:endParaRPr lang="zh-CN" altLang="en-US">
            <a:solidFill>
              <a:schemeClr val="dk1"/>
            </a:solidFill>
          </a:endParaRPr>
        </a:p>
      </dsp:txBody>
      <dsp:txXfrm>
        <a:off x="3652589" y="2458888"/>
        <a:ext cx="1785837" cy="1157974"/>
      </dsp:txXfrm>
    </dsp:sp>
    <dsp:sp modelId="{EE46C5CE-ACB4-451F-9B50-4A6B947AA0A1}">
      <dsp:nvSpPr>
        <dsp:cNvPr id="6" name="圆角矩形 5"/>
        <dsp:cNvSpPr/>
      </dsp:nvSpPr>
      <dsp:spPr bwMode="white">
        <a:xfrm>
          <a:off x="738854" y="2458888"/>
          <a:ext cx="1785837" cy="1157974"/>
        </a:xfrm>
        <a:prstGeom prst="roundRect">
          <a:avLst>
            <a:gd name="adj" fmla="val 10000"/>
          </a:avLst>
        </a:prstGeom>
      </dsp:spPr>
      <dsp:style>
        <a:lnRef idx="2">
          <a:schemeClr val="accent1"/>
        </a:lnRef>
        <a:fillRef idx="1">
          <a:schemeClr val="lt1">
            <a:alpha val="90000"/>
          </a:schemeClr>
        </a:fillRef>
        <a:effectRef idx="0">
          <a:scrgbClr r="0" g="0" b="0"/>
        </a:effectRef>
        <a:fontRef idx="minor"/>
      </dsp:style>
      <dsp:txBody>
        <a:bodyPr lIns="53340" tIns="53340" rIns="53340" bIns="53340" anchor="t"/>
        <a:lstStyle>
          <a:lvl1pPr algn="l">
            <a:defRPr sz="1400"/>
          </a:lvl1pPr>
          <a:lvl2pPr marL="57150" indent="-57150" algn="l">
            <a:defRPr sz="1000"/>
          </a:lvl2pPr>
          <a:lvl3pPr marL="114300" indent="-57150" algn="l">
            <a:defRPr sz="1000"/>
          </a:lvl3pPr>
          <a:lvl4pPr marL="171450" indent="-57150" algn="l">
            <a:defRPr sz="1000"/>
          </a:lvl4pPr>
          <a:lvl5pPr marL="228600" indent="-57150" algn="l">
            <a:defRPr sz="1000"/>
          </a:lvl5pPr>
          <a:lvl6pPr marL="285750" indent="-57150" algn="l">
            <a:defRPr sz="1000"/>
          </a:lvl6pPr>
          <a:lvl7pPr marL="342900" indent="-57150" algn="l">
            <a:defRPr sz="1000"/>
          </a:lvl7pPr>
          <a:lvl8pPr marL="400050" indent="-57150" algn="l">
            <a:defRPr sz="1000"/>
          </a:lvl8pPr>
          <a:lvl9pPr marL="457200" indent="-57150" algn="l">
            <a:defRPr sz="1000"/>
          </a:lvl9pPr>
        </a:lstStyle>
        <a:p>
          <a:pPr lvl="1">
            <a:lnSpc>
              <a:spcPct val="100000"/>
            </a:lnSpc>
            <a:spcBef>
              <a:spcPct val="0"/>
            </a:spcBef>
            <a:spcAft>
              <a:spcPct val="15000"/>
            </a:spcAft>
            <a:buChar char="•"/>
          </a:pPr>
          <a:endParaRPr lang="zh-CN" altLang="en-US">
            <a:solidFill>
              <a:schemeClr val="dk1"/>
            </a:solidFill>
          </a:endParaRPr>
        </a:p>
      </dsp:txBody>
      <dsp:txXfrm>
        <a:off x="738854" y="2458888"/>
        <a:ext cx="1785837" cy="1157974"/>
      </dsp:txXfrm>
    </dsp:sp>
    <dsp:sp modelId="{4796ED33-3EE6-4CAB-977F-5843C17D6AB8}">
      <dsp:nvSpPr>
        <dsp:cNvPr id="7" name="饼形 6"/>
        <dsp:cNvSpPr/>
      </dsp:nvSpPr>
      <dsp:spPr bwMode="white">
        <a:xfrm>
          <a:off x="1487171" y="206058"/>
          <a:ext cx="1565319" cy="1565319"/>
        </a:xfrm>
        <a:prstGeom prst="pieWedge">
          <a:avLst/>
        </a:prstGeom>
      </dsp:spPr>
      <dsp:style>
        <a:lnRef idx="2">
          <a:schemeClr val="lt1"/>
        </a:lnRef>
        <a:fillRef idx="1">
          <a:schemeClr val="accent1"/>
        </a:fillRef>
        <a:effectRef idx="0">
          <a:scrgbClr r="0" g="0" b="0"/>
        </a:effectRef>
        <a:fontRef idx="minor">
          <a:schemeClr val="lt1"/>
        </a:fontRef>
      </dsp:style>
      <dsp:txBody>
        <a:bodyPr lIns="99568" tIns="99568" rIns="99568" bIns="99568"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zh-CN" altLang="en-US" sz="1400"/>
            <a:t>竞争优势</a:t>
          </a:r>
        </a:p>
      </dsp:txBody>
      <dsp:txXfrm>
        <a:off x="1487171" y="206058"/>
        <a:ext cx="1565319" cy="1565319"/>
      </dsp:txXfrm>
    </dsp:sp>
    <dsp:sp modelId="{0706C4B9-6931-4738-A5DA-10314185257D}">
      <dsp:nvSpPr>
        <dsp:cNvPr id="8" name="饼形 7"/>
        <dsp:cNvSpPr/>
      </dsp:nvSpPr>
      <dsp:spPr bwMode="white">
        <a:xfrm rot="5400000">
          <a:off x="3124791" y="206058"/>
          <a:ext cx="1565319" cy="1565319"/>
        </a:xfrm>
        <a:prstGeom prst="pieWedge">
          <a:avLst/>
        </a:prstGeom>
      </dsp:spPr>
      <dsp:style>
        <a:lnRef idx="2">
          <a:schemeClr val="lt1"/>
        </a:lnRef>
        <a:fillRef idx="1">
          <a:schemeClr val="accent1"/>
        </a:fillRef>
        <a:effectRef idx="0">
          <a:scrgbClr r="0" g="0" b="0"/>
        </a:effectRef>
        <a:fontRef idx="minor">
          <a:schemeClr val="lt1"/>
        </a:fontRef>
      </dsp:style>
      <dsp:txBody>
        <a:bodyPr rot="-5400000" lIns="99568" tIns="99568" rIns="99568" bIns="99568"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zh-CN" altLang="en-US" sz="1400"/>
            <a:t>竞争劣势</a:t>
          </a:r>
        </a:p>
      </dsp:txBody>
      <dsp:txXfrm rot="5400000">
        <a:off x="3124791" y="206058"/>
        <a:ext cx="1565319" cy="1565319"/>
      </dsp:txXfrm>
    </dsp:sp>
    <dsp:sp modelId="{E6686313-81F5-41BD-A523-ACF2368DE57B}">
      <dsp:nvSpPr>
        <dsp:cNvPr id="9" name="饼形 8"/>
        <dsp:cNvSpPr/>
      </dsp:nvSpPr>
      <dsp:spPr bwMode="white">
        <a:xfrm rot="10800000">
          <a:off x="3124791" y="1843678"/>
          <a:ext cx="1565319" cy="1565319"/>
        </a:xfrm>
        <a:prstGeom prst="pieWedge">
          <a:avLst/>
        </a:prstGeom>
      </dsp:spPr>
      <dsp:style>
        <a:lnRef idx="2">
          <a:schemeClr val="lt1"/>
        </a:lnRef>
        <a:fillRef idx="1">
          <a:schemeClr val="accent1"/>
        </a:fillRef>
        <a:effectRef idx="0">
          <a:scrgbClr r="0" g="0" b="0"/>
        </a:effectRef>
        <a:fontRef idx="minor">
          <a:schemeClr val="lt1"/>
        </a:fontRef>
      </dsp:style>
      <dsp:txBody>
        <a:bodyPr rot="10800000" lIns="99568" tIns="99568" rIns="99568" bIns="99568"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zh-CN" altLang="en-US" sz="1400"/>
            <a:t>威胁</a:t>
          </a:r>
        </a:p>
      </dsp:txBody>
      <dsp:txXfrm rot="10800000">
        <a:off x="3124791" y="1843678"/>
        <a:ext cx="1565319" cy="1565319"/>
      </dsp:txXfrm>
    </dsp:sp>
    <dsp:sp modelId="{6FF12D8E-6C6B-47D6-A3FA-EF55ACD8D1B8}">
      <dsp:nvSpPr>
        <dsp:cNvPr id="10" name="饼形 9"/>
        <dsp:cNvSpPr/>
      </dsp:nvSpPr>
      <dsp:spPr bwMode="white">
        <a:xfrm rot="16200000">
          <a:off x="1487171" y="1843678"/>
          <a:ext cx="1565319" cy="1565319"/>
        </a:xfrm>
        <a:prstGeom prst="pieWedge">
          <a:avLst/>
        </a:prstGeom>
      </dsp:spPr>
      <dsp:style>
        <a:lnRef idx="2">
          <a:schemeClr val="lt1"/>
        </a:lnRef>
        <a:fillRef idx="1">
          <a:schemeClr val="accent1"/>
        </a:fillRef>
        <a:effectRef idx="0">
          <a:scrgbClr r="0" g="0" b="0"/>
        </a:effectRef>
        <a:fontRef idx="minor">
          <a:schemeClr val="lt1"/>
        </a:fontRef>
      </dsp:style>
      <dsp:txBody>
        <a:bodyPr rot="5400000" lIns="99568" tIns="99568" rIns="99568" bIns="99568"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zh-CN" altLang="en-US" sz="1400"/>
            <a:t>机会</a:t>
          </a:r>
        </a:p>
      </dsp:txBody>
      <dsp:txXfrm rot="16200000">
        <a:off x="1487171" y="1843678"/>
        <a:ext cx="1565319" cy="1565319"/>
      </dsp:txXfrm>
    </dsp:sp>
    <dsp:sp modelId="{5E42A55E-E895-4C36-A257-B31581E69895}">
      <dsp:nvSpPr>
        <dsp:cNvPr id="11" name="环形箭头 10"/>
        <dsp:cNvSpPr/>
      </dsp:nvSpPr>
      <dsp:spPr bwMode="white">
        <a:xfrm>
          <a:off x="2818415" y="1482173"/>
          <a:ext cx="540451" cy="469957"/>
        </a:xfrm>
        <a:prstGeom prst="circularArrow">
          <a:avLst/>
        </a:prstGeom>
      </dsp:spPr>
      <dsp:style>
        <a:lnRef idx="2">
          <a:schemeClr val="lt1"/>
        </a:lnRef>
        <a:fillRef idx="1">
          <a:schemeClr val="accent1">
            <a:tint val="60000"/>
          </a:schemeClr>
        </a:fillRef>
        <a:effectRef idx="0">
          <a:scrgbClr r="0" g="0" b="0"/>
        </a:effectRef>
        <a:fontRef idx="minor"/>
      </dsp:style>
      <dsp:txXfrm>
        <a:off x="2818415" y="1482173"/>
        <a:ext cx="540451" cy="469957"/>
      </dsp:txXfrm>
    </dsp:sp>
    <dsp:sp modelId="{333C3679-4EEC-495B-9C14-ED317CB4C098}">
      <dsp:nvSpPr>
        <dsp:cNvPr id="12" name="环形箭头 11"/>
        <dsp:cNvSpPr/>
      </dsp:nvSpPr>
      <dsp:spPr bwMode="white">
        <a:xfrm rot="10800000">
          <a:off x="2818415" y="1662925"/>
          <a:ext cx="540451" cy="469957"/>
        </a:xfrm>
        <a:prstGeom prst="circularArrow">
          <a:avLst/>
        </a:prstGeom>
      </dsp:spPr>
      <dsp:style>
        <a:lnRef idx="2">
          <a:schemeClr val="lt1"/>
        </a:lnRef>
        <a:fillRef idx="1">
          <a:schemeClr val="accent1">
            <a:tint val="60000"/>
          </a:schemeClr>
        </a:fillRef>
        <a:effectRef idx="0">
          <a:scrgbClr r="0" g="0" b="0"/>
        </a:effectRef>
        <a:fontRef idx="minor"/>
      </dsp:style>
      <dsp:txXfrm rot="10800000">
        <a:off x="2818415" y="1662925"/>
        <a:ext cx="540451" cy="469957"/>
      </dsp:txXfrm>
    </dsp:sp>
  </dsp:spTree>
</dsp:drawing>
</file>

<file path=word/diagrams/layout1.xml><?xml version="1.0" encoding="utf-8"?>
<dgm:layoutDef xmlns:dgm="http://schemas.openxmlformats.org/drawingml/2006/diagram" xmlns:a="http://schemas.openxmlformats.org/drawingml/2006/main" uniqueId="urn:microsoft.com/office/officeart/2005/8/layout/cycle4#3">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3">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76</Pages>
  <Words>6699</Words>
  <Characters>9187</Characters>
  <Lines>406</Lines>
  <Paragraphs>114</Paragraphs>
  <TotalTime>12</TotalTime>
  <ScaleCrop>false</ScaleCrop>
  <LinksUpToDate>false</LinksUpToDate>
  <CharactersWithSpaces>9978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yangj</dc:creator>
  <cp:lastModifiedBy>鼕鼕</cp:lastModifiedBy>
  <dcterms:modified xsi:type="dcterms:W3CDTF">2025-12-12T07:43:30Z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F6BD6507CEF44E42889E1BF37D5B3536_12</vt:lpwstr>
  </property>
</Properties>
</file>