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8A8" w:rsidRDefault="006448A8" w:rsidP="006448A8">
      <w:pPr>
        <w:jc w:val="center"/>
        <w:rPr>
          <w:rFonts w:ascii="黑体" w:eastAsia="黑体" w:hAnsi="黑体" w:hint="eastAsia"/>
          <w:sz w:val="48"/>
          <w:szCs w:val="48"/>
        </w:rPr>
      </w:pPr>
    </w:p>
    <w:p w:rsidR="006448A8" w:rsidRDefault="006448A8" w:rsidP="006448A8">
      <w:pPr>
        <w:jc w:val="center"/>
        <w:rPr>
          <w:rFonts w:ascii="黑体" w:eastAsia="黑体" w:hAnsi="黑体" w:hint="eastAsia"/>
          <w:sz w:val="48"/>
          <w:szCs w:val="48"/>
        </w:rPr>
      </w:pPr>
    </w:p>
    <w:p w:rsidR="002C2AB0" w:rsidRDefault="006A1337" w:rsidP="006448A8">
      <w:pPr>
        <w:jc w:val="center"/>
        <w:rPr>
          <w:rFonts w:ascii="黑体" w:eastAsia="黑体" w:hAnsi="黑体" w:hint="eastAsia"/>
          <w:sz w:val="48"/>
          <w:szCs w:val="48"/>
        </w:rPr>
      </w:pPr>
      <w:r w:rsidRPr="006A1337">
        <w:rPr>
          <w:rFonts w:ascii="黑体" w:eastAsia="黑体" w:hAnsi="黑体" w:hint="eastAsia"/>
          <w:sz w:val="48"/>
          <w:szCs w:val="48"/>
        </w:rPr>
        <w:t>形容读易经的好处</w:t>
      </w:r>
    </w:p>
    <w:p w:rsidR="006A1337" w:rsidRDefault="006A1337" w:rsidP="006A1337">
      <w:pPr>
        <w:rPr>
          <w:rFonts w:ascii="黑体" w:eastAsia="黑体" w:hAnsi="黑体" w:hint="eastAsia"/>
          <w:sz w:val="48"/>
          <w:szCs w:val="48"/>
        </w:rPr>
      </w:pPr>
    </w:p>
    <w:p w:rsidR="006448A8" w:rsidRDefault="006448A8" w:rsidP="006448A8">
      <w:pPr>
        <w:rPr>
          <w:rFonts w:ascii="仿宋_GB2312" w:eastAsia="仿宋_GB2312" w:hint="eastAsia"/>
          <w:sz w:val="36"/>
          <w:szCs w:val="36"/>
        </w:rPr>
      </w:pPr>
    </w:p>
    <w:p w:rsidR="006448A8" w:rsidRPr="006448A8" w:rsidRDefault="006448A8" w:rsidP="006448A8">
      <w:pPr>
        <w:rPr>
          <w:rFonts w:ascii="仿宋_GB2312" w:eastAsia="仿宋_GB2312" w:hint="eastAsia"/>
          <w:sz w:val="36"/>
          <w:szCs w:val="36"/>
        </w:rPr>
      </w:pPr>
      <w:r w:rsidRPr="006448A8">
        <w:rPr>
          <w:rFonts w:ascii="仿宋_GB2312" w:eastAsia="仿宋_GB2312" w:hint="eastAsia"/>
          <w:sz w:val="36"/>
          <w:szCs w:val="36"/>
        </w:rPr>
        <w:t>读《易经》的好处可以概括为以下几点：</w:t>
      </w:r>
    </w:p>
    <w:p w:rsidR="006448A8" w:rsidRPr="006448A8" w:rsidRDefault="006448A8" w:rsidP="006448A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448A8">
        <w:rPr>
          <w:rFonts w:ascii="仿宋_GB2312" w:eastAsia="仿宋_GB2312" w:hint="eastAsia"/>
          <w:sz w:val="36"/>
          <w:szCs w:val="36"/>
        </w:rPr>
        <w:t>提高智慧：通过学习《易经》，可以帮助人们提高自己的思考能力、洞察力和决策能力，从而提高智慧。</w:t>
      </w:r>
    </w:p>
    <w:p w:rsidR="006448A8" w:rsidRPr="006448A8" w:rsidRDefault="006448A8" w:rsidP="006448A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448A8">
        <w:rPr>
          <w:rFonts w:ascii="仿宋_GB2312" w:eastAsia="仿宋_GB2312" w:hint="eastAsia"/>
          <w:sz w:val="36"/>
          <w:szCs w:val="36"/>
        </w:rPr>
        <w:t>帮助改善生活质量：《易经》中有很多关于生活、健康、事业等方面的内容，通过学习这些内容，可以帮助人们改善自己的生活质量，提高生活幸福感。</w:t>
      </w:r>
    </w:p>
    <w:p w:rsidR="006448A8" w:rsidRPr="006448A8" w:rsidRDefault="006448A8" w:rsidP="006448A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448A8">
        <w:rPr>
          <w:rFonts w:ascii="仿宋_GB2312" w:eastAsia="仿宋_GB2312" w:hint="eastAsia"/>
          <w:sz w:val="36"/>
          <w:szCs w:val="36"/>
        </w:rPr>
        <w:t>帮助改善人际关系：《易经》中有很多关于人际关系的内容，通过学习这些内容，可以帮助人们更好地处理人际关系，提高人际交往能力。</w:t>
      </w:r>
    </w:p>
    <w:p w:rsidR="006448A8" w:rsidRPr="006448A8" w:rsidRDefault="006448A8" w:rsidP="006448A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448A8">
        <w:rPr>
          <w:rFonts w:ascii="仿宋_GB2312" w:eastAsia="仿宋_GB2312" w:hint="eastAsia"/>
          <w:sz w:val="36"/>
          <w:szCs w:val="36"/>
        </w:rPr>
        <w:t>帮助塑造品格：《易经》中有很多关于道德、品德的内容，通过学习这些内容，可以帮助人们塑造自己的品格，提高道德水平。</w:t>
      </w:r>
    </w:p>
    <w:p w:rsidR="006448A8" w:rsidRPr="006448A8" w:rsidRDefault="006448A8" w:rsidP="006448A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448A8">
        <w:rPr>
          <w:rFonts w:ascii="仿宋_GB2312" w:eastAsia="仿宋_GB2312" w:hint="eastAsia"/>
          <w:sz w:val="36"/>
          <w:szCs w:val="36"/>
        </w:rPr>
        <w:t>帮助理解道德哲学：《易经》包含了丰富的哲学思想和心理学知识，学习《易经》可以帮助人们更好地理解道德哲学，如“道”的概念，即道德正义的指导原则。</w:t>
      </w:r>
    </w:p>
    <w:p w:rsidR="006448A8" w:rsidRPr="006448A8" w:rsidRDefault="006448A8" w:rsidP="006448A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448A8">
        <w:rPr>
          <w:rFonts w:ascii="仿宋_GB2312" w:eastAsia="仿宋_GB2312" w:hint="eastAsia"/>
          <w:sz w:val="36"/>
          <w:szCs w:val="36"/>
        </w:rPr>
        <w:t>增强逻辑思维：《易经》提供了一种独特的哲学思</w:t>
      </w:r>
      <w:r w:rsidRPr="006448A8">
        <w:rPr>
          <w:rFonts w:ascii="仿宋_GB2312" w:eastAsia="仿宋_GB2312" w:hint="eastAsia"/>
          <w:sz w:val="36"/>
          <w:szCs w:val="36"/>
        </w:rPr>
        <w:lastRenderedPageBreak/>
        <w:t>维方式——八卦思维。八卦思维是一种基于对称性和反演的思考方式，它可以帮助人们更好地理解事物之间的关系，更好地分析和解决问题。</w:t>
      </w:r>
    </w:p>
    <w:p w:rsidR="006A1337" w:rsidRPr="00246611" w:rsidRDefault="006A1337" w:rsidP="006A1337"/>
    <w:sectPr w:rsidR="006A1337" w:rsidRPr="002466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99B" w:rsidRDefault="0037599B" w:rsidP="00EC7299">
      <w:r>
        <w:separator/>
      </w:r>
    </w:p>
  </w:endnote>
  <w:endnote w:type="continuationSeparator" w:id="1">
    <w:p w:rsidR="0037599B" w:rsidRDefault="0037599B" w:rsidP="00EC7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99B" w:rsidRDefault="0037599B" w:rsidP="00EC7299">
      <w:r>
        <w:separator/>
      </w:r>
    </w:p>
  </w:footnote>
  <w:footnote w:type="continuationSeparator" w:id="1">
    <w:p w:rsidR="0037599B" w:rsidRDefault="0037599B" w:rsidP="00EC72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10326"/>
    <w:multiLevelType w:val="multilevel"/>
    <w:tmpl w:val="E95AE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461D3C"/>
    <w:multiLevelType w:val="multilevel"/>
    <w:tmpl w:val="75EE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6D1301"/>
    <w:multiLevelType w:val="multilevel"/>
    <w:tmpl w:val="66369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AC166B"/>
    <w:multiLevelType w:val="multilevel"/>
    <w:tmpl w:val="836EA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CD3491F"/>
    <w:multiLevelType w:val="multilevel"/>
    <w:tmpl w:val="BD260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1FA6E09"/>
    <w:multiLevelType w:val="multilevel"/>
    <w:tmpl w:val="D17C2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4B71963"/>
    <w:multiLevelType w:val="multilevel"/>
    <w:tmpl w:val="5B7CF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7299"/>
    <w:rsid w:val="0004492F"/>
    <w:rsid w:val="00246611"/>
    <w:rsid w:val="002C2AB0"/>
    <w:rsid w:val="0037599B"/>
    <w:rsid w:val="004B0DD3"/>
    <w:rsid w:val="004E6839"/>
    <w:rsid w:val="00526DD7"/>
    <w:rsid w:val="006448A8"/>
    <w:rsid w:val="006A1337"/>
    <w:rsid w:val="006B1832"/>
    <w:rsid w:val="007828C2"/>
    <w:rsid w:val="00932C79"/>
    <w:rsid w:val="00971C99"/>
    <w:rsid w:val="00A63A0C"/>
    <w:rsid w:val="00AA1060"/>
    <w:rsid w:val="00E9048D"/>
    <w:rsid w:val="00EC7299"/>
    <w:rsid w:val="00F51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7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72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7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7299"/>
    <w:rPr>
      <w:sz w:val="18"/>
      <w:szCs w:val="18"/>
    </w:rPr>
  </w:style>
  <w:style w:type="paragraph" w:customStyle="1" w:styleId="ql-lineheight-120">
    <w:name w:val="ql-lineheight-120"/>
    <w:basedOn w:val="a"/>
    <w:rsid w:val="00EC72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EC72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2023-11-06T09:46:00Z</dcterms:created>
  <dcterms:modified xsi:type="dcterms:W3CDTF">2023-11-06T09:47:00Z</dcterms:modified>
</cp:coreProperties>
</file>