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DC8" w:rsidRPr="00F23DC8" w:rsidRDefault="00F23DC8" w:rsidP="00F23DC8">
      <w:pPr>
        <w:widowControl/>
        <w:shd w:val="clear" w:color="auto" w:fill="FFFFFF"/>
        <w:spacing w:line="636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47"/>
          <w:szCs w:val="47"/>
        </w:rPr>
      </w:pPr>
      <w:r w:rsidRPr="00F23DC8">
        <w:rPr>
          <w:rFonts w:ascii="Arial" w:eastAsia="宋体" w:hAnsi="Arial" w:cs="Arial"/>
          <w:b/>
          <w:bCs/>
          <w:color w:val="191919"/>
          <w:kern w:val="36"/>
          <w:sz w:val="47"/>
          <w:szCs w:val="47"/>
        </w:rPr>
        <w:t>AI</w:t>
      </w:r>
      <w:r w:rsidRPr="00F23DC8">
        <w:rPr>
          <w:rFonts w:ascii="Arial" w:eastAsia="宋体" w:hAnsi="Arial" w:cs="Arial"/>
          <w:b/>
          <w:bCs/>
          <w:color w:val="191919"/>
          <w:kern w:val="36"/>
          <w:sz w:val="47"/>
          <w:szCs w:val="47"/>
        </w:rPr>
        <w:t>人脸识别智慧酒店解决方案</w:t>
      </w:r>
      <w:r w:rsidRPr="00F23DC8">
        <w:rPr>
          <w:rFonts w:ascii="Arial" w:eastAsia="宋体" w:hAnsi="Arial" w:cs="Arial"/>
          <w:b/>
          <w:bCs/>
          <w:color w:val="191919"/>
          <w:kern w:val="36"/>
          <w:sz w:val="47"/>
        </w:rPr>
        <w:t> </w:t>
      </w:r>
    </w:p>
    <w:p w:rsidR="00F23DC8" w:rsidRPr="00F23DC8" w:rsidRDefault="00F23DC8" w:rsidP="00F23D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drawing>
          <wp:inline distT="0" distB="0" distL="0" distR="0">
            <wp:extent cx="8697595" cy="4986655"/>
            <wp:effectExtent l="19050" t="0" r="8255" b="0"/>
            <wp:docPr id="1" name="图片 1" descr="http://p2.itc.cn/images01/20200729/953effb41ee84897bc941c4ea11f3d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2.itc.cn/images01/20200729/953effb41ee84897bc941c4ea11f3d6f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7595" cy="4986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DC8" w:rsidRPr="00F23DC8" w:rsidRDefault="00F23DC8" w:rsidP="00F23D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8729345" cy="4965700"/>
            <wp:effectExtent l="19050" t="0" r="0" b="0"/>
            <wp:docPr id="2" name="图片 2" descr="http://p9.itc.cn/images01/20200729/1fd26af8835f4fd5ae146178a312e1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9.itc.cn/images01/20200729/1fd26af8835f4fd5ae146178a312e1d7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9345" cy="496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DC8" w:rsidRPr="00F23DC8" w:rsidRDefault="00F23DC8" w:rsidP="00F23D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8729345" cy="4997450"/>
            <wp:effectExtent l="19050" t="0" r="0" b="0"/>
            <wp:docPr id="3" name="图片 3" descr="http://p6.itc.cn/images01/20200729/51a2f4a20d1f412cafeaa59c2eeb9f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6.itc.cn/images01/20200729/51a2f4a20d1f412cafeaa59c2eeb9ff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9345" cy="499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DC8" w:rsidRPr="00F23DC8" w:rsidRDefault="00F23DC8" w:rsidP="00F23D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8729345" cy="4944110"/>
            <wp:effectExtent l="19050" t="0" r="0" b="0"/>
            <wp:docPr id="4" name="图片 4" descr="http://p8.itc.cn/images01/20200729/e2d183b0771d4226a96d0940ccd99f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8.itc.cn/images01/20200729/e2d183b0771d4226a96d0940ccd99f3f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9345" cy="4944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06C6" w:rsidRDefault="006206C6"/>
    <w:sectPr w:rsidR="006206C6" w:rsidSect="006206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3DC8"/>
    <w:rsid w:val="006206C6"/>
    <w:rsid w:val="00F23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6C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23D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23D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23DC8"/>
  </w:style>
  <w:style w:type="character" w:customStyle="1" w:styleId="time">
    <w:name w:val="time"/>
    <w:basedOn w:val="a0"/>
    <w:rsid w:val="00F23DC8"/>
  </w:style>
  <w:style w:type="paragraph" w:customStyle="1" w:styleId="ql-align-center">
    <w:name w:val="ql-align-center"/>
    <w:basedOn w:val="a"/>
    <w:rsid w:val="00F23D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F23DC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3D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5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DUOAO</dc:creator>
  <cp:lastModifiedBy>DUOAO</cp:lastModifiedBy>
  <cp:revision>1</cp:revision>
  <dcterms:created xsi:type="dcterms:W3CDTF">2020-08-14T03:43:00Z</dcterms:created>
  <dcterms:modified xsi:type="dcterms:W3CDTF">2020-08-14T03:43:00Z</dcterms:modified>
</cp:coreProperties>
</file>