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8128F" w14:textId="20B35C40" w:rsidR="00B72574" w:rsidRDefault="00B72574" w:rsidP="00B72574">
      <w:pPr>
        <w:ind w:firstLineChars="200" w:firstLine="560"/>
        <w:rPr>
          <w:rFonts w:asciiTheme="minorEastAsia" w:hAnsiTheme="minorEastAsia" w:cstheme="minorEastAsia"/>
          <w:color w:val="000000" w:themeColor="text1"/>
        </w:rPr>
      </w:pPr>
      <w:r w:rsidRPr="00D71DB6">
        <w:rPr>
          <w:rFonts w:asciiTheme="minorEastAsia" w:hAnsiTheme="minorEastAsia" w:cstheme="minorEastAsia" w:hint="eastAsia"/>
          <w:color w:val="000000" w:themeColor="text1"/>
        </w:rPr>
        <w:t>哈雷彗星76个地球年近日点进动3822.04角秒/次的原因</w:t>
      </w:r>
    </w:p>
    <w:p w14:paraId="1BE6CD82" w14:textId="5E5D5AE0" w:rsidR="00B72574" w:rsidRPr="00B72574" w:rsidRDefault="00B72574" w:rsidP="00B72574">
      <w:pPr>
        <w:ind w:firstLineChars="1300" w:firstLine="3640"/>
        <w:rPr>
          <w:rFonts w:asciiTheme="minorEastAsia" w:hAnsiTheme="minorEastAsia" w:cstheme="minorEastAsia" w:hint="eastAsia"/>
          <w:color w:val="000000" w:themeColor="text1"/>
        </w:rPr>
      </w:pPr>
      <w:r w:rsidRPr="00B72574">
        <w:rPr>
          <w:rFonts w:asciiTheme="minorEastAsia" w:hAnsiTheme="minorEastAsia" w:cstheme="minorEastAsia" w:hint="eastAsia"/>
          <w:color w:val="000000" w:themeColor="text1"/>
        </w:rPr>
        <w:t>罗正大</w:t>
      </w:r>
    </w:p>
    <w:p w14:paraId="06CCB851" w14:textId="77777777" w:rsidR="00B72574" w:rsidRDefault="00B72574" w:rsidP="00B72574">
      <w:pPr>
        <w:ind w:firstLineChars="200" w:firstLine="360"/>
        <w:jc w:val="left"/>
        <w:rPr>
          <w:rFonts w:ascii="宋体" w:cs="新宋体-18030"/>
          <w:color w:val="000000"/>
          <w:sz w:val="18"/>
          <w:szCs w:val="18"/>
        </w:rPr>
      </w:pPr>
    </w:p>
    <w:p w14:paraId="76C7B006" w14:textId="77777777" w:rsidR="00B72574" w:rsidRDefault="00B72574" w:rsidP="00B72574">
      <w:pPr>
        <w:ind w:firstLineChars="200" w:firstLine="560"/>
        <w:jc w:val="left"/>
        <w:rPr>
          <w:rFonts w:asciiTheme="minorEastAsia" w:hAnsiTheme="minorEastAsia" w:cstheme="minorEastAsia"/>
          <w:color w:val="000000" w:themeColor="text1"/>
        </w:rPr>
      </w:pPr>
      <w:r>
        <w:rPr>
          <w:rFonts w:ascii="宋体" w:cs="新宋体-18030" w:hint="eastAsia"/>
          <w:color w:val="000000"/>
        </w:rPr>
        <w:t>开普勒第一定律告诉我们，所有行星围绕太阳运行的轨道为椭圆</w:t>
      </w:r>
      <w:r>
        <w:rPr>
          <w:rFonts w:asciiTheme="minorEastAsia" w:hAnsiTheme="minorEastAsia" w:cstheme="minorEastAsia" w:hint="eastAsia"/>
          <w:color w:val="000000" w:themeColor="text1"/>
        </w:rPr>
        <w:t>。以正能外力和负能斥力理论，宇宙空间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背景场即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是整体的能量场，能量场具有收缩和聚集的属性（冷收缩），可以自然驱动宇宙质量天体相互收缩和聚集的运动，所以从力的角度，宇宙背景能量场是正能外力（场）。宇宙所有质量天体释放的负能斥力均源自于正能外力，反之，宇宙所有质量天体释放的负能斥力在宇宙空间相互交融和叠加，形成正能外力，正能外力与负能斥力相互双向对称交错，互为来源。</w:t>
      </w:r>
    </w:p>
    <w:p w14:paraId="65B8C3A6" w14:textId="77777777" w:rsidR="00B72574" w:rsidRDefault="00B72574" w:rsidP="00B72574">
      <w:pPr>
        <w:ind w:firstLineChars="200" w:firstLine="560"/>
        <w:jc w:val="left"/>
        <w:rPr>
          <w:rFonts w:asciiTheme="minorEastAsia" w:hAnsiTheme="minorEastAsia" w:cstheme="minorEastAsia"/>
          <w:color w:val="000000" w:themeColor="text1"/>
        </w:rPr>
      </w:pPr>
      <w:r>
        <w:rPr>
          <w:rFonts w:ascii="宋体" w:cs="新宋体-18030" w:hint="eastAsia"/>
          <w:color w:val="000000"/>
        </w:rPr>
        <w:t>地球椭圆</w:t>
      </w:r>
      <w:proofErr w:type="gramStart"/>
      <w:r>
        <w:rPr>
          <w:rFonts w:ascii="宋体" w:cs="新宋体-18030" w:hint="eastAsia"/>
          <w:color w:val="000000"/>
        </w:rPr>
        <w:t>斥力场</w:t>
      </w:r>
      <w:proofErr w:type="gramEnd"/>
      <w:r>
        <w:rPr>
          <w:rFonts w:ascii="宋体" w:cs="新宋体-18030" w:hint="eastAsia"/>
          <w:color w:val="000000"/>
        </w:rPr>
        <w:t>是太阳斥力风作用的结果。而</w:t>
      </w:r>
      <w:r>
        <w:rPr>
          <w:rFonts w:asciiTheme="minorEastAsia" w:hAnsiTheme="minorEastAsia" w:cstheme="minorEastAsia" w:hint="eastAsia"/>
          <w:color w:val="000000" w:themeColor="text1"/>
        </w:rPr>
        <w:t>太阳相对正圆的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受邻近恒星系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的作用成为椭圆斥力场，太阳椭圆斥力场面向恒星系的一面为太阳椭圆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的短径，背离恒星系的一面为太阳椭圆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的长径。</w:t>
      </w:r>
      <w:r>
        <w:rPr>
          <w:rFonts w:ascii="宋体" w:cs="新宋体-18030" w:hint="eastAsia"/>
          <w:color w:val="000000"/>
        </w:rPr>
        <w:t>太阳的椭圆</w:t>
      </w:r>
      <w:proofErr w:type="gramStart"/>
      <w:r>
        <w:rPr>
          <w:rFonts w:ascii="宋体" w:cs="新宋体-18030" w:hint="eastAsia"/>
          <w:color w:val="000000"/>
        </w:rPr>
        <w:t>斥力场</w:t>
      </w:r>
      <w:proofErr w:type="gramEnd"/>
      <w:r>
        <w:rPr>
          <w:rFonts w:ascii="宋体" w:cs="新宋体-18030" w:hint="eastAsia"/>
          <w:color w:val="000000"/>
        </w:rPr>
        <w:t>便是太阳系中行星运行的椭圆轨道。同理，太阳系内各行星相对正圆的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受太阳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的作用成为椭圆斥力场，</w:t>
      </w:r>
      <w:r>
        <w:rPr>
          <w:rFonts w:ascii="宋体" w:cs="新宋体-18030" w:hint="eastAsia"/>
          <w:color w:val="000000"/>
        </w:rPr>
        <w:t>各行星</w:t>
      </w:r>
      <w:r>
        <w:rPr>
          <w:rFonts w:asciiTheme="minorEastAsia" w:hAnsiTheme="minorEastAsia" w:cstheme="minorEastAsia" w:hint="eastAsia"/>
          <w:color w:val="000000" w:themeColor="text1"/>
        </w:rPr>
        <w:t>椭圆斥力场面向太阳的一面为各行星椭圆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的短径，背离太阳的一面为各行星椭圆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的长径，这样太阳</w:t>
      </w:r>
      <w:r>
        <w:rPr>
          <w:rFonts w:ascii="宋体" w:cs="新宋体-18030" w:hint="eastAsia"/>
          <w:color w:val="000000"/>
        </w:rPr>
        <w:t>系内各行星</w:t>
      </w:r>
      <w:r>
        <w:rPr>
          <w:rFonts w:asciiTheme="minorEastAsia" w:hAnsiTheme="minorEastAsia" w:cstheme="minorEastAsia" w:hint="eastAsia"/>
          <w:color w:val="000000" w:themeColor="text1"/>
        </w:rPr>
        <w:t>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斥力场得以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自然确定，</w:t>
      </w:r>
      <w:r>
        <w:rPr>
          <w:rFonts w:ascii="宋体" w:cs="新宋体-18030" w:hint="eastAsia"/>
          <w:color w:val="000000"/>
        </w:rPr>
        <w:t>各行星</w:t>
      </w:r>
      <w:r>
        <w:rPr>
          <w:rFonts w:asciiTheme="minorEastAsia" w:hAnsiTheme="minorEastAsia" w:cstheme="minorEastAsia" w:hint="eastAsia"/>
          <w:color w:val="000000" w:themeColor="text1"/>
        </w:rPr>
        <w:t>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="宋体" w:cs="新宋体-18030" w:hint="eastAsia"/>
          <w:color w:val="000000"/>
        </w:rPr>
        <w:t>便是各行星的卫星运行的椭圆轨道。</w:t>
      </w:r>
      <w:r>
        <w:rPr>
          <w:rFonts w:hint="eastAsia"/>
        </w:rPr>
        <w:t>以三星一线相互参照，可知太阳系天体的运行轨道是螺旋渐进的椭圆轨道。</w:t>
      </w:r>
      <w:r>
        <w:rPr>
          <w:rFonts w:asciiTheme="minorEastAsia" w:hAnsiTheme="minorEastAsia" w:cstheme="minorEastAsia" w:hint="eastAsia"/>
          <w:color w:val="000000" w:themeColor="text1"/>
          <w:shd w:val="clear" w:color="auto" w:fill="FFFFFF"/>
        </w:rPr>
        <w:t>在正能外力作用下，</w:t>
      </w:r>
      <w:r>
        <w:rPr>
          <w:rFonts w:hint="eastAsia"/>
        </w:rPr>
        <w:t>太阳系天体</w:t>
      </w:r>
      <w:r>
        <w:rPr>
          <w:rFonts w:asciiTheme="minorEastAsia" w:hAnsiTheme="minorEastAsia" w:cstheme="minorEastAsia" w:hint="eastAsia"/>
          <w:color w:val="000000"/>
          <w:shd w:val="clear" w:color="auto" w:fill="FFFFFF"/>
        </w:rPr>
        <w:t>在向太阳聚集的过程中，也随太阳围绕</w:t>
      </w:r>
      <w:r>
        <w:rPr>
          <w:rFonts w:asciiTheme="minorEastAsia" w:hAnsiTheme="minorEastAsia" w:cstheme="minorEastAsia" w:hint="eastAsia"/>
          <w:color w:val="000000" w:themeColor="text1"/>
        </w:rPr>
        <w:t>邻近恒星系椭圆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运动，</w:t>
      </w:r>
      <w:r>
        <w:rPr>
          <w:rFonts w:hint="eastAsia"/>
        </w:rPr>
        <w:t>表现出太阳系天体的近日点进动。</w:t>
      </w:r>
      <w:r>
        <w:rPr>
          <w:rFonts w:asciiTheme="minorEastAsia" w:hAnsiTheme="minorEastAsia" w:cstheme="minorEastAsia" w:hint="eastAsia"/>
          <w:color w:val="000000" w:themeColor="text1"/>
        </w:rPr>
        <w:t>哈雷彗星绕</w:t>
      </w:r>
      <w:r>
        <w:rPr>
          <w:rFonts w:asciiTheme="minorEastAsia" w:hAnsiTheme="minorEastAsia" w:cstheme="minorEastAsia" w:hint="eastAsia"/>
          <w:color w:val="000000" w:themeColor="text1"/>
        </w:rPr>
        <w:lastRenderedPageBreak/>
        <w:t>太阳椭圆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约76个地球年公转一周后，在太阳椭圆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近日点或远日点向前进动了3822.04角秒，该进动值参照一个地球年地球地轴进动50.29角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秒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岁差值换算得出，因同一天体的纬向进动值与径向进动值相同。所以，以地球地轴径向进动实际观测值50.29角秒/年（岁差），可知地球随太阳围绕恒星系椭圆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一周约25770年。哈雷彗星与地球同为太阳系里的行星，进动原理相同，彼此可以相互印证。太阳系里的所有行星进动周期均为约25770年，虽然行星各自进动次数和进动值不一样，且存在先后完成进动1周的时间误差，但这样的时间误差不超过冥王星绕太阳公转周期约248个地球年。三星参照哈雷彗星约76个地球年纬向和径向进动3822.04角秒/次。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哈雷彗星既绕太阳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公转，又随太阳绕邻近恒星系椭圆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公转。以天文观测地球地轴每年顺时针转动（进动）50.29角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秒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为据，哈雷彗星每1哈雷彗星年近日点纬向和极轴径向进动｛50.29角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秒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／［365d÷（76个地球年×365d）］｝约3822.04角秒。哈雷彗星围绕太阳螺旋渐进（1296000角秒÷3822.04角秒/周）约339周，即随太阳绕邻近恒星系椭圆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1周（339周×3 822.04角秒/周），我们可以把哈雷彗星螺旋渐进太阳的339周的公转，视为哈雷彗星随太阳绕邻近恒星系椭圆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斥力场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公转过程中的339次近日点纬向和极轴径向进动，每次近日点纬向进动和极轴径向进动3822.04角秒，进动周期约需25770年。如果哈雷彗星的每次近日点纬向和极轴径向进动值3822.04角</w:t>
      </w:r>
      <w:proofErr w:type="gramStart"/>
      <w:r>
        <w:rPr>
          <w:rFonts w:asciiTheme="minorEastAsia" w:hAnsiTheme="minorEastAsia" w:cstheme="minorEastAsia" w:hint="eastAsia"/>
          <w:color w:val="000000" w:themeColor="text1"/>
        </w:rPr>
        <w:t>秒</w:t>
      </w:r>
      <w:proofErr w:type="gramEnd"/>
      <w:r>
        <w:rPr>
          <w:rFonts w:asciiTheme="minorEastAsia" w:hAnsiTheme="minorEastAsia" w:cstheme="minorEastAsia" w:hint="eastAsia"/>
          <w:color w:val="000000" w:themeColor="text1"/>
        </w:rPr>
        <w:t>发生改变，哈雷彗星绕太阳1周的时间（约27740d）也随之改变。哈雷彗星的近日点</w:t>
      </w:r>
      <w:r>
        <w:rPr>
          <w:rFonts w:asciiTheme="minorEastAsia" w:hAnsiTheme="minorEastAsia" w:cstheme="minorEastAsia" w:hint="eastAsia"/>
          <w:color w:val="000000" w:themeColor="text1"/>
        </w:rPr>
        <w:lastRenderedPageBreak/>
        <w:t>纬向和极轴径向进动值与哈雷彗星绕太阳的时间是相互关联的。</w:t>
      </w:r>
    </w:p>
    <w:p w14:paraId="7C369FAD" w14:textId="77777777" w:rsidR="00B72574" w:rsidRPr="003131F9" w:rsidRDefault="00B72574" w:rsidP="00B72574">
      <w:pPr>
        <w:ind w:firstLineChars="200" w:firstLine="560"/>
        <w:jc w:val="left"/>
        <w:rPr>
          <w:rFonts w:asciiTheme="minorEastAsia" w:hAnsiTheme="minorEastAsia" w:cstheme="minorEastAsia"/>
          <w:color w:val="000000" w:themeColor="text1"/>
        </w:rPr>
      </w:pPr>
    </w:p>
    <w:p w14:paraId="21E637C4" w14:textId="77777777" w:rsidR="000D359C" w:rsidRPr="00B72574" w:rsidRDefault="000D359C"/>
    <w:sectPr w:rsidR="000D359C" w:rsidRPr="00B725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-18030">
    <w:altName w:val="微软雅黑"/>
    <w:charset w:val="86"/>
    <w:family w:val="modern"/>
    <w:pitch w:val="default"/>
    <w:sig w:usb0="00000000" w:usb1="00000000" w:usb2="000A005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574"/>
    <w:rsid w:val="000D359C"/>
    <w:rsid w:val="00B7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50EE1"/>
  <w15:chartTrackingRefBased/>
  <w15:docId w15:val="{73E9E2C7-69D8-4632-9EDB-224ABF3BB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2574"/>
    <w:pPr>
      <w:widowControl w:val="0"/>
      <w:jc w:val="both"/>
    </w:pPr>
    <w:rPr>
      <w:rFonts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兵 申</dc:creator>
  <cp:keywords/>
  <dc:description/>
  <cp:lastModifiedBy>兵 申</cp:lastModifiedBy>
  <cp:revision>1</cp:revision>
  <dcterms:created xsi:type="dcterms:W3CDTF">2023-09-10T09:20:00Z</dcterms:created>
  <dcterms:modified xsi:type="dcterms:W3CDTF">2023-09-10T09:22:00Z</dcterms:modified>
</cp:coreProperties>
</file>