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企业专利挖掘与培育中，如何利用AI+数智应用应对常见难点？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在当今知识经济时代，专利作为企业创新成果的核心载体，其挖掘与培育能力直接关系到企业的核心竞争力。然而，传统模式下，企业专利挖掘与培育普遍面临诸多难点，如信息获取分散、分析效率低下、转化渠道不畅等。这些问题不仅制约了企业创新能力的提升，也影响了科技成果的转化效率。近年来，随着人工智能和大数据技术的快速发展，AI+数智应用为解决这些难题提供了新的思路和方法。</w:t>
      </w:r>
    </w:p>
    <w:p>
      <w:pPr>
        <w:ind w:firstLine="480"/>
      </w:pPr>
      <w:r>
        <w:t>从宏观角度来看，科技成果转化是推动新质生产力生成的重要途径。根据《以科技成果转化赋能新质生产力生成》一文分析，畅通科技成果转化的环节，推动原创性和颠覆性成果从高校院所走向市场，是培育发展新质生产力的必由之路。然而，科研成果从“书架”到“货架”的转化过程，需要克服诸多障碍。企业作为技术创新的主体，其专利挖掘与培育能力直接影响到科技成果的转化效率。</w:t>
      </w:r>
    </w:p>
    <w:p>
      <w:pPr>
        <w:ind w:firstLine="480"/>
      </w:pPr>
      <w:r>
        <w:t>AI+数智应用通过构建系统化的解决方案，有效应对了企业专利挖掘与培育中的常见难点。首先，在专利价值评估方面，AI技术能够基于国家专利评估标准，构建专利价值评估数智模型，从法律稳定性、技术创新性及市场应用潜力等多个维度，快速获取专利价值评估报告，为企业提供高效准确的专利质量和影响力评估。这一过程不仅提高了评估效率，还增强了评估结果的客观性和准确性。例如，通过“专利快筛智能系统”，企业可以对海量专利进行客观评分赋值，并按需提供专利价值排序清单，为专利管理和决策提供有力依据。</w:t>
      </w:r>
    </w:p>
    <w:p>
      <w:pPr>
        <w:ind w:firstLine="480"/>
      </w:pPr>
      <w:r>
        <w:t>其次，在企业需求挖掘方面，AI技术能够通过“企业需求分析系统”识别企业现有优势与不足，挖掘企业潜在技术需求，洞察未来可能的技术发展方向和市场趋势。这一过程帮助企业明确了技术创新的方向和目标，从而提高了科技资源配置的效率。例如，系统可以根据企业的显性需求和技术需求建议清单，为企业提供定制化的技术需求解决方案，无论是自主研发还是对外合作，都能得到专业的指导和支持。</w:t>
      </w:r>
    </w:p>
    <w:p>
      <w:pPr>
        <w:ind w:firstLine="480"/>
      </w:pPr>
      <w:r>
        <w:t>再次，在企业分析方面，AI技术能够基于多方面数据和指标，对企业创新能力进行综合比较与评估。通过对企业创新能力、综合能力以及发展潜力的全面分析，AI技术可以帮助企业清晰地认识到自身的优势和不足，从而制定更有针对性的创新发展战略。例如，通过“企业分析数智应用”，企业可以对意向招引企业进行深度分析，了解其发展潜力和合作需求，为后续的合作奠定基础。</w:t>
      </w:r>
    </w:p>
    <w:p>
      <w:pPr>
        <w:ind w:firstLine="480"/>
      </w:pPr>
      <w:r>
        <w:t>此外，知产平台作为科技成果转化的重要支撑，通过数智化技术驱动知识产权高效转化为市场价值。知产平台不仅整合了专利情报、价值评估、技术需求、企业分析等功能，还通过“知产智能体”实现了知识产权全链条的服务。例如，通过“知产服务数智管家”，企业可以获得专业的专利价值加工、评估快筛、素材制作等服务，这些服务不仅提高了知识产权管理的效率，还增强了知识产权的市场价值。</w:t>
      </w:r>
    </w:p>
    <w:p>
      <w:pPr>
        <w:ind w:firstLine="480"/>
      </w:pPr>
      <w:r>
        <w:t>从行业发展趋势来看，AI+数智应用正在重塑科技成果转化生态。通过构建数据驱动的服务体系，AI技术不仅提高了科技成果转化的效率，还增强了科技成果的市场竞争力。未来，随着AI技术的不断成熟和应用场景的拓展，科技成果转化将更加智能化、高效化，从而为经济的可持续发展提供强有力的支撑。</w:t>
      </w:r>
    </w:p>
    <w:p>
      <w:pPr>
        <w:ind w:firstLine="480"/>
      </w:pPr>
      <w:r>
        <w:t>总之，AI+数智应用通过构建系统化的解决方案，有效应对了企业专利挖掘与培育中的常见难点，为科技成果转化提供了新的路径和方法。随着AI技术的不断发展和应用场景的拓展，科技成果转化将更加智能化、高效化，从而为经济的可持续发展提供强有力的支撑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