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磁编码器芯片市场</w:t>
      </w:r>
      <w:r>
        <w:rPr>
          <w:rFonts w:hint="eastAsia"/>
          <w:lang w:val="en-US" w:eastAsia="zh-CN"/>
        </w:rPr>
        <w:t>分析：</w:t>
      </w:r>
      <w:r>
        <w:rPr>
          <w:rFonts w:hint="eastAsia"/>
          <w:lang w:eastAsia="zh-CN"/>
        </w:rPr>
        <w:t>预计2029年中国市场销售销售额可以达到6.55亿元</w:t>
      </w:r>
    </w:p>
    <w:bookmarkEnd w:id="0"/>
    <w:p w14:paraId="7411AE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受国际贸易环境波动影响，中国磁编码器芯片行业面临出口成本攀升与供应链重构压力，但国内市场规模仍保持稳健增长。2022年中国磁编码器芯片销售额达4.36亿元，预计2029年将增至6.55亿元，2023-2029年复合增长率（CAGR）为5.79%。本报告从技术原理、供应链结构、市场竞争格局及政策环境等维度展开分析，揭示行业发展趋势，为投资者提供战略决策依据。</w:t>
      </w:r>
    </w:p>
    <w:p w14:paraId="1F7E75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eastAsiaTheme="minorEastAsia" w:hint="eastAsia"/>
          <w:lang w:eastAsia="zh-CN"/>
        </w:r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2924175" cy="1895475"/>
            <wp:effectExtent l="0" t="0" r="9525" b="9525"/>
            <wp:docPr id="1" name="图片 1" descr="磁编码器芯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磁编码器芯片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27D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一、行业定义与核心优势</w:t>
      </w:r>
    </w:p>
    <w:p w14:paraId="7B9CC5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磁编码器芯片是集成磁传感器与数字信号处理电路的精密元件，通过磁场感应实现位置检测。其核心组件包括：</w:t>
      </w:r>
    </w:p>
    <w:p w14:paraId="73CD1C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磁传感器：采用霍尔效应或磁阻效应技术，可感知磁场强度与方向变化，精度达微米级；</w:t>
      </w:r>
    </w:p>
    <w:p w14:paraId="1E0E0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信号处理电路：完成模数转换、滤波放大及数字信号处理，确保数据稳定性；</w:t>
      </w:r>
    </w:p>
    <w:p w14:paraId="077D3F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接口电路：支持SPI、I2C等通信协议，实现与微控制器的高效数据传输。</w:t>
      </w:r>
    </w:p>
    <w:p w14:paraId="7E81F9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该技术具备高分辨率（最高可达16位）、强抗干扰能力（耐受-40℃至125℃极端环境）及长寿命（MTBF超10万小时）等优势，广泛应用于工业自动化、新能源汽车、医疗设备等领域。</w:t>
      </w:r>
    </w:p>
    <w:p w14:paraId="0465AB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二、供应链结构与上下游分析</w:t>
      </w:r>
    </w:p>
    <w:p w14:paraId="78D093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2.1 上游供应链</w:t>
      </w:r>
    </w:p>
    <w:p w14:paraId="76E0CE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磁敏感元件：</w:t>
      </w:r>
      <w:r>
        <w:t>根据</w:t>
      </w:r>
      <w:hyperlink r:id="rId5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磁阻传感器占据核心地位，2022年全球市场规模达12.3亿美元，预计2029年增至18.7亿美元，CAGR为6.2%。国内厂商如赛卓电子通过自主研发，已实现28nm工艺磁阻传感器量产，成本较进口产品降低30%；</w:t>
      </w:r>
    </w:p>
    <w:p w14:paraId="3D76F8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电子原材料：包括硅晶圆、封装材料等，受半导体周期影响，2023年价格波动幅度达15%，但长期供应稳定性较高。</w:t>
      </w:r>
    </w:p>
    <w:p w14:paraId="48514C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2.2 下游应用市场</w:t>
      </w:r>
    </w:p>
    <w:p w14:paraId="3D9F20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工业设备：占据33%市场份额，伺服控制系统、数控机床等领域需求持续增长。例如，海德汉（Heidenhain）的磁编码器在高端机床市场占有率超40%；</w:t>
      </w:r>
    </w:p>
    <w:p w14:paraId="35B05B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消费电子：占比29%，智能手机摄像头防抖、无人机云台等场景驱动需求。2023年全球消费电子领域磁编码器芯片销量达1.2亿颗，同比增长12%；</w:t>
      </w:r>
    </w:p>
    <w:p w14:paraId="121274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汽车电子：新能源汽车电机控制、电池管理系统（BMS）成为新增长点。2023年车载磁编码器市场规模达8.6亿美元，预计2029年增至14.2亿美元，CAGR为8.7%。</w:t>
      </w:r>
    </w:p>
    <w:p w14:paraId="749F7A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三、市场竞争格局与核心厂商</w:t>
      </w:r>
    </w:p>
    <w:p w14:paraId="183288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3.1 全球市场格局</w:t>
      </w:r>
    </w:p>
    <w:p w14:paraId="29A7C9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2023年全球磁编码器芯片市场前五大厂商为博通、艾迈斯半导体、TE Connectivity、Allegro MicroSystems及麦歌恩，合计占据50%市场份额。其中：</w:t>
      </w:r>
    </w:p>
    <w:p w14:paraId="22B151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博通：凭借其在通信芯片领域的技术积累，推出集成式磁编码器解决方案，2023年销售额达1.2亿美元，市占率18%；</w:t>
      </w:r>
    </w:p>
    <w:p w14:paraId="4A37B4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艾迈斯半导体：专注高精度磁阻传感器，在医疗设备领域市占率超25%，2023年营收同比增长15%；</w:t>
      </w:r>
    </w:p>
    <w:p w14:paraId="4DA695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麦歌恩：国内龙头厂商，2023年销量突破2000万颗，同比增长30%，在工业机器人领域市占率达12%。</w:t>
      </w:r>
    </w:p>
    <w:p w14:paraId="1DC127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3.2 中国本土厂商崛起</w:t>
      </w:r>
    </w:p>
    <w:p w14:paraId="23CF5D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国内企业通过技术突破与成本优势快速抢占市场：</w:t>
      </w:r>
    </w:p>
    <w:p w14:paraId="07FE4E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赛卓电子：2022年线性编码器芯片销量份额达64.97%，其产品已进入比亚迪、汇川技术等供应链；</w:t>
      </w:r>
    </w:p>
    <w:p w14:paraId="4392B4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多维科技：专注磁阻式传感器研发，2023年推出车规级产品，通过AEC-Q100认证，切入新能源汽车赛道；</w:t>
      </w:r>
    </w:p>
    <w:p w14:paraId="57CC95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中科阿尔法：在消费电子领域表现突出，2023年为小米、华为等品牌供应超5000万颗磁编码器芯片。</w:t>
      </w:r>
    </w:p>
    <w:p w14:paraId="6A976D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四、政策环境与行业驱动因素</w:t>
      </w:r>
    </w:p>
    <w:p w14:paraId="482C56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4.1 政策支持</w:t>
      </w:r>
    </w:p>
    <w:p w14:paraId="1D11D3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“十四五”智能制造发展规划：明确提出突破高精度传感器核心技术，2025年智能传感器国产化率提升至70%；</w:t>
      </w:r>
    </w:p>
    <w:p w14:paraId="7F7E6B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新能源汽车产业发展规划：要求2025年新能源汽车新车销量占比达20%，带动车载磁编码器需求激增；</w:t>
      </w:r>
    </w:p>
    <w:p w14:paraId="475554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专精特新“小巨人”企业培育计划：赛卓电子、多维科技等企业获政策扶持，研发补贴占比超营收的10%。</w:t>
      </w:r>
    </w:p>
    <w:p w14:paraId="388C5D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4.2 技术驱动</w:t>
      </w:r>
    </w:p>
    <w:p w14:paraId="009370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材料创新：铁钴镍合金磁阻材料的应用使传感器灵敏度提升50%；</w:t>
      </w:r>
    </w:p>
    <w:p w14:paraId="3052E3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工艺升级：28nm CMOS工艺实现单芯片集成磁传感器与信号处理电路，成本降低40%；</w:t>
      </w:r>
    </w:p>
    <w:p w14:paraId="0DEC48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算法优化：AI降噪算法将信号处理延迟缩短至10μs以内，满足高速运动控制需求。</w:t>
      </w:r>
    </w:p>
    <w:p w14:paraId="3A7356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五、市场趋势与前景预测</w:t>
      </w:r>
    </w:p>
    <w:p w14:paraId="78A965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5.1 短期趋势（2025-2027）</w:t>
      </w:r>
    </w:p>
    <w:p w14:paraId="729CD7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国产替代加速：国内厂商在中低端市场市占率预计从2023年的35%提升至2027年的55%；</w:t>
      </w:r>
    </w:p>
    <w:p w14:paraId="5F52E1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新兴市场拓展：东南亚、中东地区需求快速增长，2025年出口占比有望从2023年的18%提升至25%；</w:t>
      </w:r>
    </w:p>
    <w:p w14:paraId="1FB0F1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技术融合深化：磁编码器与MEMS传感器集成方案成为主流，2027年市场规模将达3.2亿美元。</w:t>
      </w:r>
    </w:p>
    <w:p w14:paraId="221BAE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5.2 长期前景（2028-2029）</w:t>
      </w:r>
    </w:p>
    <w:p w14:paraId="45BC6F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市场规模预测：2029年中国磁编码器芯片市场规模将达6.55亿元，全球市场规模达27.6亿美元；</w:t>
      </w:r>
    </w:p>
    <w:p w14:paraId="1B4B97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应用场景拓展：人形机器人关节控制、低空经济无人机导航等新兴领域需求爆发，2029年新增市场规模超1.5亿美元；</w:t>
      </w:r>
    </w:p>
    <w:p w14:paraId="1749E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竞争格局演变：全球前五大厂商市占率或降至40%，中国厂商将占据3个席位。</w:t>
      </w:r>
    </w:p>
    <w:p w14:paraId="497FB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六、风险与挑战</w:t>
      </w:r>
    </w:p>
    <w:p w14:paraId="236A6A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技术壁垒：高端磁阻传感器材料与工艺仍依赖进口，2023年国产化率不足20%；</w:t>
      </w:r>
    </w:p>
    <w:p w14:paraId="0B642D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贸易摩擦：美国对华半导体设备出口管制可能延缓国内厂商工艺升级进度；</w:t>
      </w:r>
    </w:p>
    <w:p w14:paraId="124E78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价格竞争：中低端市场同质化严重，2023年平均毛利率已降至25%，较2020年下降10个百分点。</w:t>
      </w:r>
    </w:p>
    <w:p w14:paraId="1185C2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七、结论与建议</w:t>
      </w:r>
    </w:p>
    <w:p w14:paraId="2A3A7A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中国磁编码器芯片行业正处于快速成长期，技术突破与政策支持推动国产替代进程加速。建议投资者关注以下方向：</w:t>
      </w:r>
    </w:p>
    <w:p w14:paraId="57B4C7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技术领先型企业：优先布局具备28nm以下工艺研发能力的厂商，如赛卓电子、多维科技；</w:t>
      </w:r>
    </w:p>
    <w:p w14:paraId="18F3B9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细分市场龙头：聚焦工业机器人、新能源汽车等高增长赛道，关注麦歌恩、中科阿尔法等企业；</w:t>
      </w:r>
    </w:p>
    <w:p w14:paraId="2A64B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全球化布局厂商：选择已建立东南亚生产基地的企业，如旭化成微电子、RLS，以规避贸易风险。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2025年全球磁编码器芯片行业总体规模、主要企业国内外市场占有率及排名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磁编码器芯片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7AE3031"/>
    <w:rsid w:val="3C4B6CC9"/>
    <w:rsid w:val="4BE4107A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qyresearch.com.cn/report-categories" TargetMode="External" /><Relationship Id="rId6" Type="http://schemas.openxmlformats.org/officeDocument/2006/relationships/hyperlink" Target="https://www.qyresearch.com.cn/reports/5635783/magnetic-encoder-chip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2025-07-24T07:45:07Z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