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0764" w:x="4231" w:y="1633"/>
        <w:widowControl w:val="off"/>
        <w:autoSpaceDE w:val="off"/>
        <w:autoSpaceDN w:val="off"/>
        <w:spacing w:before="0" w:after="0" w:line="720" w:lineRule="exact"/>
        <w:ind w:left="0" w:right="0" w:firstLine="0"/>
        <w:jc w:val="left"/>
        <w:rPr>
          <w:rFonts w:ascii="Times New Roman"/>
          <w:color w:val="000000"/>
          <w:spacing w:val="0"/>
          <w:sz w:val="72"/>
        </w:rPr>
      </w:pPr>
      <w:r>
        <w:rPr>
          <w:rFonts w:ascii="SimSun" w:hAnsi="SimSun" w:cs="SimSun"/>
          <w:color w:val="000000"/>
          <w:spacing w:val="0"/>
          <w:sz w:val="72"/>
        </w:rPr>
        <w:t>大学生汽车维修实习报告总结</w:t>
      </w:r>
      <w:r>
        <w:rPr>
          <w:rFonts w:ascii="Times New Roman"/>
          <w:color w:val="000000"/>
          <w:spacing w:val="0"/>
          <w:sz w:val="72"/>
        </w:rPr>
      </w:r>
    </w:p>
    <w:p>
      <w:pPr>
        <w:pStyle w:val="Normal"/>
        <w:framePr w:w="7709" w:x="3658" w:y="3129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大学生汽车维修实习报告总结一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4065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我在</w:t>
      </w:r>
      <w:r>
        <w:rPr>
          <w:rFonts w:ascii="Times New Roman"/>
          <w:color w:val="000000"/>
          <w:spacing w:val="110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xx</w:t>
      </w:r>
      <w:r>
        <w:rPr>
          <w:rFonts w:ascii="Times New Roman"/>
          <w:color w:val="000000"/>
          <w:spacing w:val="108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进行维修实习。在来这一个多月的功夫里，我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4065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9"/>
          <w:sz w:val="48"/>
        </w:rPr>
        <w:t>对汽车维修效劳站的、零部件供给、售后效劳、维修以设备：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4065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举升机、轮胎动平衡机、车身校正架、烤漆房等，还拥有保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4065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守的出口检测仪器：</w:t>
      </w:r>
      <w:r>
        <w:rPr>
          <w:rFonts w:ascii="Times New Roman"/>
          <w:color w:val="000000"/>
          <w:spacing w:val="-77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x431</w:t>
      </w:r>
      <w:r>
        <w:rPr>
          <w:rFonts w:ascii="Times New Roman"/>
          <w:color w:val="000000"/>
          <w:spacing w:val="128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电脑检测仪、点火测试仪等，及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4065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利用于维修业务的计算机网络。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593" w:x="3658" w:y="8746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一、实习手腕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225" w:x="2701" w:y="9682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1.通过实施加深先生对汽车专业在国民经济中所处地位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225" w:x="2701" w:y="9682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和作用的熟悉，巩固专业思想，激起深造热情。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225" w:x="2701" w:y="9682"/>
        <w:widowControl w:val="off"/>
        <w:autoSpaceDE w:val="off"/>
        <w:autoSpaceDN w:val="off"/>
        <w:spacing w:before="437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2.切身理解山东汽车效劳市场现状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2490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7"/>
          <w:sz w:val="48"/>
        </w:rPr>
        <w:t>3.熟悉汽车修缮环境、修缮工具。为未来任务打下根底。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2490"/>
        <w:widowControl w:val="off"/>
        <w:autoSpaceDE w:val="off"/>
        <w:autoSpaceDN w:val="off"/>
        <w:spacing w:before="437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4.通过现场维修实习和企业员工的互换指导，理论联络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2490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实际，把所学的理论学问加以印证、深化、巩固和充实，培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2490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0"/>
          <w:sz w:val="48"/>
        </w:rPr>
        <w:t>育分析、处置工程实际成绩的能力，为后继专业学问的深造、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2490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课程假想和毕业假想打下坚实的根底。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7170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5.维修实习是对先生的一次分析能力的培育和锻炼。在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7170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整个实习进程中充分调动先生的客观能动性，深化细致地认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7170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真观察、理论，使本人的动手能力取得进步。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7170"/>
        <w:widowControl w:val="off"/>
        <w:autoSpaceDE w:val="off"/>
        <w:autoSpaceDN w:val="off"/>
        <w:spacing w:before="437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二、实习内容：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20915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这家公司不但拥有一批高素质、高技艺的汽车维修技术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20915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人员，而且从国际、外购进一批保守的汽车维修检测设备。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466" w:x="2701" w:y="1894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5"/>
          <w:sz w:val="48"/>
        </w:rPr>
        <w:t>例如：电脑检测分析仪、喷油清洗分析仪、四轮定位仪、atf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66" w:x="2701" w:y="189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主动循环清洗……等等。使得该厂软、硬件兼备且完美。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66" w:x="2701" w:y="1894"/>
        <w:widowControl w:val="off"/>
        <w:autoSpaceDE w:val="off"/>
        <w:autoSpaceDN w:val="off"/>
        <w:spacing w:before="437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拥有完美的维修效劳流程，流程如下：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3434" w:x="3658" w:y="4702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(一)汽车保养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5638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汽车保养是很重要的，买的一辆新车，首先要知道如何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5638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保养。汽车保养需求做的几项任务：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干净汽车表面，检查门窗玻璃、刮水器、室内镜、后视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0"/>
          <w:sz w:val="48"/>
        </w:rPr>
        <w:t>镜、门锁与起落器手摇柄可否完全有效。检查散热器的水量、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曲轴箱内的机油量、油箱内的燃油储量、蓄电池内的电解液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液面高度可否符合请求。检查喇叭、灯光可否完全、有效，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安装可否结实。检查转向机构各连接部位可否松旷，安装可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0"/>
          <w:sz w:val="48"/>
        </w:rPr>
        <w:t>否结实。检查轮胎气压可否充沛，并肃清胎间及胎纹间杂物。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5"/>
          <w:sz w:val="48"/>
        </w:rPr>
        <w:t>检查转向盘的游动间隙可否符合标准;轮毂轴承、转向节主销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可否松动。检查聚散器和制动踏板的自由路程可否符合规则。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检查轮胎螺母、半轴螺栓、钢板弹簧骑马螺栓和</w:t>
      </w:r>
      <w:r>
        <w:rPr>
          <w:rFonts w:ascii="Times New Roman"/>
          <w:color w:val="000000"/>
          <w:spacing w:val="-50"/>
          <w:sz w:val="48"/>
        </w:rPr>
        <w:t xml:space="preserve"> </w:t>
      </w:r>
      <w:r>
        <w:rPr>
          <w:rFonts w:ascii="Microsoft YaHei"/>
          <w:color w:val="000000"/>
          <w:spacing w:val="0"/>
          <w:sz w:val="48"/>
        </w:rPr>
        <w:t>u</w:t>
      </w:r>
      <w:r>
        <w:rPr>
          <w:rFonts w:ascii="Times New Roman"/>
          <w:color w:val="000000"/>
          <w:spacing w:val="-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形螺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0"/>
          <w:sz w:val="48"/>
        </w:rPr>
        <w:t>栓可否结实靠得住。起动发动机后，观察仪表任务可否正常，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倾听发动机有无异响。检查车辆有</w:t>
      </w:r>
      <w:r>
        <w:rPr>
          <w:rFonts w:ascii="Times New Roman"/>
          <w:color w:val="000000"/>
          <w:spacing w:val="277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无漏水、漏油、漏气、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漏电等“四漏”景象。检查拖挂安装任务可否靠得住。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机油的作用次如果对发动机进行滑腻、冷却、密封、干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净、防锈、防腐……若没有机油，汽车的心脏就不能正常运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转。利用矿物油，普通</w:t>
      </w:r>
      <w:r>
        <w:rPr>
          <w:rFonts w:ascii="Times New Roman"/>
          <w:color w:val="000000"/>
          <w:spacing w:val="35"/>
          <w:sz w:val="48"/>
        </w:rPr>
        <w:t xml:space="preserve"> </w:t>
      </w:r>
      <w:r>
        <w:rPr>
          <w:rFonts w:ascii="Microsoft YaHei"/>
          <w:color w:val="000000"/>
          <w:spacing w:val="-1"/>
          <w:sz w:val="48"/>
        </w:rPr>
        <w:t>5000</w:t>
      </w:r>
      <w:r>
        <w:rPr>
          <w:rFonts w:ascii="Times New Roman"/>
          <w:color w:val="000000"/>
          <w:spacing w:val="32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-1"/>
          <w:sz w:val="48"/>
        </w:rPr>
        <w:t>千米换一次机油。正确的换油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5"/>
          <w:sz w:val="48"/>
        </w:rPr>
        <w:t>标准是以“引擎运转功夫”来计算的。(自估均匀时速：千米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549" w:x="2701" w:y="1894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1"/>
          <w:sz w:val="48"/>
        </w:rPr>
        <w:t>/小时)x(100</w:t>
      </w:r>
      <w:r>
        <w:rPr>
          <w:rFonts w:ascii="Times New Roman"/>
          <w:color w:val="000000"/>
          <w:spacing w:val="48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4"/>
          <w:sz w:val="48"/>
        </w:rPr>
        <w:t>小时/矿物油-200</w:t>
      </w:r>
      <w:r>
        <w:rPr>
          <w:rFonts w:ascii="Times New Roman"/>
          <w:color w:val="000000"/>
          <w:spacing w:val="29"/>
          <w:sz w:val="48"/>
        </w:rPr>
        <w:t xml:space="preserve"> </w:t>
      </w:r>
      <w:r>
        <w:rPr>
          <w:rFonts w:ascii="Microsoft YaHei" w:hAnsi="Microsoft YaHei" w:cs="Microsoft YaHei"/>
          <w:color w:val="000000"/>
          <w:spacing w:val="4"/>
          <w:sz w:val="48"/>
        </w:rPr>
        <w:t>小时/分解油)=换油千米数。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549" w:x="2701" w:y="1894"/>
        <w:widowControl w:val="off"/>
        <w:autoSpaceDE w:val="off"/>
        <w:autoSpaceDN w:val="off"/>
        <w:spacing w:before="437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汽车换机油的五个步骤：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3766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(1).正确选用滑腻油的质量级别和粘度级别。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3766"/>
        <w:widowControl w:val="off"/>
        <w:autoSpaceDE w:val="off"/>
        <w:autoSpaceDN w:val="off"/>
        <w:spacing w:before="437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(2).选用正轨厂家消费的高质量机油滤芯，避免因滤芯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3766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质量成绩造成的油路堵塞、压力不足或过滤成效差而影响滑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3766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腻成效。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02" w:x="2701" w:y="7511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(3).换油时要在发动机出于正常任务温度时关闭发动机，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02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拧开加油口盖，拆下放油螺丝放出旧油，用公用工具拧下旧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02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滤清器。有条件时应对发动机进行清洗以便完全清洗掉发动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602" w:x="2701" w:y="7511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机内的油泥和胶质。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1255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(4).改换新滤芯时要检查滤芯密封圈可否完好，如觉察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1255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有变形、破损等要及时改换。拆卸滤芯时应将滤芯内灌满干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1255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净滑腻油，并将密封圈上涂抹滑腻油，以避免在安装时造成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11255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保护。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57" w:x="2701" w:y="15000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(5)、机油滤芯装好后，拧紧放油螺丝，按请求往发动机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57" w:x="2701" w:y="15000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曲轴箱内加注必然量的新滑腻油，油尺、油面应在高低刻线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57" w:x="2701" w:y="15000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之间，装好油尺、拧紧加油口盖，发动发动机快速转动几分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57" w:x="2701" w:y="15000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钟，检查油压可否正常、有无漏油景象，如有异样应及时停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57" w:x="2701" w:y="15000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机检查排除。机油切不可加得过量或过少，过量会造成滑腻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57" w:x="2701" w:y="15000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油花费过快，发动机运转阻力增加，燃油花费增加。过少会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457" w:x="2701" w:y="15000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造成油压太低、滑腻不良等后果。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215" w:x="3658" w:y="21552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汽车保养除换机油外，还要用电脑检测仪检查车各个电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4867" w:x="2701" w:y="1894"/>
        <w:widowControl w:val="off"/>
        <w:autoSpaceDE w:val="off"/>
        <w:autoSpaceDN w:val="off"/>
        <w:spacing w:before="0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0"/>
          <w:sz w:val="48"/>
        </w:rPr>
        <w:t>控部件可否正常。检查发动机机油液位，发动机冷冻液液位，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89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7"/>
          <w:sz w:val="48"/>
        </w:rPr>
        <w:t>主动变速器滑腻油液位，(手动变速器滑腻油，由于构造不同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89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7"/>
          <w:sz w:val="48"/>
        </w:rPr>
        <w:t>不需检查)刹车油油位，动力转向滑腻油油位和轮胎气压。谈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89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到轮胎气压，很多车主看到车轮很扁，以为气压不足，而给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89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汽车车胎打气，直至不扁。实际上这是错的。太高的轮胎气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89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9"/>
          <w:sz w:val="48"/>
        </w:rPr>
        <w:t>压，造成轮胎过早磨损，在高速公路行驶时，简单发作爆胎，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894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超级风险。轮胎气压太低也不好，最好按各车的标准，可查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867" w:x="2701" w:y="1894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随车手册或驾驶员车门侧边的说明标签。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9383"/>
        <w:widowControl w:val="off"/>
        <w:autoSpaceDE w:val="off"/>
        <w:autoSpaceDN w:val="off"/>
        <w:spacing w:before="0" w:after="0" w:line="499" w:lineRule="exact"/>
        <w:ind w:left="957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汽车制动液检查与改换：汽车行驶必然的功夫就要检查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9383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制动液，必要时需改换。制动液在利用必然功夫后，会出现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9383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沸点降低、净化及不同程度的氧化蜕变，所以应按照气候、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9383"/>
        <w:widowControl w:val="off"/>
        <w:autoSpaceDE w:val="off"/>
        <w:autoSpaceDN w:val="off"/>
        <w:spacing w:before="437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环境条件、季节转变及工况等及时检查其质量功能，做到及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4316" w:x="2701" w:y="9383"/>
        <w:widowControl w:val="off"/>
        <w:autoSpaceDE w:val="off"/>
        <w:autoSpaceDN w:val="off"/>
        <w:spacing w:before="438" w:after="0" w:line="49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Microsoft YaHei" w:hAnsi="Microsoft YaHei" w:cs="Microsoft YaHei"/>
          <w:color w:val="000000"/>
          <w:spacing w:val="-1"/>
          <w:sz w:val="48"/>
        </w:rPr>
        <w:t>时改换。普通工况下，制动液在利用</w:t>
      </w:r>
      <w:r>
        <w:rPr>
          <w:rFonts w:ascii="Times New Roman"/>
          <w:color w:val="000000"/>
          <w:spacing w:val="14"/>
          <w:sz w:val="48"/>
        </w:rPr>
        <w:t xml:space="preserve"> </w:t>
      </w:r>
      <w:r>
        <w:rPr>
          <w:rFonts w:ascii="Microsoft YaHei"/>
          <w:color w:val="000000"/>
          <w:spacing w:val="0"/>
          <w:sz w:val="48"/>
        </w:rPr>
        <w:t>2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Microsoft Ya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fontTable" Target="fontTable.xml" /><Relationship Id="rId3" Type="http://schemas.openxmlformats.org/officeDocument/2006/relationships/settings" Target="settings.xml" /><Relationship Id="rId4" Type="http://schemas.openxmlformats.org/officeDocument/2006/relationships/webSettings" Target="webSettings.xml" /></Relationships>
</file>

<file path=docProps/app.xml><?xml version="1.0" encoding="utf-8"?>
<Properties xmlns="http://schemas.openxmlformats.org/officeDocument/2006/extended-properties">
  <Template>Normal</Template>
  <TotalTime>3</TotalTime>
  <Pages>4</Pages>
  <Words>91</Words>
  <Characters>1802</Characters>
  <Application>Aspose</Application>
  <DocSecurity>0</DocSecurity>
  <Lines>79</Lines>
  <Paragraphs>79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1814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fenghuihui</dc:creator>
  <lastModifiedBy>fenghuihui</lastModifiedBy>
  <revision>1</revision>
  <dcterms:created xmlns:xsi="http://www.w3.org/2001/XMLSchema-instance" xmlns:dcterms="http://purl.org/dc/terms/" xsi:type="dcterms:W3CDTF">2023-02-26T04:00:32+08:00</dcterms:created>
  <dcterms:modified xmlns:xsi="http://www.w3.org/2001/XMLSchema-instance" xmlns:dcterms="http://purl.org/dc/terms/" xsi:type="dcterms:W3CDTF">2023-02-26T04:00:32+08:00</dcterms:modified>
</coreProperties>
</file>