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81801204"/>
      <w:bookmarkStart w:id="2" w:name="_Toc453597319"/>
      <w:bookmarkStart w:id="3" w:name="_Toc517262917"/>
      <w:bookmarkStart w:id="4" w:name="OLE_LINK15"/>
      <w:bookmarkStart w:id="5" w:name="OLE_LINK13"/>
      <w:bookmarkStart w:id="6" w:name="_Toc418070112"/>
      <w:bookmarkStart w:id="7" w:name="_Toc415143481"/>
      <w:bookmarkStart w:id="8" w:name="OLE_LINK40"/>
      <w:bookmarkStart w:id="9" w:name="OLE_LINK39"/>
      <w:bookmarkStart w:id="10" w:name="_Toc415142861"/>
      <w:bookmarkStart w:id="11" w:name="_Toc415818939"/>
      <w:bookmarkStart w:id="12" w:name="OLE_LINK24"/>
      <w:r>
        <w:rPr>
          <w:lang w:eastAsia="zh-CN"/>
        </w:rPr>
        <w:t>激光焊接翅片管</w:t>
      </w:r>
      <w:r>
        <w:rPr>
          <w:rFonts w:hint="eastAsia"/>
          <w:lang w:eastAsia="zh-CN"/>
        </w:rPr>
        <w:t>全球市场总体规模</w:t>
      </w:r>
    </w:p>
    <w:p>
      <w:pPr>
        <w:pStyle w:val="145"/>
        <w:rPr>
          <w:lang w:eastAsia="zh-CN"/>
        </w:rPr>
      </w:pPr>
      <w:r>
        <w:rPr>
          <w:lang w:eastAsia="zh-CN"/>
        </w:rPr>
        <w:drawing>
          <wp:inline distT="0" distB="0" distL="0" distR="0">
            <wp:extent cx="2682240" cy="1987550"/>
            <wp:effectExtent l="0" t="0" r="3810" b="0"/>
            <wp:docPr id="1104767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767108"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682240" cy="1987550"/>
                    </a:xfrm>
                    <a:prstGeom prst="rect">
                      <a:avLst/>
                    </a:prstGeom>
                    <a:noFill/>
                  </pic:spPr>
                </pic:pic>
              </a:graphicData>
            </a:graphic>
          </wp:inline>
        </w:drawing>
      </w:r>
    </w:p>
    <w:p>
      <w:pPr>
        <w:pStyle w:val="145"/>
        <w:rPr>
          <w:lang w:eastAsia="zh-CN"/>
        </w:rPr>
      </w:pPr>
      <w:r>
        <w:rPr>
          <w:rFonts w:hint="eastAsia"/>
          <w:lang w:eastAsia="zh-CN"/>
        </w:rPr>
        <w:t>据QYResearch调研团队最新报告“全球激光焊接翅片管市场报告2023-2029”显示，预计2029年全球激光焊接翅片管市场规模将达到15.6亿美元，未来几年年复合增长率CAGR为9.7%。</w:t>
      </w:r>
    </w:p>
    <w:p>
      <w:pPr>
        <w:pStyle w:val="148"/>
        <w:rPr>
          <w:lang w:eastAsia="zh-CN"/>
        </w:rPr>
      </w:pPr>
      <w:r>
        <w:rPr>
          <w:lang w:eastAsia="zh-CN"/>
        </w:rPr>
        <w:t>激光焊接翅片管</w:t>
      </w:r>
      <w:r>
        <w:rPr>
          <w:rFonts w:hint="eastAsia"/>
          <w:lang w:eastAsia="zh-CN"/>
        </w:rPr>
        <w:t>，全球市场总体规模</w:t>
      </w:r>
    </w:p>
    <w:p>
      <w:pPr>
        <w:pStyle w:val="145"/>
      </w:pPr>
      <w:r>
        <w:drawing>
          <wp:inline distT="0" distB="0" distL="0" distR="0">
            <wp:extent cx="6559550" cy="3060700"/>
            <wp:effectExtent l="0" t="0" r="0" b="6350"/>
            <wp:docPr id="2738557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55741"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pPr>
      <w:r>
        <w:rPr>
          <w:rFonts w:hint="eastAsia"/>
          <w:lang w:eastAsia="zh-CN"/>
        </w:rPr>
        <w:t>如上图表/数据，摘自QYResearch最新报告“</w:t>
      </w:r>
      <w:r>
        <w:rPr>
          <w:rFonts w:hint="eastAsia"/>
        </w:rPr>
        <w:t>全球</w:t>
      </w:r>
      <w:r>
        <w:t>激光焊接翅片管</w:t>
      </w:r>
      <w:r>
        <w:rPr>
          <w:rFonts w:hint="eastAsia"/>
        </w:rPr>
        <w:t>市场研究报告2023-2029</w:t>
      </w:r>
      <w:r>
        <w:t>.</w:t>
      </w:r>
    </w:p>
    <w:p>
      <w:pPr>
        <w:pStyle w:val="145"/>
      </w:pPr>
    </w:p>
    <w:p>
      <w:pPr>
        <w:pStyle w:val="148"/>
        <w:rPr>
          <w:lang w:eastAsia="zh-CN"/>
        </w:rPr>
      </w:pPr>
      <w:r>
        <w:rPr>
          <w:rFonts w:hint="eastAsia"/>
          <w:lang w:eastAsia="zh-CN"/>
        </w:rPr>
        <w:t>全球</w:t>
      </w:r>
      <w:r>
        <w:rPr>
          <w:lang w:eastAsia="zh-CN"/>
        </w:rPr>
        <w:t>激光焊接翅片管</w:t>
      </w:r>
      <w:r>
        <w:rPr>
          <w:rFonts w:hint="eastAsia"/>
          <w:lang w:eastAsia="zh-CN"/>
        </w:rPr>
        <w:t>市场前</w:t>
      </w:r>
      <w:r>
        <w:rPr>
          <w:lang w:eastAsia="zh-CN"/>
        </w:rPr>
        <w:t>17</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635" cy="4401820"/>
            <wp:effectExtent l="0" t="0" r="0" b="0"/>
            <wp:docPr id="13460749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074946"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如上图表/数据，摘自QYResearch报告“全球激光焊接翅片管市场研究报告2023-2029，排名基于2022数据。目前最新数据，以本公司最新调研数据为准。</w:t>
      </w:r>
    </w:p>
    <w:p>
      <w:pPr>
        <w:pStyle w:val="143"/>
      </w:pPr>
      <w:r>
        <w:t>.</w:t>
      </w:r>
    </w:p>
    <w:p>
      <w:pPr>
        <w:pStyle w:val="145"/>
      </w:pPr>
      <w:r>
        <w:rPr>
          <w:rFonts w:hint="eastAsia"/>
          <w:lang w:eastAsia="zh-CN"/>
        </w:rPr>
        <w:t>全球范围内激光焊接翅片管生产商主要包括Delfin Tubes、Schmoele、Murphy Thermal Energy Technology、GLORYTUBETECH、Hangzhou Fin Tube Pipe Industrial、B&amp;Q Energy、Nantong Metalpower、Wuxi Tianli Biochemical Equipment、Shijia Finned Tubes、Magvant等。2022年，全球前五大厂商占有大约43.0%的市场份额。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2024年全球激光焊接翅片管行业总体规模、主要企业国内外市场占有率及排名</w:t>
      </w:r>
    </w:p>
    <w:p>
      <w:pPr>
        <w:pStyle w:val="145"/>
        <w:rPr>
          <w:rFonts w:hint="eastAsia"/>
          <w:lang w:eastAsia="zh-CN"/>
        </w:rPr>
      </w:pPr>
      <w:r>
        <w:rPr>
          <w:rFonts w:hint="eastAsia"/>
          <w:lang w:eastAsia="zh-CN"/>
        </w:rPr>
        <w:t>根据研究团队调研统计，2023年全球激光焊接翅片管市场销售额达到了3.9亿元，预计2030年将达到6.1亿元，年复合增长率（CAGR）为4.6%（2024-2030）。中国市场在过去几年变化较快，2023年市场规模为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Delfin Tubes是全球最重要的的激光焊接翅片管（Laser Welded Finned Tubes）生产商之一，占有约10%的市场份额，其他核心企业有Murphy Thermal Energy Technology、Schmoele和GLORYTUBETECH等。中国是第一大市场，占有约50%的市场份额，随后是欧洲等。</w:t>
      </w:r>
    </w:p>
    <w:p>
      <w:pPr>
        <w:pStyle w:val="145"/>
        <w:rPr>
          <w:rFonts w:hint="eastAsia"/>
          <w:lang w:eastAsia="zh-CN"/>
        </w:rPr>
      </w:pPr>
      <w:r>
        <w:rPr>
          <w:rFonts w:hint="eastAsia"/>
          <w:lang w:eastAsia="zh-CN"/>
        </w:rPr>
        <w:t>本文侧重研究全球激光焊接翅片管总体规模及主要厂商占有率和排名，主要统计指标包括激光焊接翅片管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Delfin Tubes</w:t>
      </w:r>
    </w:p>
    <w:p>
      <w:pPr>
        <w:pStyle w:val="145"/>
        <w:rPr>
          <w:rFonts w:hint="eastAsia"/>
          <w:lang w:eastAsia="zh-CN"/>
        </w:rPr>
      </w:pPr>
      <w:r>
        <w:rPr>
          <w:rFonts w:hint="eastAsia"/>
          <w:lang w:eastAsia="zh-CN"/>
        </w:rPr>
        <w:t xml:space="preserve">    Energoinstal</w:t>
      </w:r>
    </w:p>
    <w:p>
      <w:pPr>
        <w:pStyle w:val="145"/>
        <w:rPr>
          <w:rFonts w:hint="eastAsia"/>
          <w:lang w:eastAsia="zh-CN"/>
        </w:rPr>
      </w:pPr>
      <w:r>
        <w:rPr>
          <w:rFonts w:hint="eastAsia"/>
          <w:lang w:eastAsia="zh-CN"/>
        </w:rPr>
        <w:t xml:space="preserve">    Schmoele</w:t>
      </w:r>
    </w:p>
    <w:p>
      <w:pPr>
        <w:pStyle w:val="145"/>
        <w:rPr>
          <w:rFonts w:hint="eastAsia"/>
          <w:lang w:eastAsia="zh-CN"/>
        </w:rPr>
      </w:pPr>
      <w:r>
        <w:rPr>
          <w:rFonts w:hint="eastAsia"/>
          <w:lang w:eastAsia="zh-CN"/>
        </w:rPr>
        <w:t xml:space="preserve">    Agetherma</w:t>
      </w:r>
    </w:p>
    <w:p>
      <w:pPr>
        <w:pStyle w:val="145"/>
        <w:rPr>
          <w:rFonts w:hint="eastAsia"/>
          <w:lang w:eastAsia="zh-CN"/>
        </w:rPr>
      </w:pPr>
      <w:r>
        <w:rPr>
          <w:rFonts w:hint="eastAsia"/>
          <w:lang w:eastAsia="zh-CN"/>
        </w:rPr>
        <w:t xml:space="preserve">    摩菲热能科技</w:t>
      </w:r>
    </w:p>
    <w:p>
      <w:pPr>
        <w:pStyle w:val="145"/>
        <w:rPr>
          <w:rFonts w:hint="eastAsia"/>
          <w:lang w:eastAsia="zh-CN"/>
        </w:rPr>
      </w:pPr>
      <w:r>
        <w:rPr>
          <w:rFonts w:hint="eastAsia"/>
          <w:lang w:eastAsia="zh-CN"/>
        </w:rPr>
        <w:t xml:space="preserve">    河南欧尚实业</w:t>
      </w:r>
    </w:p>
    <w:p>
      <w:pPr>
        <w:pStyle w:val="145"/>
        <w:rPr>
          <w:rFonts w:hint="eastAsia"/>
          <w:lang w:eastAsia="zh-CN"/>
        </w:rPr>
      </w:pPr>
      <w:r>
        <w:rPr>
          <w:rFonts w:hint="eastAsia"/>
          <w:lang w:eastAsia="zh-CN"/>
        </w:rPr>
        <w:t xml:space="preserve">    盱眙凌峰工业</w:t>
      </w:r>
    </w:p>
    <w:p>
      <w:pPr>
        <w:pStyle w:val="145"/>
        <w:rPr>
          <w:rFonts w:hint="eastAsia"/>
          <w:lang w:eastAsia="zh-CN"/>
        </w:rPr>
      </w:pPr>
      <w:r>
        <w:rPr>
          <w:rFonts w:hint="eastAsia"/>
          <w:lang w:eastAsia="zh-CN"/>
        </w:rPr>
        <w:t xml:space="preserve">    杭州菲德博管业</w:t>
      </w:r>
    </w:p>
    <w:p>
      <w:pPr>
        <w:pStyle w:val="145"/>
        <w:rPr>
          <w:rFonts w:hint="eastAsia"/>
          <w:lang w:eastAsia="zh-CN"/>
        </w:rPr>
      </w:pPr>
      <w:r>
        <w:rPr>
          <w:rFonts w:hint="eastAsia"/>
          <w:lang w:eastAsia="zh-CN"/>
        </w:rPr>
        <w:t xml:space="preserve">    Nantong Metalpower</w:t>
      </w:r>
    </w:p>
    <w:p>
      <w:pPr>
        <w:pStyle w:val="145"/>
        <w:rPr>
          <w:rFonts w:hint="eastAsia"/>
          <w:lang w:eastAsia="zh-CN"/>
        </w:rPr>
      </w:pPr>
      <w:r>
        <w:rPr>
          <w:rFonts w:hint="eastAsia"/>
          <w:lang w:eastAsia="zh-CN"/>
        </w:rPr>
        <w:t xml:space="preserve">    沧州大唐管业</w:t>
      </w:r>
    </w:p>
    <w:p>
      <w:pPr>
        <w:pStyle w:val="145"/>
        <w:rPr>
          <w:rFonts w:hint="eastAsia"/>
          <w:lang w:eastAsia="zh-CN"/>
        </w:rPr>
      </w:pPr>
      <w:r>
        <w:rPr>
          <w:rFonts w:hint="eastAsia"/>
          <w:lang w:eastAsia="zh-CN"/>
        </w:rPr>
        <w:t xml:space="preserve">    Jinbes</w:t>
      </w:r>
    </w:p>
    <w:p>
      <w:pPr>
        <w:pStyle w:val="145"/>
        <w:rPr>
          <w:rFonts w:hint="eastAsia"/>
          <w:lang w:eastAsia="zh-CN"/>
        </w:rPr>
      </w:pPr>
      <w:r>
        <w:rPr>
          <w:rFonts w:hint="eastAsia"/>
          <w:lang w:eastAsia="zh-CN"/>
        </w:rPr>
        <w:t xml:space="preserve">    焦作世佳节能</w:t>
      </w:r>
    </w:p>
    <w:p>
      <w:pPr>
        <w:pStyle w:val="145"/>
        <w:rPr>
          <w:rFonts w:hint="eastAsia"/>
          <w:lang w:eastAsia="zh-CN"/>
        </w:rPr>
      </w:pPr>
      <w:r>
        <w:rPr>
          <w:rFonts w:hint="eastAsia"/>
          <w:lang w:eastAsia="zh-CN"/>
        </w:rPr>
        <w:t xml:space="preserve">    Jetvision Industrial</w:t>
      </w:r>
    </w:p>
    <w:p>
      <w:pPr>
        <w:pStyle w:val="145"/>
        <w:rPr>
          <w:rFonts w:hint="eastAsia"/>
          <w:lang w:eastAsia="zh-CN"/>
        </w:rPr>
      </w:pPr>
      <w:r>
        <w:rPr>
          <w:rFonts w:hint="eastAsia"/>
          <w:lang w:eastAsia="zh-CN"/>
        </w:rPr>
        <w:t xml:space="preserve">    上海宝秦能源</w:t>
      </w:r>
    </w:p>
    <w:p>
      <w:pPr>
        <w:pStyle w:val="145"/>
        <w:rPr>
          <w:rFonts w:hint="eastAsia"/>
          <w:lang w:eastAsia="zh-CN"/>
        </w:rPr>
      </w:pPr>
      <w:r>
        <w:rPr>
          <w:rFonts w:hint="eastAsia"/>
          <w:lang w:eastAsia="zh-CN"/>
        </w:rPr>
        <w:t xml:space="preserve">    Magvant</w:t>
      </w:r>
    </w:p>
    <w:p>
      <w:pPr>
        <w:pStyle w:val="145"/>
        <w:rPr>
          <w:rFonts w:hint="eastAsia"/>
          <w:lang w:eastAsia="zh-CN"/>
        </w:rPr>
      </w:pPr>
      <w:r>
        <w:rPr>
          <w:rFonts w:hint="eastAsia"/>
          <w:lang w:eastAsia="zh-CN"/>
        </w:rPr>
        <w:t xml:space="preserve">    无锡超牛</w:t>
      </w:r>
    </w:p>
    <w:p>
      <w:pPr>
        <w:pStyle w:val="145"/>
        <w:rPr>
          <w:rFonts w:hint="eastAsia"/>
          <w:lang w:eastAsia="zh-CN"/>
        </w:rPr>
      </w:pPr>
      <w:r>
        <w:rPr>
          <w:rFonts w:hint="eastAsia"/>
          <w:lang w:eastAsia="zh-CN"/>
        </w:rPr>
        <w:t xml:space="preserve">    无锡天利</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实心激光焊接翅片管</w:t>
      </w:r>
    </w:p>
    <w:p>
      <w:pPr>
        <w:pStyle w:val="145"/>
        <w:rPr>
          <w:rFonts w:hint="eastAsia"/>
          <w:lang w:eastAsia="zh-CN"/>
        </w:rPr>
      </w:pPr>
      <w:r>
        <w:rPr>
          <w:rFonts w:hint="eastAsia"/>
          <w:lang w:eastAsia="zh-CN"/>
        </w:rPr>
        <w:t xml:space="preserve">    锯齿激光焊接翅片管</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发电厂</w:t>
      </w:r>
    </w:p>
    <w:p>
      <w:pPr>
        <w:pStyle w:val="145"/>
        <w:rPr>
          <w:rFonts w:hint="eastAsia"/>
          <w:lang w:eastAsia="zh-CN"/>
        </w:rPr>
      </w:pPr>
      <w:r>
        <w:rPr>
          <w:rFonts w:hint="eastAsia"/>
          <w:lang w:eastAsia="zh-CN"/>
        </w:rPr>
        <w:t xml:space="preserve">    化学工业</w:t>
      </w:r>
    </w:p>
    <w:p>
      <w:pPr>
        <w:pStyle w:val="145"/>
        <w:rPr>
          <w:rFonts w:hint="eastAsia"/>
          <w:lang w:eastAsia="zh-CN"/>
        </w:rPr>
      </w:pPr>
      <w:r>
        <w:rPr>
          <w:rFonts w:hint="eastAsia"/>
          <w:lang w:eastAsia="zh-CN"/>
        </w:rPr>
        <w:t xml:space="preserve">    热回收设备</w:t>
      </w:r>
    </w:p>
    <w:p>
      <w:pPr>
        <w:pStyle w:val="145"/>
        <w:rPr>
          <w:rFonts w:hint="eastAsia"/>
          <w:lang w:eastAsia="zh-CN"/>
        </w:rPr>
      </w:pPr>
      <w:r>
        <w:rPr>
          <w:rFonts w:hint="eastAsia"/>
          <w:lang w:eastAsia="zh-CN"/>
        </w:rPr>
        <w:t xml:space="preserve">    热力行业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第4章：全球激光焊接翅片管主要地区分析，包括销量、销售收入等</w:t>
      </w:r>
    </w:p>
    <w:p>
      <w:pPr>
        <w:pStyle w:val="145"/>
        <w:rPr>
          <w:rFonts w:hint="eastAsia"/>
          <w:lang w:eastAsia="zh-CN"/>
        </w:rPr>
      </w:pPr>
      <w:r>
        <w:rPr>
          <w:rFonts w:hint="eastAsia"/>
          <w:lang w:eastAsia="zh-CN"/>
        </w:rPr>
        <w:t>第5章：全球激光焊接翅片管主要厂商基本情况介绍，包括公司简介、激光焊接翅片管产品型号、销量、收入、价格及最新动态等</w:t>
      </w:r>
    </w:p>
    <w:p>
      <w:pPr>
        <w:pStyle w:val="145"/>
        <w:rPr>
          <w:rFonts w:hint="eastAsia"/>
          <w:lang w:eastAsia="zh-CN"/>
        </w:rPr>
      </w:pPr>
      <w:r>
        <w:rPr>
          <w:rFonts w:hint="eastAsia"/>
          <w:lang w:eastAsia="zh-CN"/>
        </w:rPr>
        <w:t>第6章：全球不同产品类型激光焊接翅片管销量、收入、价格及份额等</w:t>
      </w:r>
    </w:p>
    <w:p>
      <w:pPr>
        <w:pStyle w:val="145"/>
        <w:rPr>
          <w:rFonts w:hint="eastAsia"/>
          <w:lang w:eastAsia="zh-CN"/>
        </w:rPr>
      </w:pPr>
      <w:r>
        <w:rPr>
          <w:rFonts w:hint="eastAsia"/>
          <w:lang w:eastAsia="zh-CN"/>
        </w:rPr>
        <w:t>第7章：全球不同应用激光焊接翅片管销量、收入、价格及份额等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12"/>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50"/>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D55"/>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9C7"/>
    <w:rsid w:val="00FF7BDD"/>
    <w:rsid w:val="00FF7CAD"/>
    <w:rsid w:val="00FF7D37"/>
    <w:rsid w:val="00FF7D64"/>
    <w:rsid w:val="54E66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168</Words>
  <Characters>961</Characters>
  <Lines>8</Lines>
  <Paragraphs>2</Paragraphs>
  <TotalTime>637</TotalTime>
  <ScaleCrop>false</ScaleCrop>
  <LinksUpToDate>false</LinksUpToDate>
  <CharactersWithSpaces>1127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2024-01-12T10:56:12Z</dcterms:modified>
  <cp:revision>801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74A2B378569E4DBABE9B2FFE00361C06_13</vt:lpwstr>
  </property>
</Properties>
</file>