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19.xml" ContentType="application/vnd.openxmlformats-officedocument.drawingml.chart+xml"/>
  <Override PartName="/word/charts/chart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28.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drawings/drawing1.xml" ContentType="application/vnd.openxmlformats-officedocument.drawingml.chartshapes+xml"/>
  <Override PartName="/word/drawings/drawing10.xml" ContentType="application/vnd.openxmlformats-officedocument.drawingml.chartshapes+xml"/>
  <Override PartName="/word/drawings/drawing2.xml" ContentType="application/vnd.openxmlformats-officedocument.drawingml.chartshapes+xml"/>
  <Override PartName="/word/drawings/drawing3.xml" ContentType="application/vnd.openxmlformats-officedocument.drawingml.chartshapes+xml"/>
  <Override PartName="/word/drawings/drawing4.xml" ContentType="application/vnd.openxmlformats-officedocument.drawingml.chartshapes+xml"/>
  <Override PartName="/word/drawings/drawing5.xml" ContentType="application/vnd.openxmlformats-officedocument.drawingml.chartshapes+xml"/>
  <Override PartName="/word/drawings/drawing6.xml" ContentType="application/vnd.openxmlformats-officedocument.drawingml.chartshapes+xml"/>
  <Override PartName="/word/drawings/drawing7.xml" ContentType="application/vnd.openxmlformats-officedocument.drawingml.chartshapes+xml"/>
  <Override PartName="/word/drawings/drawing8.xml" ContentType="application/vnd.openxmlformats-officedocument.drawingml.chartshapes+xml"/>
  <Override PartName="/word/drawings/drawing9.xml" ContentType="application/vnd.openxmlformats-officedocument.drawingml.chartshap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3854FC">
      <w:pPr>
        <w:rPr>
          <w:rFonts w:cs="Calibri"/>
        </w:rPr>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_Hlk88061532"/>
      <w:bookmarkEnd w:id="0"/>
      <w:bookmarkStart w:id="1" w:name="_Toc517262917"/>
      <w:bookmarkStart w:id="2" w:name="_Toc415818939"/>
      <w:bookmarkStart w:id="3" w:name="_Toc438987549"/>
      <w:bookmarkStart w:id="4" w:name="_Toc453597319"/>
      <w:bookmarkStart w:id="5" w:name="OLE_LINK15"/>
      <w:bookmarkStart w:id="6" w:name="OLE_LINK13"/>
      <w:bookmarkStart w:id="7" w:name="_Toc418070112"/>
      <w:bookmarkStart w:id="8" w:name="_Toc481801204"/>
      <w:bookmarkStart w:id="9" w:name="OLE_LINK40"/>
      <w:bookmarkStart w:id="10" w:name="_Toc415143481"/>
      <w:bookmarkStart w:id="11" w:name="OLE_LINK39"/>
      <w:bookmarkStart w:id="12" w:name="OLE_LINK24"/>
      <w:bookmarkStart w:id="13" w:name="_Toc415142861"/>
      <w:r>
        <w:rPr>
          <w:rFonts w:cs="Calibri"/>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2386330</wp:posOffset>
                </wp:positionV>
                <wp:extent cx="5685155" cy="2089785"/>
                <wp:effectExtent l="0" t="0" r="10795" b="62865"/>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2024年全球ARM云手机行业总体规模、主要企业国内外市场占有率及排名</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top:187.9pt;height:164.55pt;width:447.65pt;mso-position-horizontal:center;mso-position-horizontal-relative:margin;z-index:251660288;mso-width-relative:page;mso-height-relative:page;" filled="f" stroked="f" coordsize="21600,21600" o:gfxdata="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NsfhVrYAAAACAEAAA8AAAAAAAAAAQAgAAAAIgAAAGRycy9kb3ducmV2&#10;LnhtbFBLAQIUABQAAAAIAIdO4kBcPwF2bgIAAN8EAAAOAAAAAAAAAAEAIAAAACcBAABkcnMvZTJv&#10;RG9jLnhtbFBLBQYAAAAABgAGAFkBAAAHBg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spacing w:before="144" w:after="48"/>
                        <w:jc w:val="center"/>
                        <w:rPr>
                          <w:rFonts w:ascii="黑体" w:hAnsi="黑体" w:eastAsia="黑体" w:cs="Arial"/>
                          <w:b/>
                          <w:caps/>
                          <w:color w:val="000080"/>
                          <w:sz w:val="52"/>
                          <w:szCs w:val="52"/>
                        </w:rPr>
                      </w:pPr>
                      <w:r>
                        <w:rPr>
                          <w:rFonts w:hint="eastAsia" w:ascii="黑体" w:hAnsi="黑体" w:eastAsia="黑体"/>
                          <w:b/>
                          <w:caps/>
                          <w:color w:val="000080"/>
                          <w:sz w:val="52"/>
                          <w:szCs w:val="52"/>
                        </w:rPr>
                        <w:t>2024年全球ARM云手机行业总体规模、主要企业国内外市场占有率及排名</w:t>
                      </w:r>
                    </w:p>
                  </w:txbxContent>
                </v:textbox>
              </v:shape>
            </w:pict>
          </mc:Fallback>
        </mc:AlternateContent>
      </w:r>
      <w:r>
        <w:rPr>
          <w:rFonts w:cs="Calibri"/>
        </w:rPr>
        <mc:AlternateContent>
          <mc:Choice Requires="wps">
            <w:drawing>
              <wp:anchor distT="0" distB="0" distL="114300" distR="114300" simplePos="0" relativeHeight="251661312" behindDoc="0" locked="0" layoutInCell="1" allowOverlap="1">
                <wp:simplePos x="0" y="0"/>
                <wp:positionH relativeFrom="margin">
                  <wp:posOffset>750570</wp:posOffset>
                </wp:positionH>
                <wp:positionV relativeFrom="paragraph">
                  <wp:posOffset>8823325</wp:posOffset>
                </wp:positionV>
                <wp:extent cx="50482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left:59.1pt;margin-top:694.75pt;height:30.85pt;width:397.5pt;mso-position-horizontal-relative:margin;z-index:251661312;mso-width-relative:page;mso-height-relative:page;" filled="f" stroked="f" coordsize="21600,21600" o:gfxdata="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Xg9C3AAAAA0BAAAPAAAAAAAAAAEAIAAAACIAAABkcnMvZG93bnJl&#10;di54bWxQSwECFAAUAAAACACHTuJAWaRUozICAAB3BAAADgAAAAAAAAABACAAAAArAQAAZHJzL2Uy&#10;b0RvYy54bWxQSwUGAAAAAAYABgBZAQAAzwU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p>
                  </w:txbxContent>
                </v:textbox>
              </v:shape>
            </w:pict>
          </mc:Fallback>
        </mc:AlternateContent>
      </w:r>
      <w:r>
        <w:rPr>
          <w:rFonts w:cs="Calibri"/>
        </w:rPr>
        <w:drawing>
          <wp:anchor distT="0" distB="0" distL="114300" distR="114300" simplePos="0" relativeHeight="251659264"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r>
        <w:rPr>
          <w:rFonts w:cs="Calibri"/>
        </w:rPr>
        <w:drawing>
          <wp:anchor distT="0" distB="0" distL="114300" distR="114300" simplePos="0" relativeHeight="251663360" behindDoc="1" locked="0" layoutInCell="1" allowOverlap="1">
            <wp:simplePos x="0" y="0"/>
            <wp:positionH relativeFrom="column">
              <wp:posOffset>-721360</wp:posOffset>
            </wp:positionH>
            <wp:positionV relativeFrom="paragraph">
              <wp:posOffset>-925830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anchor>
        </w:drawing>
      </w:r>
      <w:r>
        <mc:AlternateContent>
          <mc:Choice Requires="wpg">
            <w:drawing>
              <wp:anchor distT="0" distB="0" distL="114300" distR="114300" simplePos="0" relativeHeight="251668480" behindDoc="0" locked="0" layoutInCell="1" allowOverlap="1">
                <wp:simplePos x="0" y="0"/>
                <wp:positionH relativeFrom="margin">
                  <wp:posOffset>-353060</wp:posOffset>
                </wp:positionH>
                <wp:positionV relativeFrom="paragraph">
                  <wp:posOffset>7255510</wp:posOffset>
                </wp:positionV>
                <wp:extent cx="6782435" cy="1071880"/>
                <wp:effectExtent l="38100" t="38100" r="113665" b="13970"/>
                <wp:wrapNone/>
                <wp:docPr id="24" name="组合 24"/>
                <wp:cNvGraphicFramePr/>
                <a:graphic xmlns:a="http://schemas.openxmlformats.org/drawingml/2006/main">
                  <a:graphicData uri="http://schemas.microsoft.com/office/word/2010/wordprocessingGroup">
                    <wpg:wgp>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pPr>
                                <w:jc w:val="center"/>
                                <w:rPr>
                                  <w:rFonts w:cs="Calibri"/>
                                  <w:b/>
                                  <w:color w:val="000000" w:themeColor="text1"/>
                                  <w:sz w:val="24"/>
                                  <w:szCs w:val="24"/>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pPr>
                                <w:jc w:val="center"/>
                                <w:rPr>
                                  <w:rFonts w:eastAsia="方正准圆简体" w:cs="Calibri"/>
                                  <w:b/>
                                  <w:color w:val="000000" w:themeColor="text1"/>
                                  <w:sz w:val="26"/>
                                  <w:szCs w:val="26"/>
                                  <w14:textFill>
                                    <w14:solidFill>
                                      <w14:schemeClr w14:val="tx1"/>
                                    </w14:solidFill>
                                  </w14:textFill>
                                </w:rPr>
                              </w:pPr>
                              <w:r>
                                <w:rPr>
                                  <w:rFonts w:eastAsia="方正准圆简体" w:cs="Calibri"/>
                                  <w:b/>
                                  <w:color w:val="000000" w:themeColor="text1"/>
                                  <w:sz w:val="26"/>
                                  <w:szCs w:val="26"/>
                                  <w14:textFill>
                                    <w14:solidFill>
                                      <w14:schemeClr w14:val="tx1"/>
                                    </w14:solidFill>
                                  </w14:textFill>
                                </w:rPr>
                                <w:t>105</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131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27.8pt;margin-top:571.3pt;height:84.4pt;width:534.05pt;mso-position-horizontal-relative:margin;z-index:251668480;mso-width-relative:page;mso-height-relative:page;" coordsize="7532650,1071967" o:gfxdata="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">
                <o:lock v:ext="edit" aspectratio="f"/>
                <v:rect id="Rectangle 460" o:spid="_x0000_s1026" o:spt="1" style="position:absolute;left:0;top:536027;height:535940;width:1258012;v-text-anchor:middle;" filled="f" stroked="t" coordsize="21600,21600" o:gfxdata="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Ybu74A&#10;AADb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16BB3D99">
                        <w:pPr>
                          <w:jc w:val="center"/>
                          <w:rPr>
                            <w:rFonts w:cs="Calibri"/>
                            <w:b/>
                            <w:color w:val="000000" w:themeColor="text1"/>
                            <w:sz w:val="24"/>
                            <w:szCs w:val="24"/>
                            <w14:textFill>
                              <w14:solidFill>
                                <w14:schemeClr w14:val="tx1"/>
                              </w14:solidFill>
                            </w14:textFill>
                          </w:rPr>
                        </w:pPr>
                      </w:p>
                    </w:txbxContent>
                  </v:textbox>
                </v:rect>
                <v:rect id="Rectangle 461" o:spid="_x0000_s1026" o:spt="1" style="position:absolute;left:0;top:0;height:535940;width:1257276;v-text-anchor:middle;" fillcolor="#1F4E79" filled="t" stroked="t" coordsize="21600,21600" o:gfxdata="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S99C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2836C81D">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PDF版</w:t>
                        </w:r>
                      </w:p>
                    </w:txbxContent>
                  </v:textbox>
                </v:rect>
                <v:rect id="Rectangle 462" o:spid="_x0000_s1026" o:spt="1" style="position:absolute;left:1254935;top:536027;height:535940;width:1256665;v-text-anchor:middle;" filled="f" stroked="t" coordsize="21600,21600" o:gfxdata="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rWLD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8A7B67B">
                        <w:pPr>
                          <w:jc w:val="center"/>
                          <w:rPr>
                            <w:rFonts w:cs="Calibri"/>
                            <w:b/>
                            <w:color w:val="000000" w:themeColor="text1"/>
                            <w:sz w:val="24"/>
                            <w:szCs w:val="24"/>
                            <w14:textFill>
                              <w14:solidFill>
                                <w14:schemeClr w14:val="tx1"/>
                              </w14:solidFill>
                            </w14:textFill>
                          </w:rPr>
                        </w:pPr>
                      </w:p>
                    </w:txbxContent>
                  </v:textbox>
                </v:rect>
                <v:rect id="Rectangle 463" o:spid="_x0000_s1026" o:spt="1" style="position:absolute;left:1254935;top:0;height:535940;width:1256665;v-text-anchor:middle;" fillcolor="#1F4E79" filled="t" stroked="t" coordsize="21600,21600" o:gfxdata="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dc/+5AAAA2wAA&#10;AA8AAAAAAAAAAQAgAAAAIgAAAGRycy9kb3ducmV2LnhtbFBLAQIUABQAAAAIAIdO4kAzLwWeOwAA&#10;ADkAAAAQAAAAAAAAAAEAIAAAAAgBAABkcnMvc2hhcGV4bWwueG1sUEsFBgAAAAAGAAYAWwEAALID&#10;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3510847F">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t>
                        </w:r>
                        <w:r>
                          <w:rPr>
                            <w:rFonts w:hint="eastAsia" w:cs="Calibri"/>
                            <w:b/>
                            <w:color w:val="000000" w:themeColor="text1"/>
                            <w:sz w:val="24"/>
                            <w:szCs w:val="24"/>
                            <w14:textFill>
                              <w14:solidFill>
                                <w14:schemeClr w14:val="tx1"/>
                              </w14:solidFill>
                            </w14:textFill>
                          </w:rPr>
                          <w:t>纸质版</w:t>
                        </w:r>
                      </w:p>
                    </w:txbxContent>
                  </v:textbox>
                </v:rect>
                <v:rect id="Rectangle 464" o:spid="_x0000_s1026" o:spt="1" style="position:absolute;left:2511180;top:536027;height:535940;width:1256665;v-text-anchor:middle;" filled="f" stroked="t" coordsize="21600,21600" o:gfxdata="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t6R4vQAA&#10;ANsAAAAPAAAAAAAAAAEAIAAAACIAAABkcnMvZG93bnJldi54bWxQSwECFAAUAAAACACHTuJAMy8F&#10;njsAAAA5AAAAEAAAAAAAAAABACAAAAAMAQAAZHJzL3NoYXBleG1sLnhtbFBLBQYAAAAABgAGAFsB&#10;AAC2AwAAAAA=&#10;">
                  <v:fill on="f" focussize="0,0"/>
                  <v:stroke weight="1pt" color="#7F7F7F [1612]" opacity="32896f" miterlimit="8" joinstyle="miter"/>
                  <v:imagedata o:title=""/>
                  <o:lock v:ext="edit" aspectratio="f"/>
                  <v:textbox>
                    <w:txbxContent>
                      <w:p w14:paraId="55B7C09F">
                        <w:pPr>
                          <w:jc w:val="center"/>
                          <w:rPr>
                            <w:rFonts w:cs="Calibri"/>
                            <w:b/>
                            <w:color w:val="000000" w:themeColor="text1"/>
                            <w:sz w:val="24"/>
                            <w:szCs w:val="24"/>
                            <w14:textFill>
                              <w14:solidFill>
                                <w14:schemeClr w14:val="tx1"/>
                              </w14:solidFill>
                            </w14:textFill>
                          </w:rPr>
                        </w:pPr>
                      </w:p>
                    </w:txbxContent>
                  </v:textbox>
                </v:rect>
                <v:rect id="Rectangle 467" o:spid="_x0000_s1026" o:spt="1" style="position:absolute;left:2511180;top:0;height:535940;width:1256665;v-text-anchor:middle;" fillcolor="#1F4E79" filled="t" stroked="t" coordsize="21600,21600" o:gfxdata="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DSBO8AAAA&#10;2wAAAA8AAAAAAAAAAQAgAAAAIgAAAGRycy9kb3ducmV2LnhtbFBLAQIUABQAAAAIAIdO4kAzLwWe&#10;OwAAADkAAAAQAAAAAAAAAAEAIAAAAAsBAABkcnMvc2hhcGV4bWwueG1sUEsFBgAAAAAGAAYAWwEA&#10;ALUDA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5656E5B">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PDF</w:t>
                        </w:r>
                        <w:r>
                          <w:rPr>
                            <w:rFonts w:cs="Calibri"/>
                            <w:b/>
                            <w:color w:val="000000" w:themeColor="text1"/>
                            <w:sz w:val="24"/>
                            <w:szCs w:val="24"/>
                            <w14:textFill>
                              <w14:solidFill>
                                <w14:schemeClr w14:val="tx1"/>
                              </w14:solidFill>
                            </w14:textFill>
                          </w:rPr>
                          <w:t>+Word</w:t>
                        </w:r>
                      </w:p>
                    </w:txbxContent>
                  </v:textbox>
                </v:rect>
                <v:rect id="Rectangle 468" o:spid="_x0000_s1026" o:spt="1" style="position:absolute;left:3766115;top:536027;height:535940;width:1256665;v-text-anchor:middle;" filled="f" stroked="t" coordsize="21600,21600" o:gfxdata="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bIkybsAAADc&#10;AAAADwAAAAAAAAABACAAAAAiAAAAZHJzL2Rvd25yZXYueG1sUEsBAhQAFAAAAAgAh07iQDMvBZ47&#10;AAAAOQAAABAAAAAAAAAAAQAgAAAACgEAAGRycy9zaGFwZXhtbC54bWxQSwUGAAAAAAYABgBbAQAA&#10;tAMAAAAA&#10;">
                  <v:fill on="f" focussize="0,0"/>
                  <v:stroke weight="1pt" color="#7F7F7F [1612]" opacity="32896f" miterlimit="8" joinstyle="miter"/>
                  <v:imagedata o:title=""/>
                  <o:lock v:ext="edit" aspectratio="f"/>
                  <v:textbox>
                    <w:txbxContent>
                      <w:p w14:paraId="1F473D54">
                        <w:pPr>
                          <w:jc w:val="center"/>
                          <w:rPr>
                            <w:rFonts w:eastAsia="方正准圆简体" w:cs="Calibri"/>
                            <w:b/>
                            <w:color w:val="000000" w:themeColor="text1"/>
                            <w:sz w:val="26"/>
                            <w:szCs w:val="26"/>
                            <w14:textFill>
                              <w14:solidFill>
                                <w14:schemeClr w14:val="tx1"/>
                              </w14:solidFill>
                            </w14:textFill>
                          </w:rPr>
                        </w:pPr>
                        <w:r>
                          <w:rPr>
                            <w:rFonts w:eastAsia="方正准圆简体" w:cs="Calibri"/>
                            <w:b/>
                            <w:color w:val="000000" w:themeColor="text1"/>
                            <w:sz w:val="26"/>
                            <w:szCs w:val="26"/>
                            <w14:textFill>
                              <w14:solidFill>
                                <w14:schemeClr w14:val="tx1"/>
                              </w14:solidFill>
                            </w14:textFill>
                          </w:rPr>
                          <w:t>105</w:t>
                        </w:r>
                      </w:p>
                    </w:txbxContent>
                  </v:textbox>
                </v:rect>
                <v:rect id="Rectangle 470" o:spid="_x0000_s1026" o:spt="1" style="position:absolute;left:3766115;top:0;height:535940;width:1256665;v-text-anchor:middle;" fillcolor="#1F4E79" filled="t" stroked="t" coordsize="21600,21600" o:gfxdata="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20MGvQAA&#10;ANwAAAAPAAAAAAAAAAEAIAAAACIAAABkcnMvZG93bnJldi54bWxQSwECFAAUAAAACACHTuJAMy8F&#10;njsAAAA5AAAAEAAAAAAAAAABACAAAAAMAQAAZHJzL3NoYXBleG1sLnhtbFBLBQYAAAAABgAGAFsB&#10;AAC2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B086FB3">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页数</w:t>
                        </w:r>
                      </w:p>
                    </w:txbxContent>
                  </v:textbox>
                </v:rect>
                <v:rect id="Rectangle 471" o:spid="_x0000_s1026" o:spt="1" style="position:absolute;left:5021050;top:536027;height:535940;width:1256665;v-text-anchor:middle;" filled="f" stroked="t" coordsize="21600,21600" o:gfxdata="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iwfJ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5DB1D1A2">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131</w:t>
                        </w:r>
                      </w:p>
                    </w:txbxContent>
                  </v:textbox>
                </v:rect>
                <v:rect id="Rectangle 472" o:spid="_x0000_s1026" o:spt="1" style="position:absolute;left:5021050;top:0;height:535940;width:1256665;v-text-anchor:middle;" fillcolor="#1F4E79" filled="t" stroked="t" coordsize="21600,21600" o:gfxdata="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yjSAm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09C4291E">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图表数</w:t>
                        </w:r>
                      </w:p>
                    </w:txbxContent>
                  </v:textbox>
                </v:rect>
                <v:rect id="Rectangle 473" o:spid="_x0000_s1026" o:spt="1" style="position:absolute;left:6275985;top:536027;height:535940;width:1256665;v-text-anchor:middle;" filled="f" stroked="t" coordsize="21600,21600" o:gfxdata="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uRH6b4A&#10;AADcAAAADwAAAAAAAAABACAAAAAiAAAAZHJzL2Rvd25yZXYueG1sUEsBAhQAFAAAAAgAh07iQDMv&#10;BZ47AAAAOQAAABAAAAAAAAAAAQAgAAAADQEAAGRycy9zaGFwZXhtbC54bWxQSwUGAAAAAAYABgBb&#10;AQAAtwMAAAAA&#10;">
                  <v:fill on="f" focussize="0,0"/>
                  <v:stroke weight="1pt" color="#7F7F7F [1612]" opacity="32896f" miterlimit="8" joinstyle="miter"/>
                  <v:imagedata o:title=""/>
                  <o:lock v:ext="edit" aspectratio="f"/>
                  <v:textbox>
                    <w:txbxContent>
                      <w:p w14:paraId="456A21A4">
                        <w:pPr>
                          <w:jc w:val="center"/>
                          <w:rPr>
                            <w:rFonts w:cs="Calibri"/>
                            <w:b/>
                            <w:color w:val="000000" w:themeColor="text1"/>
                            <w:sz w:val="24"/>
                            <w:szCs w:val="24"/>
                            <w14:textFill>
                              <w14:solidFill>
                                <w14:schemeClr w14:val="tx1"/>
                              </w14:solidFill>
                            </w14:textFill>
                          </w:rPr>
                        </w:pPr>
                        <w:r>
                          <w:rPr>
                            <w:rFonts w:cs="Calibri"/>
                            <w:b/>
                            <w:color w:val="000000" w:themeColor="text1"/>
                            <w:sz w:val="24"/>
                            <w:szCs w:val="24"/>
                            <w14:textFill>
                              <w14:solidFill>
                                <w14:schemeClr w14:val="tx1"/>
                              </w14:solidFill>
                            </w14:textFill>
                          </w:rPr>
                          <w:t>2024</w:t>
                        </w:r>
                      </w:p>
                    </w:txbxContent>
                  </v:textbox>
                </v:rect>
                <v:rect id="Rectangle 476" o:spid="_x0000_s1026" o:spt="1" style="position:absolute;left:6275985;top:0;height:535940;width:1256665;v-text-anchor:middle;" fillcolor="#1F4E79" filled="t" stroked="t" coordsize="21600,21600" o:gfxdata="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Irr9ugAAANwA&#10;AAAPAAAAAAAAAAEAIAAAACIAAABkcnMvZG93bnJldi54bWxQSwECFAAUAAAACACHTuJAMy8FnjsA&#10;AAA5AAAAEAAAAAAAAAABACAAAAAJAQAAZHJzL3NoYXBleG1sLnhtbFBLBQYAAAAABgAGAFsBAACz&#10;AwAAAAA=&#10;">
                  <v:fill on="t" opacity="32896f" focussize="0,0"/>
                  <v:stroke weight="1pt" color="#7F7F7F [1612]" opacity="32896f" miterlimit="8" joinstyle="miter"/>
                  <v:imagedata o:title=""/>
                  <o:lock v:ext="edit" aspectratio="f"/>
                  <v:shadow on="t" color="#000000" opacity="26214f" offset="2.12133858267717pt,2.12133858267717pt" origin="-32768f,-32768f" matrix="65536f,0f,0f,65536f"/>
                  <v:textbox>
                    <w:txbxContent>
                      <w:p w14:paraId="13995DD5">
                        <w:pPr>
                          <w:jc w:val="center"/>
                          <w:rPr>
                            <w:rFonts w:cs="Calibri"/>
                            <w:b/>
                            <w:color w:val="000000" w:themeColor="text1"/>
                            <w:sz w:val="24"/>
                            <w:szCs w:val="24"/>
                            <w14:textFill>
                              <w14:solidFill>
                                <w14:schemeClr w14:val="tx1"/>
                              </w14:solidFill>
                            </w14:textFill>
                          </w:rPr>
                        </w:pPr>
                        <w:r>
                          <w:rPr>
                            <w:rFonts w:hint="eastAsia" w:cs="Calibri"/>
                            <w:b/>
                            <w:color w:val="000000" w:themeColor="text1"/>
                            <w:sz w:val="24"/>
                            <w:szCs w:val="24"/>
                            <w14:textFill>
                              <w14:solidFill>
                                <w14:schemeClr w14:val="tx1"/>
                              </w14:solidFill>
                            </w14:textFill>
                          </w:rPr>
                          <w:t>出版日期</w:t>
                        </w:r>
                      </w:p>
                    </w:txbxContent>
                  </v:textbox>
                </v:rect>
              </v:group>
            </w:pict>
          </mc:Fallback>
        </mc:AlternateContent>
      </w:r>
    </w:p>
    <w:p w14:paraId="678D1426">
      <w:pPr>
        <w:pStyle w:val="167"/>
      </w:pPr>
      <w:r>
        <w:rPr>
          <w:rFonts w:hint="eastAsia"/>
        </w:rPr>
        <w:t>报告摘要</w:t>
      </w:r>
    </w:p>
    <w:p w14:paraId="55ED340C">
      <w:pPr>
        <w:pStyle w:val="146"/>
        <w:ind w:firstLine="420"/>
        <w:rPr>
          <w:lang w:eastAsia="zh-CN"/>
        </w:rPr>
      </w:pPr>
      <w:r>
        <w:rPr>
          <w:rFonts w:hint="eastAsia"/>
          <w:lang w:eastAsia="zh-CN"/>
        </w:rPr>
        <w:t>QYResearch（恒州博智）是全球知名的大型咨询机构，长期专注于各行业细分市场的调研。行业层面，重点关注可能存在“卡脖子”的高科技细分领域。企业层面，重点关注在国际和国内市场在规模和技术等层面具有代表性的企业，挖掘出各个行业的国家级“专精特新”企业，以全球视角，深度洞察行业竞争态势、发展现状及未来趋势。</w:t>
      </w:r>
    </w:p>
    <w:p w14:paraId="07F28FBF">
      <w:pPr>
        <w:pStyle w:val="146"/>
        <w:ind w:firstLine="420"/>
        <w:rPr>
          <w:lang w:eastAsia="zh-CN"/>
        </w:rPr>
      </w:pPr>
      <w:r>
        <w:rPr>
          <w:rFonts w:hint="eastAsia"/>
          <w:lang w:eastAsia="zh-CN"/>
        </w:rPr>
        <w:t>根据研究团队调研统计，2023年全球</w:t>
      </w:r>
      <w:bookmarkStart w:id="14" w:name="_Hlk143034635"/>
      <w:r>
        <w:rPr>
          <w:rFonts w:hint="eastAsia"/>
          <w:lang w:eastAsia="zh-CN"/>
        </w:rPr>
        <w:t>ARM云手机</w:t>
      </w:r>
      <w:bookmarkEnd w:id="14"/>
      <w:r>
        <w:rPr>
          <w:rFonts w:hint="eastAsia"/>
          <w:lang w:eastAsia="zh-CN"/>
        </w:rPr>
        <w:t>市场销售额达到了XX亿元，预计2030年将达到XX亿元，年复合增长率（CAGR）为XX%（2024-2030）。中国市场在过去几年变化较快，2023年市场规模为XX亿元，约占全球的XX</w:t>
      </w:r>
      <w:r>
        <w:rPr>
          <w:lang w:eastAsia="zh-CN"/>
        </w:rPr>
        <w:t>%</w:t>
      </w:r>
      <w:r>
        <w:rPr>
          <w:rFonts w:hint="eastAsia"/>
          <w:lang w:eastAsia="zh-CN"/>
        </w:rPr>
        <w:t>，预计2030年将达到XX亿元，届时全球占比将达到XX</w:t>
      </w:r>
      <w:r>
        <w:rPr>
          <w:lang w:eastAsia="zh-CN"/>
        </w:rPr>
        <w:t>%</w:t>
      </w:r>
      <w:r>
        <w:rPr>
          <w:rFonts w:hint="eastAsia"/>
          <w:lang w:eastAsia="zh-CN"/>
        </w:rPr>
        <w:t>。</w:t>
      </w:r>
    </w:p>
    <w:p w14:paraId="7F814EA0">
      <w:pPr>
        <w:pStyle w:val="146"/>
        <w:ind w:firstLine="420"/>
        <w:rPr>
          <w:lang w:eastAsia="zh-CN"/>
        </w:rPr>
      </w:pPr>
      <w:r>
        <w:rPr>
          <w:rFonts w:hint="eastAsia"/>
          <w:lang w:eastAsia="zh-CN"/>
        </w:rPr>
        <w:t>国际市场占有率和排名来看，主要厂商有</w:t>
      </w:r>
      <w:r>
        <w:rPr>
          <w:lang w:eastAsia="zh-CN"/>
        </w:rPr>
        <w:t>红手指</w:t>
      </w:r>
      <w:r>
        <w:rPr>
          <w:rFonts w:hint="eastAsia"/>
          <w:lang w:eastAsia="zh-CN"/>
        </w:rPr>
        <w:t>、</w:t>
      </w:r>
      <w:r>
        <w:rPr>
          <w:lang w:eastAsia="zh-CN"/>
        </w:rPr>
        <w:t>爱云兔</w:t>
      </w:r>
      <w:r>
        <w:rPr>
          <w:rFonts w:hint="eastAsia"/>
          <w:lang w:eastAsia="zh-CN"/>
        </w:rPr>
        <w:t>、</w:t>
      </w:r>
      <w:r>
        <w:rPr>
          <w:lang w:eastAsia="zh-CN"/>
        </w:rPr>
        <w:t>多多云手机</w:t>
      </w:r>
      <w:r>
        <w:rPr>
          <w:rFonts w:hint="eastAsia"/>
          <w:lang w:eastAsia="zh-CN"/>
        </w:rPr>
        <w:t>、</w:t>
      </w:r>
      <w:r>
        <w:rPr>
          <w:lang w:eastAsia="zh-CN"/>
        </w:rPr>
        <w:t>星界云手机</w:t>
      </w:r>
      <w:r>
        <w:rPr>
          <w:rFonts w:hint="eastAsia"/>
          <w:lang w:eastAsia="zh-CN"/>
        </w:rPr>
        <w:t>和</w:t>
      </w:r>
      <w:r>
        <w:rPr>
          <w:lang w:eastAsia="zh-CN"/>
        </w:rPr>
        <w:t>河马云手机</w:t>
      </w:r>
      <w:r>
        <w:rPr>
          <w:rFonts w:hint="eastAsia"/>
          <w:lang w:eastAsia="zh-CN"/>
        </w:rPr>
        <w:t>等，2023年前五大厂商占据国际市场大约xx的份额。</w:t>
      </w:r>
    </w:p>
    <w:p w14:paraId="1EB251D4">
      <w:pPr>
        <w:pStyle w:val="146"/>
        <w:ind w:firstLine="420"/>
        <w:rPr>
          <w:lang w:eastAsia="zh-CN"/>
        </w:rPr>
      </w:pPr>
      <w:r>
        <w:rPr>
          <w:rFonts w:hint="eastAsia"/>
          <w:lang w:eastAsia="zh-CN"/>
        </w:rPr>
        <w:t>国内市场占有率和排名来看，在中国市场主要厂商有</w:t>
      </w:r>
      <w:r>
        <w:rPr>
          <w:lang w:eastAsia="zh-CN"/>
        </w:rPr>
        <w:t>红手指</w:t>
      </w:r>
      <w:r>
        <w:rPr>
          <w:rFonts w:hint="eastAsia"/>
          <w:lang w:eastAsia="zh-CN"/>
        </w:rPr>
        <w:t>、</w:t>
      </w:r>
      <w:r>
        <w:rPr>
          <w:lang w:eastAsia="zh-CN"/>
        </w:rPr>
        <w:t>爱云兔</w:t>
      </w:r>
      <w:r>
        <w:rPr>
          <w:rFonts w:hint="eastAsia"/>
          <w:lang w:eastAsia="zh-CN"/>
        </w:rPr>
        <w:t>、</w:t>
      </w:r>
      <w:r>
        <w:rPr>
          <w:lang w:eastAsia="zh-CN"/>
        </w:rPr>
        <w:t>多多云手机</w:t>
      </w:r>
      <w:r>
        <w:rPr>
          <w:rFonts w:hint="eastAsia"/>
          <w:lang w:eastAsia="zh-CN"/>
        </w:rPr>
        <w:t>、</w:t>
      </w:r>
      <w:r>
        <w:rPr>
          <w:lang w:eastAsia="zh-CN"/>
        </w:rPr>
        <w:t>星界云手机</w:t>
      </w:r>
      <w:r>
        <w:rPr>
          <w:rFonts w:hint="eastAsia"/>
          <w:lang w:eastAsia="zh-CN"/>
        </w:rPr>
        <w:t>和</w:t>
      </w:r>
      <w:r>
        <w:rPr>
          <w:lang w:eastAsia="zh-CN"/>
        </w:rPr>
        <w:t>河马云手机</w:t>
      </w:r>
      <w:r>
        <w:rPr>
          <w:rFonts w:hint="eastAsia"/>
          <w:lang w:eastAsia="zh-CN"/>
        </w:rPr>
        <w:t>等，2023年前五大厂商占据国内市场大约xx的份额。</w:t>
      </w:r>
    </w:p>
    <w:p w14:paraId="4552C883">
      <w:pPr>
        <w:pStyle w:val="146"/>
        <w:ind w:firstLine="420"/>
        <w:rPr>
          <w:lang w:eastAsia="zh-CN"/>
        </w:rPr>
      </w:pPr>
      <w:r>
        <w:rPr>
          <w:rFonts w:hint="eastAsia"/>
          <w:lang w:eastAsia="zh-CN"/>
        </w:rPr>
        <w:t>从产品类型方面来看，</w:t>
      </w:r>
      <w:r>
        <w:rPr>
          <w:lang w:eastAsia="zh-CN"/>
        </w:rPr>
        <w:t>群控云手机</w:t>
      </w:r>
      <w:r>
        <w:rPr>
          <w:rFonts w:hint="eastAsia"/>
          <w:lang w:eastAsia="zh-CN"/>
        </w:rPr>
        <w:t>占有重要地位，预计2030年份额将达到XX%。同时就应用来看，</w:t>
      </w:r>
      <w:r>
        <w:rPr>
          <w:lang w:eastAsia="zh-CN"/>
        </w:rPr>
        <w:t>游戏</w:t>
      </w:r>
      <w:r>
        <w:rPr>
          <w:rFonts w:hint="eastAsia"/>
          <w:lang w:eastAsia="zh-CN"/>
        </w:rPr>
        <w:t>在2023年份额大约是XX%，未来几年CAGR大约为XX%。</w:t>
      </w:r>
    </w:p>
    <w:p w14:paraId="13E31B31">
      <w:pPr>
        <w:pStyle w:val="146"/>
        <w:ind w:firstLine="420"/>
        <w:rPr>
          <w:lang w:eastAsia="zh-CN"/>
        </w:rPr>
      </w:pPr>
      <w:r>
        <w:rPr>
          <w:rFonts w:hint="eastAsia"/>
          <w:lang w:eastAsia="zh-CN"/>
        </w:rPr>
        <w:t>本文侧重研究全球ARM云手机总体规模及主要厂商占有率和排名，主要统计指标包括ARM云手机业务收入、市场份额及排名等，企业数据主要侧重近三年行业内主要厂商的市场销售情况。地区层面，主要分析过去五年和未来五年行业内主要地区的规模及趋势。</w:t>
      </w:r>
    </w:p>
    <w:p w14:paraId="1E38ACCB">
      <w:pPr>
        <w:pStyle w:val="146"/>
        <w:ind w:firstLine="420"/>
        <w:rPr>
          <w:lang w:eastAsia="zh-CN"/>
        </w:rPr>
      </w:pPr>
      <w:r>
        <w:rPr>
          <w:rFonts w:hint="eastAsia"/>
          <w:lang w:eastAsia="zh-CN"/>
        </w:rPr>
        <w:t>本文主要企业名单如下，也可根据客户要求增加目标企业：</w:t>
      </w:r>
    </w:p>
    <w:p w14:paraId="751C6875">
      <w:pPr>
        <w:pStyle w:val="113"/>
        <w:numPr>
          <w:ilvl w:val="0"/>
          <w:numId w:val="4"/>
        </w:numPr>
        <w:rPr>
          <w:rFonts w:ascii="Times New Roman" w:hAnsi="Times New Roman" w:eastAsia="宋体" w:cs="Calibri"/>
        </w:rPr>
      </w:pPr>
      <w:r>
        <w:rPr>
          <w:rFonts w:ascii="Times New Roman" w:hAnsi="Times New Roman" w:eastAsia="宋体" w:cs="Calibri"/>
        </w:rPr>
        <w:t>红手指</w:t>
      </w:r>
    </w:p>
    <w:p w14:paraId="5DE0556D">
      <w:pPr>
        <w:pStyle w:val="113"/>
        <w:numPr>
          <w:ilvl w:val="0"/>
          <w:numId w:val="4"/>
        </w:numPr>
        <w:rPr>
          <w:rFonts w:ascii="Times New Roman" w:hAnsi="Times New Roman" w:eastAsia="宋体" w:cs="Calibri"/>
        </w:rPr>
      </w:pPr>
      <w:r>
        <w:rPr>
          <w:rFonts w:ascii="Times New Roman" w:hAnsi="Times New Roman" w:eastAsia="宋体" w:cs="Calibri"/>
        </w:rPr>
        <w:t>爱云兔</w:t>
      </w:r>
    </w:p>
    <w:p w14:paraId="023A196F">
      <w:pPr>
        <w:pStyle w:val="113"/>
        <w:numPr>
          <w:ilvl w:val="0"/>
          <w:numId w:val="4"/>
        </w:numPr>
        <w:rPr>
          <w:rFonts w:ascii="Times New Roman" w:hAnsi="Times New Roman" w:eastAsia="宋体" w:cs="Calibri"/>
        </w:rPr>
      </w:pPr>
      <w:r>
        <w:rPr>
          <w:rFonts w:ascii="Times New Roman" w:hAnsi="Times New Roman" w:eastAsia="宋体" w:cs="Calibri"/>
        </w:rPr>
        <w:t>多多云手机</w:t>
      </w:r>
    </w:p>
    <w:p w14:paraId="09EE5AD8">
      <w:pPr>
        <w:pStyle w:val="113"/>
        <w:numPr>
          <w:ilvl w:val="0"/>
          <w:numId w:val="4"/>
        </w:numPr>
        <w:rPr>
          <w:rFonts w:ascii="Times New Roman" w:hAnsi="Times New Roman" w:eastAsia="宋体" w:cs="Calibri"/>
        </w:rPr>
      </w:pPr>
      <w:r>
        <w:rPr>
          <w:rFonts w:ascii="Times New Roman" w:hAnsi="Times New Roman" w:eastAsia="宋体" w:cs="Calibri"/>
        </w:rPr>
        <w:t>星界云手机</w:t>
      </w:r>
    </w:p>
    <w:p w14:paraId="529A6757">
      <w:pPr>
        <w:pStyle w:val="113"/>
        <w:numPr>
          <w:ilvl w:val="0"/>
          <w:numId w:val="4"/>
        </w:numPr>
        <w:rPr>
          <w:rFonts w:ascii="Times New Roman" w:hAnsi="Times New Roman" w:eastAsia="宋体" w:cs="Calibri"/>
        </w:rPr>
      </w:pPr>
      <w:r>
        <w:rPr>
          <w:rFonts w:ascii="Times New Roman" w:hAnsi="Times New Roman" w:eastAsia="宋体" w:cs="Calibri"/>
        </w:rPr>
        <w:t>河马云手机</w:t>
      </w:r>
    </w:p>
    <w:p w14:paraId="087B5B43">
      <w:pPr>
        <w:pStyle w:val="113"/>
        <w:numPr>
          <w:ilvl w:val="0"/>
          <w:numId w:val="4"/>
        </w:numPr>
        <w:rPr>
          <w:rFonts w:ascii="Times New Roman" w:hAnsi="Times New Roman" w:eastAsia="宋体" w:cs="Calibri"/>
        </w:rPr>
      </w:pPr>
      <w:r>
        <w:rPr>
          <w:rFonts w:ascii="Times New Roman" w:hAnsi="Times New Roman" w:eastAsia="宋体" w:cs="Calibri"/>
        </w:rPr>
        <w:t>云控平板</w:t>
      </w:r>
    </w:p>
    <w:p w14:paraId="7F68C6F8">
      <w:pPr>
        <w:pStyle w:val="113"/>
        <w:numPr>
          <w:ilvl w:val="0"/>
          <w:numId w:val="4"/>
        </w:numPr>
        <w:rPr>
          <w:rFonts w:ascii="Times New Roman" w:hAnsi="Times New Roman" w:eastAsia="宋体" w:cs="Calibri"/>
        </w:rPr>
      </w:pPr>
      <w:r>
        <w:rPr>
          <w:rFonts w:ascii="Times New Roman" w:hAnsi="Times New Roman" w:eastAsia="宋体" w:cs="Calibri"/>
        </w:rPr>
        <w:t>雷电云手机</w:t>
      </w:r>
    </w:p>
    <w:p w14:paraId="71A609AF">
      <w:pPr>
        <w:pStyle w:val="113"/>
        <w:numPr>
          <w:ilvl w:val="0"/>
          <w:numId w:val="4"/>
        </w:numPr>
        <w:rPr>
          <w:rFonts w:ascii="Times New Roman" w:hAnsi="Times New Roman" w:eastAsia="宋体" w:cs="Calibri"/>
        </w:rPr>
      </w:pPr>
      <w:r>
        <w:rPr>
          <w:rFonts w:ascii="Times New Roman" w:hAnsi="Times New Roman" w:eastAsia="宋体" w:cs="Calibri"/>
        </w:rPr>
        <w:t>双子星云手机</w:t>
      </w:r>
    </w:p>
    <w:p w14:paraId="09CE6681">
      <w:pPr>
        <w:pStyle w:val="113"/>
        <w:numPr>
          <w:ilvl w:val="0"/>
          <w:numId w:val="4"/>
        </w:numPr>
        <w:rPr>
          <w:rFonts w:ascii="Times New Roman" w:hAnsi="Times New Roman" w:eastAsia="宋体" w:cs="Calibri"/>
        </w:rPr>
      </w:pPr>
      <w:r>
        <w:rPr>
          <w:rFonts w:ascii="Times New Roman" w:hAnsi="Times New Roman" w:eastAsia="宋体" w:cs="Calibri"/>
        </w:rPr>
        <w:t>云帅云手机</w:t>
      </w:r>
    </w:p>
    <w:p w14:paraId="4E3F13F1">
      <w:pPr>
        <w:pStyle w:val="113"/>
        <w:numPr>
          <w:ilvl w:val="0"/>
          <w:numId w:val="4"/>
        </w:numPr>
        <w:rPr>
          <w:rFonts w:ascii="Times New Roman" w:hAnsi="Times New Roman" w:eastAsia="宋体" w:cs="Calibri"/>
        </w:rPr>
      </w:pPr>
      <w:r>
        <w:rPr>
          <w:rFonts w:ascii="Times New Roman" w:hAnsi="Times New Roman" w:eastAsia="宋体" w:cs="Calibri"/>
        </w:rPr>
        <w:t>蓝光云手机</w:t>
      </w:r>
    </w:p>
    <w:p w14:paraId="0B33689F">
      <w:pPr>
        <w:pStyle w:val="146"/>
        <w:ind w:firstLine="420"/>
        <w:rPr>
          <w:lang w:eastAsia="zh-CN"/>
        </w:rPr>
      </w:pPr>
      <w:r>
        <w:rPr>
          <w:rFonts w:hint="eastAsia"/>
          <w:lang w:eastAsia="zh-CN"/>
        </w:rPr>
        <w:t>按照不同产品类型，包括如下几个类别：</w:t>
      </w:r>
    </w:p>
    <w:p w14:paraId="2A8BA8DE">
      <w:pPr>
        <w:pStyle w:val="113"/>
        <w:numPr>
          <w:ilvl w:val="0"/>
          <w:numId w:val="4"/>
        </w:numPr>
        <w:rPr>
          <w:rFonts w:ascii="Times New Roman" w:hAnsi="Times New Roman" w:eastAsia="宋体" w:cs="Calibri"/>
        </w:rPr>
      </w:pPr>
      <w:r>
        <w:rPr>
          <w:rFonts w:ascii="Times New Roman" w:hAnsi="Times New Roman" w:eastAsia="宋体" w:cs="Calibri"/>
        </w:rPr>
        <w:t>常规云手机</w:t>
      </w:r>
    </w:p>
    <w:p w14:paraId="4ADA1E9F">
      <w:pPr>
        <w:pStyle w:val="113"/>
        <w:numPr>
          <w:ilvl w:val="0"/>
          <w:numId w:val="4"/>
        </w:numPr>
        <w:rPr>
          <w:rFonts w:ascii="Times New Roman" w:hAnsi="Times New Roman" w:eastAsia="宋体" w:cs="Calibri"/>
        </w:rPr>
      </w:pPr>
      <w:r>
        <w:rPr>
          <w:rFonts w:ascii="Times New Roman" w:hAnsi="Times New Roman" w:eastAsia="宋体" w:cs="Calibri"/>
        </w:rPr>
        <w:t>群控云手机</w:t>
      </w:r>
    </w:p>
    <w:p w14:paraId="2928D7CA">
      <w:pPr>
        <w:pStyle w:val="146"/>
        <w:ind w:firstLine="420"/>
        <w:rPr>
          <w:lang w:eastAsia="zh-CN"/>
        </w:rPr>
      </w:pPr>
      <w:r>
        <w:rPr>
          <w:rFonts w:hint="eastAsia"/>
          <w:lang w:eastAsia="zh-CN"/>
        </w:rPr>
        <w:t>按照不同应用，主要包括如下几个方面：</w:t>
      </w:r>
    </w:p>
    <w:p w14:paraId="1EEB3BF3">
      <w:pPr>
        <w:pStyle w:val="113"/>
        <w:numPr>
          <w:ilvl w:val="0"/>
          <w:numId w:val="4"/>
        </w:numPr>
        <w:rPr>
          <w:rFonts w:ascii="Times New Roman" w:hAnsi="Times New Roman" w:eastAsia="宋体" w:cs="Calibri"/>
        </w:rPr>
      </w:pPr>
      <w:r>
        <w:rPr>
          <w:rFonts w:ascii="Times New Roman" w:hAnsi="Times New Roman" w:eastAsia="宋体" w:cs="Calibri"/>
        </w:rPr>
        <w:t>游戏</w:t>
      </w:r>
    </w:p>
    <w:p w14:paraId="41678B68">
      <w:pPr>
        <w:pStyle w:val="113"/>
        <w:numPr>
          <w:ilvl w:val="0"/>
          <w:numId w:val="4"/>
        </w:numPr>
        <w:rPr>
          <w:rFonts w:ascii="Times New Roman" w:hAnsi="Times New Roman" w:eastAsia="宋体" w:cs="Calibri"/>
        </w:rPr>
      </w:pPr>
      <w:r>
        <w:rPr>
          <w:rFonts w:ascii="Times New Roman" w:hAnsi="Times New Roman" w:eastAsia="宋体" w:cs="Calibri"/>
        </w:rPr>
        <w:t>测试</w:t>
      </w:r>
    </w:p>
    <w:p w14:paraId="3C5BDC1D">
      <w:pPr>
        <w:pStyle w:val="113"/>
        <w:numPr>
          <w:ilvl w:val="0"/>
          <w:numId w:val="4"/>
        </w:numPr>
        <w:rPr>
          <w:rFonts w:ascii="Times New Roman" w:hAnsi="Times New Roman" w:eastAsia="宋体" w:cs="Calibri"/>
        </w:rPr>
      </w:pPr>
      <w:r>
        <w:rPr>
          <w:rFonts w:ascii="Times New Roman" w:hAnsi="Times New Roman" w:eastAsia="宋体" w:cs="Calibri"/>
        </w:rPr>
        <w:t>其他</w:t>
      </w:r>
    </w:p>
    <w:p w14:paraId="3166AB70">
      <w:pPr>
        <w:pStyle w:val="146"/>
        <w:ind w:firstLine="420"/>
      </w:pPr>
      <w:r>
        <w:rPr>
          <w:rFonts w:hint="eastAsia"/>
        </w:rPr>
        <w:t>重点关注如下几个地区</w:t>
      </w:r>
    </w:p>
    <w:p w14:paraId="4ACBAAAC">
      <w:pPr>
        <w:pStyle w:val="113"/>
        <w:numPr>
          <w:ilvl w:val="0"/>
          <w:numId w:val="4"/>
        </w:numPr>
        <w:rPr>
          <w:rFonts w:ascii="Times New Roman" w:hAnsi="Times New Roman" w:eastAsia="宋体" w:cs="Calibri"/>
        </w:rPr>
      </w:pPr>
      <w:r>
        <w:rPr>
          <w:rFonts w:hint="eastAsia" w:ascii="Times New Roman" w:hAnsi="Times New Roman" w:eastAsia="宋体" w:cs="Calibri"/>
        </w:rPr>
        <w:t>北美</w:t>
      </w:r>
    </w:p>
    <w:p w14:paraId="025F712A">
      <w:pPr>
        <w:pStyle w:val="113"/>
        <w:numPr>
          <w:ilvl w:val="0"/>
          <w:numId w:val="4"/>
        </w:numPr>
        <w:rPr>
          <w:rFonts w:ascii="Times New Roman" w:hAnsi="Times New Roman" w:eastAsia="宋体" w:cs="Calibri"/>
        </w:rPr>
      </w:pPr>
      <w:r>
        <w:rPr>
          <w:rFonts w:hint="eastAsia" w:ascii="Times New Roman" w:hAnsi="Times New Roman" w:eastAsia="宋体" w:cs="Calibri"/>
        </w:rPr>
        <w:t>欧洲</w:t>
      </w:r>
    </w:p>
    <w:p w14:paraId="22850238">
      <w:pPr>
        <w:pStyle w:val="113"/>
        <w:numPr>
          <w:ilvl w:val="0"/>
          <w:numId w:val="4"/>
        </w:numPr>
        <w:rPr>
          <w:rFonts w:ascii="Times New Roman" w:hAnsi="Times New Roman" w:eastAsia="宋体" w:cs="Calibri"/>
        </w:rPr>
      </w:pPr>
      <w:r>
        <w:rPr>
          <w:rFonts w:hint="eastAsia" w:ascii="Times New Roman" w:hAnsi="Times New Roman" w:eastAsia="宋体" w:cs="Calibri"/>
        </w:rPr>
        <w:t>中国</w:t>
      </w:r>
    </w:p>
    <w:p w14:paraId="63B2ED65">
      <w:pPr>
        <w:pStyle w:val="113"/>
        <w:numPr>
          <w:ilvl w:val="0"/>
          <w:numId w:val="4"/>
        </w:numPr>
        <w:rPr>
          <w:rFonts w:ascii="Times New Roman" w:hAnsi="Times New Roman" w:eastAsia="宋体" w:cs="Calibri"/>
        </w:rPr>
      </w:pPr>
      <w:r>
        <w:rPr>
          <w:rFonts w:hint="eastAsia" w:ascii="Times New Roman" w:hAnsi="Times New Roman" w:eastAsia="宋体" w:cs="Calibri"/>
        </w:rPr>
        <w:t>日本</w:t>
      </w:r>
    </w:p>
    <w:p w14:paraId="624A1E5F">
      <w:pPr>
        <w:pStyle w:val="113"/>
        <w:numPr>
          <w:ilvl w:val="0"/>
          <w:numId w:val="4"/>
        </w:numPr>
        <w:rPr>
          <w:rFonts w:ascii="Times New Roman" w:hAnsi="Times New Roman" w:eastAsia="宋体" w:cs="Calibri"/>
        </w:rPr>
      </w:pPr>
      <w:r>
        <w:rPr>
          <w:rFonts w:hint="eastAsia" w:ascii="Times New Roman" w:hAnsi="Times New Roman" w:eastAsia="宋体" w:cs="Calibri"/>
        </w:rPr>
        <w:t>东南亚</w:t>
      </w:r>
    </w:p>
    <w:p w14:paraId="5DDA1761">
      <w:pPr>
        <w:pStyle w:val="113"/>
        <w:numPr>
          <w:ilvl w:val="0"/>
          <w:numId w:val="4"/>
        </w:numPr>
        <w:rPr>
          <w:rFonts w:ascii="Times New Roman" w:hAnsi="Times New Roman" w:eastAsia="宋体" w:cs="Calibri"/>
        </w:rPr>
      </w:pPr>
      <w:r>
        <w:rPr>
          <w:rFonts w:hint="eastAsia" w:ascii="Times New Roman" w:hAnsi="Times New Roman" w:eastAsia="宋体" w:cs="Calibri"/>
        </w:rPr>
        <w:t>印度</w:t>
      </w:r>
    </w:p>
    <w:p w14:paraId="12BFBF0E">
      <w:pPr>
        <w:pStyle w:val="146"/>
        <w:ind w:firstLine="420"/>
        <w:rPr>
          <w:lang w:eastAsia="zh-CN"/>
        </w:rPr>
      </w:pPr>
      <w:r>
        <w:rPr>
          <w:rFonts w:hint="eastAsia"/>
          <w:lang w:eastAsia="zh-CN"/>
        </w:rPr>
        <w:t>本文正文共</w:t>
      </w:r>
      <w:r>
        <w:rPr>
          <w:lang w:eastAsia="zh-CN"/>
        </w:rPr>
        <w:t>9</w:t>
      </w:r>
      <w:r>
        <w:rPr>
          <w:rFonts w:hint="eastAsia"/>
          <w:lang w:eastAsia="zh-CN"/>
        </w:rPr>
        <w:t>章，各章节主要内容如下：</w:t>
      </w:r>
    </w:p>
    <w:p w14:paraId="61113541">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1</w:t>
      </w:r>
      <w:r>
        <w:rPr>
          <w:rFonts w:hint="eastAsia" w:ascii="Times New Roman" w:hAnsi="Times New Roman" w:eastAsia="宋体" w:cs="Calibri"/>
          <w:lang w:eastAsia="zh-CN"/>
        </w:rPr>
        <w:t>章：报告统计范围、所属行业、全球及中国总体规模</w:t>
      </w:r>
    </w:p>
    <w:p w14:paraId="4FE099E4">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2</w:t>
      </w:r>
      <w:r>
        <w:rPr>
          <w:rFonts w:hint="eastAsia" w:ascii="Times New Roman" w:hAnsi="Times New Roman" w:eastAsia="宋体" w:cs="Calibri"/>
          <w:lang w:eastAsia="zh-CN"/>
        </w:rPr>
        <w:t>章：国内外主要企业市场占有率及排名</w:t>
      </w:r>
    </w:p>
    <w:p w14:paraId="2265DFBD">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第3章：全球ARM云手机主要地区市场规模及份额等</w:t>
      </w:r>
    </w:p>
    <w:p w14:paraId="76D5AFB1">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4</w:t>
      </w:r>
      <w:r>
        <w:rPr>
          <w:rFonts w:hint="eastAsia" w:ascii="Times New Roman" w:hAnsi="Times New Roman" w:eastAsia="宋体" w:cs="Calibri"/>
          <w:lang w:eastAsia="zh-CN"/>
        </w:rPr>
        <w:t>章：按</w:t>
      </w:r>
      <w:r>
        <w:rPr>
          <w:rFonts w:ascii="Times New Roman" w:hAnsi="Times New Roman" w:eastAsia="宋体" w:cs="Calibri"/>
          <w:lang w:eastAsia="zh-CN"/>
        </w:rPr>
        <w:t>产品类型</w:t>
      </w:r>
      <w:r>
        <w:rPr>
          <w:rFonts w:hint="eastAsia" w:ascii="Times New Roman" w:hAnsi="Times New Roman" w:eastAsia="宋体" w:cs="Calibri"/>
          <w:lang w:eastAsia="zh-CN"/>
        </w:rPr>
        <w:t>细分，全球ARM云手机市场规模及份额等</w:t>
      </w:r>
    </w:p>
    <w:p w14:paraId="026BFD9E">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5</w:t>
      </w:r>
      <w:r>
        <w:rPr>
          <w:rFonts w:hint="eastAsia" w:ascii="Times New Roman" w:hAnsi="Times New Roman" w:eastAsia="宋体" w:cs="Calibri"/>
          <w:lang w:eastAsia="zh-CN"/>
        </w:rPr>
        <w:t>章：按应用细分，全球ARM云手机市场规模及份额等</w:t>
      </w:r>
    </w:p>
    <w:p w14:paraId="7FC0F57D">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6</w:t>
      </w:r>
      <w:r>
        <w:rPr>
          <w:rFonts w:hint="eastAsia" w:ascii="Times New Roman" w:hAnsi="Times New Roman" w:eastAsia="宋体" w:cs="Calibri"/>
          <w:lang w:eastAsia="zh-CN"/>
        </w:rPr>
        <w:t>章：全球主要企业基本情况介绍，包括公司简介、ARM云手机产品、收入及最新动态等</w:t>
      </w:r>
    </w:p>
    <w:p w14:paraId="39BF4477">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7</w:t>
      </w:r>
      <w:r>
        <w:rPr>
          <w:rFonts w:hint="eastAsia" w:ascii="Times New Roman" w:hAnsi="Times New Roman" w:eastAsia="宋体" w:cs="Calibri"/>
          <w:lang w:eastAsia="zh-CN"/>
        </w:rPr>
        <w:t>章：行业发展趋势、驱动因素、行业政策等</w:t>
      </w:r>
    </w:p>
    <w:p w14:paraId="79B25EB8">
      <w:pPr>
        <w:pStyle w:val="113"/>
        <w:numPr>
          <w:ilvl w:val="0"/>
          <w:numId w:val="4"/>
        </w:numPr>
        <w:rPr>
          <w:rFonts w:ascii="Times New Roman" w:hAnsi="Times New Roman" w:eastAsia="宋体" w:cs="Calibri"/>
          <w:lang w:eastAsia="zh-CN"/>
        </w:rPr>
      </w:pPr>
      <w:r>
        <w:rPr>
          <w:rFonts w:hint="eastAsia" w:ascii="Times New Roman" w:hAnsi="Times New Roman" w:eastAsia="宋体" w:cs="Calibri"/>
          <w:lang w:eastAsia="zh-CN"/>
        </w:rPr>
        <w:t>第</w:t>
      </w:r>
      <w:r>
        <w:rPr>
          <w:rFonts w:ascii="Times New Roman" w:hAnsi="Times New Roman" w:eastAsia="宋体" w:cs="Calibri"/>
          <w:lang w:eastAsia="zh-CN"/>
        </w:rPr>
        <w:t>8</w:t>
      </w:r>
      <w:r>
        <w:rPr>
          <w:rFonts w:hint="eastAsia" w:ascii="Times New Roman" w:hAnsi="Times New Roman" w:eastAsia="宋体" w:cs="Calibri"/>
          <w:lang w:eastAsia="zh-CN"/>
        </w:rPr>
        <w:t>章：产业链、上下游分析、生产模式、销售，模式及销售渠道分析等</w:t>
      </w:r>
    </w:p>
    <w:p w14:paraId="4BBC76A1">
      <w:pPr>
        <w:pStyle w:val="113"/>
        <w:numPr>
          <w:ilvl w:val="0"/>
          <w:numId w:val="4"/>
        </w:numPr>
        <w:rPr>
          <w:rFonts w:ascii="Times New Roman" w:hAnsi="Times New Roman" w:eastAsia="宋体" w:cs="Calibri"/>
        </w:rPr>
      </w:pPr>
      <w:r>
        <w:rPr>
          <w:rFonts w:hint="eastAsia" w:ascii="Times New Roman" w:hAnsi="Times New Roman" w:eastAsia="宋体" w:cs="Calibri"/>
        </w:rPr>
        <w:t>第</w:t>
      </w:r>
      <w:r>
        <w:rPr>
          <w:rFonts w:ascii="Times New Roman" w:hAnsi="Times New Roman" w:eastAsia="宋体" w:cs="Calibri"/>
        </w:rPr>
        <w:t>9</w:t>
      </w:r>
      <w:r>
        <w:rPr>
          <w:rFonts w:hint="eastAsia" w:ascii="Times New Roman" w:hAnsi="Times New Roman" w:eastAsia="宋体" w:cs="Calibri"/>
        </w:rPr>
        <w:t>章：报告结论</w:t>
      </w:r>
    </w:p>
    <w:p w14:paraId="2D13A3FB"/>
    <w:p w14:paraId="070FD833">
      <w:r>
        <w:br w:type="page"/>
      </w:r>
    </w:p>
    <w:p w14:paraId="19AA6236">
      <w:pPr>
        <w:pStyle w:val="167"/>
      </w:pPr>
      <w:r>
        <w:rPr>
          <w:rFonts w:hint="eastAsia"/>
        </w:rPr>
        <w:t>正文目录</w:t>
      </w:r>
    </w:p>
    <w:p w14:paraId="5B21393D">
      <w:pPr>
        <w:pStyle w:val="22"/>
        <w:rPr>
          <w:rFonts w:asciiTheme="minorHAnsi" w:hAnsiTheme="minorHAnsi" w:eastAsiaTheme="minorEastAsia" w:cstheme="minorBidi"/>
          <w:b w:val="0"/>
          <w:bCs w:val="0"/>
          <w:color w:val="auto"/>
          <w:kern w:val="2"/>
          <w:szCs w:val="22"/>
          <w:lang w:val="en-US" w:eastAsia="zh-CN"/>
          <w14:ligatures w14:val="standardContextual"/>
        </w:rPr>
      </w:pPr>
      <w:r>
        <w:rPr>
          <w:rFonts w:cs="Arial" w:eastAsiaTheme="minorEastAsia"/>
          <w:caps/>
          <w:sz w:val="24"/>
        </w:rPr>
        <w:fldChar w:fldCharType="begin"/>
      </w:r>
      <w:r>
        <w:rPr>
          <w:rFonts w:cs="Arial" w:eastAsiaTheme="minorEastAsia"/>
          <w:caps/>
          <w:sz w:val="24"/>
        </w:rPr>
        <w:instrText xml:space="preserve"> TOC \o "1-4" \h \z \u </w:instrText>
      </w:r>
      <w:r>
        <w:rPr>
          <w:rFonts w:cs="Arial" w:eastAsiaTheme="minorEastAsia"/>
          <w:caps/>
          <w:sz w:val="24"/>
        </w:rPr>
        <w:fldChar w:fldCharType="separate"/>
      </w:r>
      <w:r>
        <w:fldChar w:fldCharType="begin"/>
      </w:r>
      <w:r>
        <w:instrText xml:space="preserve"> HYPERLINK \l "_Toc153728510" </w:instrText>
      </w:r>
      <w:r>
        <w:fldChar w:fldCharType="separate"/>
      </w:r>
      <w:r>
        <w:rPr>
          <w:rStyle w:val="69"/>
        </w:rPr>
        <w:t>1</w:t>
      </w:r>
      <w:r>
        <w:rPr>
          <w:rStyle w:val="69"/>
          <w:lang w:eastAsia="zh-CN"/>
        </w:rPr>
        <w:t xml:space="preserve"> 统计范围及所属行业</w:t>
      </w:r>
      <w:r>
        <w:tab/>
      </w:r>
      <w:r>
        <w:fldChar w:fldCharType="begin"/>
      </w:r>
      <w:r>
        <w:instrText xml:space="preserve"> PAGEREF _Toc153728510 \h </w:instrText>
      </w:r>
      <w:r>
        <w:fldChar w:fldCharType="separate"/>
      </w:r>
      <w:r>
        <w:t>1</w:t>
      </w:r>
      <w:r>
        <w:fldChar w:fldCharType="end"/>
      </w:r>
      <w:r>
        <w:fldChar w:fldCharType="end"/>
      </w:r>
    </w:p>
    <w:p w14:paraId="249DD20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"_Toc153728511" </w:instrText>
      </w:r>
      <w:r>
        <w:fldChar w:fldCharType="separate"/>
      </w:r>
      <w:r>
        <w:rPr>
          <w:rStyle w:val="69"/>
        </w:rPr>
        <w:t>1.1 产品定义</w:t>
      </w:r>
      <w:r>
        <w:tab/>
      </w:r>
      <w:r>
        <w:fldChar w:fldCharType="begin"/>
      </w:r>
      <w:r>
        <w:instrText xml:space="preserve"> PAGEREF _Toc153728511 \h </w:instrText>
      </w:r>
      <w:r>
        <w:fldChar w:fldCharType="separate"/>
      </w:r>
      <w:r>
        <w:t>1</w:t>
      </w:r>
      <w:r>
        <w:fldChar w:fldCharType="end"/>
      </w:r>
      <w:r>
        <w:fldChar w:fldCharType="end"/>
      </w:r>
    </w:p>
    <w:p w14:paraId="558EE32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"_Toc153728512" </w:instrText>
      </w:r>
      <w:r>
        <w:fldChar w:fldCharType="separate"/>
      </w:r>
      <w:r>
        <w:rPr>
          <w:rStyle w:val="69"/>
        </w:rPr>
        <w:t>1.2 所属行业</w:t>
      </w:r>
      <w:r>
        <w:tab/>
      </w:r>
      <w:r>
        <w:fldChar w:fldCharType="begin"/>
      </w:r>
      <w:r>
        <w:instrText xml:space="preserve"> PAGEREF _Toc153728512 \h </w:instrText>
      </w:r>
      <w:r>
        <w:fldChar w:fldCharType="separate"/>
      </w:r>
      <w:r>
        <w:t>1</w:t>
      </w:r>
      <w:r>
        <w:fldChar w:fldCharType="end"/>
      </w:r>
      <w:r>
        <w:fldChar w:fldCharType="end"/>
      </w:r>
    </w:p>
    <w:p w14:paraId="65AC569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"_Toc153728513" </w:instrText>
      </w:r>
      <w:r>
        <w:fldChar w:fldCharType="separate"/>
      </w:r>
      <w:r>
        <w:rPr>
          <w:rStyle w:val="69"/>
        </w:rPr>
        <w:t>1.3 全球市场ARM云手机市场总体规模</w:t>
      </w:r>
      <w:r>
        <w:tab/>
      </w:r>
      <w:r>
        <w:fldChar w:fldCharType="begin"/>
      </w:r>
      <w:r>
        <w:instrText xml:space="preserve"> PAGEREF _Toc153728513 \h </w:instrText>
      </w:r>
      <w:r>
        <w:fldChar w:fldCharType="separate"/>
      </w:r>
      <w:r>
        <w:t>1</w:t>
      </w:r>
      <w:r>
        <w:fldChar w:fldCharType="end"/>
      </w:r>
      <w:r>
        <w:fldChar w:fldCharType="end"/>
      </w:r>
    </w:p>
    <w:p w14:paraId="1F836E8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"_Toc153728514" </w:instrText>
      </w:r>
      <w:r>
        <w:fldChar w:fldCharType="separate"/>
      </w:r>
      <w:r>
        <w:rPr>
          <w:rStyle w:val="69"/>
        </w:rPr>
        <w:t>1.4 中国市场ARM云手机市场总体规模</w:t>
      </w:r>
      <w:r>
        <w:tab/>
      </w:r>
      <w:r>
        <w:fldChar w:fldCharType="begin"/>
      </w:r>
      <w:r>
        <w:instrText xml:space="preserve"> PAGEREF _Toc153728514 \h </w:instrText>
      </w:r>
      <w:r>
        <w:fldChar w:fldCharType="separate"/>
      </w:r>
      <w:r>
        <w:t>2</w:t>
      </w:r>
      <w:r>
        <w:fldChar w:fldCharType="end"/>
      </w:r>
      <w:r>
        <w:fldChar w:fldCharType="end"/>
      </w:r>
    </w:p>
    <w:p w14:paraId="1034BC77">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"_Toc153728515" </w:instrText>
      </w:r>
      <w:r>
        <w:fldChar w:fldCharType="separate"/>
      </w:r>
      <w:r>
        <w:rPr>
          <w:rStyle w:val="69"/>
          <w:lang w:val="en-IN"/>
        </w:rPr>
        <w:t>1.5 行业发展现状分析</w:t>
      </w:r>
      <w:r>
        <w:tab/>
      </w:r>
      <w:r>
        <w:fldChar w:fldCharType="begin"/>
      </w:r>
      <w:r>
        <w:instrText xml:space="preserve"> PAGEREF _Toc153728515 \h </w:instrText>
      </w:r>
      <w:r>
        <w:fldChar w:fldCharType="separate"/>
      </w:r>
      <w:r>
        <w:t>3</w:t>
      </w:r>
      <w:r>
        <w:fldChar w:fldCharType="end"/>
      </w:r>
      <w:r>
        <w:fldChar w:fldCharType="end"/>
      </w:r>
    </w:p>
    <w:p w14:paraId="522EDF45">
      <w:pPr>
        <w:pStyle w:val="14"/>
        <w:rPr>
          <w:rFonts w:asciiTheme="minorHAnsi" w:hAnsiTheme="minorHAnsi" w:eastAsiaTheme="minorEastAsia"/>
          <w:color w:val="auto"/>
          <w:szCs w:val="22"/>
          <w14:ligatures w14:val="standardContextual"/>
        </w:rPr>
      </w:pPr>
      <w:r>
        <w:fldChar w:fldCharType="begin"/>
      </w:r>
      <w:r>
        <w:instrText xml:space="preserve"> HYPERLINK \l "_Toc153728516" </w:instrText>
      </w:r>
      <w:r>
        <w:fldChar w:fldCharType="separate"/>
      </w:r>
      <w:r>
        <w:rPr>
          <w:rStyle w:val="69"/>
        </w:rPr>
        <w:t>1.5.1 ARM云手机行业发展总体概况</w:t>
      </w:r>
      <w:r>
        <w:tab/>
      </w:r>
      <w:r>
        <w:fldChar w:fldCharType="begin"/>
      </w:r>
      <w:r>
        <w:instrText xml:space="preserve"> PAGEREF _Toc153728516 \h </w:instrText>
      </w:r>
      <w:r>
        <w:fldChar w:fldCharType="separate"/>
      </w:r>
      <w:r>
        <w:t>3</w:t>
      </w:r>
      <w:r>
        <w:fldChar w:fldCharType="end"/>
      </w:r>
      <w:r>
        <w:fldChar w:fldCharType="end"/>
      </w:r>
    </w:p>
    <w:p w14:paraId="6B384330">
      <w:pPr>
        <w:pStyle w:val="14"/>
        <w:rPr>
          <w:rFonts w:asciiTheme="minorHAnsi" w:hAnsiTheme="minorHAnsi" w:eastAsiaTheme="minorEastAsia"/>
          <w:color w:val="auto"/>
          <w:szCs w:val="22"/>
          <w14:ligatures w14:val="standardContextual"/>
        </w:rPr>
      </w:pPr>
      <w:r>
        <w:fldChar w:fldCharType="begin"/>
      </w:r>
      <w:r>
        <w:instrText xml:space="preserve"> HYPERLINK \l "_Toc153728517" </w:instrText>
      </w:r>
      <w:r>
        <w:fldChar w:fldCharType="separate"/>
      </w:r>
      <w:r>
        <w:rPr>
          <w:rStyle w:val="69"/>
        </w:rPr>
        <w:t>1.5.2 ARM云手机行业发展主要特点</w:t>
      </w:r>
      <w:r>
        <w:tab/>
      </w:r>
      <w:r>
        <w:fldChar w:fldCharType="begin"/>
      </w:r>
      <w:r>
        <w:instrText xml:space="preserve"> PAGEREF _Toc153728517 \h </w:instrText>
      </w:r>
      <w:r>
        <w:fldChar w:fldCharType="separate"/>
      </w:r>
      <w:r>
        <w:t>3</w:t>
      </w:r>
      <w:r>
        <w:fldChar w:fldCharType="end"/>
      </w:r>
      <w:r>
        <w:fldChar w:fldCharType="end"/>
      </w:r>
    </w:p>
    <w:p w14:paraId="68768292">
      <w:pPr>
        <w:pStyle w:val="14"/>
        <w:rPr>
          <w:rFonts w:asciiTheme="minorHAnsi" w:hAnsiTheme="minorHAnsi" w:eastAsiaTheme="minorEastAsia"/>
          <w:color w:val="auto"/>
          <w:szCs w:val="22"/>
          <w14:ligatures w14:val="standardContextual"/>
        </w:rPr>
      </w:pPr>
      <w:r>
        <w:fldChar w:fldCharType="begin"/>
      </w:r>
      <w:r>
        <w:instrText xml:space="preserve"> HYPERLINK \l "_Toc153728518" </w:instrText>
      </w:r>
      <w:r>
        <w:fldChar w:fldCharType="separate"/>
      </w:r>
      <w:r>
        <w:rPr>
          <w:rStyle w:val="69"/>
        </w:rPr>
        <w:t>1.5.3 ARM云手机行业发展影响因素</w:t>
      </w:r>
      <w:r>
        <w:tab/>
      </w:r>
      <w:r>
        <w:fldChar w:fldCharType="begin"/>
      </w:r>
      <w:r>
        <w:instrText xml:space="preserve"> PAGEREF _Toc153728518 \h </w:instrText>
      </w:r>
      <w:r>
        <w:fldChar w:fldCharType="separate"/>
      </w:r>
      <w:r>
        <w:t>3</w:t>
      </w:r>
      <w:r>
        <w:fldChar w:fldCharType="end"/>
      </w:r>
      <w:r>
        <w:fldChar w:fldCharType="end"/>
      </w:r>
    </w:p>
    <w:p w14:paraId="257BF7E1">
      <w:pPr>
        <w:pStyle w:val="24"/>
        <w:tabs>
          <w:tab w:val="right" w:pos="9736"/>
        </w:tabs>
        <w:ind w:left="630"/>
        <w:rPr>
          <w:rFonts w:asciiTheme="minorHAnsi" w:hAnsiTheme="minorHAnsi" w:eastAsiaTheme="minorEastAsia"/>
          <w:color w:val="auto"/>
          <w:szCs w:val="22"/>
          <w14:ligatures w14:val="standardContextual"/>
        </w:rPr>
      </w:pPr>
      <w:r>
        <w:fldChar w:fldCharType="begin"/>
      </w:r>
      <w:r>
        <w:instrText xml:space="preserve"> HYPERLINK \l "_Toc153728519" </w:instrText>
      </w:r>
      <w:r>
        <w:fldChar w:fldCharType="separate"/>
      </w:r>
      <w:r>
        <w:rPr>
          <w:rStyle w:val="69"/>
        </w:rPr>
        <w:t>1.5.3.1 ARM云手机有利因素</w:t>
      </w:r>
      <w:r>
        <w:tab/>
      </w:r>
      <w:r>
        <w:fldChar w:fldCharType="begin"/>
      </w:r>
      <w:r>
        <w:instrText xml:space="preserve"> PAGEREF _Toc153728519 \h </w:instrText>
      </w:r>
      <w:r>
        <w:fldChar w:fldCharType="separate"/>
      </w:r>
      <w:r>
        <w:t>3</w:t>
      </w:r>
      <w:r>
        <w:fldChar w:fldCharType="end"/>
      </w:r>
      <w:r>
        <w:fldChar w:fldCharType="end"/>
      </w:r>
    </w:p>
    <w:p w14:paraId="1FE1283D">
      <w:pPr>
        <w:pStyle w:val="24"/>
        <w:tabs>
          <w:tab w:val="right" w:pos="9736"/>
        </w:tabs>
        <w:ind w:left="630"/>
        <w:rPr>
          <w:rFonts w:asciiTheme="minorHAnsi" w:hAnsiTheme="minorHAnsi" w:eastAsiaTheme="minorEastAsia"/>
          <w:color w:val="auto"/>
          <w:szCs w:val="22"/>
          <w14:ligatures w14:val="standardContextual"/>
        </w:rPr>
      </w:pPr>
      <w:r>
        <w:fldChar w:fldCharType="begin"/>
      </w:r>
      <w:r>
        <w:instrText xml:space="preserve"> HYPERLINK \l "_Toc153728520" </w:instrText>
      </w:r>
      <w:r>
        <w:fldChar w:fldCharType="separate"/>
      </w:r>
      <w:r>
        <w:rPr>
          <w:rStyle w:val="69"/>
        </w:rPr>
        <w:t>1.5.3.2 ARM云手机不利因素</w:t>
      </w:r>
      <w:r>
        <w:tab/>
      </w:r>
      <w:r>
        <w:fldChar w:fldCharType="begin"/>
      </w:r>
      <w:r>
        <w:instrText xml:space="preserve"> PAGEREF _Toc153728520 \h </w:instrText>
      </w:r>
      <w:r>
        <w:fldChar w:fldCharType="separate"/>
      </w:r>
      <w:r>
        <w:t>3</w:t>
      </w:r>
      <w:r>
        <w:fldChar w:fldCharType="end"/>
      </w:r>
      <w:r>
        <w:fldChar w:fldCharType="end"/>
      </w:r>
    </w:p>
    <w:p w14:paraId="1BD17A2A">
      <w:pPr>
        <w:pStyle w:val="14"/>
        <w:rPr>
          <w:rFonts w:asciiTheme="minorHAnsi" w:hAnsiTheme="minorHAnsi" w:eastAsiaTheme="minorEastAsia"/>
          <w:color w:val="auto"/>
          <w:szCs w:val="22"/>
          <w14:ligatures w14:val="standardContextual"/>
        </w:rPr>
      </w:pPr>
      <w:r>
        <w:fldChar w:fldCharType="begin"/>
      </w:r>
      <w:r>
        <w:instrText xml:space="preserve"> HYPERLINK \l "_Toc153728521" </w:instrText>
      </w:r>
      <w:r>
        <w:fldChar w:fldCharType="separate"/>
      </w:r>
      <w:r>
        <w:rPr>
          <w:rStyle w:val="69"/>
        </w:rPr>
        <w:t>1.5.4 进入行业壁垒</w:t>
      </w:r>
      <w:r>
        <w:tab/>
      </w:r>
      <w:r>
        <w:fldChar w:fldCharType="begin"/>
      </w:r>
      <w:r>
        <w:instrText xml:space="preserve"> PAGEREF _Toc153728521 \h </w:instrText>
      </w:r>
      <w:r>
        <w:fldChar w:fldCharType="separate"/>
      </w:r>
      <w:r>
        <w:t>4</w:t>
      </w:r>
      <w:r>
        <w:fldChar w:fldCharType="end"/>
      </w:r>
      <w:r>
        <w:fldChar w:fldCharType="end"/>
      </w:r>
    </w:p>
    <w:p w14:paraId="4E48541B">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"_Toc153728522" </w:instrText>
      </w:r>
      <w:r>
        <w:fldChar w:fldCharType="separate"/>
      </w:r>
      <w:r>
        <w:rPr>
          <w:rStyle w:val="69"/>
          <w:lang w:eastAsia="zh-CN"/>
        </w:rPr>
        <w:t>2 国内外市场占有率及排名</w:t>
      </w:r>
      <w:r>
        <w:tab/>
      </w:r>
      <w:r>
        <w:fldChar w:fldCharType="begin"/>
      </w:r>
      <w:r>
        <w:instrText xml:space="preserve"> PAGEREF _Toc153728522 \h </w:instrText>
      </w:r>
      <w:r>
        <w:fldChar w:fldCharType="separate"/>
      </w:r>
      <w:r>
        <w:t>5</w:t>
      </w:r>
      <w:r>
        <w:fldChar w:fldCharType="end"/>
      </w:r>
      <w:r>
        <w:fldChar w:fldCharType="end"/>
      </w:r>
    </w:p>
    <w:p w14:paraId="47CF682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"_Toc153728523" </w:instrText>
      </w:r>
      <w:r>
        <w:fldChar w:fldCharType="separate"/>
      </w:r>
      <w:r>
        <w:rPr>
          <w:rStyle w:val="69"/>
        </w:rPr>
        <w:t>2.1 全球市场，近三年ARM云手机主要企业占有率及排名（按收入）</w:t>
      </w:r>
      <w:r>
        <w:tab/>
      </w:r>
      <w:r>
        <w:fldChar w:fldCharType="begin"/>
      </w:r>
      <w:r>
        <w:instrText xml:space="preserve"> PAGEREF _Toc153728523 \h </w:instrText>
      </w:r>
      <w:r>
        <w:fldChar w:fldCharType="separate"/>
      </w:r>
      <w:r>
        <w:t>5</w:t>
      </w:r>
      <w:r>
        <w:fldChar w:fldCharType="end"/>
      </w:r>
      <w:r>
        <w:fldChar w:fldCharType="end"/>
      </w:r>
    </w:p>
    <w:p w14:paraId="7ADB598F">
      <w:pPr>
        <w:pStyle w:val="14"/>
        <w:rPr>
          <w:rFonts w:asciiTheme="minorHAnsi" w:hAnsiTheme="minorHAnsi" w:eastAsiaTheme="minorEastAsia"/>
          <w:color w:val="auto"/>
          <w:szCs w:val="22"/>
          <w14:ligatures w14:val="standardContextual"/>
        </w:rPr>
      </w:pPr>
      <w:r>
        <w:fldChar w:fldCharType="begin"/>
      </w:r>
      <w:r>
        <w:instrText xml:space="preserve"> HYPERLINK \l "_Toc153728524" </w:instrText>
      </w:r>
      <w:r>
        <w:fldChar w:fldCharType="separate"/>
      </w:r>
      <w:r>
        <w:rPr>
          <w:rStyle w:val="69"/>
        </w:rPr>
        <w:t>2.1.1 近三年ARM云手机主要企业在国际市场占有率（按收入，2021-2024）</w:t>
      </w:r>
      <w:r>
        <w:tab/>
      </w:r>
      <w:r>
        <w:fldChar w:fldCharType="begin"/>
      </w:r>
      <w:r>
        <w:instrText xml:space="preserve"> PAGEREF _Toc153728524 \h </w:instrText>
      </w:r>
      <w:r>
        <w:fldChar w:fldCharType="separate"/>
      </w:r>
      <w:r>
        <w:t>5</w:t>
      </w:r>
      <w:r>
        <w:fldChar w:fldCharType="end"/>
      </w:r>
      <w:r>
        <w:fldChar w:fldCharType="end"/>
      </w:r>
    </w:p>
    <w:p w14:paraId="4C07C865">
      <w:pPr>
        <w:pStyle w:val="14"/>
        <w:rPr>
          <w:rFonts w:asciiTheme="minorHAnsi" w:hAnsiTheme="minorHAnsi" w:eastAsiaTheme="minorEastAsia"/>
          <w:color w:val="auto"/>
          <w:szCs w:val="22"/>
          <w14:ligatures w14:val="standardContextual"/>
        </w:rPr>
      </w:pPr>
      <w:r>
        <w:fldChar w:fldCharType="begin"/>
      </w:r>
      <w:r>
        <w:instrText xml:space="preserve"> HYPERLINK \l "_Toc153728525" </w:instrText>
      </w:r>
      <w:r>
        <w:fldChar w:fldCharType="separate"/>
      </w:r>
      <w:r>
        <w:rPr>
          <w:rStyle w:val="69"/>
        </w:rPr>
        <w:t>2.1.2 2023年ARM云手机主要企业在国际市场排名（按收入）</w:t>
      </w:r>
      <w:r>
        <w:tab/>
      </w:r>
      <w:r>
        <w:fldChar w:fldCharType="begin"/>
      </w:r>
      <w:r>
        <w:instrText xml:space="preserve"> PAGEREF _Toc153728525 \h </w:instrText>
      </w:r>
      <w:r>
        <w:fldChar w:fldCharType="separate"/>
      </w:r>
      <w:r>
        <w:t>6</w:t>
      </w:r>
      <w:r>
        <w:fldChar w:fldCharType="end"/>
      </w:r>
      <w:r>
        <w:fldChar w:fldCharType="end"/>
      </w:r>
    </w:p>
    <w:p w14:paraId="619FB7DC">
      <w:pPr>
        <w:pStyle w:val="14"/>
        <w:rPr>
          <w:rFonts w:asciiTheme="minorHAnsi" w:hAnsiTheme="minorHAnsi" w:eastAsiaTheme="minorEastAsia"/>
          <w:color w:val="auto"/>
          <w:szCs w:val="22"/>
          <w14:ligatures w14:val="standardContextual"/>
        </w:rPr>
      </w:pPr>
      <w:r>
        <w:fldChar w:fldCharType="begin"/>
      </w:r>
      <w:r>
        <w:instrText xml:space="preserve"> HYPERLINK \l "_Toc153728526" </w:instrText>
      </w:r>
      <w:r>
        <w:fldChar w:fldCharType="separate"/>
      </w:r>
      <w:r>
        <w:rPr>
          <w:rStyle w:val="69"/>
        </w:rPr>
        <w:t>2.1.3 近三年全球市场主要企业ARM云手机销售收入（2021-2024）</w:t>
      </w:r>
      <w:r>
        <w:tab/>
      </w:r>
      <w:r>
        <w:fldChar w:fldCharType="begin"/>
      </w:r>
      <w:r>
        <w:instrText xml:space="preserve"> PAGEREF _Toc153728526 \h </w:instrText>
      </w:r>
      <w:r>
        <w:fldChar w:fldCharType="separate"/>
      </w:r>
      <w:r>
        <w:t>7</w:t>
      </w:r>
      <w:r>
        <w:fldChar w:fldCharType="end"/>
      </w:r>
      <w:r>
        <w:fldChar w:fldCharType="end"/>
      </w:r>
    </w:p>
    <w:p w14:paraId="475D65B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"_Toc153728527" </w:instrText>
      </w:r>
      <w:r>
        <w:fldChar w:fldCharType="separate"/>
      </w:r>
      <w:r>
        <w:rPr>
          <w:rStyle w:val="69"/>
        </w:rPr>
        <w:t>2.2 中国市场，近三年ARM云手机主要企业占有率及排名（按收入）</w:t>
      </w:r>
      <w:r>
        <w:tab/>
      </w:r>
      <w:r>
        <w:fldChar w:fldCharType="begin"/>
      </w:r>
      <w:r>
        <w:instrText xml:space="preserve"> PAGEREF _Toc153728527 \h </w:instrText>
      </w:r>
      <w:r>
        <w:fldChar w:fldCharType="separate"/>
      </w:r>
      <w:r>
        <w:t>9</w:t>
      </w:r>
      <w:r>
        <w:fldChar w:fldCharType="end"/>
      </w:r>
      <w:r>
        <w:fldChar w:fldCharType="end"/>
      </w:r>
    </w:p>
    <w:p w14:paraId="6513DB72">
      <w:pPr>
        <w:pStyle w:val="14"/>
        <w:rPr>
          <w:rFonts w:asciiTheme="minorHAnsi" w:hAnsiTheme="minorHAnsi" w:eastAsiaTheme="minorEastAsia"/>
          <w:color w:val="auto"/>
          <w:szCs w:val="22"/>
          <w14:ligatures w14:val="standardContextual"/>
        </w:rPr>
      </w:pPr>
      <w:r>
        <w:fldChar w:fldCharType="begin"/>
      </w:r>
      <w:r>
        <w:instrText xml:space="preserve"> HYPERLINK \l "_Toc153728528" </w:instrText>
      </w:r>
      <w:r>
        <w:fldChar w:fldCharType="separate"/>
      </w:r>
      <w:r>
        <w:rPr>
          <w:rStyle w:val="69"/>
        </w:rPr>
        <w:t>2.2.1 近三年ARM云手机主要企业在中国市场占有率（按收入，2021-2024）</w:t>
      </w:r>
      <w:r>
        <w:tab/>
      </w:r>
      <w:r>
        <w:fldChar w:fldCharType="begin"/>
      </w:r>
      <w:r>
        <w:instrText xml:space="preserve"> PAGEREF _Toc153728528 \h </w:instrText>
      </w:r>
      <w:r>
        <w:fldChar w:fldCharType="separate"/>
      </w:r>
      <w:r>
        <w:t>9</w:t>
      </w:r>
      <w:r>
        <w:fldChar w:fldCharType="end"/>
      </w:r>
      <w:r>
        <w:fldChar w:fldCharType="end"/>
      </w:r>
    </w:p>
    <w:p w14:paraId="45D68692">
      <w:pPr>
        <w:pStyle w:val="14"/>
        <w:rPr>
          <w:rFonts w:asciiTheme="minorHAnsi" w:hAnsiTheme="minorHAnsi" w:eastAsiaTheme="minorEastAsia"/>
          <w:color w:val="auto"/>
          <w:szCs w:val="22"/>
          <w14:ligatures w14:val="standardContextual"/>
        </w:rPr>
      </w:pPr>
      <w:r>
        <w:fldChar w:fldCharType="begin"/>
      </w:r>
      <w:r>
        <w:instrText xml:space="preserve"> HYPERLINK \l "_Toc153728529" </w:instrText>
      </w:r>
      <w:r>
        <w:fldChar w:fldCharType="separate"/>
      </w:r>
      <w:r>
        <w:rPr>
          <w:rStyle w:val="69"/>
        </w:rPr>
        <w:t>2.2.2 2023年ARM云手机主要企业在中国市场排名（按收入）</w:t>
      </w:r>
      <w:r>
        <w:tab/>
      </w:r>
      <w:r>
        <w:fldChar w:fldCharType="begin"/>
      </w:r>
      <w:r>
        <w:instrText xml:space="preserve"> PAGEREF _Toc153728529 \h </w:instrText>
      </w:r>
      <w:r>
        <w:fldChar w:fldCharType="separate"/>
      </w:r>
      <w:r>
        <w:t>10</w:t>
      </w:r>
      <w:r>
        <w:fldChar w:fldCharType="end"/>
      </w:r>
      <w:r>
        <w:fldChar w:fldCharType="end"/>
      </w:r>
    </w:p>
    <w:p w14:paraId="51F566EE">
      <w:pPr>
        <w:pStyle w:val="14"/>
        <w:rPr>
          <w:rFonts w:asciiTheme="minorHAnsi" w:hAnsiTheme="minorHAnsi" w:eastAsiaTheme="minorEastAsia"/>
          <w:color w:val="auto"/>
          <w:szCs w:val="22"/>
          <w14:ligatures w14:val="standardContextual"/>
        </w:rPr>
      </w:pPr>
      <w:r>
        <w:fldChar w:fldCharType="begin"/>
      </w:r>
      <w:r>
        <w:instrText xml:space="preserve"> HYPERLINK \l "_Toc153728530" </w:instrText>
      </w:r>
      <w:r>
        <w:fldChar w:fldCharType="separate"/>
      </w:r>
      <w:r>
        <w:rPr>
          <w:rStyle w:val="69"/>
        </w:rPr>
        <w:t>2.2.3 近三年中国市场主要企业ARM云手机销售收入（2021-2024）</w:t>
      </w:r>
      <w:r>
        <w:tab/>
      </w:r>
      <w:r>
        <w:fldChar w:fldCharType="begin"/>
      </w:r>
      <w:r>
        <w:instrText xml:space="preserve"> PAGEREF _Toc153728530 \h </w:instrText>
      </w:r>
      <w:r>
        <w:fldChar w:fldCharType="separate"/>
      </w:r>
      <w:r>
        <w:t>11</w:t>
      </w:r>
      <w:r>
        <w:fldChar w:fldCharType="end"/>
      </w:r>
      <w:r>
        <w:fldChar w:fldCharType="end"/>
      </w:r>
    </w:p>
    <w:p w14:paraId="4E7A94C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"_Toc153728531" </w:instrText>
      </w:r>
      <w:r>
        <w:fldChar w:fldCharType="separate"/>
      </w:r>
      <w:r>
        <w:rPr>
          <w:rStyle w:val="69"/>
        </w:rPr>
        <w:t>2.3 全球主要厂商ARM云手机总部及产地分布</w:t>
      </w:r>
      <w:r>
        <w:tab/>
      </w:r>
      <w:r>
        <w:fldChar w:fldCharType="begin"/>
      </w:r>
      <w:r>
        <w:instrText xml:space="preserve"> PAGEREF _Toc153728531 \h </w:instrText>
      </w:r>
      <w:r>
        <w:fldChar w:fldCharType="separate"/>
      </w:r>
      <w:r>
        <w:t>13</w:t>
      </w:r>
      <w:r>
        <w:fldChar w:fldCharType="end"/>
      </w:r>
      <w:r>
        <w:fldChar w:fldCharType="end"/>
      </w:r>
    </w:p>
    <w:p w14:paraId="4FAA416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"_Toc153728532" </w:instrText>
      </w:r>
      <w:r>
        <w:fldChar w:fldCharType="separate"/>
      </w:r>
      <w:r>
        <w:rPr>
          <w:rStyle w:val="69"/>
        </w:rPr>
        <w:t>2.4 全球主要厂商成立时间及ARM云手机商业化日期</w:t>
      </w:r>
      <w:r>
        <w:tab/>
      </w:r>
      <w:r>
        <w:fldChar w:fldCharType="begin"/>
      </w:r>
      <w:r>
        <w:instrText xml:space="preserve"> PAGEREF _Toc153728532 \h </w:instrText>
      </w:r>
      <w:r>
        <w:fldChar w:fldCharType="separate"/>
      </w:r>
      <w:r>
        <w:t>14</w:t>
      </w:r>
      <w:r>
        <w:fldChar w:fldCharType="end"/>
      </w:r>
      <w:r>
        <w:fldChar w:fldCharType="end"/>
      </w:r>
    </w:p>
    <w:p w14:paraId="519AEAB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"_Toc153728533" </w:instrText>
      </w:r>
      <w:r>
        <w:fldChar w:fldCharType="separate"/>
      </w:r>
      <w:r>
        <w:rPr>
          <w:rStyle w:val="69"/>
        </w:rPr>
        <w:t>2.5 全球主要厂商ARM云手机产品类型及应用</w:t>
      </w:r>
      <w:r>
        <w:tab/>
      </w:r>
      <w:r>
        <w:fldChar w:fldCharType="begin"/>
      </w:r>
      <w:r>
        <w:instrText xml:space="preserve"> PAGEREF _Toc153728533 \h </w:instrText>
      </w:r>
      <w:r>
        <w:fldChar w:fldCharType="separate"/>
      </w:r>
      <w:r>
        <w:t>16</w:t>
      </w:r>
      <w:r>
        <w:fldChar w:fldCharType="end"/>
      </w:r>
      <w:r>
        <w:fldChar w:fldCharType="end"/>
      </w:r>
    </w:p>
    <w:p w14:paraId="3F2B95C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"_Toc153728534" </w:instrText>
      </w:r>
      <w:r>
        <w:fldChar w:fldCharType="separate"/>
      </w:r>
      <w:r>
        <w:rPr>
          <w:rStyle w:val="69"/>
        </w:rPr>
        <w:t>2.6 ARM云手机行业集中度、竞争程度分析</w:t>
      </w:r>
      <w:r>
        <w:tab/>
      </w:r>
      <w:r>
        <w:fldChar w:fldCharType="begin"/>
      </w:r>
      <w:r>
        <w:instrText xml:space="preserve"> PAGEREF _Toc153728534 \h </w:instrText>
      </w:r>
      <w:r>
        <w:fldChar w:fldCharType="separate"/>
      </w:r>
      <w:r>
        <w:t>17</w:t>
      </w:r>
      <w:r>
        <w:fldChar w:fldCharType="end"/>
      </w:r>
      <w:r>
        <w:fldChar w:fldCharType="end"/>
      </w:r>
    </w:p>
    <w:p w14:paraId="061E7DBE">
      <w:pPr>
        <w:pStyle w:val="14"/>
        <w:rPr>
          <w:rFonts w:asciiTheme="minorHAnsi" w:hAnsiTheme="minorHAnsi" w:eastAsiaTheme="minorEastAsia"/>
          <w:color w:val="auto"/>
          <w:szCs w:val="22"/>
          <w14:ligatures w14:val="standardContextual"/>
        </w:rPr>
      </w:pPr>
      <w:r>
        <w:fldChar w:fldCharType="begin"/>
      </w:r>
      <w:r>
        <w:instrText xml:space="preserve"> HYPERLINK \l "_Toc153728535" </w:instrText>
      </w:r>
      <w:r>
        <w:fldChar w:fldCharType="separate"/>
      </w:r>
      <w:r>
        <w:rPr>
          <w:rStyle w:val="69"/>
        </w:rPr>
        <w:t>2.6.1 ARM云手机行业集中度分析：2023年全球Top 5厂商市场份额</w:t>
      </w:r>
      <w:r>
        <w:tab/>
      </w:r>
      <w:r>
        <w:fldChar w:fldCharType="begin"/>
      </w:r>
      <w:r>
        <w:instrText xml:space="preserve"> PAGEREF _Toc153728535 \h </w:instrText>
      </w:r>
      <w:r>
        <w:fldChar w:fldCharType="separate"/>
      </w:r>
      <w:r>
        <w:t>17</w:t>
      </w:r>
      <w:r>
        <w:fldChar w:fldCharType="end"/>
      </w:r>
      <w:r>
        <w:fldChar w:fldCharType="end"/>
      </w:r>
    </w:p>
    <w:p w14:paraId="5ACA9233">
      <w:pPr>
        <w:pStyle w:val="14"/>
        <w:rPr>
          <w:rFonts w:asciiTheme="minorHAnsi" w:hAnsiTheme="minorHAnsi" w:eastAsiaTheme="minorEastAsia"/>
          <w:color w:val="auto"/>
          <w:szCs w:val="22"/>
          <w14:ligatures w14:val="standardContextual"/>
        </w:rPr>
      </w:pPr>
      <w:r>
        <w:fldChar w:fldCharType="begin"/>
      </w:r>
      <w:r>
        <w:instrText xml:space="preserve"> HYPERLINK \l "_Toc153728536" </w:instrText>
      </w:r>
      <w:r>
        <w:fldChar w:fldCharType="separate"/>
      </w:r>
      <w:r>
        <w:rPr>
          <w:rStyle w:val="69"/>
        </w:rPr>
        <w:t>2.6.2 全球ARM云手机第一梯队、第二梯队和第三梯队厂商（品牌）及市场份额</w:t>
      </w:r>
      <w:r>
        <w:tab/>
      </w:r>
      <w:r>
        <w:fldChar w:fldCharType="begin"/>
      </w:r>
      <w:r>
        <w:instrText xml:space="preserve"> PAGEREF _Toc153728536 \h </w:instrText>
      </w:r>
      <w:r>
        <w:fldChar w:fldCharType="separate"/>
      </w:r>
      <w:r>
        <w:t>17</w:t>
      </w:r>
      <w:r>
        <w:fldChar w:fldCharType="end"/>
      </w:r>
      <w:r>
        <w:fldChar w:fldCharType="end"/>
      </w:r>
    </w:p>
    <w:p w14:paraId="2857A6D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"_Toc153728537" </w:instrText>
      </w:r>
      <w:r>
        <w:fldChar w:fldCharType="separate"/>
      </w:r>
      <w:r>
        <w:rPr>
          <w:rStyle w:val="69"/>
        </w:rPr>
        <w:t>2.7 新增投资及市场并购活动</w:t>
      </w:r>
      <w:r>
        <w:tab/>
      </w:r>
      <w:r>
        <w:fldChar w:fldCharType="begin"/>
      </w:r>
      <w:r>
        <w:instrText xml:space="preserve"> PAGEREF _Toc153728537 \h </w:instrText>
      </w:r>
      <w:r>
        <w:fldChar w:fldCharType="separate"/>
      </w:r>
      <w:r>
        <w:t>19</w:t>
      </w:r>
      <w:r>
        <w:fldChar w:fldCharType="end"/>
      </w:r>
      <w:r>
        <w:fldChar w:fldCharType="end"/>
      </w:r>
    </w:p>
    <w:p w14:paraId="45A93B2F">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"_Toc153728538" </w:instrText>
      </w:r>
      <w:r>
        <w:fldChar w:fldCharType="separate"/>
      </w:r>
      <w:r>
        <w:rPr>
          <w:rStyle w:val="69"/>
          <w:lang w:eastAsia="zh-CN"/>
        </w:rPr>
        <w:t>3 全球</w:t>
      </w:r>
      <w:r>
        <w:rPr>
          <w:rStyle w:val="69"/>
        </w:rPr>
        <w:t>ARM云手机</w:t>
      </w:r>
      <w:r>
        <w:rPr>
          <w:rStyle w:val="69"/>
          <w:lang w:eastAsia="zh-CN"/>
        </w:rPr>
        <w:t>主要地区分析</w:t>
      </w:r>
      <w:r>
        <w:tab/>
      </w:r>
      <w:r>
        <w:fldChar w:fldCharType="begin"/>
      </w:r>
      <w:r>
        <w:instrText xml:space="preserve"> PAGEREF _Toc153728538 \h </w:instrText>
      </w:r>
      <w:r>
        <w:fldChar w:fldCharType="separate"/>
      </w:r>
      <w:r>
        <w:t>21</w:t>
      </w:r>
      <w:r>
        <w:fldChar w:fldCharType="end"/>
      </w:r>
      <w:r>
        <w:fldChar w:fldCharType="end"/>
      </w:r>
    </w:p>
    <w:p w14:paraId="08505E2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"_Toc153728539" </w:instrText>
      </w:r>
      <w:r>
        <w:fldChar w:fldCharType="separate"/>
      </w:r>
      <w:r>
        <w:rPr>
          <w:rStyle w:val="69"/>
        </w:rPr>
        <w:t>3.1 全球主要地区ARM云手机市场规模分析：2019 VS 2023 VS 2030</w:t>
      </w:r>
      <w:r>
        <w:tab/>
      </w:r>
      <w:r>
        <w:fldChar w:fldCharType="begin"/>
      </w:r>
      <w:r>
        <w:instrText xml:space="preserve"> PAGEREF _Toc153728539 \h </w:instrText>
      </w:r>
      <w:r>
        <w:fldChar w:fldCharType="separate"/>
      </w:r>
      <w:r>
        <w:t>21</w:t>
      </w:r>
      <w:r>
        <w:fldChar w:fldCharType="end"/>
      </w:r>
      <w:r>
        <w:fldChar w:fldCharType="end"/>
      </w:r>
    </w:p>
    <w:p w14:paraId="0E39D7F7">
      <w:pPr>
        <w:pStyle w:val="14"/>
        <w:rPr>
          <w:rFonts w:asciiTheme="minorHAnsi" w:hAnsiTheme="minorHAnsi" w:eastAsiaTheme="minorEastAsia"/>
          <w:color w:val="auto"/>
          <w:szCs w:val="22"/>
          <w14:ligatures w14:val="standardContextual"/>
        </w:rPr>
      </w:pPr>
      <w:r>
        <w:fldChar w:fldCharType="begin"/>
      </w:r>
      <w:r>
        <w:instrText xml:space="preserve"> HYPERLINK \l "_Toc153728540" </w:instrText>
      </w:r>
      <w:r>
        <w:fldChar w:fldCharType="separate"/>
      </w:r>
      <w:r>
        <w:rPr>
          <w:rStyle w:val="69"/>
        </w:rPr>
        <w:t>3.1.1 全球主要地区ARM云手机销售额及份额（2019-2024年）</w:t>
      </w:r>
      <w:r>
        <w:tab/>
      </w:r>
      <w:r>
        <w:fldChar w:fldCharType="begin"/>
      </w:r>
      <w:r>
        <w:instrText xml:space="preserve"> PAGEREF _Toc153728540 \h </w:instrText>
      </w:r>
      <w:r>
        <w:fldChar w:fldCharType="separate"/>
      </w:r>
      <w:r>
        <w:t>21</w:t>
      </w:r>
      <w:r>
        <w:fldChar w:fldCharType="end"/>
      </w:r>
      <w:r>
        <w:fldChar w:fldCharType="end"/>
      </w:r>
    </w:p>
    <w:p w14:paraId="5C1EDC9F">
      <w:pPr>
        <w:pStyle w:val="14"/>
        <w:rPr>
          <w:rFonts w:asciiTheme="minorHAnsi" w:hAnsiTheme="minorHAnsi" w:eastAsiaTheme="minorEastAsia"/>
          <w:color w:val="auto"/>
          <w:szCs w:val="22"/>
          <w14:ligatures w14:val="standardContextual"/>
        </w:rPr>
      </w:pPr>
      <w:r>
        <w:fldChar w:fldCharType="begin"/>
      </w:r>
      <w:r>
        <w:instrText xml:space="preserve"> HYPERLINK \l "_Toc153728541" </w:instrText>
      </w:r>
      <w:r>
        <w:fldChar w:fldCharType="separate"/>
      </w:r>
      <w:r>
        <w:rPr>
          <w:rStyle w:val="69"/>
        </w:rPr>
        <w:t>3.1.2 全球主要地区ARM云手机销售额及份额预测（2025-2030）</w:t>
      </w:r>
      <w:r>
        <w:tab/>
      </w:r>
      <w:r>
        <w:fldChar w:fldCharType="begin"/>
      </w:r>
      <w:r>
        <w:instrText xml:space="preserve"> PAGEREF _Toc153728541 \h </w:instrText>
      </w:r>
      <w:r>
        <w:fldChar w:fldCharType="separate"/>
      </w:r>
      <w:r>
        <w:t>22</w:t>
      </w:r>
      <w:r>
        <w:fldChar w:fldCharType="end"/>
      </w:r>
      <w:r>
        <w:fldChar w:fldCharType="end"/>
      </w:r>
    </w:p>
    <w:p w14:paraId="27029AF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"_Toc153728542" </w:instrText>
      </w:r>
      <w:r>
        <w:fldChar w:fldCharType="separate"/>
      </w:r>
      <w:r>
        <w:rPr>
          <w:rStyle w:val="69"/>
        </w:rPr>
        <w:t>3.2 北美ARM云手机销售额及预测（2019-2030）</w:t>
      </w:r>
      <w:r>
        <w:tab/>
      </w:r>
      <w:r>
        <w:fldChar w:fldCharType="begin"/>
      </w:r>
      <w:r>
        <w:instrText xml:space="preserve"> PAGEREF _Toc153728542 \h </w:instrText>
      </w:r>
      <w:r>
        <w:fldChar w:fldCharType="separate"/>
      </w:r>
      <w:r>
        <w:t>23</w:t>
      </w:r>
      <w:r>
        <w:fldChar w:fldCharType="end"/>
      </w:r>
      <w:r>
        <w:fldChar w:fldCharType="end"/>
      </w:r>
    </w:p>
    <w:p w14:paraId="29FF384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"_Toc153728543" </w:instrText>
      </w:r>
      <w:r>
        <w:fldChar w:fldCharType="separate"/>
      </w:r>
      <w:r>
        <w:rPr>
          <w:rStyle w:val="69"/>
        </w:rPr>
        <w:t>3.3 欧洲ARM云手机销售额及预测（2019-2030）</w:t>
      </w:r>
      <w:r>
        <w:tab/>
      </w:r>
      <w:r>
        <w:fldChar w:fldCharType="begin"/>
      </w:r>
      <w:r>
        <w:instrText xml:space="preserve"> PAGEREF _Toc153728543 \h </w:instrText>
      </w:r>
      <w:r>
        <w:fldChar w:fldCharType="separate"/>
      </w:r>
      <w:r>
        <w:t>24</w:t>
      </w:r>
      <w:r>
        <w:fldChar w:fldCharType="end"/>
      </w:r>
      <w:r>
        <w:fldChar w:fldCharType="end"/>
      </w:r>
    </w:p>
    <w:p w14:paraId="3F1F4AD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"_Toc153728544" </w:instrText>
      </w:r>
      <w:r>
        <w:fldChar w:fldCharType="separate"/>
      </w:r>
      <w:r>
        <w:rPr>
          <w:rStyle w:val="69"/>
        </w:rPr>
        <w:t>3.4 中国ARM云手机销售额及预测（2019-2030）</w:t>
      </w:r>
      <w:r>
        <w:tab/>
      </w:r>
      <w:r>
        <w:fldChar w:fldCharType="begin"/>
      </w:r>
      <w:r>
        <w:instrText xml:space="preserve"> PAGEREF _Toc153728544 \h </w:instrText>
      </w:r>
      <w:r>
        <w:fldChar w:fldCharType="separate"/>
      </w:r>
      <w:r>
        <w:t>24</w:t>
      </w:r>
      <w:r>
        <w:fldChar w:fldCharType="end"/>
      </w:r>
      <w:r>
        <w:fldChar w:fldCharType="end"/>
      </w:r>
    </w:p>
    <w:p w14:paraId="2E862F4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"_Toc153728545" </w:instrText>
      </w:r>
      <w:r>
        <w:fldChar w:fldCharType="separate"/>
      </w:r>
      <w:r>
        <w:rPr>
          <w:rStyle w:val="69"/>
        </w:rPr>
        <w:t>3.5 日本ARM云手机销售额及预测（2019-2030）</w:t>
      </w:r>
      <w:r>
        <w:tab/>
      </w:r>
      <w:r>
        <w:fldChar w:fldCharType="begin"/>
      </w:r>
      <w:r>
        <w:instrText xml:space="preserve"> PAGEREF _Toc153728545 \h </w:instrText>
      </w:r>
      <w:r>
        <w:fldChar w:fldCharType="separate"/>
      </w:r>
      <w:r>
        <w:t>25</w:t>
      </w:r>
      <w:r>
        <w:fldChar w:fldCharType="end"/>
      </w:r>
      <w:r>
        <w:fldChar w:fldCharType="end"/>
      </w:r>
    </w:p>
    <w:p w14:paraId="6CCFD01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"_Toc153728546" </w:instrText>
      </w:r>
      <w:r>
        <w:fldChar w:fldCharType="separate"/>
      </w:r>
      <w:r>
        <w:rPr>
          <w:rStyle w:val="69"/>
        </w:rPr>
        <w:t>3.6 东南亚ARM云手机销售额及预测（2019-2030）</w:t>
      </w:r>
      <w:r>
        <w:tab/>
      </w:r>
      <w:r>
        <w:fldChar w:fldCharType="begin"/>
      </w:r>
      <w:r>
        <w:instrText xml:space="preserve"> PAGEREF _Toc153728546 \h </w:instrText>
      </w:r>
      <w:r>
        <w:fldChar w:fldCharType="separate"/>
      </w:r>
      <w:r>
        <w:t>25</w:t>
      </w:r>
      <w:r>
        <w:fldChar w:fldCharType="end"/>
      </w:r>
      <w:r>
        <w:fldChar w:fldCharType="end"/>
      </w:r>
    </w:p>
    <w:p w14:paraId="7B6DF4E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"_Toc153728547" </w:instrText>
      </w:r>
      <w:r>
        <w:fldChar w:fldCharType="separate"/>
      </w:r>
      <w:r>
        <w:rPr>
          <w:rStyle w:val="69"/>
        </w:rPr>
        <w:t>3.7 印度ARM云手机销售额及预测（2019-2030）</w:t>
      </w:r>
      <w:r>
        <w:tab/>
      </w:r>
      <w:r>
        <w:fldChar w:fldCharType="begin"/>
      </w:r>
      <w:r>
        <w:instrText xml:space="preserve"> PAGEREF _Toc153728547 \h </w:instrText>
      </w:r>
      <w:r>
        <w:fldChar w:fldCharType="separate"/>
      </w:r>
      <w:r>
        <w:t>26</w:t>
      </w:r>
      <w:r>
        <w:fldChar w:fldCharType="end"/>
      </w:r>
      <w:r>
        <w:fldChar w:fldCharType="end"/>
      </w:r>
    </w:p>
    <w:p w14:paraId="4458AB11">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"_Toc153728548" </w:instrText>
      </w:r>
      <w:r>
        <w:fldChar w:fldCharType="separate"/>
      </w:r>
      <w:r>
        <w:rPr>
          <w:rStyle w:val="69"/>
          <w:lang w:eastAsia="zh-CN"/>
        </w:rPr>
        <w:t>4</w:t>
      </w:r>
      <w:r>
        <w:rPr>
          <w:rStyle w:val="69"/>
        </w:rPr>
        <w:t xml:space="preserve"> 产品分类，按产品类型</w:t>
      </w:r>
      <w:r>
        <w:tab/>
      </w:r>
      <w:r>
        <w:fldChar w:fldCharType="begin"/>
      </w:r>
      <w:r>
        <w:instrText xml:space="preserve"> PAGEREF _Toc153728548 \h </w:instrText>
      </w:r>
      <w:r>
        <w:fldChar w:fldCharType="separate"/>
      </w:r>
      <w:r>
        <w:t>27</w:t>
      </w:r>
      <w:r>
        <w:fldChar w:fldCharType="end"/>
      </w:r>
      <w:r>
        <w:fldChar w:fldCharType="end"/>
      </w:r>
    </w:p>
    <w:p w14:paraId="18A775B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"_Toc153728549" </w:instrText>
      </w:r>
      <w:r>
        <w:fldChar w:fldCharType="separate"/>
      </w:r>
      <w:r>
        <w:rPr>
          <w:rStyle w:val="69"/>
        </w:rPr>
        <w:t>4.1 产品分类，按产品类型</w:t>
      </w:r>
      <w:r>
        <w:tab/>
      </w:r>
      <w:r>
        <w:fldChar w:fldCharType="begin"/>
      </w:r>
      <w:r>
        <w:instrText xml:space="preserve"> PAGEREF _Toc153728549 \h </w:instrText>
      </w:r>
      <w:r>
        <w:fldChar w:fldCharType="separate"/>
      </w:r>
      <w:r>
        <w:t>27</w:t>
      </w:r>
      <w:r>
        <w:fldChar w:fldCharType="end"/>
      </w:r>
      <w:r>
        <w:fldChar w:fldCharType="end"/>
      </w:r>
    </w:p>
    <w:p w14:paraId="6B5C5681">
      <w:pPr>
        <w:pStyle w:val="14"/>
        <w:rPr>
          <w:rFonts w:asciiTheme="minorHAnsi" w:hAnsiTheme="minorHAnsi" w:eastAsiaTheme="minorEastAsia"/>
          <w:color w:val="auto"/>
          <w:szCs w:val="22"/>
          <w14:ligatures w14:val="standardContextual"/>
        </w:rPr>
      </w:pPr>
      <w:r>
        <w:fldChar w:fldCharType="begin"/>
      </w:r>
      <w:r>
        <w:instrText xml:space="preserve"> HYPERLINK \l "_Toc153728550" </w:instrText>
      </w:r>
      <w:r>
        <w:fldChar w:fldCharType="separate"/>
      </w:r>
      <w:r>
        <w:rPr>
          <w:rStyle w:val="69"/>
        </w:rPr>
        <w:t>4.1.1 常规云手机</w:t>
      </w:r>
      <w:r>
        <w:tab/>
      </w:r>
      <w:r>
        <w:fldChar w:fldCharType="begin"/>
      </w:r>
      <w:r>
        <w:instrText xml:space="preserve"> PAGEREF _Toc153728550 \h </w:instrText>
      </w:r>
      <w:r>
        <w:fldChar w:fldCharType="separate"/>
      </w:r>
      <w:r>
        <w:t>27</w:t>
      </w:r>
      <w:r>
        <w:fldChar w:fldCharType="end"/>
      </w:r>
      <w:r>
        <w:fldChar w:fldCharType="end"/>
      </w:r>
    </w:p>
    <w:p w14:paraId="506F8F52">
      <w:pPr>
        <w:pStyle w:val="14"/>
        <w:rPr>
          <w:rFonts w:asciiTheme="minorHAnsi" w:hAnsiTheme="minorHAnsi" w:eastAsiaTheme="minorEastAsia"/>
          <w:color w:val="auto"/>
          <w:szCs w:val="22"/>
          <w14:ligatures w14:val="standardContextual"/>
        </w:rPr>
      </w:pPr>
      <w:r>
        <w:fldChar w:fldCharType="begin"/>
      </w:r>
      <w:r>
        <w:instrText xml:space="preserve"> HYPERLINK \l "_Toc153728551" </w:instrText>
      </w:r>
      <w:r>
        <w:fldChar w:fldCharType="separate"/>
      </w:r>
      <w:r>
        <w:rPr>
          <w:rStyle w:val="69"/>
        </w:rPr>
        <w:t>4.1.2 群控云手机</w:t>
      </w:r>
      <w:r>
        <w:tab/>
      </w:r>
      <w:r>
        <w:fldChar w:fldCharType="begin"/>
      </w:r>
      <w:r>
        <w:instrText xml:space="preserve"> PAGEREF _Toc153728551 \h </w:instrText>
      </w:r>
      <w:r>
        <w:fldChar w:fldCharType="separate"/>
      </w:r>
      <w:r>
        <w:t>28</w:t>
      </w:r>
      <w:r>
        <w:fldChar w:fldCharType="end"/>
      </w:r>
      <w:r>
        <w:fldChar w:fldCharType="end"/>
      </w:r>
    </w:p>
    <w:p w14:paraId="61206525">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"_Toc153728559" </w:instrText>
      </w:r>
      <w:r>
        <w:fldChar w:fldCharType="separate"/>
      </w:r>
      <w:r>
        <w:rPr>
          <w:rStyle w:val="69"/>
        </w:rPr>
        <w:t>4.2 按产品类型细分，全球ARM云手机销售额对比（2019 VS 2023 VS 2030）</w:t>
      </w:r>
      <w:r>
        <w:tab/>
      </w:r>
      <w:r>
        <w:fldChar w:fldCharType="begin"/>
      </w:r>
      <w:r>
        <w:instrText xml:space="preserve"> PAGEREF _Toc153728559 \h </w:instrText>
      </w:r>
      <w:r>
        <w:fldChar w:fldCharType="separate"/>
      </w:r>
      <w:r>
        <w:t>32</w:t>
      </w:r>
      <w:r>
        <w:fldChar w:fldCharType="end"/>
      </w:r>
      <w:r>
        <w:fldChar w:fldCharType="end"/>
      </w:r>
    </w:p>
    <w:p w14:paraId="32D5322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"_Toc153728560" </w:instrText>
      </w:r>
      <w:r>
        <w:fldChar w:fldCharType="separate"/>
      </w:r>
      <w:r>
        <w:rPr>
          <w:rStyle w:val="69"/>
        </w:rPr>
        <w:t>4.3 按产品类型细分，全球ARM云手机销售额及预测（2019-2030）</w:t>
      </w:r>
      <w:r>
        <w:tab/>
      </w:r>
      <w:r>
        <w:fldChar w:fldCharType="begin"/>
      </w:r>
      <w:r>
        <w:instrText xml:space="preserve"> PAGEREF _Toc153728560 \h </w:instrText>
      </w:r>
      <w:r>
        <w:fldChar w:fldCharType="separate"/>
      </w:r>
      <w:r>
        <w:t>33</w:t>
      </w:r>
      <w:r>
        <w:fldChar w:fldCharType="end"/>
      </w:r>
      <w:r>
        <w:fldChar w:fldCharType="end"/>
      </w:r>
    </w:p>
    <w:p w14:paraId="37F1E9B8">
      <w:pPr>
        <w:pStyle w:val="14"/>
        <w:rPr>
          <w:rFonts w:asciiTheme="minorHAnsi" w:hAnsiTheme="minorHAnsi" w:eastAsiaTheme="minorEastAsia"/>
          <w:color w:val="auto"/>
          <w:szCs w:val="22"/>
          <w14:ligatures w14:val="standardContextual"/>
        </w:rPr>
      </w:pPr>
      <w:r>
        <w:fldChar w:fldCharType="begin"/>
      </w:r>
      <w:r>
        <w:instrText xml:space="preserve"> HYPERLINK \l "_Toc153728561" </w:instrText>
      </w:r>
      <w:r>
        <w:fldChar w:fldCharType="separate"/>
      </w:r>
      <w:r>
        <w:rPr>
          <w:rStyle w:val="69"/>
        </w:rPr>
        <w:t>4.3.1 按产品类型细分，全球ARM云手机销售额及市场份额（2019-2024）</w:t>
      </w:r>
      <w:r>
        <w:tab/>
      </w:r>
      <w:r>
        <w:fldChar w:fldCharType="begin"/>
      </w:r>
      <w:r>
        <w:instrText xml:space="preserve"> PAGEREF _Toc153728561 \h </w:instrText>
      </w:r>
      <w:r>
        <w:fldChar w:fldCharType="separate"/>
      </w:r>
      <w:r>
        <w:t>33</w:t>
      </w:r>
      <w:r>
        <w:fldChar w:fldCharType="end"/>
      </w:r>
      <w:r>
        <w:fldChar w:fldCharType="end"/>
      </w:r>
    </w:p>
    <w:p w14:paraId="56A012BB">
      <w:pPr>
        <w:pStyle w:val="14"/>
        <w:rPr>
          <w:rFonts w:asciiTheme="minorHAnsi" w:hAnsiTheme="minorHAnsi" w:eastAsiaTheme="minorEastAsia"/>
          <w:color w:val="auto"/>
          <w:szCs w:val="22"/>
          <w14:ligatures w14:val="standardContextual"/>
        </w:rPr>
      </w:pPr>
      <w:r>
        <w:fldChar w:fldCharType="begin"/>
      </w:r>
      <w:r>
        <w:instrText xml:space="preserve"> HYPERLINK \l "_Toc153728562" </w:instrText>
      </w:r>
      <w:r>
        <w:fldChar w:fldCharType="separate"/>
      </w:r>
      <w:r>
        <w:rPr>
          <w:rStyle w:val="69"/>
        </w:rPr>
        <w:t>4.3.2 按产品类型细分，全球ARM云手机销售额预测（2025-2030）</w:t>
      </w:r>
      <w:r>
        <w:tab/>
      </w:r>
      <w:r>
        <w:fldChar w:fldCharType="begin"/>
      </w:r>
      <w:r>
        <w:instrText xml:space="preserve"> PAGEREF _Toc153728562 \h </w:instrText>
      </w:r>
      <w:r>
        <w:fldChar w:fldCharType="separate"/>
      </w:r>
      <w:r>
        <w:t>34</w:t>
      </w:r>
      <w:r>
        <w:fldChar w:fldCharType="end"/>
      </w:r>
      <w:r>
        <w:fldChar w:fldCharType="end"/>
      </w:r>
    </w:p>
    <w:p w14:paraId="55FB766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"_Toc153728563" </w:instrText>
      </w:r>
      <w:r>
        <w:fldChar w:fldCharType="separate"/>
      </w:r>
      <w:r>
        <w:rPr>
          <w:rStyle w:val="69"/>
        </w:rPr>
        <w:t>4.4 按产品类型细分，中国ARM云手机销售额及预测（2019-2030）</w:t>
      </w:r>
      <w:r>
        <w:tab/>
      </w:r>
      <w:r>
        <w:fldChar w:fldCharType="begin"/>
      </w:r>
      <w:r>
        <w:instrText xml:space="preserve"> PAGEREF _Toc153728563 \h </w:instrText>
      </w:r>
      <w:r>
        <w:fldChar w:fldCharType="separate"/>
      </w:r>
      <w:r>
        <w:t>36</w:t>
      </w:r>
      <w:r>
        <w:fldChar w:fldCharType="end"/>
      </w:r>
      <w:r>
        <w:fldChar w:fldCharType="end"/>
      </w:r>
    </w:p>
    <w:p w14:paraId="2AFB6CBF">
      <w:pPr>
        <w:pStyle w:val="14"/>
        <w:rPr>
          <w:rFonts w:asciiTheme="minorHAnsi" w:hAnsiTheme="minorHAnsi" w:eastAsiaTheme="minorEastAsia"/>
          <w:color w:val="auto"/>
          <w:szCs w:val="22"/>
          <w14:ligatures w14:val="standardContextual"/>
        </w:rPr>
      </w:pPr>
      <w:r>
        <w:fldChar w:fldCharType="begin"/>
      </w:r>
      <w:r>
        <w:instrText xml:space="preserve"> HYPERLINK \l "_Toc153728564" </w:instrText>
      </w:r>
      <w:r>
        <w:fldChar w:fldCharType="separate"/>
      </w:r>
      <w:r>
        <w:rPr>
          <w:rStyle w:val="69"/>
        </w:rPr>
        <w:t>4.4.1 按产品类型细分，中国ARM云手机销售额及市场份额（2019-2024）</w:t>
      </w:r>
      <w:r>
        <w:tab/>
      </w:r>
      <w:r>
        <w:fldChar w:fldCharType="begin"/>
      </w:r>
      <w:r>
        <w:instrText xml:space="preserve"> PAGEREF _Toc153728564 \h </w:instrText>
      </w:r>
      <w:r>
        <w:fldChar w:fldCharType="separate"/>
      </w:r>
      <w:r>
        <w:t>36</w:t>
      </w:r>
      <w:r>
        <w:fldChar w:fldCharType="end"/>
      </w:r>
      <w:r>
        <w:fldChar w:fldCharType="end"/>
      </w:r>
    </w:p>
    <w:p w14:paraId="0A87AEDC">
      <w:pPr>
        <w:pStyle w:val="14"/>
        <w:rPr>
          <w:rFonts w:asciiTheme="minorHAnsi" w:hAnsiTheme="minorHAnsi" w:eastAsiaTheme="minorEastAsia"/>
          <w:color w:val="auto"/>
          <w:szCs w:val="22"/>
          <w14:ligatures w14:val="standardContextual"/>
        </w:rPr>
      </w:pPr>
      <w:r>
        <w:fldChar w:fldCharType="begin"/>
      </w:r>
      <w:r>
        <w:instrText xml:space="preserve"> HYPERLINK \l "_Toc153728565" </w:instrText>
      </w:r>
      <w:r>
        <w:fldChar w:fldCharType="separate"/>
      </w:r>
      <w:r>
        <w:rPr>
          <w:rStyle w:val="69"/>
        </w:rPr>
        <w:t>4.4.2 按产品类型细分，中国ARM云手机销售额预测（2025-2030）</w:t>
      </w:r>
      <w:r>
        <w:tab/>
      </w:r>
      <w:r>
        <w:fldChar w:fldCharType="begin"/>
      </w:r>
      <w:r>
        <w:instrText xml:space="preserve"> PAGEREF _Toc153728565 \h </w:instrText>
      </w:r>
      <w:r>
        <w:fldChar w:fldCharType="separate"/>
      </w:r>
      <w:r>
        <w:t>37</w:t>
      </w:r>
      <w:r>
        <w:fldChar w:fldCharType="end"/>
      </w:r>
      <w:r>
        <w:fldChar w:fldCharType="end"/>
      </w:r>
    </w:p>
    <w:p w14:paraId="124BEEBD">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"_Toc153728566" </w:instrText>
      </w:r>
      <w:r>
        <w:fldChar w:fldCharType="separate"/>
      </w:r>
      <w:r>
        <w:rPr>
          <w:rStyle w:val="69"/>
        </w:rPr>
        <w:t>5 产品分类，按应用</w:t>
      </w:r>
      <w:r>
        <w:tab/>
      </w:r>
      <w:r>
        <w:fldChar w:fldCharType="begin"/>
      </w:r>
      <w:r>
        <w:instrText xml:space="preserve"> PAGEREF _Toc153728566 \h </w:instrText>
      </w:r>
      <w:r>
        <w:fldChar w:fldCharType="separate"/>
      </w:r>
      <w:r>
        <w:t>39</w:t>
      </w:r>
      <w:r>
        <w:fldChar w:fldCharType="end"/>
      </w:r>
      <w:r>
        <w:fldChar w:fldCharType="end"/>
      </w:r>
    </w:p>
    <w:p w14:paraId="061280B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"_Toc153728567" </w:instrText>
      </w:r>
      <w:r>
        <w:fldChar w:fldCharType="separate"/>
      </w:r>
      <w:r>
        <w:rPr>
          <w:rStyle w:val="69"/>
        </w:rPr>
        <w:t>5.1 产品分类，按应用</w:t>
      </w:r>
      <w:r>
        <w:tab/>
      </w:r>
      <w:r>
        <w:fldChar w:fldCharType="begin"/>
      </w:r>
      <w:r>
        <w:instrText xml:space="preserve"> PAGEREF _Toc153728567 \h </w:instrText>
      </w:r>
      <w:r>
        <w:fldChar w:fldCharType="separate"/>
      </w:r>
      <w:r>
        <w:t>39</w:t>
      </w:r>
      <w:r>
        <w:fldChar w:fldCharType="end"/>
      </w:r>
      <w:r>
        <w:fldChar w:fldCharType="end"/>
      </w:r>
    </w:p>
    <w:p w14:paraId="0EE07480">
      <w:pPr>
        <w:pStyle w:val="14"/>
        <w:rPr>
          <w:rFonts w:asciiTheme="minorHAnsi" w:hAnsiTheme="minorHAnsi" w:eastAsiaTheme="minorEastAsia"/>
          <w:color w:val="auto"/>
          <w:szCs w:val="22"/>
          <w14:ligatures w14:val="standardContextual"/>
        </w:rPr>
      </w:pPr>
      <w:r>
        <w:fldChar w:fldCharType="begin"/>
      </w:r>
      <w:r>
        <w:instrText xml:space="preserve"> HYPERLINK \l "_Toc153728568" </w:instrText>
      </w:r>
      <w:r>
        <w:fldChar w:fldCharType="separate"/>
      </w:r>
      <w:r>
        <w:rPr>
          <w:rStyle w:val="69"/>
        </w:rPr>
        <w:t>5.1.1 游戏</w:t>
      </w:r>
      <w:r>
        <w:tab/>
      </w:r>
      <w:r>
        <w:fldChar w:fldCharType="begin"/>
      </w:r>
      <w:r>
        <w:instrText xml:space="preserve"> PAGEREF _Toc153728568 \h </w:instrText>
      </w:r>
      <w:r>
        <w:fldChar w:fldCharType="separate"/>
      </w:r>
      <w:r>
        <w:t>39</w:t>
      </w:r>
      <w:r>
        <w:fldChar w:fldCharType="end"/>
      </w:r>
      <w:r>
        <w:fldChar w:fldCharType="end"/>
      </w:r>
    </w:p>
    <w:p w14:paraId="53E216AF">
      <w:pPr>
        <w:pStyle w:val="14"/>
        <w:rPr>
          <w:rFonts w:asciiTheme="minorHAnsi" w:hAnsiTheme="minorHAnsi" w:eastAsiaTheme="minorEastAsia"/>
          <w:color w:val="auto"/>
          <w:szCs w:val="22"/>
          <w14:ligatures w14:val="standardContextual"/>
        </w:rPr>
      </w:pPr>
      <w:r>
        <w:fldChar w:fldCharType="begin"/>
      </w:r>
      <w:r>
        <w:instrText xml:space="preserve"> HYPERLINK \l "_Toc153728569" </w:instrText>
      </w:r>
      <w:r>
        <w:fldChar w:fldCharType="separate"/>
      </w:r>
      <w:r>
        <w:rPr>
          <w:rStyle w:val="69"/>
        </w:rPr>
        <w:t>5.1.2 测试</w:t>
      </w:r>
      <w:r>
        <w:tab/>
      </w:r>
      <w:r>
        <w:fldChar w:fldCharType="begin"/>
      </w:r>
      <w:r>
        <w:instrText xml:space="preserve"> PAGEREF _Toc153728569 \h </w:instrText>
      </w:r>
      <w:r>
        <w:fldChar w:fldCharType="separate"/>
      </w:r>
      <w:r>
        <w:t>39</w:t>
      </w:r>
      <w:r>
        <w:fldChar w:fldCharType="end"/>
      </w:r>
      <w:r>
        <w:fldChar w:fldCharType="end"/>
      </w:r>
    </w:p>
    <w:p w14:paraId="238D1CA8">
      <w:pPr>
        <w:pStyle w:val="14"/>
        <w:rPr>
          <w:rFonts w:asciiTheme="minorHAnsi" w:hAnsiTheme="minorHAnsi" w:eastAsiaTheme="minorEastAsia"/>
          <w:color w:val="auto"/>
          <w:szCs w:val="22"/>
          <w14:ligatures w14:val="standardContextual"/>
        </w:rPr>
      </w:pPr>
      <w:r>
        <w:fldChar w:fldCharType="begin"/>
      </w:r>
      <w:r>
        <w:instrText xml:space="preserve"> HYPERLINK \l "_Toc153728570" </w:instrText>
      </w:r>
      <w:r>
        <w:fldChar w:fldCharType="separate"/>
      </w:r>
      <w:r>
        <w:rPr>
          <w:rStyle w:val="69"/>
        </w:rPr>
        <w:t>5.1.3 其他</w:t>
      </w:r>
      <w:r>
        <w:tab/>
      </w:r>
      <w:r>
        <w:fldChar w:fldCharType="begin"/>
      </w:r>
      <w:r>
        <w:instrText xml:space="preserve"> PAGEREF _Toc153728570 \h </w:instrText>
      </w:r>
      <w:r>
        <w:fldChar w:fldCharType="separate"/>
      </w:r>
      <w:r>
        <w:t>39</w:t>
      </w:r>
      <w:r>
        <w:fldChar w:fldCharType="end"/>
      </w:r>
      <w:r>
        <w:fldChar w:fldCharType="end"/>
      </w:r>
    </w:p>
    <w:p w14:paraId="5A3F4ED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"_Toc153728577" </w:instrText>
      </w:r>
      <w:r>
        <w:fldChar w:fldCharType="separate"/>
      </w:r>
      <w:r>
        <w:rPr>
          <w:rStyle w:val="69"/>
        </w:rPr>
        <w:t>5.2 按应用细分，全球ARM云手机销售额对比（2019 VS 2023 VS 2030）</w:t>
      </w:r>
      <w:r>
        <w:tab/>
      </w:r>
      <w:r>
        <w:fldChar w:fldCharType="begin"/>
      </w:r>
      <w:r>
        <w:instrText xml:space="preserve"> PAGEREF _Toc153728577 \h </w:instrText>
      </w:r>
      <w:r>
        <w:fldChar w:fldCharType="separate"/>
      </w:r>
      <w:r>
        <w:t>40</w:t>
      </w:r>
      <w:r>
        <w:fldChar w:fldCharType="end"/>
      </w:r>
      <w:r>
        <w:fldChar w:fldCharType="end"/>
      </w:r>
    </w:p>
    <w:p w14:paraId="49C170D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"_Toc153728578" </w:instrText>
      </w:r>
      <w:r>
        <w:fldChar w:fldCharType="separate"/>
      </w:r>
      <w:r>
        <w:rPr>
          <w:rStyle w:val="69"/>
        </w:rPr>
        <w:t>5.3 按应用细分，全球ARM云手机销售额及预测（2019-2030）</w:t>
      </w:r>
      <w:r>
        <w:tab/>
      </w:r>
      <w:r>
        <w:fldChar w:fldCharType="begin"/>
      </w:r>
      <w:r>
        <w:instrText xml:space="preserve"> PAGEREF _Toc153728578 \h </w:instrText>
      </w:r>
      <w:r>
        <w:fldChar w:fldCharType="separate"/>
      </w:r>
      <w:r>
        <w:t>41</w:t>
      </w:r>
      <w:r>
        <w:fldChar w:fldCharType="end"/>
      </w:r>
      <w:r>
        <w:fldChar w:fldCharType="end"/>
      </w:r>
    </w:p>
    <w:p w14:paraId="1D11D76C">
      <w:pPr>
        <w:pStyle w:val="14"/>
        <w:rPr>
          <w:rFonts w:asciiTheme="minorHAnsi" w:hAnsiTheme="minorHAnsi" w:eastAsiaTheme="minorEastAsia"/>
          <w:color w:val="auto"/>
          <w:szCs w:val="22"/>
          <w14:ligatures w14:val="standardContextual"/>
        </w:rPr>
      </w:pPr>
      <w:r>
        <w:fldChar w:fldCharType="begin"/>
      </w:r>
      <w:r>
        <w:instrText xml:space="preserve"> HYPERLINK \l "_Toc153728579" </w:instrText>
      </w:r>
      <w:r>
        <w:fldChar w:fldCharType="separate"/>
      </w:r>
      <w:r>
        <w:rPr>
          <w:rStyle w:val="69"/>
        </w:rPr>
        <w:t>5.3.1 按应用细分，全球ARM云手机销售额及市场份额（2019-2024）</w:t>
      </w:r>
      <w:r>
        <w:tab/>
      </w:r>
      <w:r>
        <w:fldChar w:fldCharType="begin"/>
      </w:r>
      <w:r>
        <w:instrText xml:space="preserve"> PAGEREF _Toc153728579 \h </w:instrText>
      </w:r>
      <w:r>
        <w:fldChar w:fldCharType="separate"/>
      </w:r>
      <w:r>
        <w:t>41</w:t>
      </w:r>
      <w:r>
        <w:fldChar w:fldCharType="end"/>
      </w:r>
      <w:r>
        <w:fldChar w:fldCharType="end"/>
      </w:r>
    </w:p>
    <w:p w14:paraId="50820760">
      <w:pPr>
        <w:pStyle w:val="14"/>
        <w:rPr>
          <w:rFonts w:asciiTheme="minorHAnsi" w:hAnsiTheme="minorHAnsi" w:eastAsiaTheme="minorEastAsia"/>
          <w:color w:val="auto"/>
          <w:szCs w:val="22"/>
          <w14:ligatures w14:val="standardContextual"/>
        </w:rPr>
      </w:pPr>
      <w:r>
        <w:fldChar w:fldCharType="begin"/>
      </w:r>
      <w:r>
        <w:instrText xml:space="preserve"> HYPERLINK \l "_Toc153728580" </w:instrText>
      </w:r>
      <w:r>
        <w:fldChar w:fldCharType="separate"/>
      </w:r>
      <w:r>
        <w:rPr>
          <w:rStyle w:val="69"/>
        </w:rPr>
        <w:t>5.3.2 按应用细分，全球ARM云手机销售额预测（2025-2030）</w:t>
      </w:r>
      <w:r>
        <w:tab/>
      </w:r>
      <w:r>
        <w:fldChar w:fldCharType="begin"/>
      </w:r>
      <w:r>
        <w:instrText xml:space="preserve"> PAGEREF _Toc153728580 \h </w:instrText>
      </w:r>
      <w:r>
        <w:fldChar w:fldCharType="separate"/>
      </w:r>
      <w:r>
        <w:t>42</w:t>
      </w:r>
      <w:r>
        <w:fldChar w:fldCharType="end"/>
      </w:r>
      <w:r>
        <w:fldChar w:fldCharType="end"/>
      </w:r>
    </w:p>
    <w:p w14:paraId="2761D01C">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"_Toc153728581" </w:instrText>
      </w:r>
      <w:r>
        <w:fldChar w:fldCharType="separate"/>
      </w:r>
      <w:r>
        <w:rPr>
          <w:rStyle w:val="69"/>
        </w:rPr>
        <w:t>5.4 中国不同应用ARM云手机销售额及预测（2019-2030）</w:t>
      </w:r>
      <w:r>
        <w:tab/>
      </w:r>
      <w:r>
        <w:fldChar w:fldCharType="begin"/>
      </w:r>
      <w:r>
        <w:instrText xml:space="preserve"> PAGEREF _Toc153728581 \h </w:instrText>
      </w:r>
      <w:r>
        <w:fldChar w:fldCharType="separate"/>
      </w:r>
      <w:r>
        <w:t>43</w:t>
      </w:r>
      <w:r>
        <w:fldChar w:fldCharType="end"/>
      </w:r>
      <w:r>
        <w:fldChar w:fldCharType="end"/>
      </w:r>
    </w:p>
    <w:p w14:paraId="6E797AAA">
      <w:pPr>
        <w:pStyle w:val="14"/>
        <w:rPr>
          <w:rFonts w:asciiTheme="minorHAnsi" w:hAnsiTheme="minorHAnsi" w:eastAsiaTheme="minorEastAsia"/>
          <w:color w:val="auto"/>
          <w:szCs w:val="22"/>
          <w14:ligatures w14:val="standardContextual"/>
        </w:rPr>
      </w:pPr>
      <w:r>
        <w:fldChar w:fldCharType="begin"/>
      </w:r>
      <w:r>
        <w:instrText xml:space="preserve"> HYPERLINK \l "_Toc153728582" </w:instrText>
      </w:r>
      <w:r>
        <w:fldChar w:fldCharType="separate"/>
      </w:r>
      <w:r>
        <w:rPr>
          <w:rStyle w:val="69"/>
        </w:rPr>
        <w:t>5.4.1 中国不同应用ARM云手机销售额及市场份额（2019-2024）</w:t>
      </w:r>
      <w:r>
        <w:tab/>
      </w:r>
      <w:r>
        <w:fldChar w:fldCharType="begin"/>
      </w:r>
      <w:r>
        <w:instrText xml:space="preserve"> PAGEREF _Toc153728582 \h </w:instrText>
      </w:r>
      <w:r>
        <w:fldChar w:fldCharType="separate"/>
      </w:r>
      <w:r>
        <w:t>43</w:t>
      </w:r>
      <w:r>
        <w:fldChar w:fldCharType="end"/>
      </w:r>
      <w:r>
        <w:fldChar w:fldCharType="end"/>
      </w:r>
    </w:p>
    <w:p w14:paraId="4563CA50">
      <w:pPr>
        <w:pStyle w:val="14"/>
        <w:rPr>
          <w:rFonts w:asciiTheme="minorHAnsi" w:hAnsiTheme="minorHAnsi" w:eastAsiaTheme="minorEastAsia"/>
          <w:color w:val="auto"/>
          <w:szCs w:val="22"/>
          <w14:ligatures w14:val="standardContextual"/>
        </w:rPr>
      </w:pPr>
      <w:r>
        <w:fldChar w:fldCharType="begin"/>
      </w:r>
      <w:r>
        <w:instrText xml:space="preserve"> HYPERLINK \l "_Toc153728583" </w:instrText>
      </w:r>
      <w:r>
        <w:fldChar w:fldCharType="separate"/>
      </w:r>
      <w:r>
        <w:rPr>
          <w:rStyle w:val="69"/>
        </w:rPr>
        <w:t>5.4.2 中国不同应用ARM云手机销售额预测（2025-2030）</w:t>
      </w:r>
      <w:r>
        <w:tab/>
      </w:r>
      <w:r>
        <w:fldChar w:fldCharType="begin"/>
      </w:r>
      <w:r>
        <w:instrText xml:space="preserve"> PAGEREF _Toc153728583 \h </w:instrText>
      </w:r>
      <w:r>
        <w:fldChar w:fldCharType="separate"/>
      </w:r>
      <w:r>
        <w:t>44</w:t>
      </w:r>
      <w:r>
        <w:fldChar w:fldCharType="end"/>
      </w:r>
      <w:r>
        <w:fldChar w:fldCharType="end"/>
      </w:r>
    </w:p>
    <w:p w14:paraId="205530F6">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"_Toc153728584" </w:instrText>
      </w:r>
      <w:r>
        <w:fldChar w:fldCharType="separate"/>
      </w:r>
      <w:r>
        <w:rPr>
          <w:rStyle w:val="69"/>
        </w:rPr>
        <w:t>6 主要企业</w:t>
      </w:r>
      <w:r>
        <w:rPr>
          <w:rStyle w:val="69"/>
          <w:lang w:eastAsia="zh-CN"/>
        </w:rPr>
        <w:t>简介</w:t>
      </w:r>
      <w:r>
        <w:tab/>
      </w:r>
      <w:r>
        <w:fldChar w:fldCharType="begin"/>
      </w:r>
      <w:r>
        <w:instrText xml:space="preserve"> PAGEREF _Toc153728584 \h </w:instrText>
      </w:r>
      <w:r>
        <w:fldChar w:fldCharType="separate"/>
      </w:r>
      <w:r>
        <w:t>46</w:t>
      </w:r>
      <w:r>
        <w:fldChar w:fldCharType="end"/>
      </w:r>
      <w:r>
        <w:fldChar w:fldCharType="end"/>
      </w:r>
    </w:p>
    <w:p w14:paraId="7F44154B">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"_Toc153728585" </w:instrText>
      </w:r>
      <w:r>
        <w:fldChar w:fldCharType="separate"/>
      </w:r>
      <w:r>
        <w:rPr>
          <w:rStyle w:val="69"/>
        </w:rPr>
        <w:t>6.1 红手指</w:t>
      </w:r>
      <w:r>
        <w:tab/>
      </w:r>
      <w:r>
        <w:fldChar w:fldCharType="begin"/>
      </w:r>
      <w:r>
        <w:instrText xml:space="preserve"> PAGEREF _Toc153728585 \h </w:instrText>
      </w:r>
      <w:r>
        <w:fldChar w:fldCharType="separate"/>
      </w:r>
      <w:r>
        <w:t>46</w:t>
      </w:r>
      <w:r>
        <w:fldChar w:fldCharType="end"/>
      </w:r>
      <w:r>
        <w:fldChar w:fldCharType="end"/>
      </w:r>
    </w:p>
    <w:p w14:paraId="71F1ECD5">
      <w:pPr>
        <w:pStyle w:val="14"/>
        <w:rPr>
          <w:rFonts w:asciiTheme="minorHAnsi" w:hAnsiTheme="minorHAnsi" w:eastAsiaTheme="minorEastAsia"/>
          <w:color w:val="auto"/>
          <w:szCs w:val="22"/>
          <w14:ligatures w14:val="standardContextual"/>
        </w:rPr>
      </w:pPr>
      <w:r>
        <w:fldChar w:fldCharType="begin"/>
      </w:r>
      <w:r>
        <w:instrText xml:space="preserve"> HYPERLINK \l "_Toc153728586" </w:instrText>
      </w:r>
      <w:r>
        <w:fldChar w:fldCharType="separate"/>
      </w:r>
      <w:r>
        <w:rPr>
          <w:rStyle w:val="69"/>
        </w:rPr>
        <w:t>6.1.1 红手指公司信息、总部、ARM云手机市场地位以及主要的竞争对手</w:t>
      </w:r>
      <w:r>
        <w:tab/>
      </w:r>
      <w:r>
        <w:fldChar w:fldCharType="begin"/>
      </w:r>
      <w:r>
        <w:instrText xml:space="preserve"> PAGEREF _Toc153728586 \h </w:instrText>
      </w:r>
      <w:r>
        <w:fldChar w:fldCharType="separate"/>
      </w:r>
      <w:r>
        <w:t>46</w:t>
      </w:r>
      <w:r>
        <w:fldChar w:fldCharType="end"/>
      </w:r>
      <w:r>
        <w:fldChar w:fldCharType="end"/>
      </w:r>
    </w:p>
    <w:p w14:paraId="69179AB1">
      <w:pPr>
        <w:pStyle w:val="14"/>
        <w:rPr>
          <w:rFonts w:asciiTheme="minorHAnsi" w:hAnsiTheme="minorHAnsi" w:eastAsiaTheme="minorEastAsia"/>
          <w:color w:val="auto"/>
          <w:szCs w:val="22"/>
          <w14:ligatures w14:val="standardContextual"/>
        </w:rPr>
      </w:pPr>
      <w:r>
        <w:fldChar w:fldCharType="begin"/>
      </w:r>
      <w:r>
        <w:instrText xml:space="preserve"> HYPERLINK \l "_Toc153728587" </w:instrText>
      </w:r>
      <w:r>
        <w:fldChar w:fldCharType="separate"/>
      </w:r>
      <w:r>
        <w:rPr>
          <w:rStyle w:val="69"/>
        </w:rPr>
        <w:t>6.1.2 红手指 ARM云手机产品及服务介绍</w:t>
      </w:r>
      <w:r>
        <w:tab/>
      </w:r>
      <w:r>
        <w:fldChar w:fldCharType="begin"/>
      </w:r>
      <w:r>
        <w:instrText xml:space="preserve"> PAGEREF _Toc153728587 \h </w:instrText>
      </w:r>
      <w:r>
        <w:fldChar w:fldCharType="separate"/>
      </w:r>
      <w:r>
        <w:t>46</w:t>
      </w:r>
      <w:r>
        <w:fldChar w:fldCharType="end"/>
      </w:r>
      <w:r>
        <w:fldChar w:fldCharType="end"/>
      </w:r>
    </w:p>
    <w:p w14:paraId="4996671F">
      <w:pPr>
        <w:pStyle w:val="14"/>
        <w:rPr>
          <w:rFonts w:asciiTheme="minorHAnsi" w:hAnsiTheme="minorHAnsi" w:eastAsiaTheme="minorEastAsia"/>
          <w:color w:val="auto"/>
          <w:szCs w:val="22"/>
          <w14:ligatures w14:val="standardContextual"/>
        </w:rPr>
      </w:pPr>
      <w:r>
        <w:fldChar w:fldCharType="begin"/>
      </w:r>
      <w:r>
        <w:instrText xml:space="preserve"> HYPERLINK \l "_Toc153728588" </w:instrText>
      </w:r>
      <w:r>
        <w:fldChar w:fldCharType="separate"/>
      </w:r>
      <w:r>
        <w:rPr>
          <w:rStyle w:val="69"/>
        </w:rPr>
        <w:t>6.1.3 红手指 ARM云手机收入及毛利率（2019-2024）&amp;（万元）</w:t>
      </w:r>
      <w:r>
        <w:tab/>
      </w:r>
      <w:r>
        <w:fldChar w:fldCharType="begin"/>
      </w:r>
      <w:r>
        <w:instrText xml:space="preserve"> PAGEREF _Toc153728588 \h </w:instrText>
      </w:r>
      <w:r>
        <w:fldChar w:fldCharType="separate"/>
      </w:r>
      <w:r>
        <w:t>46</w:t>
      </w:r>
      <w:r>
        <w:fldChar w:fldCharType="end"/>
      </w:r>
      <w:r>
        <w:fldChar w:fldCharType="end"/>
      </w:r>
    </w:p>
    <w:p w14:paraId="29FEDC8A">
      <w:pPr>
        <w:pStyle w:val="14"/>
        <w:rPr>
          <w:rFonts w:asciiTheme="minorHAnsi" w:hAnsiTheme="minorHAnsi" w:eastAsiaTheme="minorEastAsia"/>
          <w:color w:val="auto"/>
          <w:szCs w:val="22"/>
          <w14:ligatures w14:val="standardContextual"/>
        </w:rPr>
      </w:pPr>
      <w:r>
        <w:fldChar w:fldCharType="begin"/>
      </w:r>
      <w:r>
        <w:instrText xml:space="preserve"> HYPERLINK \l "_Toc153728589" </w:instrText>
      </w:r>
      <w:r>
        <w:fldChar w:fldCharType="separate"/>
      </w:r>
      <w:r>
        <w:rPr>
          <w:rStyle w:val="69"/>
        </w:rPr>
        <w:t>6.1.4 红手指公司简介及主要业务</w:t>
      </w:r>
      <w:r>
        <w:tab/>
      </w:r>
      <w:r>
        <w:fldChar w:fldCharType="begin"/>
      </w:r>
      <w:r>
        <w:instrText xml:space="preserve"> PAGEREF _Toc153728589 \h </w:instrText>
      </w:r>
      <w:r>
        <w:fldChar w:fldCharType="separate"/>
      </w:r>
      <w:r>
        <w:t>47</w:t>
      </w:r>
      <w:r>
        <w:fldChar w:fldCharType="end"/>
      </w:r>
      <w:r>
        <w:fldChar w:fldCharType="end"/>
      </w:r>
    </w:p>
    <w:p w14:paraId="315F7087">
      <w:pPr>
        <w:pStyle w:val="14"/>
        <w:rPr>
          <w:rFonts w:asciiTheme="minorHAnsi" w:hAnsiTheme="minorHAnsi" w:eastAsiaTheme="minorEastAsia"/>
          <w:color w:val="auto"/>
          <w:szCs w:val="22"/>
          <w14:ligatures w14:val="standardContextual"/>
        </w:rPr>
      </w:pPr>
      <w:r>
        <w:fldChar w:fldCharType="begin"/>
      </w:r>
      <w:r>
        <w:instrText xml:space="preserve"> HYPERLINK \l "_Toc153728590" </w:instrText>
      </w:r>
      <w:r>
        <w:fldChar w:fldCharType="separate"/>
      </w:r>
      <w:r>
        <w:rPr>
          <w:rStyle w:val="69"/>
        </w:rPr>
        <w:t>6.1.5 红手指企业最新动态</w:t>
      </w:r>
      <w:r>
        <w:tab/>
      </w:r>
      <w:r>
        <w:fldChar w:fldCharType="begin"/>
      </w:r>
      <w:r>
        <w:instrText xml:space="preserve"> PAGEREF _Toc153728590 \h </w:instrText>
      </w:r>
      <w:r>
        <w:fldChar w:fldCharType="separate"/>
      </w:r>
      <w:r>
        <w:t>47</w:t>
      </w:r>
      <w:r>
        <w:fldChar w:fldCharType="end"/>
      </w:r>
      <w:r>
        <w:fldChar w:fldCharType="end"/>
      </w:r>
    </w:p>
    <w:p w14:paraId="356CAF14">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"_Toc153728591" </w:instrText>
      </w:r>
      <w:r>
        <w:fldChar w:fldCharType="separate"/>
      </w:r>
      <w:r>
        <w:rPr>
          <w:rStyle w:val="69"/>
        </w:rPr>
        <w:t>6.2 爱云兔</w:t>
      </w:r>
      <w:r>
        <w:tab/>
      </w:r>
      <w:r>
        <w:fldChar w:fldCharType="begin"/>
      </w:r>
      <w:r>
        <w:instrText xml:space="preserve"> PAGEREF _Toc153728591 \h </w:instrText>
      </w:r>
      <w:r>
        <w:fldChar w:fldCharType="separate"/>
      </w:r>
      <w:r>
        <w:t>47</w:t>
      </w:r>
      <w:r>
        <w:fldChar w:fldCharType="end"/>
      </w:r>
      <w:r>
        <w:fldChar w:fldCharType="end"/>
      </w:r>
    </w:p>
    <w:p w14:paraId="25856969">
      <w:pPr>
        <w:pStyle w:val="14"/>
        <w:rPr>
          <w:rFonts w:asciiTheme="minorHAnsi" w:hAnsiTheme="minorHAnsi" w:eastAsiaTheme="minorEastAsia"/>
          <w:color w:val="auto"/>
          <w:szCs w:val="22"/>
          <w14:ligatures w14:val="standardContextual"/>
        </w:rPr>
      </w:pPr>
      <w:r>
        <w:fldChar w:fldCharType="begin"/>
      </w:r>
      <w:r>
        <w:instrText xml:space="preserve"> HYPERLINK \l "_Toc153728592" </w:instrText>
      </w:r>
      <w:r>
        <w:fldChar w:fldCharType="separate"/>
      </w:r>
      <w:r>
        <w:rPr>
          <w:rStyle w:val="69"/>
        </w:rPr>
        <w:t>6.2.1 爱云兔公司信息、总部、ARM云手机市场地位以及主要的竞争对手</w:t>
      </w:r>
      <w:r>
        <w:tab/>
      </w:r>
      <w:r>
        <w:fldChar w:fldCharType="begin"/>
      </w:r>
      <w:r>
        <w:instrText xml:space="preserve"> PAGEREF _Toc153728592 \h </w:instrText>
      </w:r>
      <w:r>
        <w:fldChar w:fldCharType="separate"/>
      </w:r>
      <w:r>
        <w:t>47</w:t>
      </w:r>
      <w:r>
        <w:fldChar w:fldCharType="end"/>
      </w:r>
      <w:r>
        <w:fldChar w:fldCharType="end"/>
      </w:r>
    </w:p>
    <w:p w14:paraId="0A299E24">
      <w:pPr>
        <w:pStyle w:val="14"/>
        <w:rPr>
          <w:rFonts w:asciiTheme="minorHAnsi" w:hAnsiTheme="minorHAnsi" w:eastAsiaTheme="minorEastAsia"/>
          <w:color w:val="auto"/>
          <w:szCs w:val="22"/>
          <w14:ligatures w14:val="standardContextual"/>
        </w:rPr>
      </w:pPr>
      <w:r>
        <w:fldChar w:fldCharType="begin"/>
      </w:r>
      <w:r>
        <w:instrText xml:space="preserve"> HYPERLINK \l "_Toc153728593" </w:instrText>
      </w:r>
      <w:r>
        <w:fldChar w:fldCharType="separate"/>
      </w:r>
      <w:r>
        <w:rPr>
          <w:rStyle w:val="69"/>
        </w:rPr>
        <w:t>6.2.2 爱云兔 ARM云手机产品及服务介绍</w:t>
      </w:r>
      <w:r>
        <w:tab/>
      </w:r>
      <w:r>
        <w:fldChar w:fldCharType="begin"/>
      </w:r>
      <w:r>
        <w:instrText xml:space="preserve"> PAGEREF _Toc153728593 \h </w:instrText>
      </w:r>
      <w:r>
        <w:fldChar w:fldCharType="separate"/>
      </w:r>
      <w:r>
        <w:t>48</w:t>
      </w:r>
      <w:r>
        <w:fldChar w:fldCharType="end"/>
      </w:r>
      <w:r>
        <w:fldChar w:fldCharType="end"/>
      </w:r>
    </w:p>
    <w:p w14:paraId="79A47902">
      <w:pPr>
        <w:pStyle w:val="14"/>
        <w:rPr>
          <w:rFonts w:asciiTheme="minorHAnsi" w:hAnsiTheme="minorHAnsi" w:eastAsiaTheme="minorEastAsia"/>
          <w:color w:val="auto"/>
          <w:szCs w:val="22"/>
          <w14:ligatures w14:val="standardContextual"/>
        </w:rPr>
      </w:pPr>
      <w:r>
        <w:fldChar w:fldCharType="begin"/>
      </w:r>
      <w:r>
        <w:instrText xml:space="preserve"> HYPERLINK \l "_Toc153728594" </w:instrText>
      </w:r>
      <w:r>
        <w:fldChar w:fldCharType="separate"/>
      </w:r>
      <w:r>
        <w:rPr>
          <w:rStyle w:val="69"/>
        </w:rPr>
        <w:t>6.2.3 爱云兔 ARM云手机收入及毛利率（2019-2024）&amp;（万元）</w:t>
      </w:r>
      <w:r>
        <w:tab/>
      </w:r>
      <w:r>
        <w:fldChar w:fldCharType="begin"/>
      </w:r>
      <w:r>
        <w:instrText xml:space="preserve"> PAGEREF _Toc153728594 \h </w:instrText>
      </w:r>
      <w:r>
        <w:fldChar w:fldCharType="separate"/>
      </w:r>
      <w:r>
        <w:t>48</w:t>
      </w:r>
      <w:r>
        <w:fldChar w:fldCharType="end"/>
      </w:r>
      <w:r>
        <w:fldChar w:fldCharType="end"/>
      </w:r>
    </w:p>
    <w:p w14:paraId="35C328D4">
      <w:pPr>
        <w:pStyle w:val="14"/>
        <w:rPr>
          <w:rFonts w:asciiTheme="minorHAnsi" w:hAnsiTheme="minorHAnsi" w:eastAsiaTheme="minorEastAsia"/>
          <w:color w:val="auto"/>
          <w:szCs w:val="22"/>
          <w14:ligatures w14:val="standardContextual"/>
        </w:rPr>
      </w:pPr>
      <w:r>
        <w:fldChar w:fldCharType="begin"/>
      </w:r>
      <w:r>
        <w:instrText xml:space="preserve"> HYPERLINK \l "_Toc153728595" </w:instrText>
      </w:r>
      <w:r>
        <w:fldChar w:fldCharType="separate"/>
      </w:r>
      <w:r>
        <w:rPr>
          <w:rStyle w:val="69"/>
        </w:rPr>
        <w:t>6.2.4 爱云兔公司简介及主要业务</w:t>
      </w:r>
      <w:r>
        <w:tab/>
      </w:r>
      <w:r>
        <w:fldChar w:fldCharType="begin"/>
      </w:r>
      <w:r>
        <w:instrText xml:space="preserve"> PAGEREF _Toc153728595 \h </w:instrText>
      </w:r>
      <w:r>
        <w:fldChar w:fldCharType="separate"/>
      </w:r>
      <w:r>
        <w:t>48</w:t>
      </w:r>
      <w:r>
        <w:fldChar w:fldCharType="end"/>
      </w:r>
      <w:r>
        <w:fldChar w:fldCharType="end"/>
      </w:r>
    </w:p>
    <w:p w14:paraId="1B022476">
      <w:pPr>
        <w:pStyle w:val="14"/>
        <w:rPr>
          <w:rFonts w:asciiTheme="minorHAnsi" w:hAnsiTheme="minorHAnsi" w:eastAsiaTheme="minorEastAsia"/>
          <w:color w:val="auto"/>
          <w:szCs w:val="22"/>
          <w14:ligatures w14:val="standardContextual"/>
        </w:rPr>
      </w:pPr>
      <w:r>
        <w:fldChar w:fldCharType="begin"/>
      </w:r>
      <w:r>
        <w:instrText xml:space="preserve"> HYPERLINK \l "_Toc153728596" </w:instrText>
      </w:r>
      <w:r>
        <w:fldChar w:fldCharType="separate"/>
      </w:r>
      <w:r>
        <w:rPr>
          <w:rStyle w:val="69"/>
        </w:rPr>
        <w:t>6.2.5 爱云兔企业最新动态</w:t>
      </w:r>
      <w:r>
        <w:tab/>
      </w:r>
      <w:r>
        <w:fldChar w:fldCharType="begin"/>
      </w:r>
      <w:r>
        <w:instrText xml:space="preserve"> PAGEREF _Toc153728596 \h </w:instrText>
      </w:r>
      <w:r>
        <w:fldChar w:fldCharType="separate"/>
      </w:r>
      <w:r>
        <w:t>48</w:t>
      </w:r>
      <w:r>
        <w:fldChar w:fldCharType="end"/>
      </w:r>
      <w:r>
        <w:fldChar w:fldCharType="end"/>
      </w:r>
    </w:p>
    <w:p w14:paraId="3C3D755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"_Toc153728597" </w:instrText>
      </w:r>
      <w:r>
        <w:fldChar w:fldCharType="separate"/>
      </w:r>
      <w:r>
        <w:rPr>
          <w:rStyle w:val="69"/>
        </w:rPr>
        <w:t>6.3 多多云手机</w:t>
      </w:r>
      <w:r>
        <w:tab/>
      </w:r>
      <w:r>
        <w:fldChar w:fldCharType="begin"/>
      </w:r>
      <w:r>
        <w:instrText xml:space="preserve"> PAGEREF _Toc153728597 \h </w:instrText>
      </w:r>
      <w:r>
        <w:fldChar w:fldCharType="separate"/>
      </w:r>
      <w:r>
        <w:t>49</w:t>
      </w:r>
      <w:r>
        <w:fldChar w:fldCharType="end"/>
      </w:r>
      <w:r>
        <w:fldChar w:fldCharType="end"/>
      </w:r>
    </w:p>
    <w:p w14:paraId="1CCC8153">
      <w:pPr>
        <w:pStyle w:val="14"/>
        <w:rPr>
          <w:rFonts w:asciiTheme="minorHAnsi" w:hAnsiTheme="minorHAnsi" w:eastAsiaTheme="minorEastAsia"/>
          <w:color w:val="auto"/>
          <w:szCs w:val="22"/>
          <w14:ligatures w14:val="standardContextual"/>
        </w:rPr>
      </w:pPr>
      <w:r>
        <w:fldChar w:fldCharType="begin"/>
      </w:r>
      <w:r>
        <w:instrText xml:space="preserve"> HYPERLINK \l "_Toc153728598" </w:instrText>
      </w:r>
      <w:r>
        <w:fldChar w:fldCharType="separate"/>
      </w:r>
      <w:r>
        <w:rPr>
          <w:rStyle w:val="69"/>
        </w:rPr>
        <w:t>6.3.1 多多云手机公司信息、总部、ARM云手机市场地位以及主要的竞争对手</w:t>
      </w:r>
      <w:r>
        <w:tab/>
      </w:r>
      <w:r>
        <w:fldChar w:fldCharType="begin"/>
      </w:r>
      <w:r>
        <w:instrText xml:space="preserve"> PAGEREF _Toc153728598 \h </w:instrText>
      </w:r>
      <w:r>
        <w:fldChar w:fldCharType="separate"/>
      </w:r>
      <w:r>
        <w:t>49</w:t>
      </w:r>
      <w:r>
        <w:fldChar w:fldCharType="end"/>
      </w:r>
      <w:r>
        <w:fldChar w:fldCharType="end"/>
      </w:r>
    </w:p>
    <w:p w14:paraId="6C8A0F63">
      <w:pPr>
        <w:pStyle w:val="14"/>
        <w:rPr>
          <w:rFonts w:asciiTheme="minorHAnsi" w:hAnsiTheme="minorHAnsi" w:eastAsiaTheme="minorEastAsia"/>
          <w:color w:val="auto"/>
          <w:szCs w:val="22"/>
          <w14:ligatures w14:val="standardContextual"/>
        </w:rPr>
      </w:pPr>
      <w:r>
        <w:fldChar w:fldCharType="begin"/>
      </w:r>
      <w:r>
        <w:instrText xml:space="preserve"> HYPERLINK \l "_Toc153728599" </w:instrText>
      </w:r>
      <w:r>
        <w:fldChar w:fldCharType="separate"/>
      </w:r>
      <w:r>
        <w:rPr>
          <w:rStyle w:val="69"/>
        </w:rPr>
        <w:t>6.3.2 多多云手机 ARM云手机产品及服务介绍</w:t>
      </w:r>
      <w:r>
        <w:tab/>
      </w:r>
      <w:r>
        <w:fldChar w:fldCharType="begin"/>
      </w:r>
      <w:r>
        <w:instrText xml:space="preserve"> PAGEREF _Toc153728599 \h </w:instrText>
      </w:r>
      <w:r>
        <w:fldChar w:fldCharType="separate"/>
      </w:r>
      <w:r>
        <w:t>49</w:t>
      </w:r>
      <w:r>
        <w:fldChar w:fldCharType="end"/>
      </w:r>
      <w:r>
        <w:fldChar w:fldCharType="end"/>
      </w:r>
    </w:p>
    <w:p w14:paraId="077D38B0">
      <w:pPr>
        <w:pStyle w:val="14"/>
        <w:rPr>
          <w:rFonts w:asciiTheme="minorHAnsi" w:hAnsiTheme="minorHAnsi" w:eastAsiaTheme="minorEastAsia"/>
          <w:color w:val="auto"/>
          <w:szCs w:val="22"/>
          <w14:ligatures w14:val="standardContextual"/>
        </w:rPr>
      </w:pPr>
      <w:r>
        <w:fldChar w:fldCharType="begin"/>
      </w:r>
      <w:r>
        <w:instrText xml:space="preserve"> HYPERLINK \l "_Toc153728600" </w:instrText>
      </w:r>
      <w:r>
        <w:fldChar w:fldCharType="separate"/>
      </w:r>
      <w:r>
        <w:rPr>
          <w:rStyle w:val="69"/>
        </w:rPr>
        <w:t>6.3.3 多多云手机 ARM云手机收入及毛利率（2019-2024）&amp;（万元）</w:t>
      </w:r>
      <w:r>
        <w:tab/>
      </w:r>
      <w:r>
        <w:fldChar w:fldCharType="begin"/>
      </w:r>
      <w:r>
        <w:instrText xml:space="preserve"> PAGEREF _Toc153728600 \h </w:instrText>
      </w:r>
      <w:r>
        <w:fldChar w:fldCharType="separate"/>
      </w:r>
      <w:r>
        <w:t>50</w:t>
      </w:r>
      <w:r>
        <w:fldChar w:fldCharType="end"/>
      </w:r>
      <w:r>
        <w:fldChar w:fldCharType="end"/>
      </w:r>
    </w:p>
    <w:p w14:paraId="69F464D1">
      <w:pPr>
        <w:pStyle w:val="14"/>
        <w:rPr>
          <w:rFonts w:asciiTheme="minorHAnsi" w:hAnsiTheme="minorHAnsi" w:eastAsiaTheme="minorEastAsia"/>
          <w:color w:val="auto"/>
          <w:szCs w:val="22"/>
          <w14:ligatures w14:val="standardContextual"/>
        </w:rPr>
      </w:pPr>
      <w:r>
        <w:fldChar w:fldCharType="begin"/>
      </w:r>
      <w:r>
        <w:instrText xml:space="preserve"> HYPERLINK \l "_Toc153728601" </w:instrText>
      </w:r>
      <w:r>
        <w:fldChar w:fldCharType="separate"/>
      </w:r>
      <w:r>
        <w:rPr>
          <w:rStyle w:val="69"/>
        </w:rPr>
        <w:t>6.3.4 多多云手机公司简介及主要业务</w:t>
      </w:r>
      <w:r>
        <w:tab/>
      </w:r>
      <w:r>
        <w:fldChar w:fldCharType="begin"/>
      </w:r>
      <w:r>
        <w:instrText xml:space="preserve"> PAGEREF _Toc153728601 \h </w:instrText>
      </w:r>
      <w:r>
        <w:fldChar w:fldCharType="separate"/>
      </w:r>
      <w:r>
        <w:t>50</w:t>
      </w:r>
      <w:r>
        <w:fldChar w:fldCharType="end"/>
      </w:r>
      <w:r>
        <w:fldChar w:fldCharType="end"/>
      </w:r>
    </w:p>
    <w:p w14:paraId="5FCC9E8F">
      <w:pPr>
        <w:pStyle w:val="14"/>
        <w:rPr>
          <w:rFonts w:asciiTheme="minorHAnsi" w:hAnsiTheme="minorHAnsi" w:eastAsiaTheme="minorEastAsia"/>
          <w:color w:val="auto"/>
          <w:szCs w:val="22"/>
          <w14:ligatures w14:val="standardContextual"/>
        </w:rPr>
      </w:pPr>
      <w:r>
        <w:fldChar w:fldCharType="begin"/>
      </w:r>
      <w:r>
        <w:instrText xml:space="preserve"> HYPERLINK \l "_Toc153728602" </w:instrText>
      </w:r>
      <w:r>
        <w:fldChar w:fldCharType="separate"/>
      </w:r>
      <w:r>
        <w:rPr>
          <w:rStyle w:val="69"/>
        </w:rPr>
        <w:t>6.3.5 多多云手机企业最新动态</w:t>
      </w:r>
      <w:r>
        <w:tab/>
      </w:r>
      <w:r>
        <w:fldChar w:fldCharType="begin"/>
      </w:r>
      <w:r>
        <w:instrText xml:space="preserve"> PAGEREF _Toc153728602 \h </w:instrText>
      </w:r>
      <w:r>
        <w:fldChar w:fldCharType="separate"/>
      </w:r>
      <w:r>
        <w:t>50</w:t>
      </w:r>
      <w:r>
        <w:fldChar w:fldCharType="end"/>
      </w:r>
      <w:r>
        <w:fldChar w:fldCharType="end"/>
      </w:r>
    </w:p>
    <w:p w14:paraId="47EBBEB9">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"_Toc153728603" </w:instrText>
      </w:r>
      <w:r>
        <w:fldChar w:fldCharType="separate"/>
      </w:r>
      <w:r>
        <w:rPr>
          <w:rStyle w:val="69"/>
        </w:rPr>
        <w:t>6.4 星界云手机</w:t>
      </w:r>
      <w:r>
        <w:tab/>
      </w:r>
      <w:r>
        <w:fldChar w:fldCharType="begin"/>
      </w:r>
      <w:r>
        <w:instrText xml:space="preserve"> PAGEREF _Toc153728603 \h </w:instrText>
      </w:r>
      <w:r>
        <w:fldChar w:fldCharType="separate"/>
      </w:r>
      <w:r>
        <w:t>50</w:t>
      </w:r>
      <w:r>
        <w:fldChar w:fldCharType="end"/>
      </w:r>
      <w:r>
        <w:fldChar w:fldCharType="end"/>
      </w:r>
    </w:p>
    <w:p w14:paraId="3A0092D4">
      <w:pPr>
        <w:pStyle w:val="14"/>
        <w:rPr>
          <w:rFonts w:asciiTheme="minorHAnsi" w:hAnsiTheme="minorHAnsi" w:eastAsiaTheme="minorEastAsia"/>
          <w:color w:val="auto"/>
          <w:szCs w:val="22"/>
          <w14:ligatures w14:val="standardContextual"/>
        </w:rPr>
      </w:pPr>
      <w:r>
        <w:fldChar w:fldCharType="begin"/>
      </w:r>
      <w:r>
        <w:instrText xml:space="preserve"> HYPERLINK \l "_Toc153728604" </w:instrText>
      </w:r>
      <w:r>
        <w:fldChar w:fldCharType="separate"/>
      </w:r>
      <w:r>
        <w:rPr>
          <w:rStyle w:val="69"/>
        </w:rPr>
        <w:t>6.4.1 星界云手机公司信息、总部、ARM云手机市场地位以及主要的竞争对手</w:t>
      </w:r>
      <w:r>
        <w:tab/>
      </w:r>
      <w:r>
        <w:fldChar w:fldCharType="begin"/>
      </w:r>
      <w:r>
        <w:instrText xml:space="preserve"> PAGEREF _Toc153728604 \h </w:instrText>
      </w:r>
      <w:r>
        <w:fldChar w:fldCharType="separate"/>
      </w:r>
      <w:r>
        <w:t>51</w:t>
      </w:r>
      <w:r>
        <w:fldChar w:fldCharType="end"/>
      </w:r>
      <w:r>
        <w:fldChar w:fldCharType="end"/>
      </w:r>
    </w:p>
    <w:p w14:paraId="430D9DC4">
      <w:pPr>
        <w:pStyle w:val="14"/>
        <w:rPr>
          <w:rFonts w:asciiTheme="minorHAnsi" w:hAnsiTheme="minorHAnsi" w:eastAsiaTheme="minorEastAsia"/>
          <w:color w:val="auto"/>
          <w:szCs w:val="22"/>
          <w14:ligatures w14:val="standardContextual"/>
        </w:rPr>
      </w:pPr>
      <w:r>
        <w:fldChar w:fldCharType="begin"/>
      </w:r>
      <w:r>
        <w:instrText xml:space="preserve"> HYPERLINK \l "_Toc153728605" </w:instrText>
      </w:r>
      <w:r>
        <w:fldChar w:fldCharType="separate"/>
      </w:r>
      <w:r>
        <w:rPr>
          <w:rStyle w:val="69"/>
        </w:rPr>
        <w:t>6.4.2 星界云手机 ARM云手机产品及服务介绍</w:t>
      </w:r>
      <w:r>
        <w:tab/>
      </w:r>
      <w:r>
        <w:fldChar w:fldCharType="begin"/>
      </w:r>
      <w:r>
        <w:instrText xml:space="preserve"> PAGEREF _Toc153728605 \h </w:instrText>
      </w:r>
      <w:r>
        <w:fldChar w:fldCharType="separate"/>
      </w:r>
      <w:r>
        <w:t>51</w:t>
      </w:r>
      <w:r>
        <w:fldChar w:fldCharType="end"/>
      </w:r>
      <w:r>
        <w:fldChar w:fldCharType="end"/>
      </w:r>
    </w:p>
    <w:p w14:paraId="7C6A3E5E">
      <w:pPr>
        <w:pStyle w:val="14"/>
        <w:rPr>
          <w:rFonts w:asciiTheme="minorHAnsi" w:hAnsiTheme="minorHAnsi" w:eastAsiaTheme="minorEastAsia"/>
          <w:color w:val="auto"/>
          <w:szCs w:val="22"/>
          <w14:ligatures w14:val="standardContextual"/>
        </w:rPr>
      </w:pPr>
      <w:r>
        <w:fldChar w:fldCharType="begin"/>
      </w:r>
      <w:r>
        <w:instrText xml:space="preserve"> HYPERLINK \l "_Toc153728606" </w:instrText>
      </w:r>
      <w:r>
        <w:fldChar w:fldCharType="separate"/>
      </w:r>
      <w:r>
        <w:rPr>
          <w:rStyle w:val="69"/>
        </w:rPr>
        <w:t>6.4.3 星界云手机 ARM云手机收入及毛利率（2019-2024）&amp;（万元）</w:t>
      </w:r>
      <w:r>
        <w:tab/>
      </w:r>
      <w:r>
        <w:fldChar w:fldCharType="begin"/>
      </w:r>
      <w:r>
        <w:instrText xml:space="preserve"> PAGEREF _Toc153728606 \h </w:instrText>
      </w:r>
      <w:r>
        <w:fldChar w:fldCharType="separate"/>
      </w:r>
      <w:r>
        <w:t>51</w:t>
      </w:r>
      <w:r>
        <w:fldChar w:fldCharType="end"/>
      </w:r>
      <w:r>
        <w:fldChar w:fldCharType="end"/>
      </w:r>
    </w:p>
    <w:p w14:paraId="12E79802">
      <w:pPr>
        <w:pStyle w:val="14"/>
        <w:rPr>
          <w:rFonts w:asciiTheme="minorHAnsi" w:hAnsiTheme="minorHAnsi" w:eastAsiaTheme="minorEastAsia"/>
          <w:color w:val="auto"/>
          <w:szCs w:val="22"/>
          <w14:ligatures w14:val="standardContextual"/>
        </w:rPr>
      </w:pPr>
      <w:r>
        <w:fldChar w:fldCharType="begin"/>
      </w:r>
      <w:r>
        <w:instrText xml:space="preserve"> HYPERLINK \l "_Toc153728607" </w:instrText>
      </w:r>
      <w:r>
        <w:fldChar w:fldCharType="separate"/>
      </w:r>
      <w:r>
        <w:rPr>
          <w:rStyle w:val="69"/>
        </w:rPr>
        <w:t>6.4.4 星界云手机公司简介及主要业务</w:t>
      </w:r>
      <w:r>
        <w:tab/>
      </w:r>
      <w:r>
        <w:fldChar w:fldCharType="begin"/>
      </w:r>
      <w:r>
        <w:instrText xml:space="preserve"> PAGEREF _Toc153728607 \h </w:instrText>
      </w:r>
      <w:r>
        <w:fldChar w:fldCharType="separate"/>
      </w:r>
      <w:r>
        <w:t>51</w:t>
      </w:r>
      <w:r>
        <w:fldChar w:fldCharType="end"/>
      </w:r>
      <w:r>
        <w:fldChar w:fldCharType="end"/>
      </w:r>
    </w:p>
    <w:p w14:paraId="59BF41F1">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"_Toc153728608" </w:instrText>
      </w:r>
      <w:r>
        <w:fldChar w:fldCharType="separate"/>
      </w:r>
      <w:r>
        <w:rPr>
          <w:rStyle w:val="69"/>
        </w:rPr>
        <w:t>6.5 河马云手机</w:t>
      </w:r>
      <w:r>
        <w:tab/>
      </w:r>
      <w:r>
        <w:fldChar w:fldCharType="begin"/>
      </w:r>
      <w:r>
        <w:instrText xml:space="preserve"> PAGEREF _Toc153728608 \h </w:instrText>
      </w:r>
      <w:r>
        <w:fldChar w:fldCharType="separate"/>
      </w:r>
      <w:r>
        <w:t>52</w:t>
      </w:r>
      <w:r>
        <w:fldChar w:fldCharType="end"/>
      </w:r>
      <w:r>
        <w:fldChar w:fldCharType="end"/>
      </w:r>
    </w:p>
    <w:p w14:paraId="1951A3C1">
      <w:pPr>
        <w:pStyle w:val="14"/>
        <w:rPr>
          <w:rFonts w:asciiTheme="minorHAnsi" w:hAnsiTheme="minorHAnsi" w:eastAsiaTheme="minorEastAsia"/>
          <w:color w:val="auto"/>
          <w:szCs w:val="22"/>
          <w14:ligatures w14:val="standardContextual"/>
        </w:rPr>
      </w:pPr>
      <w:r>
        <w:fldChar w:fldCharType="begin"/>
      </w:r>
      <w:r>
        <w:instrText xml:space="preserve"> HYPERLINK \l "_Toc153728609" </w:instrText>
      </w:r>
      <w:r>
        <w:fldChar w:fldCharType="separate"/>
      </w:r>
      <w:r>
        <w:rPr>
          <w:rStyle w:val="69"/>
        </w:rPr>
        <w:t>6.5.1 河马云手机公司信息、总部、ARM云手机市场地位以及主要的竞争对手</w:t>
      </w:r>
      <w:r>
        <w:tab/>
      </w:r>
      <w:r>
        <w:fldChar w:fldCharType="begin"/>
      </w:r>
      <w:r>
        <w:instrText xml:space="preserve"> PAGEREF _Toc153728609 \h </w:instrText>
      </w:r>
      <w:r>
        <w:fldChar w:fldCharType="separate"/>
      </w:r>
      <w:r>
        <w:t>52</w:t>
      </w:r>
      <w:r>
        <w:fldChar w:fldCharType="end"/>
      </w:r>
      <w:r>
        <w:fldChar w:fldCharType="end"/>
      </w:r>
    </w:p>
    <w:p w14:paraId="6C03D77C">
      <w:pPr>
        <w:pStyle w:val="14"/>
        <w:rPr>
          <w:rFonts w:asciiTheme="minorHAnsi" w:hAnsiTheme="minorHAnsi" w:eastAsiaTheme="minorEastAsia"/>
          <w:color w:val="auto"/>
          <w:szCs w:val="22"/>
          <w14:ligatures w14:val="standardContextual"/>
        </w:rPr>
      </w:pPr>
      <w:r>
        <w:fldChar w:fldCharType="begin"/>
      </w:r>
      <w:r>
        <w:instrText xml:space="preserve"> HYPERLINK \l "_Toc153728610" </w:instrText>
      </w:r>
      <w:r>
        <w:fldChar w:fldCharType="separate"/>
      </w:r>
      <w:r>
        <w:rPr>
          <w:rStyle w:val="69"/>
        </w:rPr>
        <w:t>6.5.2 河马云手机 ARM云手机产品及服务介绍</w:t>
      </w:r>
      <w:r>
        <w:tab/>
      </w:r>
      <w:r>
        <w:fldChar w:fldCharType="begin"/>
      </w:r>
      <w:r>
        <w:instrText xml:space="preserve"> PAGEREF _Toc153728610 \h </w:instrText>
      </w:r>
      <w:r>
        <w:fldChar w:fldCharType="separate"/>
      </w:r>
      <w:r>
        <w:t>52</w:t>
      </w:r>
      <w:r>
        <w:fldChar w:fldCharType="end"/>
      </w:r>
      <w:r>
        <w:fldChar w:fldCharType="end"/>
      </w:r>
    </w:p>
    <w:p w14:paraId="6A6EAEF9">
      <w:pPr>
        <w:pStyle w:val="14"/>
        <w:rPr>
          <w:rFonts w:asciiTheme="minorHAnsi" w:hAnsiTheme="minorHAnsi" w:eastAsiaTheme="minorEastAsia"/>
          <w:color w:val="auto"/>
          <w:szCs w:val="22"/>
          <w14:ligatures w14:val="standardContextual"/>
        </w:rPr>
      </w:pPr>
      <w:r>
        <w:fldChar w:fldCharType="begin"/>
      </w:r>
      <w:r>
        <w:instrText xml:space="preserve"> HYPERLINK \l "_Toc153728611" </w:instrText>
      </w:r>
      <w:r>
        <w:fldChar w:fldCharType="separate"/>
      </w:r>
      <w:r>
        <w:rPr>
          <w:rStyle w:val="69"/>
        </w:rPr>
        <w:t>6.5.3 河马云手机 ARM云手机收入及毛利率（2019-2024）&amp;（万元）</w:t>
      </w:r>
      <w:r>
        <w:tab/>
      </w:r>
      <w:r>
        <w:fldChar w:fldCharType="begin"/>
      </w:r>
      <w:r>
        <w:instrText xml:space="preserve"> PAGEREF _Toc153728611 \h </w:instrText>
      </w:r>
      <w:r>
        <w:fldChar w:fldCharType="separate"/>
      </w:r>
      <w:r>
        <w:t>52</w:t>
      </w:r>
      <w:r>
        <w:fldChar w:fldCharType="end"/>
      </w:r>
      <w:r>
        <w:fldChar w:fldCharType="end"/>
      </w:r>
    </w:p>
    <w:p w14:paraId="333B7B45">
      <w:pPr>
        <w:pStyle w:val="14"/>
        <w:rPr>
          <w:rFonts w:asciiTheme="minorHAnsi" w:hAnsiTheme="minorHAnsi" w:eastAsiaTheme="minorEastAsia"/>
          <w:color w:val="auto"/>
          <w:szCs w:val="22"/>
          <w14:ligatures w14:val="standardContextual"/>
        </w:rPr>
      </w:pPr>
      <w:r>
        <w:fldChar w:fldCharType="begin"/>
      </w:r>
      <w:r>
        <w:instrText xml:space="preserve"> HYPERLINK \l "_Toc153728612" </w:instrText>
      </w:r>
      <w:r>
        <w:fldChar w:fldCharType="separate"/>
      </w:r>
      <w:r>
        <w:rPr>
          <w:rStyle w:val="69"/>
        </w:rPr>
        <w:t>6.5.4 河马云手机公司简介及主要业务</w:t>
      </w:r>
      <w:r>
        <w:tab/>
      </w:r>
      <w:r>
        <w:fldChar w:fldCharType="begin"/>
      </w:r>
      <w:r>
        <w:instrText xml:space="preserve"> PAGEREF _Toc153728612 \h </w:instrText>
      </w:r>
      <w:r>
        <w:fldChar w:fldCharType="separate"/>
      </w:r>
      <w:r>
        <w:t>53</w:t>
      </w:r>
      <w:r>
        <w:fldChar w:fldCharType="end"/>
      </w:r>
      <w:r>
        <w:fldChar w:fldCharType="end"/>
      </w:r>
    </w:p>
    <w:p w14:paraId="0BF4E6BA">
      <w:pPr>
        <w:pStyle w:val="14"/>
        <w:rPr>
          <w:rFonts w:asciiTheme="minorHAnsi" w:hAnsiTheme="minorHAnsi" w:eastAsiaTheme="minorEastAsia"/>
          <w:color w:val="auto"/>
          <w:szCs w:val="22"/>
          <w14:ligatures w14:val="standardContextual"/>
        </w:rPr>
      </w:pPr>
      <w:r>
        <w:fldChar w:fldCharType="begin"/>
      </w:r>
      <w:r>
        <w:instrText xml:space="preserve"> HYPERLINK \l "_Toc153728613" </w:instrText>
      </w:r>
      <w:r>
        <w:fldChar w:fldCharType="separate"/>
      </w:r>
      <w:r>
        <w:rPr>
          <w:rStyle w:val="69"/>
        </w:rPr>
        <w:t>6.5.5 河马云手机企业最新动态</w:t>
      </w:r>
      <w:r>
        <w:tab/>
      </w:r>
      <w:r>
        <w:fldChar w:fldCharType="begin"/>
      </w:r>
      <w:r>
        <w:instrText xml:space="preserve"> PAGEREF _Toc153728613 \h </w:instrText>
      </w:r>
      <w:r>
        <w:fldChar w:fldCharType="separate"/>
      </w:r>
      <w:r>
        <w:t>53</w:t>
      </w:r>
      <w:r>
        <w:fldChar w:fldCharType="end"/>
      </w:r>
      <w:r>
        <w:fldChar w:fldCharType="end"/>
      </w:r>
    </w:p>
    <w:p w14:paraId="4D442D2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"_Toc153728614" </w:instrText>
      </w:r>
      <w:r>
        <w:fldChar w:fldCharType="separate"/>
      </w:r>
      <w:r>
        <w:rPr>
          <w:rStyle w:val="69"/>
        </w:rPr>
        <w:t>6.6 云控平板</w:t>
      </w:r>
      <w:r>
        <w:tab/>
      </w:r>
      <w:r>
        <w:fldChar w:fldCharType="begin"/>
      </w:r>
      <w:r>
        <w:instrText xml:space="preserve"> PAGEREF _Toc153728614 \h </w:instrText>
      </w:r>
      <w:r>
        <w:fldChar w:fldCharType="separate"/>
      </w:r>
      <w:r>
        <w:t>53</w:t>
      </w:r>
      <w:r>
        <w:fldChar w:fldCharType="end"/>
      </w:r>
      <w:r>
        <w:fldChar w:fldCharType="end"/>
      </w:r>
    </w:p>
    <w:p w14:paraId="4B864614">
      <w:pPr>
        <w:pStyle w:val="14"/>
        <w:rPr>
          <w:rFonts w:asciiTheme="minorHAnsi" w:hAnsiTheme="minorHAnsi" w:eastAsiaTheme="minorEastAsia"/>
          <w:color w:val="auto"/>
          <w:szCs w:val="22"/>
          <w14:ligatures w14:val="standardContextual"/>
        </w:rPr>
      </w:pPr>
      <w:r>
        <w:fldChar w:fldCharType="begin"/>
      </w:r>
      <w:r>
        <w:instrText xml:space="preserve"> HYPERLINK \l "_Toc153728615" </w:instrText>
      </w:r>
      <w:r>
        <w:fldChar w:fldCharType="separate"/>
      </w:r>
      <w:r>
        <w:rPr>
          <w:rStyle w:val="69"/>
        </w:rPr>
        <w:t>6.6.1 云控平板公司信息、总部、ARM云手机市场地位以及主要的竞争对手</w:t>
      </w:r>
      <w:r>
        <w:tab/>
      </w:r>
      <w:r>
        <w:fldChar w:fldCharType="begin"/>
      </w:r>
      <w:r>
        <w:instrText xml:space="preserve"> PAGEREF _Toc153728615 \h </w:instrText>
      </w:r>
      <w:r>
        <w:fldChar w:fldCharType="separate"/>
      </w:r>
      <w:r>
        <w:t>53</w:t>
      </w:r>
      <w:r>
        <w:fldChar w:fldCharType="end"/>
      </w:r>
      <w:r>
        <w:fldChar w:fldCharType="end"/>
      </w:r>
    </w:p>
    <w:p w14:paraId="793B5D94">
      <w:pPr>
        <w:pStyle w:val="14"/>
        <w:rPr>
          <w:rFonts w:asciiTheme="minorHAnsi" w:hAnsiTheme="minorHAnsi" w:eastAsiaTheme="minorEastAsia"/>
          <w:color w:val="auto"/>
          <w:szCs w:val="22"/>
          <w14:ligatures w14:val="standardContextual"/>
        </w:rPr>
      </w:pPr>
      <w:r>
        <w:fldChar w:fldCharType="begin"/>
      </w:r>
      <w:r>
        <w:instrText xml:space="preserve"> HYPERLINK \l "_Toc153728616" </w:instrText>
      </w:r>
      <w:r>
        <w:fldChar w:fldCharType="separate"/>
      </w:r>
      <w:r>
        <w:rPr>
          <w:rStyle w:val="69"/>
        </w:rPr>
        <w:t>6.6.2 云控平板 ARM云手机产品及服务介绍</w:t>
      </w:r>
      <w:r>
        <w:tab/>
      </w:r>
      <w:r>
        <w:fldChar w:fldCharType="begin"/>
      </w:r>
      <w:r>
        <w:instrText xml:space="preserve"> PAGEREF _Toc153728616 \h </w:instrText>
      </w:r>
      <w:r>
        <w:fldChar w:fldCharType="separate"/>
      </w:r>
      <w:r>
        <w:t>54</w:t>
      </w:r>
      <w:r>
        <w:fldChar w:fldCharType="end"/>
      </w:r>
      <w:r>
        <w:fldChar w:fldCharType="end"/>
      </w:r>
    </w:p>
    <w:p w14:paraId="758201AE">
      <w:pPr>
        <w:pStyle w:val="14"/>
        <w:rPr>
          <w:rFonts w:asciiTheme="minorHAnsi" w:hAnsiTheme="minorHAnsi" w:eastAsiaTheme="minorEastAsia"/>
          <w:color w:val="auto"/>
          <w:szCs w:val="22"/>
          <w14:ligatures w14:val="standardContextual"/>
        </w:rPr>
      </w:pPr>
      <w:r>
        <w:fldChar w:fldCharType="begin"/>
      </w:r>
      <w:r>
        <w:instrText xml:space="preserve"> HYPERLINK \l "_Toc153728617" </w:instrText>
      </w:r>
      <w:r>
        <w:fldChar w:fldCharType="separate"/>
      </w:r>
      <w:r>
        <w:rPr>
          <w:rStyle w:val="69"/>
        </w:rPr>
        <w:t>6.6.3 云控平板 ARM云手机收入及毛利率（2019-2024）&amp;（万元）</w:t>
      </w:r>
      <w:r>
        <w:tab/>
      </w:r>
      <w:r>
        <w:fldChar w:fldCharType="begin"/>
      </w:r>
      <w:r>
        <w:instrText xml:space="preserve"> PAGEREF _Toc153728617 \h </w:instrText>
      </w:r>
      <w:r>
        <w:fldChar w:fldCharType="separate"/>
      </w:r>
      <w:r>
        <w:t>54</w:t>
      </w:r>
      <w:r>
        <w:fldChar w:fldCharType="end"/>
      </w:r>
      <w:r>
        <w:fldChar w:fldCharType="end"/>
      </w:r>
    </w:p>
    <w:p w14:paraId="1787676D">
      <w:pPr>
        <w:pStyle w:val="14"/>
        <w:rPr>
          <w:rFonts w:asciiTheme="minorHAnsi" w:hAnsiTheme="minorHAnsi" w:eastAsiaTheme="minorEastAsia"/>
          <w:color w:val="auto"/>
          <w:szCs w:val="22"/>
          <w14:ligatures w14:val="standardContextual"/>
        </w:rPr>
      </w:pPr>
      <w:r>
        <w:fldChar w:fldCharType="begin"/>
      </w:r>
      <w:r>
        <w:instrText xml:space="preserve"> HYPERLINK \l "_Toc153728618" </w:instrText>
      </w:r>
      <w:r>
        <w:fldChar w:fldCharType="separate"/>
      </w:r>
      <w:r>
        <w:rPr>
          <w:rStyle w:val="69"/>
        </w:rPr>
        <w:t>6.6.4 云控平板公司简介及主要业务</w:t>
      </w:r>
      <w:r>
        <w:tab/>
      </w:r>
      <w:r>
        <w:fldChar w:fldCharType="begin"/>
      </w:r>
      <w:r>
        <w:instrText xml:space="preserve"> PAGEREF _Toc153728618 \h </w:instrText>
      </w:r>
      <w:r>
        <w:fldChar w:fldCharType="separate"/>
      </w:r>
      <w:r>
        <w:t>54</w:t>
      </w:r>
      <w:r>
        <w:fldChar w:fldCharType="end"/>
      </w:r>
      <w:r>
        <w:fldChar w:fldCharType="end"/>
      </w:r>
    </w:p>
    <w:p w14:paraId="409773C6">
      <w:pPr>
        <w:pStyle w:val="14"/>
        <w:rPr>
          <w:rFonts w:asciiTheme="minorHAnsi" w:hAnsiTheme="minorHAnsi" w:eastAsiaTheme="minorEastAsia"/>
          <w:color w:val="auto"/>
          <w:szCs w:val="22"/>
          <w14:ligatures w14:val="standardContextual"/>
        </w:rPr>
      </w:pPr>
      <w:r>
        <w:fldChar w:fldCharType="begin"/>
      </w:r>
      <w:r>
        <w:instrText xml:space="preserve"> HYPERLINK \l "_Toc153728619" </w:instrText>
      </w:r>
      <w:r>
        <w:fldChar w:fldCharType="separate"/>
      </w:r>
      <w:r>
        <w:rPr>
          <w:rStyle w:val="69"/>
        </w:rPr>
        <w:t>6.6.5 云控平板企业最新动态</w:t>
      </w:r>
      <w:r>
        <w:tab/>
      </w:r>
      <w:r>
        <w:fldChar w:fldCharType="begin"/>
      </w:r>
      <w:r>
        <w:instrText xml:space="preserve"> PAGEREF _Toc153728619 \h </w:instrText>
      </w:r>
      <w:r>
        <w:fldChar w:fldCharType="separate"/>
      </w:r>
      <w:r>
        <w:t>55</w:t>
      </w:r>
      <w:r>
        <w:fldChar w:fldCharType="end"/>
      </w:r>
      <w:r>
        <w:fldChar w:fldCharType="end"/>
      </w:r>
    </w:p>
    <w:p w14:paraId="0D414F1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"_Toc153728620" </w:instrText>
      </w:r>
      <w:r>
        <w:fldChar w:fldCharType="separate"/>
      </w:r>
      <w:r>
        <w:rPr>
          <w:rStyle w:val="69"/>
        </w:rPr>
        <w:t>6.7 雷电云手机</w:t>
      </w:r>
      <w:r>
        <w:tab/>
      </w:r>
      <w:r>
        <w:fldChar w:fldCharType="begin"/>
      </w:r>
      <w:r>
        <w:instrText xml:space="preserve"> PAGEREF _Toc153728620 \h </w:instrText>
      </w:r>
      <w:r>
        <w:fldChar w:fldCharType="separate"/>
      </w:r>
      <w:r>
        <w:t>55</w:t>
      </w:r>
      <w:r>
        <w:fldChar w:fldCharType="end"/>
      </w:r>
      <w:r>
        <w:fldChar w:fldCharType="end"/>
      </w:r>
    </w:p>
    <w:p w14:paraId="1D840F3B">
      <w:pPr>
        <w:pStyle w:val="14"/>
        <w:rPr>
          <w:rFonts w:asciiTheme="minorHAnsi" w:hAnsiTheme="minorHAnsi" w:eastAsiaTheme="minorEastAsia"/>
          <w:color w:val="auto"/>
          <w:szCs w:val="22"/>
          <w14:ligatures w14:val="standardContextual"/>
        </w:rPr>
      </w:pPr>
      <w:r>
        <w:fldChar w:fldCharType="begin"/>
      </w:r>
      <w:r>
        <w:instrText xml:space="preserve"> HYPERLINK \l "_Toc153728621" </w:instrText>
      </w:r>
      <w:r>
        <w:fldChar w:fldCharType="separate"/>
      </w:r>
      <w:r>
        <w:rPr>
          <w:rStyle w:val="69"/>
        </w:rPr>
        <w:t>6.7.1 雷电云手机公司信息、总部、ARM云手机市场地位以及主要的竞争对手</w:t>
      </w:r>
      <w:r>
        <w:tab/>
      </w:r>
      <w:r>
        <w:fldChar w:fldCharType="begin"/>
      </w:r>
      <w:r>
        <w:instrText xml:space="preserve"> PAGEREF _Toc153728621 \h </w:instrText>
      </w:r>
      <w:r>
        <w:fldChar w:fldCharType="separate"/>
      </w:r>
      <w:r>
        <w:t>55</w:t>
      </w:r>
      <w:r>
        <w:fldChar w:fldCharType="end"/>
      </w:r>
      <w:r>
        <w:fldChar w:fldCharType="end"/>
      </w:r>
    </w:p>
    <w:p w14:paraId="6E491728">
      <w:pPr>
        <w:pStyle w:val="14"/>
        <w:rPr>
          <w:rFonts w:asciiTheme="minorHAnsi" w:hAnsiTheme="minorHAnsi" w:eastAsiaTheme="minorEastAsia"/>
          <w:color w:val="auto"/>
          <w:szCs w:val="22"/>
          <w14:ligatures w14:val="standardContextual"/>
        </w:rPr>
      </w:pPr>
      <w:r>
        <w:fldChar w:fldCharType="begin"/>
      </w:r>
      <w:r>
        <w:instrText xml:space="preserve"> HYPERLINK \l "_Toc153728622" </w:instrText>
      </w:r>
      <w:r>
        <w:fldChar w:fldCharType="separate"/>
      </w:r>
      <w:r>
        <w:rPr>
          <w:rStyle w:val="69"/>
        </w:rPr>
        <w:t>6.7.2 雷电云手机 ARM云手机产品及服务介绍</w:t>
      </w:r>
      <w:r>
        <w:tab/>
      </w:r>
      <w:r>
        <w:fldChar w:fldCharType="begin"/>
      </w:r>
      <w:r>
        <w:instrText xml:space="preserve"> PAGEREF _Toc153728622 \h </w:instrText>
      </w:r>
      <w:r>
        <w:fldChar w:fldCharType="separate"/>
      </w:r>
      <w:r>
        <w:t>55</w:t>
      </w:r>
      <w:r>
        <w:fldChar w:fldCharType="end"/>
      </w:r>
      <w:r>
        <w:fldChar w:fldCharType="end"/>
      </w:r>
    </w:p>
    <w:p w14:paraId="050A59BD">
      <w:pPr>
        <w:pStyle w:val="14"/>
        <w:rPr>
          <w:rFonts w:asciiTheme="minorHAnsi" w:hAnsiTheme="minorHAnsi" w:eastAsiaTheme="minorEastAsia"/>
          <w:color w:val="auto"/>
          <w:szCs w:val="22"/>
          <w14:ligatures w14:val="standardContextual"/>
        </w:rPr>
      </w:pPr>
      <w:r>
        <w:fldChar w:fldCharType="begin"/>
      </w:r>
      <w:r>
        <w:instrText xml:space="preserve"> HYPERLINK \l "_Toc153728623" </w:instrText>
      </w:r>
      <w:r>
        <w:fldChar w:fldCharType="separate"/>
      </w:r>
      <w:r>
        <w:rPr>
          <w:rStyle w:val="69"/>
        </w:rPr>
        <w:t>6.7.3 雷电云手机 ARM云手机收入及毛利率（2019-2024）&amp;（万元）</w:t>
      </w:r>
      <w:r>
        <w:tab/>
      </w:r>
      <w:r>
        <w:fldChar w:fldCharType="begin"/>
      </w:r>
      <w:r>
        <w:instrText xml:space="preserve"> PAGEREF _Toc153728623 \h </w:instrText>
      </w:r>
      <w:r>
        <w:fldChar w:fldCharType="separate"/>
      </w:r>
      <w:r>
        <w:t>56</w:t>
      </w:r>
      <w:r>
        <w:fldChar w:fldCharType="end"/>
      </w:r>
      <w:r>
        <w:fldChar w:fldCharType="end"/>
      </w:r>
    </w:p>
    <w:p w14:paraId="7921530A">
      <w:pPr>
        <w:pStyle w:val="14"/>
        <w:rPr>
          <w:rFonts w:asciiTheme="minorHAnsi" w:hAnsiTheme="minorHAnsi" w:eastAsiaTheme="minorEastAsia"/>
          <w:color w:val="auto"/>
          <w:szCs w:val="22"/>
          <w14:ligatures w14:val="standardContextual"/>
        </w:rPr>
      </w:pPr>
      <w:r>
        <w:fldChar w:fldCharType="begin"/>
      </w:r>
      <w:r>
        <w:instrText xml:space="preserve"> HYPERLINK \l "_Toc153728624" </w:instrText>
      </w:r>
      <w:r>
        <w:fldChar w:fldCharType="separate"/>
      </w:r>
      <w:r>
        <w:rPr>
          <w:rStyle w:val="69"/>
        </w:rPr>
        <w:t>6.7.4 雷电云手机公司简介及主要业务</w:t>
      </w:r>
      <w:r>
        <w:tab/>
      </w:r>
      <w:r>
        <w:fldChar w:fldCharType="begin"/>
      </w:r>
      <w:r>
        <w:instrText xml:space="preserve"> PAGEREF _Toc153728624 \h </w:instrText>
      </w:r>
      <w:r>
        <w:fldChar w:fldCharType="separate"/>
      </w:r>
      <w:r>
        <w:t>56</w:t>
      </w:r>
      <w:r>
        <w:fldChar w:fldCharType="end"/>
      </w:r>
      <w:r>
        <w:fldChar w:fldCharType="end"/>
      </w:r>
    </w:p>
    <w:p w14:paraId="0E7BAD5B">
      <w:pPr>
        <w:pStyle w:val="14"/>
        <w:rPr>
          <w:rFonts w:asciiTheme="minorHAnsi" w:hAnsiTheme="minorHAnsi" w:eastAsiaTheme="minorEastAsia"/>
          <w:color w:val="auto"/>
          <w:szCs w:val="22"/>
          <w14:ligatures w14:val="standardContextual"/>
        </w:rPr>
      </w:pPr>
      <w:r>
        <w:fldChar w:fldCharType="begin"/>
      </w:r>
      <w:r>
        <w:instrText xml:space="preserve"> HYPERLINK \l "_Toc153728625" </w:instrText>
      </w:r>
      <w:r>
        <w:fldChar w:fldCharType="separate"/>
      </w:r>
      <w:r>
        <w:rPr>
          <w:rStyle w:val="69"/>
        </w:rPr>
        <w:t>6.7.5 雷电云手机企业最新动态</w:t>
      </w:r>
      <w:r>
        <w:tab/>
      </w:r>
      <w:r>
        <w:fldChar w:fldCharType="begin"/>
      </w:r>
      <w:r>
        <w:instrText xml:space="preserve"> PAGEREF _Toc153728625 \h </w:instrText>
      </w:r>
      <w:r>
        <w:fldChar w:fldCharType="separate"/>
      </w:r>
      <w:r>
        <w:t>56</w:t>
      </w:r>
      <w:r>
        <w:fldChar w:fldCharType="end"/>
      </w:r>
      <w:r>
        <w:fldChar w:fldCharType="end"/>
      </w:r>
    </w:p>
    <w:p w14:paraId="39B6465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"_Toc153728626" </w:instrText>
      </w:r>
      <w:r>
        <w:fldChar w:fldCharType="separate"/>
      </w:r>
      <w:r>
        <w:rPr>
          <w:rStyle w:val="69"/>
        </w:rPr>
        <w:t>6.8 双子星云手机</w:t>
      </w:r>
      <w:r>
        <w:tab/>
      </w:r>
      <w:r>
        <w:fldChar w:fldCharType="begin"/>
      </w:r>
      <w:r>
        <w:instrText xml:space="preserve"> PAGEREF _Toc153728626 \h </w:instrText>
      </w:r>
      <w:r>
        <w:fldChar w:fldCharType="separate"/>
      </w:r>
      <w:r>
        <w:t>56</w:t>
      </w:r>
      <w:r>
        <w:fldChar w:fldCharType="end"/>
      </w:r>
      <w:r>
        <w:fldChar w:fldCharType="end"/>
      </w:r>
    </w:p>
    <w:p w14:paraId="20B44521">
      <w:pPr>
        <w:pStyle w:val="14"/>
        <w:rPr>
          <w:rFonts w:asciiTheme="minorHAnsi" w:hAnsiTheme="minorHAnsi" w:eastAsiaTheme="minorEastAsia"/>
          <w:color w:val="auto"/>
          <w:szCs w:val="22"/>
          <w14:ligatures w14:val="standardContextual"/>
        </w:rPr>
      </w:pPr>
      <w:r>
        <w:fldChar w:fldCharType="begin"/>
      </w:r>
      <w:r>
        <w:instrText xml:space="preserve"> HYPERLINK \l "_Toc153728627" </w:instrText>
      </w:r>
      <w:r>
        <w:fldChar w:fldCharType="separate"/>
      </w:r>
      <w:r>
        <w:rPr>
          <w:rStyle w:val="69"/>
        </w:rPr>
        <w:t>6.8.1 双子星云手机公司信息、总部、ARM云手机市场地位以及主要的竞争对手</w:t>
      </w:r>
      <w:r>
        <w:tab/>
      </w:r>
      <w:r>
        <w:fldChar w:fldCharType="begin"/>
      </w:r>
      <w:r>
        <w:instrText xml:space="preserve"> PAGEREF _Toc153728627 \h </w:instrText>
      </w:r>
      <w:r>
        <w:fldChar w:fldCharType="separate"/>
      </w:r>
      <w:r>
        <w:t>57</w:t>
      </w:r>
      <w:r>
        <w:fldChar w:fldCharType="end"/>
      </w:r>
      <w:r>
        <w:fldChar w:fldCharType="end"/>
      </w:r>
    </w:p>
    <w:p w14:paraId="3ECCC334">
      <w:pPr>
        <w:pStyle w:val="14"/>
        <w:rPr>
          <w:rFonts w:asciiTheme="minorHAnsi" w:hAnsiTheme="minorHAnsi" w:eastAsiaTheme="minorEastAsia"/>
          <w:color w:val="auto"/>
          <w:szCs w:val="22"/>
          <w14:ligatures w14:val="standardContextual"/>
        </w:rPr>
      </w:pPr>
      <w:r>
        <w:fldChar w:fldCharType="begin"/>
      </w:r>
      <w:r>
        <w:instrText xml:space="preserve"> HYPERLINK \l "_Toc153728628" </w:instrText>
      </w:r>
      <w:r>
        <w:fldChar w:fldCharType="separate"/>
      </w:r>
      <w:r>
        <w:rPr>
          <w:rStyle w:val="69"/>
        </w:rPr>
        <w:t>6.8.2 双子星云手机 ARM云手机产品及服务介绍</w:t>
      </w:r>
      <w:r>
        <w:tab/>
      </w:r>
      <w:r>
        <w:fldChar w:fldCharType="begin"/>
      </w:r>
      <w:r>
        <w:instrText xml:space="preserve"> PAGEREF _Toc153728628 \h </w:instrText>
      </w:r>
      <w:r>
        <w:fldChar w:fldCharType="separate"/>
      </w:r>
      <w:r>
        <w:t>57</w:t>
      </w:r>
      <w:r>
        <w:fldChar w:fldCharType="end"/>
      </w:r>
      <w:r>
        <w:fldChar w:fldCharType="end"/>
      </w:r>
    </w:p>
    <w:p w14:paraId="50696EEB">
      <w:pPr>
        <w:pStyle w:val="14"/>
        <w:rPr>
          <w:rFonts w:asciiTheme="minorHAnsi" w:hAnsiTheme="minorHAnsi" w:eastAsiaTheme="minorEastAsia"/>
          <w:color w:val="auto"/>
          <w:szCs w:val="22"/>
          <w14:ligatures w14:val="standardContextual"/>
        </w:rPr>
      </w:pPr>
      <w:r>
        <w:fldChar w:fldCharType="begin"/>
      </w:r>
      <w:r>
        <w:instrText xml:space="preserve"> HYPERLINK \l "_Toc153728629" </w:instrText>
      </w:r>
      <w:r>
        <w:fldChar w:fldCharType="separate"/>
      </w:r>
      <w:r>
        <w:rPr>
          <w:rStyle w:val="69"/>
        </w:rPr>
        <w:t>6.8.3 双子星云手机 ARM云手机收入及毛利率（2019-2024）&amp;（万元）</w:t>
      </w:r>
      <w:r>
        <w:tab/>
      </w:r>
      <w:r>
        <w:fldChar w:fldCharType="begin"/>
      </w:r>
      <w:r>
        <w:instrText xml:space="preserve"> PAGEREF _Toc153728629 \h </w:instrText>
      </w:r>
      <w:r>
        <w:fldChar w:fldCharType="separate"/>
      </w:r>
      <w:r>
        <w:t>57</w:t>
      </w:r>
      <w:r>
        <w:fldChar w:fldCharType="end"/>
      </w:r>
      <w:r>
        <w:fldChar w:fldCharType="end"/>
      </w:r>
    </w:p>
    <w:p w14:paraId="77D0FCB8">
      <w:pPr>
        <w:pStyle w:val="14"/>
        <w:rPr>
          <w:rFonts w:asciiTheme="minorHAnsi" w:hAnsiTheme="minorHAnsi" w:eastAsiaTheme="minorEastAsia"/>
          <w:color w:val="auto"/>
          <w:szCs w:val="22"/>
          <w14:ligatures w14:val="standardContextual"/>
        </w:rPr>
      </w:pPr>
      <w:r>
        <w:fldChar w:fldCharType="begin"/>
      </w:r>
      <w:r>
        <w:instrText xml:space="preserve"> HYPERLINK \l "_Toc153728630" </w:instrText>
      </w:r>
      <w:r>
        <w:fldChar w:fldCharType="separate"/>
      </w:r>
      <w:r>
        <w:rPr>
          <w:rStyle w:val="69"/>
        </w:rPr>
        <w:t>6.8.4 双子星云手机公司简介及主要业务</w:t>
      </w:r>
      <w:r>
        <w:tab/>
      </w:r>
      <w:r>
        <w:fldChar w:fldCharType="begin"/>
      </w:r>
      <w:r>
        <w:instrText xml:space="preserve"> PAGEREF _Toc153728630 \h </w:instrText>
      </w:r>
      <w:r>
        <w:fldChar w:fldCharType="separate"/>
      </w:r>
      <w:r>
        <w:t>57</w:t>
      </w:r>
      <w:r>
        <w:fldChar w:fldCharType="end"/>
      </w:r>
      <w:r>
        <w:fldChar w:fldCharType="end"/>
      </w:r>
    </w:p>
    <w:p w14:paraId="277C0666">
      <w:pPr>
        <w:pStyle w:val="14"/>
        <w:rPr>
          <w:rFonts w:asciiTheme="minorHAnsi" w:hAnsiTheme="minorHAnsi" w:eastAsiaTheme="minorEastAsia"/>
          <w:color w:val="auto"/>
          <w:szCs w:val="22"/>
          <w14:ligatures w14:val="standardContextual"/>
        </w:rPr>
      </w:pPr>
      <w:r>
        <w:fldChar w:fldCharType="begin"/>
      </w:r>
      <w:r>
        <w:instrText xml:space="preserve"> HYPERLINK \l "_Toc153728631" </w:instrText>
      </w:r>
      <w:r>
        <w:fldChar w:fldCharType="separate"/>
      </w:r>
      <w:r>
        <w:rPr>
          <w:rStyle w:val="69"/>
        </w:rPr>
        <w:t>6.8.5 双子星云手机企业最新动态</w:t>
      </w:r>
      <w:r>
        <w:tab/>
      </w:r>
      <w:r>
        <w:fldChar w:fldCharType="begin"/>
      </w:r>
      <w:r>
        <w:instrText xml:space="preserve"> PAGEREF _Toc153728631 \h </w:instrText>
      </w:r>
      <w:r>
        <w:fldChar w:fldCharType="separate"/>
      </w:r>
      <w:r>
        <w:t>58</w:t>
      </w:r>
      <w:r>
        <w:fldChar w:fldCharType="end"/>
      </w:r>
      <w:r>
        <w:fldChar w:fldCharType="end"/>
      </w:r>
    </w:p>
    <w:p w14:paraId="5C0E2BB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"_Toc153728632" </w:instrText>
      </w:r>
      <w:r>
        <w:fldChar w:fldCharType="separate"/>
      </w:r>
      <w:r>
        <w:rPr>
          <w:rStyle w:val="69"/>
        </w:rPr>
        <w:t>6.9 云帅云手机</w:t>
      </w:r>
      <w:r>
        <w:tab/>
      </w:r>
      <w:r>
        <w:fldChar w:fldCharType="begin"/>
      </w:r>
      <w:r>
        <w:instrText xml:space="preserve"> PAGEREF _Toc153728632 \h </w:instrText>
      </w:r>
      <w:r>
        <w:fldChar w:fldCharType="separate"/>
      </w:r>
      <w:r>
        <w:t>58</w:t>
      </w:r>
      <w:r>
        <w:fldChar w:fldCharType="end"/>
      </w:r>
      <w:r>
        <w:fldChar w:fldCharType="end"/>
      </w:r>
    </w:p>
    <w:p w14:paraId="26B07303">
      <w:pPr>
        <w:pStyle w:val="14"/>
        <w:rPr>
          <w:rFonts w:asciiTheme="minorHAnsi" w:hAnsiTheme="minorHAnsi" w:eastAsiaTheme="minorEastAsia"/>
          <w:color w:val="auto"/>
          <w:szCs w:val="22"/>
          <w14:ligatures w14:val="standardContextual"/>
        </w:rPr>
      </w:pPr>
      <w:r>
        <w:fldChar w:fldCharType="begin"/>
      </w:r>
      <w:r>
        <w:instrText xml:space="preserve"> HYPERLINK \l "_Toc153728633" </w:instrText>
      </w:r>
      <w:r>
        <w:fldChar w:fldCharType="separate"/>
      </w:r>
      <w:r>
        <w:rPr>
          <w:rStyle w:val="69"/>
        </w:rPr>
        <w:t>6.9.1 云帅云手机公司信息、总部、ARM云手机市场地位以及主要的竞争对手</w:t>
      </w:r>
      <w:r>
        <w:tab/>
      </w:r>
      <w:r>
        <w:fldChar w:fldCharType="begin"/>
      </w:r>
      <w:r>
        <w:instrText xml:space="preserve"> PAGEREF _Toc153728633 \h </w:instrText>
      </w:r>
      <w:r>
        <w:fldChar w:fldCharType="separate"/>
      </w:r>
      <w:r>
        <w:t>58</w:t>
      </w:r>
      <w:r>
        <w:fldChar w:fldCharType="end"/>
      </w:r>
      <w:r>
        <w:fldChar w:fldCharType="end"/>
      </w:r>
    </w:p>
    <w:p w14:paraId="5A38F7E8">
      <w:pPr>
        <w:pStyle w:val="14"/>
        <w:rPr>
          <w:rFonts w:asciiTheme="minorHAnsi" w:hAnsiTheme="minorHAnsi" w:eastAsiaTheme="minorEastAsia"/>
          <w:color w:val="auto"/>
          <w:szCs w:val="22"/>
          <w14:ligatures w14:val="standardContextual"/>
        </w:rPr>
      </w:pPr>
      <w:r>
        <w:fldChar w:fldCharType="begin"/>
      </w:r>
      <w:r>
        <w:instrText xml:space="preserve"> HYPERLINK \l "_Toc153728634" </w:instrText>
      </w:r>
      <w:r>
        <w:fldChar w:fldCharType="separate"/>
      </w:r>
      <w:r>
        <w:rPr>
          <w:rStyle w:val="69"/>
        </w:rPr>
        <w:t>6.9.2 云帅云手机 ARM云手机产品及服务介绍</w:t>
      </w:r>
      <w:r>
        <w:tab/>
      </w:r>
      <w:r>
        <w:fldChar w:fldCharType="begin"/>
      </w:r>
      <w:r>
        <w:instrText xml:space="preserve"> PAGEREF _Toc153728634 \h </w:instrText>
      </w:r>
      <w:r>
        <w:fldChar w:fldCharType="separate"/>
      </w:r>
      <w:r>
        <w:t>59</w:t>
      </w:r>
      <w:r>
        <w:fldChar w:fldCharType="end"/>
      </w:r>
      <w:r>
        <w:fldChar w:fldCharType="end"/>
      </w:r>
    </w:p>
    <w:p w14:paraId="568B5380">
      <w:pPr>
        <w:pStyle w:val="14"/>
        <w:rPr>
          <w:rFonts w:asciiTheme="minorHAnsi" w:hAnsiTheme="minorHAnsi" w:eastAsiaTheme="minorEastAsia"/>
          <w:color w:val="auto"/>
          <w:szCs w:val="22"/>
          <w14:ligatures w14:val="standardContextual"/>
        </w:rPr>
      </w:pPr>
      <w:r>
        <w:fldChar w:fldCharType="begin"/>
      </w:r>
      <w:r>
        <w:instrText xml:space="preserve"> HYPERLINK \l "_Toc153728635" </w:instrText>
      </w:r>
      <w:r>
        <w:fldChar w:fldCharType="separate"/>
      </w:r>
      <w:r>
        <w:rPr>
          <w:rStyle w:val="69"/>
        </w:rPr>
        <w:t>6.9.3 云帅云手机 ARM云手机收入及毛利率（2019-2024）&amp;（万元）</w:t>
      </w:r>
      <w:r>
        <w:tab/>
      </w:r>
      <w:r>
        <w:fldChar w:fldCharType="begin"/>
      </w:r>
      <w:r>
        <w:instrText xml:space="preserve"> PAGEREF _Toc153728635 \h </w:instrText>
      </w:r>
      <w:r>
        <w:fldChar w:fldCharType="separate"/>
      </w:r>
      <w:r>
        <w:t>59</w:t>
      </w:r>
      <w:r>
        <w:fldChar w:fldCharType="end"/>
      </w:r>
      <w:r>
        <w:fldChar w:fldCharType="end"/>
      </w:r>
    </w:p>
    <w:p w14:paraId="3A0F35A2">
      <w:pPr>
        <w:pStyle w:val="14"/>
        <w:rPr>
          <w:rFonts w:asciiTheme="minorHAnsi" w:hAnsiTheme="minorHAnsi" w:eastAsiaTheme="minorEastAsia"/>
          <w:color w:val="auto"/>
          <w:szCs w:val="22"/>
          <w14:ligatures w14:val="standardContextual"/>
        </w:rPr>
      </w:pPr>
      <w:r>
        <w:fldChar w:fldCharType="begin"/>
      </w:r>
      <w:r>
        <w:instrText xml:space="preserve"> HYPERLINK \l "_Toc153728636" </w:instrText>
      </w:r>
      <w:r>
        <w:fldChar w:fldCharType="separate"/>
      </w:r>
      <w:r>
        <w:rPr>
          <w:rStyle w:val="69"/>
        </w:rPr>
        <w:t>6.9.4 云帅云手机公司简介及主要业务</w:t>
      </w:r>
      <w:r>
        <w:tab/>
      </w:r>
      <w:r>
        <w:fldChar w:fldCharType="begin"/>
      </w:r>
      <w:r>
        <w:instrText xml:space="preserve"> PAGEREF _Toc153728636 \h </w:instrText>
      </w:r>
      <w:r>
        <w:fldChar w:fldCharType="separate"/>
      </w:r>
      <w:r>
        <w:t>59</w:t>
      </w:r>
      <w:r>
        <w:fldChar w:fldCharType="end"/>
      </w:r>
      <w:r>
        <w:fldChar w:fldCharType="end"/>
      </w:r>
    </w:p>
    <w:p w14:paraId="74896369">
      <w:pPr>
        <w:pStyle w:val="14"/>
        <w:rPr>
          <w:rFonts w:asciiTheme="minorHAnsi" w:hAnsiTheme="minorHAnsi" w:eastAsiaTheme="minorEastAsia"/>
          <w:color w:val="auto"/>
          <w:szCs w:val="22"/>
          <w14:ligatures w14:val="standardContextual"/>
        </w:rPr>
      </w:pPr>
      <w:r>
        <w:fldChar w:fldCharType="begin"/>
      </w:r>
      <w:r>
        <w:instrText xml:space="preserve"> HYPERLINK \l "_Toc153728637" </w:instrText>
      </w:r>
      <w:r>
        <w:fldChar w:fldCharType="separate"/>
      </w:r>
      <w:r>
        <w:rPr>
          <w:rStyle w:val="69"/>
        </w:rPr>
        <w:t>6.9.5 云帅云手机企业最新动态</w:t>
      </w:r>
      <w:r>
        <w:tab/>
      </w:r>
      <w:r>
        <w:fldChar w:fldCharType="begin"/>
      </w:r>
      <w:r>
        <w:instrText xml:space="preserve"> PAGEREF _Toc153728637 \h </w:instrText>
      </w:r>
      <w:r>
        <w:fldChar w:fldCharType="separate"/>
      </w:r>
      <w:r>
        <w:t>59</w:t>
      </w:r>
      <w:r>
        <w:fldChar w:fldCharType="end"/>
      </w:r>
      <w:r>
        <w:fldChar w:fldCharType="end"/>
      </w:r>
    </w:p>
    <w:p w14:paraId="55B7B1F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"_Toc153728638" </w:instrText>
      </w:r>
      <w:r>
        <w:fldChar w:fldCharType="separate"/>
      </w:r>
      <w:r>
        <w:rPr>
          <w:rStyle w:val="69"/>
        </w:rPr>
        <w:t>6.10 蓝光云手机</w:t>
      </w:r>
      <w:r>
        <w:tab/>
      </w:r>
      <w:r>
        <w:fldChar w:fldCharType="begin"/>
      </w:r>
      <w:r>
        <w:instrText xml:space="preserve"> PAGEREF _Toc153728638 \h </w:instrText>
      </w:r>
      <w:r>
        <w:fldChar w:fldCharType="separate"/>
      </w:r>
      <w:r>
        <w:t>60</w:t>
      </w:r>
      <w:r>
        <w:fldChar w:fldCharType="end"/>
      </w:r>
      <w:r>
        <w:fldChar w:fldCharType="end"/>
      </w:r>
    </w:p>
    <w:p w14:paraId="03347169">
      <w:pPr>
        <w:pStyle w:val="14"/>
        <w:rPr>
          <w:rFonts w:asciiTheme="minorHAnsi" w:hAnsiTheme="minorHAnsi" w:eastAsiaTheme="minorEastAsia"/>
          <w:color w:val="auto"/>
          <w:szCs w:val="22"/>
          <w14:ligatures w14:val="standardContextual"/>
        </w:rPr>
      </w:pPr>
      <w:r>
        <w:fldChar w:fldCharType="begin"/>
      </w:r>
      <w:r>
        <w:instrText xml:space="preserve"> HYPERLINK \l "_Toc153728639" </w:instrText>
      </w:r>
      <w:r>
        <w:fldChar w:fldCharType="separate"/>
      </w:r>
      <w:r>
        <w:rPr>
          <w:rStyle w:val="69"/>
        </w:rPr>
        <w:t>6.10.1 蓝光云手机公司信息、总部、ARM云手机市场地位以及主要的竞争对手</w:t>
      </w:r>
      <w:r>
        <w:tab/>
      </w:r>
      <w:r>
        <w:fldChar w:fldCharType="begin"/>
      </w:r>
      <w:r>
        <w:instrText xml:space="preserve"> PAGEREF _Toc153728639 \h </w:instrText>
      </w:r>
      <w:r>
        <w:fldChar w:fldCharType="separate"/>
      </w:r>
      <w:r>
        <w:t>60</w:t>
      </w:r>
      <w:r>
        <w:fldChar w:fldCharType="end"/>
      </w:r>
      <w:r>
        <w:fldChar w:fldCharType="end"/>
      </w:r>
    </w:p>
    <w:p w14:paraId="0DEF8098">
      <w:pPr>
        <w:pStyle w:val="14"/>
        <w:rPr>
          <w:rFonts w:asciiTheme="minorHAnsi" w:hAnsiTheme="minorHAnsi" w:eastAsiaTheme="minorEastAsia"/>
          <w:color w:val="auto"/>
          <w:szCs w:val="22"/>
          <w14:ligatures w14:val="standardContextual"/>
        </w:rPr>
      </w:pPr>
      <w:r>
        <w:fldChar w:fldCharType="begin"/>
      </w:r>
      <w:r>
        <w:instrText xml:space="preserve"> HYPERLINK \l "_Toc153728640" </w:instrText>
      </w:r>
      <w:r>
        <w:fldChar w:fldCharType="separate"/>
      </w:r>
      <w:r>
        <w:rPr>
          <w:rStyle w:val="69"/>
        </w:rPr>
        <w:t>6.10.2 蓝光云手机 ARM云手机产品及服务介绍</w:t>
      </w:r>
      <w:r>
        <w:tab/>
      </w:r>
      <w:r>
        <w:fldChar w:fldCharType="begin"/>
      </w:r>
      <w:r>
        <w:instrText xml:space="preserve"> PAGEREF _Toc153728640 \h </w:instrText>
      </w:r>
      <w:r>
        <w:fldChar w:fldCharType="separate"/>
      </w:r>
      <w:r>
        <w:t>60</w:t>
      </w:r>
      <w:r>
        <w:fldChar w:fldCharType="end"/>
      </w:r>
      <w:r>
        <w:fldChar w:fldCharType="end"/>
      </w:r>
    </w:p>
    <w:p w14:paraId="38250A95">
      <w:pPr>
        <w:pStyle w:val="14"/>
        <w:rPr>
          <w:rFonts w:asciiTheme="minorHAnsi" w:hAnsiTheme="minorHAnsi" w:eastAsiaTheme="minorEastAsia"/>
          <w:color w:val="auto"/>
          <w:szCs w:val="22"/>
          <w14:ligatures w14:val="standardContextual"/>
        </w:rPr>
      </w:pPr>
      <w:r>
        <w:fldChar w:fldCharType="begin"/>
      </w:r>
      <w:r>
        <w:instrText xml:space="preserve"> HYPERLINK \l "_Toc153728641" </w:instrText>
      </w:r>
      <w:r>
        <w:fldChar w:fldCharType="separate"/>
      </w:r>
      <w:r>
        <w:rPr>
          <w:rStyle w:val="69"/>
        </w:rPr>
        <w:t>6.10.3 蓝光云手机 ARM云手机收入及毛利率（2019-2024）&amp;（万元）</w:t>
      </w:r>
      <w:r>
        <w:tab/>
      </w:r>
      <w:r>
        <w:fldChar w:fldCharType="begin"/>
      </w:r>
      <w:r>
        <w:instrText xml:space="preserve"> PAGEREF _Toc153728641 \h </w:instrText>
      </w:r>
      <w:r>
        <w:fldChar w:fldCharType="separate"/>
      </w:r>
      <w:r>
        <w:t>60</w:t>
      </w:r>
      <w:r>
        <w:fldChar w:fldCharType="end"/>
      </w:r>
      <w:r>
        <w:fldChar w:fldCharType="end"/>
      </w:r>
    </w:p>
    <w:p w14:paraId="0013CBED">
      <w:pPr>
        <w:pStyle w:val="14"/>
        <w:rPr>
          <w:rFonts w:asciiTheme="minorHAnsi" w:hAnsiTheme="minorHAnsi" w:eastAsiaTheme="minorEastAsia"/>
          <w:color w:val="auto"/>
          <w:szCs w:val="22"/>
          <w14:ligatures w14:val="standardContextual"/>
        </w:rPr>
      </w:pPr>
      <w:r>
        <w:fldChar w:fldCharType="begin"/>
      </w:r>
      <w:r>
        <w:instrText xml:space="preserve"> HYPERLINK \l "_Toc153728642" </w:instrText>
      </w:r>
      <w:r>
        <w:fldChar w:fldCharType="separate"/>
      </w:r>
      <w:r>
        <w:rPr>
          <w:rStyle w:val="69"/>
        </w:rPr>
        <w:t>6.10.4 蓝光云手机公司简介及主要业务</w:t>
      </w:r>
      <w:r>
        <w:tab/>
      </w:r>
      <w:r>
        <w:fldChar w:fldCharType="begin"/>
      </w:r>
      <w:r>
        <w:instrText xml:space="preserve"> PAGEREF _Toc153728642 \h </w:instrText>
      </w:r>
      <w:r>
        <w:fldChar w:fldCharType="separate"/>
      </w:r>
      <w:r>
        <w:t>61</w:t>
      </w:r>
      <w:r>
        <w:fldChar w:fldCharType="end"/>
      </w:r>
      <w:r>
        <w:fldChar w:fldCharType="end"/>
      </w:r>
    </w:p>
    <w:p w14:paraId="1282F5C1">
      <w:pPr>
        <w:pStyle w:val="14"/>
        <w:rPr>
          <w:rFonts w:asciiTheme="minorHAnsi" w:hAnsiTheme="minorHAnsi" w:eastAsiaTheme="minorEastAsia"/>
          <w:color w:val="auto"/>
          <w:szCs w:val="22"/>
          <w14:ligatures w14:val="standardContextual"/>
        </w:rPr>
      </w:pPr>
      <w:r>
        <w:fldChar w:fldCharType="begin"/>
      </w:r>
      <w:r>
        <w:instrText xml:space="preserve"> HYPERLINK \l "_Toc153728643" </w:instrText>
      </w:r>
      <w:r>
        <w:fldChar w:fldCharType="separate"/>
      </w:r>
      <w:r>
        <w:rPr>
          <w:rStyle w:val="69"/>
        </w:rPr>
        <w:t>6.10.5 蓝光云手机企业最新动态</w:t>
      </w:r>
      <w:r>
        <w:tab/>
      </w:r>
      <w:r>
        <w:fldChar w:fldCharType="begin"/>
      </w:r>
      <w:r>
        <w:instrText xml:space="preserve"> PAGEREF _Toc153728643 \h </w:instrText>
      </w:r>
      <w:r>
        <w:fldChar w:fldCharType="separate"/>
      </w:r>
      <w:r>
        <w:t>61</w:t>
      </w:r>
      <w:r>
        <w:fldChar w:fldCharType="end"/>
      </w:r>
      <w:r>
        <w:fldChar w:fldCharType="end"/>
      </w:r>
    </w:p>
    <w:p w14:paraId="06BEFA24">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"_Toc153728824" </w:instrText>
      </w:r>
      <w:r>
        <w:fldChar w:fldCharType="separate"/>
      </w:r>
      <w:r>
        <w:rPr>
          <w:rStyle w:val="69"/>
        </w:rPr>
        <w:t>7 行业发展环境分析</w:t>
      </w:r>
      <w:r>
        <w:tab/>
      </w:r>
      <w:r>
        <w:fldChar w:fldCharType="begin"/>
      </w:r>
      <w:r>
        <w:instrText xml:space="preserve"> PAGEREF _Toc153728824 \h </w:instrText>
      </w:r>
      <w:r>
        <w:fldChar w:fldCharType="separate"/>
      </w:r>
      <w:r>
        <w:t>110</w:t>
      </w:r>
      <w:r>
        <w:fldChar w:fldCharType="end"/>
      </w:r>
      <w:r>
        <w:fldChar w:fldCharType="end"/>
      </w:r>
    </w:p>
    <w:p w14:paraId="678EF5DE">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"_Toc153728825" </w:instrText>
      </w:r>
      <w:r>
        <w:fldChar w:fldCharType="separate"/>
      </w:r>
      <w:r>
        <w:rPr>
          <w:rStyle w:val="69"/>
        </w:rPr>
        <w:t>7.1 ARM云手机行业发展趋势</w:t>
      </w:r>
      <w:r>
        <w:tab/>
      </w:r>
      <w:r>
        <w:fldChar w:fldCharType="begin"/>
      </w:r>
      <w:r>
        <w:instrText xml:space="preserve"> PAGEREF _Toc153728825 \h </w:instrText>
      </w:r>
      <w:r>
        <w:fldChar w:fldCharType="separate"/>
      </w:r>
      <w:r>
        <w:t>110</w:t>
      </w:r>
      <w:r>
        <w:fldChar w:fldCharType="end"/>
      </w:r>
      <w:r>
        <w:fldChar w:fldCharType="end"/>
      </w:r>
    </w:p>
    <w:p w14:paraId="727B27B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"_Toc153728826" </w:instrText>
      </w:r>
      <w:r>
        <w:fldChar w:fldCharType="separate"/>
      </w:r>
      <w:r>
        <w:rPr>
          <w:rStyle w:val="69"/>
        </w:rPr>
        <w:t>7.2 ARM云手机行业主要驱动因素</w:t>
      </w:r>
      <w:r>
        <w:tab/>
      </w:r>
      <w:r>
        <w:fldChar w:fldCharType="begin"/>
      </w:r>
      <w:r>
        <w:instrText xml:space="preserve"> PAGEREF _Toc153728826 \h </w:instrText>
      </w:r>
      <w:r>
        <w:fldChar w:fldCharType="separate"/>
      </w:r>
      <w:r>
        <w:t>110</w:t>
      </w:r>
      <w:r>
        <w:fldChar w:fldCharType="end"/>
      </w:r>
      <w:r>
        <w:fldChar w:fldCharType="end"/>
      </w:r>
    </w:p>
    <w:p w14:paraId="79B001D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"_Toc153728827" </w:instrText>
      </w:r>
      <w:r>
        <w:fldChar w:fldCharType="separate"/>
      </w:r>
      <w:r>
        <w:rPr>
          <w:rStyle w:val="69"/>
        </w:rPr>
        <w:t>7.3 ARM云手机中国企业SWOT分析</w:t>
      </w:r>
      <w:r>
        <w:tab/>
      </w:r>
      <w:r>
        <w:fldChar w:fldCharType="begin"/>
      </w:r>
      <w:r>
        <w:instrText xml:space="preserve"> PAGEREF _Toc153728827 \h </w:instrText>
      </w:r>
      <w:r>
        <w:fldChar w:fldCharType="separate"/>
      </w:r>
      <w:r>
        <w:t>111</w:t>
      </w:r>
      <w:r>
        <w:fldChar w:fldCharType="end"/>
      </w:r>
      <w:r>
        <w:fldChar w:fldCharType="end"/>
      </w:r>
    </w:p>
    <w:p w14:paraId="70440EFD">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"_Toc153728828" </w:instrText>
      </w:r>
      <w:r>
        <w:fldChar w:fldCharType="separate"/>
      </w:r>
      <w:r>
        <w:rPr>
          <w:rStyle w:val="69"/>
          <w:lang w:val="en-IN"/>
        </w:rPr>
        <w:t>7.4 中国</w:t>
      </w:r>
      <w:r>
        <w:rPr>
          <w:rStyle w:val="69"/>
        </w:rPr>
        <w:t>ARM云手机</w:t>
      </w:r>
      <w:r>
        <w:rPr>
          <w:rStyle w:val="69"/>
          <w:lang w:val="en-IN"/>
        </w:rPr>
        <w:t>行业政策环境分析</w:t>
      </w:r>
      <w:r>
        <w:tab/>
      </w:r>
      <w:r>
        <w:fldChar w:fldCharType="begin"/>
      </w:r>
      <w:r>
        <w:instrText xml:space="preserve"> PAGEREF _Toc153728828 \h </w:instrText>
      </w:r>
      <w:r>
        <w:fldChar w:fldCharType="separate"/>
      </w:r>
      <w:r>
        <w:t>111</w:t>
      </w:r>
      <w:r>
        <w:fldChar w:fldCharType="end"/>
      </w:r>
      <w:r>
        <w:fldChar w:fldCharType="end"/>
      </w:r>
    </w:p>
    <w:p w14:paraId="7DFFF76B">
      <w:pPr>
        <w:pStyle w:val="14"/>
        <w:rPr>
          <w:rFonts w:asciiTheme="minorHAnsi" w:hAnsiTheme="minorHAnsi" w:eastAsiaTheme="minorEastAsia"/>
          <w:color w:val="auto"/>
          <w:szCs w:val="22"/>
          <w14:ligatures w14:val="standardContextual"/>
        </w:rPr>
      </w:pPr>
      <w:r>
        <w:fldChar w:fldCharType="begin"/>
      </w:r>
      <w:r>
        <w:instrText xml:space="preserve"> HYPERLINK \l "_Toc153728829" </w:instrText>
      </w:r>
      <w:r>
        <w:fldChar w:fldCharType="separate"/>
      </w:r>
      <w:r>
        <w:rPr>
          <w:rStyle w:val="69"/>
        </w:rPr>
        <w:t>7.4.1 行业主管部门及监管体制</w:t>
      </w:r>
      <w:r>
        <w:tab/>
      </w:r>
      <w:r>
        <w:fldChar w:fldCharType="begin"/>
      </w:r>
      <w:r>
        <w:instrText xml:space="preserve"> PAGEREF _Toc153728829 \h </w:instrText>
      </w:r>
      <w:r>
        <w:fldChar w:fldCharType="separate"/>
      </w:r>
      <w:r>
        <w:t>111</w:t>
      </w:r>
      <w:r>
        <w:fldChar w:fldCharType="end"/>
      </w:r>
      <w:r>
        <w:fldChar w:fldCharType="end"/>
      </w:r>
    </w:p>
    <w:p w14:paraId="5FC3B948">
      <w:pPr>
        <w:pStyle w:val="14"/>
        <w:rPr>
          <w:rFonts w:asciiTheme="minorHAnsi" w:hAnsiTheme="minorHAnsi" w:eastAsiaTheme="minorEastAsia"/>
          <w:color w:val="auto"/>
          <w:szCs w:val="22"/>
          <w14:ligatures w14:val="standardContextual"/>
        </w:rPr>
      </w:pPr>
      <w:r>
        <w:fldChar w:fldCharType="begin"/>
      </w:r>
      <w:r>
        <w:instrText xml:space="preserve"> HYPERLINK \l "_Toc153728830" </w:instrText>
      </w:r>
      <w:r>
        <w:fldChar w:fldCharType="separate"/>
      </w:r>
      <w:r>
        <w:rPr>
          <w:rStyle w:val="69"/>
        </w:rPr>
        <w:t>7.4.2 行业相关政策动向</w:t>
      </w:r>
      <w:r>
        <w:tab/>
      </w:r>
      <w:r>
        <w:fldChar w:fldCharType="begin"/>
      </w:r>
      <w:r>
        <w:instrText xml:space="preserve"> PAGEREF _Toc153728830 \h </w:instrText>
      </w:r>
      <w:r>
        <w:fldChar w:fldCharType="separate"/>
      </w:r>
      <w:r>
        <w:t>111</w:t>
      </w:r>
      <w:r>
        <w:fldChar w:fldCharType="end"/>
      </w:r>
      <w:r>
        <w:fldChar w:fldCharType="end"/>
      </w:r>
    </w:p>
    <w:p w14:paraId="72A7F145">
      <w:pPr>
        <w:pStyle w:val="14"/>
        <w:rPr>
          <w:rFonts w:asciiTheme="minorHAnsi" w:hAnsiTheme="minorHAnsi" w:eastAsiaTheme="minorEastAsia"/>
          <w:color w:val="auto"/>
          <w:szCs w:val="22"/>
          <w14:ligatures w14:val="standardContextual"/>
        </w:rPr>
      </w:pPr>
      <w:r>
        <w:fldChar w:fldCharType="begin"/>
      </w:r>
      <w:r>
        <w:instrText xml:space="preserve"> HYPERLINK \l "_Toc153728831" </w:instrText>
      </w:r>
      <w:r>
        <w:fldChar w:fldCharType="separate"/>
      </w:r>
      <w:r>
        <w:rPr>
          <w:rStyle w:val="69"/>
        </w:rPr>
        <w:t>7.4.3 行业相关规划</w:t>
      </w:r>
      <w:r>
        <w:tab/>
      </w:r>
      <w:r>
        <w:fldChar w:fldCharType="begin"/>
      </w:r>
      <w:r>
        <w:instrText xml:space="preserve"> PAGEREF _Toc153728831 \h </w:instrText>
      </w:r>
      <w:r>
        <w:fldChar w:fldCharType="separate"/>
      </w:r>
      <w:r>
        <w:t>111</w:t>
      </w:r>
      <w:r>
        <w:fldChar w:fldCharType="end"/>
      </w:r>
      <w:r>
        <w:fldChar w:fldCharType="end"/>
      </w:r>
    </w:p>
    <w:p w14:paraId="2FDFD669">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"_Toc153728832" </w:instrText>
      </w:r>
      <w:r>
        <w:fldChar w:fldCharType="separate"/>
      </w:r>
      <w:r>
        <w:rPr>
          <w:rStyle w:val="69"/>
        </w:rPr>
        <w:t>8 行业供应链分析</w:t>
      </w:r>
      <w:r>
        <w:tab/>
      </w:r>
      <w:r>
        <w:fldChar w:fldCharType="begin"/>
      </w:r>
      <w:r>
        <w:instrText xml:space="preserve"> PAGEREF _Toc153728832 \h </w:instrText>
      </w:r>
      <w:r>
        <w:fldChar w:fldCharType="separate"/>
      </w:r>
      <w:r>
        <w:t>112</w:t>
      </w:r>
      <w:r>
        <w:fldChar w:fldCharType="end"/>
      </w:r>
      <w:r>
        <w:fldChar w:fldCharType="end"/>
      </w:r>
    </w:p>
    <w:p w14:paraId="393134D0">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"_Toc153728833" </w:instrText>
      </w:r>
      <w:r>
        <w:fldChar w:fldCharType="separate"/>
      </w:r>
      <w:r>
        <w:rPr>
          <w:rStyle w:val="69"/>
          <w:lang w:val="en-IN"/>
        </w:rPr>
        <w:t>8.1</w:t>
      </w:r>
      <w:r>
        <w:rPr>
          <w:rStyle w:val="69"/>
        </w:rPr>
        <w:t xml:space="preserve"> ARM云手机</w:t>
      </w:r>
      <w:r>
        <w:rPr>
          <w:rStyle w:val="69"/>
          <w:lang w:val="en-IN"/>
        </w:rPr>
        <w:t>行业产业链简介</w:t>
      </w:r>
      <w:r>
        <w:tab/>
      </w:r>
      <w:r>
        <w:fldChar w:fldCharType="begin"/>
      </w:r>
      <w:r>
        <w:instrText xml:space="preserve"> PAGEREF _Toc153728833 \h </w:instrText>
      </w:r>
      <w:r>
        <w:fldChar w:fldCharType="separate"/>
      </w:r>
      <w:r>
        <w:t>112</w:t>
      </w:r>
      <w:r>
        <w:fldChar w:fldCharType="end"/>
      </w:r>
      <w:r>
        <w:fldChar w:fldCharType="end"/>
      </w:r>
    </w:p>
    <w:p w14:paraId="2FC3F205">
      <w:pPr>
        <w:pStyle w:val="14"/>
        <w:rPr>
          <w:rFonts w:asciiTheme="minorHAnsi" w:hAnsiTheme="minorHAnsi" w:eastAsiaTheme="minorEastAsia"/>
          <w:color w:val="auto"/>
          <w:szCs w:val="22"/>
          <w14:ligatures w14:val="standardContextual"/>
        </w:rPr>
      </w:pPr>
      <w:r>
        <w:fldChar w:fldCharType="begin"/>
      </w:r>
      <w:r>
        <w:instrText xml:space="preserve"> HYPERLINK \l "_Toc153728834" </w:instrText>
      </w:r>
      <w:r>
        <w:fldChar w:fldCharType="separate"/>
      </w:r>
      <w:r>
        <w:rPr>
          <w:rStyle w:val="69"/>
          <w:lang w:val="en-IN"/>
        </w:rPr>
        <w:t>8.1.1</w:t>
      </w:r>
      <w:r>
        <w:rPr>
          <w:rStyle w:val="69"/>
        </w:rPr>
        <w:t xml:space="preserve"> ARM云手机</w:t>
      </w:r>
      <w:r>
        <w:rPr>
          <w:rStyle w:val="69"/>
          <w:lang w:val="en-IN"/>
        </w:rPr>
        <w:t>行业供应链分析</w:t>
      </w:r>
      <w:r>
        <w:tab/>
      </w:r>
      <w:r>
        <w:fldChar w:fldCharType="begin"/>
      </w:r>
      <w:r>
        <w:instrText xml:space="preserve"> PAGEREF _Toc153728834 \h </w:instrText>
      </w:r>
      <w:r>
        <w:fldChar w:fldCharType="separate"/>
      </w:r>
      <w:r>
        <w:t>112</w:t>
      </w:r>
      <w:r>
        <w:fldChar w:fldCharType="end"/>
      </w:r>
      <w:r>
        <w:fldChar w:fldCharType="end"/>
      </w:r>
    </w:p>
    <w:p w14:paraId="0B287739">
      <w:pPr>
        <w:pStyle w:val="14"/>
        <w:rPr>
          <w:rFonts w:asciiTheme="minorHAnsi" w:hAnsiTheme="minorHAnsi" w:eastAsiaTheme="minorEastAsia"/>
          <w:color w:val="auto"/>
          <w:szCs w:val="22"/>
          <w14:ligatures w14:val="standardContextual"/>
        </w:rPr>
      </w:pPr>
      <w:r>
        <w:fldChar w:fldCharType="begin"/>
      </w:r>
      <w:r>
        <w:instrText xml:space="preserve"> HYPERLINK \l "_Toc153728835" </w:instrText>
      </w:r>
      <w:r>
        <w:fldChar w:fldCharType="separate"/>
      </w:r>
      <w:r>
        <w:rPr>
          <w:rStyle w:val="69"/>
        </w:rPr>
        <w:t>8.1.2 ARM云手机主要原料及供应情况</w:t>
      </w:r>
      <w:r>
        <w:tab/>
      </w:r>
      <w:r>
        <w:fldChar w:fldCharType="begin"/>
      </w:r>
      <w:r>
        <w:instrText xml:space="preserve"> PAGEREF _Toc153728835 \h </w:instrText>
      </w:r>
      <w:r>
        <w:fldChar w:fldCharType="separate"/>
      </w:r>
      <w:r>
        <w:t>113</w:t>
      </w:r>
      <w:r>
        <w:fldChar w:fldCharType="end"/>
      </w:r>
      <w:r>
        <w:fldChar w:fldCharType="end"/>
      </w:r>
    </w:p>
    <w:p w14:paraId="2A726B2C">
      <w:pPr>
        <w:pStyle w:val="14"/>
        <w:rPr>
          <w:rFonts w:asciiTheme="minorHAnsi" w:hAnsiTheme="minorHAnsi" w:eastAsiaTheme="minorEastAsia"/>
          <w:color w:val="auto"/>
          <w:szCs w:val="22"/>
          <w14:ligatures w14:val="standardContextual"/>
        </w:rPr>
      </w:pPr>
      <w:r>
        <w:fldChar w:fldCharType="begin"/>
      </w:r>
      <w:r>
        <w:instrText xml:space="preserve"> HYPERLINK \l "_Toc153728836" </w:instrText>
      </w:r>
      <w:r>
        <w:fldChar w:fldCharType="separate"/>
      </w:r>
      <w:r>
        <w:rPr>
          <w:rStyle w:val="69"/>
          <w:lang w:eastAsia="en-US"/>
        </w:rPr>
        <w:t>8.1.3</w:t>
      </w:r>
      <w:r>
        <w:rPr>
          <w:rStyle w:val="69"/>
        </w:rPr>
        <w:t xml:space="preserve"> ARM云手机行业主要下游客户</w:t>
      </w:r>
      <w:r>
        <w:tab/>
      </w:r>
      <w:r>
        <w:fldChar w:fldCharType="begin"/>
      </w:r>
      <w:r>
        <w:instrText xml:space="preserve"> PAGEREF _Toc153728836 \h </w:instrText>
      </w:r>
      <w:r>
        <w:fldChar w:fldCharType="separate"/>
      </w:r>
      <w:r>
        <w:t>113</w:t>
      </w:r>
      <w:r>
        <w:fldChar w:fldCharType="end"/>
      </w:r>
      <w:r>
        <w:fldChar w:fldCharType="end"/>
      </w:r>
    </w:p>
    <w:p w14:paraId="028649EF">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"_Toc153728837" </w:instrText>
      </w:r>
      <w:r>
        <w:fldChar w:fldCharType="separate"/>
      </w:r>
      <w:r>
        <w:rPr>
          <w:rStyle w:val="69"/>
        </w:rPr>
        <w:t>8.2 ARM云手机行业采购模式</w:t>
      </w:r>
      <w:r>
        <w:tab/>
      </w:r>
      <w:r>
        <w:fldChar w:fldCharType="begin"/>
      </w:r>
      <w:r>
        <w:instrText xml:space="preserve"> PAGEREF _Toc153728837 \h </w:instrText>
      </w:r>
      <w:r>
        <w:fldChar w:fldCharType="separate"/>
      </w:r>
      <w:r>
        <w:t>113</w:t>
      </w:r>
      <w:r>
        <w:fldChar w:fldCharType="end"/>
      </w:r>
      <w:r>
        <w:fldChar w:fldCharType="end"/>
      </w:r>
    </w:p>
    <w:p w14:paraId="74CF0C38">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"_Toc153728838" </w:instrText>
      </w:r>
      <w:r>
        <w:fldChar w:fldCharType="separate"/>
      </w:r>
      <w:r>
        <w:rPr>
          <w:rStyle w:val="69"/>
          <w:lang w:val="en-IN"/>
        </w:rPr>
        <w:t>8.3</w:t>
      </w:r>
      <w:r>
        <w:rPr>
          <w:rStyle w:val="69"/>
        </w:rPr>
        <w:t xml:space="preserve"> ARM云手机行业生产模式</w:t>
      </w:r>
      <w:r>
        <w:tab/>
      </w:r>
      <w:r>
        <w:fldChar w:fldCharType="begin"/>
      </w:r>
      <w:r>
        <w:instrText xml:space="preserve"> PAGEREF _Toc153728838 \h </w:instrText>
      </w:r>
      <w:r>
        <w:fldChar w:fldCharType="separate"/>
      </w:r>
      <w:r>
        <w:t>114</w:t>
      </w:r>
      <w:r>
        <w:fldChar w:fldCharType="end"/>
      </w:r>
      <w:r>
        <w:fldChar w:fldCharType="end"/>
      </w:r>
    </w:p>
    <w:p w14:paraId="4614BB9A">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"_Toc153728839" </w:instrText>
      </w:r>
      <w:r>
        <w:fldChar w:fldCharType="separate"/>
      </w:r>
      <w:r>
        <w:rPr>
          <w:rStyle w:val="69"/>
          <w:lang w:val="en-IN"/>
        </w:rPr>
        <w:t>8.4</w:t>
      </w:r>
      <w:r>
        <w:rPr>
          <w:rStyle w:val="69"/>
        </w:rPr>
        <w:t xml:space="preserve"> ARM云手机行业销售模式及销售渠道</w:t>
      </w:r>
      <w:r>
        <w:tab/>
      </w:r>
      <w:r>
        <w:fldChar w:fldCharType="begin"/>
      </w:r>
      <w:r>
        <w:instrText xml:space="preserve"> PAGEREF _Toc153728839 \h </w:instrText>
      </w:r>
      <w:r>
        <w:fldChar w:fldCharType="separate"/>
      </w:r>
      <w:r>
        <w:t>114</w:t>
      </w:r>
      <w:r>
        <w:fldChar w:fldCharType="end"/>
      </w:r>
      <w:r>
        <w:fldChar w:fldCharType="end"/>
      </w:r>
    </w:p>
    <w:p w14:paraId="246DEC12">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"_Toc153728840" </w:instrText>
      </w:r>
      <w:r>
        <w:fldChar w:fldCharType="separate"/>
      </w:r>
      <w:r>
        <w:rPr>
          <w:rStyle w:val="69"/>
        </w:rPr>
        <w:t>9 研究结果</w:t>
      </w:r>
      <w:r>
        <w:tab/>
      </w:r>
      <w:r>
        <w:fldChar w:fldCharType="begin"/>
      </w:r>
      <w:r>
        <w:instrText xml:space="preserve"> PAGEREF _Toc153728840 \h </w:instrText>
      </w:r>
      <w:r>
        <w:fldChar w:fldCharType="separate"/>
      </w:r>
      <w:r>
        <w:t>115</w:t>
      </w:r>
      <w:r>
        <w:fldChar w:fldCharType="end"/>
      </w:r>
      <w:r>
        <w:fldChar w:fldCharType="end"/>
      </w:r>
    </w:p>
    <w:p w14:paraId="28064250">
      <w:pPr>
        <w:pStyle w:val="22"/>
        <w:rPr>
          <w:rFonts w:asciiTheme="minorHAnsi" w:hAnsiTheme="minorHAnsi" w:eastAsiaTheme="minorEastAsia" w:cstheme="minorBidi"/>
          <w:b w:val="0"/>
          <w:bCs w:val="0"/>
          <w:color w:val="auto"/>
          <w:kern w:val="2"/>
          <w:szCs w:val="22"/>
          <w:lang w:val="en-US" w:eastAsia="zh-CN"/>
          <w14:ligatures w14:val="standardContextual"/>
        </w:rPr>
      </w:pPr>
      <w:r>
        <w:fldChar w:fldCharType="begin"/>
      </w:r>
      <w:r>
        <w:instrText xml:space="preserve"> HYPERLINK \l "_Toc153728841" </w:instrText>
      </w:r>
      <w:r>
        <w:fldChar w:fldCharType="separate"/>
      </w:r>
      <w:r>
        <w:rPr>
          <w:rStyle w:val="69"/>
        </w:rPr>
        <w:t>10 研究方法与数据来源</w:t>
      </w:r>
      <w:r>
        <w:tab/>
      </w:r>
      <w:r>
        <w:fldChar w:fldCharType="begin"/>
      </w:r>
      <w:r>
        <w:instrText xml:space="preserve"> PAGEREF _Toc153728841 \h </w:instrText>
      </w:r>
      <w:r>
        <w:fldChar w:fldCharType="separate"/>
      </w:r>
      <w:r>
        <w:t>116</w:t>
      </w:r>
      <w:r>
        <w:fldChar w:fldCharType="end"/>
      </w:r>
      <w:r>
        <w:fldChar w:fldCharType="end"/>
      </w:r>
    </w:p>
    <w:p w14:paraId="132AAD6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"_Toc153728842" </w:instrText>
      </w:r>
      <w:r>
        <w:fldChar w:fldCharType="separate"/>
      </w:r>
      <w:r>
        <w:rPr>
          <w:rStyle w:val="69"/>
        </w:rPr>
        <w:t>10.1 研究方法</w:t>
      </w:r>
      <w:r>
        <w:tab/>
      </w:r>
      <w:r>
        <w:fldChar w:fldCharType="begin"/>
      </w:r>
      <w:r>
        <w:instrText xml:space="preserve"> PAGEREF _Toc153728842 \h </w:instrText>
      </w:r>
      <w:r>
        <w:fldChar w:fldCharType="separate"/>
      </w:r>
      <w:r>
        <w:t>116</w:t>
      </w:r>
      <w:r>
        <w:fldChar w:fldCharType="end"/>
      </w:r>
      <w:r>
        <w:fldChar w:fldCharType="end"/>
      </w:r>
    </w:p>
    <w:p w14:paraId="674A7CE3">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"_Toc153728843" </w:instrText>
      </w:r>
      <w:r>
        <w:fldChar w:fldCharType="separate"/>
      </w:r>
      <w:r>
        <w:rPr>
          <w:rStyle w:val="69"/>
        </w:rPr>
        <w:t>10.2 数据来源</w:t>
      </w:r>
      <w:r>
        <w:tab/>
      </w:r>
      <w:r>
        <w:fldChar w:fldCharType="begin"/>
      </w:r>
      <w:r>
        <w:instrText xml:space="preserve"> PAGEREF _Toc153728843 \h </w:instrText>
      </w:r>
      <w:r>
        <w:fldChar w:fldCharType="separate"/>
      </w:r>
      <w:r>
        <w:t>116</w:t>
      </w:r>
      <w:r>
        <w:fldChar w:fldCharType="end"/>
      </w:r>
      <w:r>
        <w:fldChar w:fldCharType="end"/>
      </w:r>
    </w:p>
    <w:p w14:paraId="2FA60D12">
      <w:pPr>
        <w:pStyle w:val="14"/>
        <w:rPr>
          <w:rFonts w:asciiTheme="minorHAnsi" w:hAnsiTheme="minorHAnsi" w:eastAsiaTheme="minorEastAsia"/>
          <w:color w:val="auto"/>
          <w:szCs w:val="22"/>
          <w14:ligatures w14:val="standardContextual"/>
        </w:rPr>
      </w:pPr>
      <w:r>
        <w:fldChar w:fldCharType="begin"/>
      </w:r>
      <w:r>
        <w:instrText xml:space="preserve"> HYPERLINK \l "_Toc153728844" </w:instrText>
      </w:r>
      <w:r>
        <w:fldChar w:fldCharType="separate"/>
      </w:r>
      <w:r>
        <w:rPr>
          <w:rStyle w:val="69"/>
        </w:rPr>
        <w:t>10.2.1 二手信息来源</w:t>
      </w:r>
      <w:r>
        <w:tab/>
      </w:r>
      <w:r>
        <w:fldChar w:fldCharType="begin"/>
      </w:r>
      <w:r>
        <w:instrText xml:space="preserve"> PAGEREF _Toc153728844 \h </w:instrText>
      </w:r>
      <w:r>
        <w:fldChar w:fldCharType="separate"/>
      </w:r>
      <w:r>
        <w:t>116</w:t>
      </w:r>
      <w:r>
        <w:fldChar w:fldCharType="end"/>
      </w:r>
      <w:r>
        <w:fldChar w:fldCharType="end"/>
      </w:r>
    </w:p>
    <w:p w14:paraId="10504801">
      <w:pPr>
        <w:pStyle w:val="14"/>
        <w:rPr>
          <w:rFonts w:asciiTheme="minorHAnsi" w:hAnsiTheme="minorHAnsi" w:eastAsiaTheme="minorEastAsia"/>
          <w:color w:val="auto"/>
          <w:szCs w:val="22"/>
          <w14:ligatures w14:val="standardContextual"/>
        </w:rPr>
      </w:pPr>
      <w:r>
        <w:fldChar w:fldCharType="begin"/>
      </w:r>
      <w:r>
        <w:instrText xml:space="preserve"> HYPERLINK \l "_Toc153728845" </w:instrText>
      </w:r>
      <w:r>
        <w:fldChar w:fldCharType="separate"/>
      </w:r>
      <w:r>
        <w:rPr>
          <w:rStyle w:val="69"/>
        </w:rPr>
        <w:t>10.2.2 一手信息来源</w:t>
      </w:r>
      <w:r>
        <w:tab/>
      </w:r>
      <w:r>
        <w:fldChar w:fldCharType="begin"/>
      </w:r>
      <w:r>
        <w:instrText xml:space="preserve"> PAGEREF _Toc153728845 \h </w:instrText>
      </w:r>
      <w:r>
        <w:fldChar w:fldCharType="separate"/>
      </w:r>
      <w:r>
        <w:t>117</w:t>
      </w:r>
      <w:r>
        <w:fldChar w:fldCharType="end"/>
      </w:r>
      <w:r>
        <w:fldChar w:fldCharType="end"/>
      </w:r>
    </w:p>
    <w:p w14:paraId="72E70762">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"_Toc153728846" </w:instrText>
      </w:r>
      <w:r>
        <w:fldChar w:fldCharType="separate"/>
      </w:r>
      <w:r>
        <w:rPr>
          <w:rStyle w:val="69"/>
        </w:rPr>
        <w:t>10.3 数据交互验证</w:t>
      </w:r>
      <w:r>
        <w:tab/>
      </w:r>
      <w:r>
        <w:fldChar w:fldCharType="begin"/>
      </w:r>
      <w:r>
        <w:instrText xml:space="preserve"> PAGEREF _Toc153728846 \h </w:instrText>
      </w:r>
      <w:r>
        <w:fldChar w:fldCharType="separate"/>
      </w:r>
      <w:r>
        <w:t>117</w:t>
      </w:r>
      <w:r>
        <w:fldChar w:fldCharType="end"/>
      </w:r>
      <w:r>
        <w:fldChar w:fldCharType="end"/>
      </w:r>
    </w:p>
    <w:p w14:paraId="24131D36">
      <w:pPr>
        <w:pStyle w:val="28"/>
        <w:tabs>
          <w:tab w:val="right" w:pos="9736"/>
        </w:tabs>
        <w:rPr>
          <w:rFonts w:asciiTheme="minorHAnsi" w:hAnsiTheme="minorHAnsi" w:eastAsiaTheme="minorEastAsia"/>
          <w:b w:val="0"/>
          <w:color w:val="auto"/>
          <w:spacing w:val="0"/>
          <w:kern w:val="2"/>
          <w:lang w:eastAsia="zh-CN"/>
          <w14:ligatures w14:val="standardContextual"/>
        </w:rPr>
      </w:pPr>
      <w:r>
        <w:fldChar w:fldCharType="begin"/>
      </w:r>
      <w:r>
        <w:instrText xml:space="preserve"> HYPERLINK \l "_Toc153728847" </w:instrText>
      </w:r>
      <w:r>
        <w:fldChar w:fldCharType="separate"/>
      </w:r>
      <w:r>
        <w:rPr>
          <w:rStyle w:val="69"/>
        </w:rPr>
        <w:t>10.4 免责声明</w:t>
      </w:r>
      <w:r>
        <w:tab/>
      </w:r>
      <w:r>
        <w:fldChar w:fldCharType="begin"/>
      </w:r>
      <w:r>
        <w:instrText xml:space="preserve"> PAGEREF _Toc153728847 \h </w:instrText>
      </w:r>
      <w:r>
        <w:fldChar w:fldCharType="separate"/>
      </w:r>
      <w:r>
        <w:t>119</w:t>
      </w:r>
      <w:r>
        <w:fldChar w:fldCharType="end"/>
      </w:r>
      <w:r>
        <w:fldChar w:fldCharType="end"/>
      </w:r>
    </w:p>
    <w:p w14:paraId="3F3BA51B">
      <w:r>
        <w:rPr>
          <w:rFonts w:cs="Arial" w:eastAsiaTheme="minorEastAsia"/>
          <w:caps/>
          <w:color w:val="174A7C"/>
          <w:kern w:val="0"/>
          <w:sz w:val="24"/>
          <w:szCs w:val="24"/>
          <w:lang w:val="en-IN" w:eastAsia="en-US"/>
        </w:rPr>
        <w:fldChar w:fldCharType="end"/>
      </w:r>
    </w:p>
    <w:p w14:paraId="571162DF">
      <w:r>
        <w:br w:type="page"/>
      </w:r>
    </w:p>
    <w:p w14:paraId="510AE837">
      <w:pPr>
        <w:pStyle w:val="167"/>
      </w:pPr>
      <w:r>
        <w:rPr>
          <w:rFonts w:hint="eastAsia"/>
        </w:rPr>
        <w:t>表格目录</w:t>
      </w:r>
    </w:p>
    <w:p w14:paraId="53304B7D">
      <w:pPr>
        <w:pStyle w:val="27"/>
        <w:rPr>
          <w:rFonts w:asciiTheme="minorHAnsi" w:hAnsiTheme="minorHAnsi" w:eastAsiaTheme="minorEastAsia"/>
          <w:szCs w:val="22"/>
          <w14:ligatures w14:val="standardContextual"/>
        </w:rPr>
      </w:pPr>
      <w:r>
        <w:rPr>
          <w:b/>
          <w:color w:val="000000" w:themeColor="text1"/>
          <w:sz w:val="24"/>
          <w:lang w:val="en-IN" w:eastAsia="en-US"/>
          <w14:textFill>
            <w14:solidFill>
              <w14:schemeClr w14:val="tx1"/>
            </w14:solidFill>
          </w14:textFill>
        </w:rPr>
        <w:fldChar w:fldCharType="begin"/>
      </w:r>
      <w:r>
        <w:rPr>
          <w:b/>
          <w:color w:val="000000" w:themeColor="text1"/>
          <w:sz w:val="24"/>
          <w:lang w:val="en-IN" w:eastAsia="en-US"/>
          <w14:textFill>
            <w14:solidFill>
              <w14:schemeClr w14:val="tx1"/>
            </w14:solidFill>
          </w14:textFill>
        </w:rPr>
        <w:instrText xml:space="preserve"> TOC \h \z \t "Table Style" \c </w:instrText>
      </w:r>
      <w:r>
        <w:rPr>
          <w:b/>
          <w:color w:val="000000" w:themeColor="text1"/>
          <w:sz w:val="24"/>
          <w:lang w:val="en-IN" w:eastAsia="en-US"/>
          <w14:textFill>
            <w14:solidFill>
              <w14:schemeClr w14:val="tx1"/>
            </w14:solidFill>
          </w14:textFill>
        </w:rPr>
        <w:fldChar w:fldCharType="separate"/>
      </w:r>
      <w:r>
        <w:fldChar w:fldCharType="begin"/>
      </w:r>
      <w:r>
        <w:instrText xml:space="preserve"> HYPERLINK \l "_Toc153728255" </w:instrText>
      </w:r>
      <w:r>
        <w:fldChar w:fldCharType="separate"/>
      </w:r>
      <w:r>
        <w:rPr>
          <w:rStyle w:val="69"/>
        </w:rPr>
        <w:t>表 1： ARM云手机行业发展主要特点</w:t>
      </w:r>
      <w:r>
        <w:tab/>
      </w:r>
      <w:r>
        <w:fldChar w:fldCharType="begin"/>
      </w:r>
      <w:r>
        <w:instrText xml:space="preserve"> PAGEREF _Toc153728255 \h </w:instrText>
      </w:r>
      <w:r>
        <w:fldChar w:fldCharType="separate"/>
      </w:r>
      <w:r>
        <w:t>3</w:t>
      </w:r>
      <w:r>
        <w:fldChar w:fldCharType="end"/>
      </w:r>
      <w:r>
        <w:fldChar w:fldCharType="end"/>
      </w:r>
    </w:p>
    <w:p w14:paraId="7ECCD9CA">
      <w:pPr>
        <w:pStyle w:val="27"/>
        <w:rPr>
          <w:rFonts w:asciiTheme="minorHAnsi" w:hAnsiTheme="minorHAnsi" w:eastAsiaTheme="minorEastAsia"/>
          <w:szCs w:val="22"/>
          <w14:ligatures w14:val="standardContextual"/>
        </w:rPr>
      </w:pPr>
      <w:r>
        <w:fldChar w:fldCharType="begin"/>
      </w:r>
      <w:r>
        <w:instrText xml:space="preserve"> HYPERLINK \l "_Toc153728256" </w:instrText>
      </w:r>
      <w:r>
        <w:fldChar w:fldCharType="separate"/>
      </w:r>
      <w:r>
        <w:rPr>
          <w:rStyle w:val="69"/>
        </w:rPr>
        <w:t>表 2： ARM云手机行业发展有利因素分析</w:t>
      </w:r>
      <w:r>
        <w:tab/>
      </w:r>
      <w:r>
        <w:fldChar w:fldCharType="begin"/>
      </w:r>
      <w:r>
        <w:instrText xml:space="preserve"> PAGEREF _Toc153728256 \h </w:instrText>
      </w:r>
      <w:r>
        <w:fldChar w:fldCharType="separate"/>
      </w:r>
      <w:r>
        <w:t>3</w:t>
      </w:r>
      <w:r>
        <w:fldChar w:fldCharType="end"/>
      </w:r>
      <w:r>
        <w:fldChar w:fldCharType="end"/>
      </w:r>
    </w:p>
    <w:p w14:paraId="13CC235B">
      <w:pPr>
        <w:pStyle w:val="27"/>
        <w:rPr>
          <w:rFonts w:asciiTheme="minorHAnsi" w:hAnsiTheme="minorHAnsi" w:eastAsiaTheme="minorEastAsia"/>
          <w:szCs w:val="22"/>
          <w14:ligatures w14:val="standardContextual"/>
        </w:rPr>
      </w:pPr>
      <w:r>
        <w:fldChar w:fldCharType="begin"/>
      </w:r>
      <w:r>
        <w:instrText xml:space="preserve"> HYPERLINK \l "_Toc153728257" </w:instrText>
      </w:r>
      <w:r>
        <w:fldChar w:fldCharType="separate"/>
      </w:r>
      <w:r>
        <w:rPr>
          <w:rStyle w:val="69"/>
        </w:rPr>
        <w:t>表 3： ARM云手机行业发展不利因素分析</w:t>
      </w:r>
      <w:r>
        <w:tab/>
      </w:r>
      <w:r>
        <w:fldChar w:fldCharType="begin"/>
      </w:r>
      <w:r>
        <w:instrText xml:space="preserve"> PAGEREF _Toc153728257 \h </w:instrText>
      </w:r>
      <w:r>
        <w:fldChar w:fldCharType="separate"/>
      </w:r>
      <w:r>
        <w:t>3</w:t>
      </w:r>
      <w:r>
        <w:fldChar w:fldCharType="end"/>
      </w:r>
      <w:r>
        <w:fldChar w:fldCharType="end"/>
      </w:r>
    </w:p>
    <w:p w14:paraId="19750F09">
      <w:pPr>
        <w:pStyle w:val="27"/>
        <w:rPr>
          <w:rFonts w:asciiTheme="minorHAnsi" w:hAnsiTheme="minorHAnsi" w:eastAsiaTheme="minorEastAsia"/>
          <w:szCs w:val="22"/>
          <w14:ligatures w14:val="standardContextual"/>
        </w:rPr>
      </w:pPr>
      <w:r>
        <w:fldChar w:fldCharType="begin"/>
      </w:r>
      <w:r>
        <w:instrText xml:space="preserve"> HYPERLINK \l "_Toc153728258" </w:instrText>
      </w:r>
      <w:r>
        <w:fldChar w:fldCharType="separate"/>
      </w:r>
      <w:r>
        <w:rPr>
          <w:rStyle w:val="69"/>
        </w:rPr>
        <w:t>表 4： 进入ARM云手机行业壁垒</w:t>
      </w:r>
      <w:r>
        <w:tab/>
      </w:r>
      <w:r>
        <w:fldChar w:fldCharType="begin"/>
      </w:r>
      <w:r>
        <w:instrText xml:space="preserve"> PAGEREF _Toc153728258 \h </w:instrText>
      </w:r>
      <w:r>
        <w:fldChar w:fldCharType="separate"/>
      </w:r>
      <w:r>
        <w:t>4</w:t>
      </w:r>
      <w:r>
        <w:fldChar w:fldCharType="end"/>
      </w:r>
      <w:r>
        <w:fldChar w:fldCharType="end"/>
      </w:r>
    </w:p>
    <w:p w14:paraId="3ACE8FDB">
      <w:pPr>
        <w:pStyle w:val="27"/>
        <w:rPr>
          <w:rFonts w:asciiTheme="minorHAnsi" w:hAnsiTheme="minorHAnsi" w:eastAsiaTheme="minorEastAsia"/>
          <w:szCs w:val="22"/>
          <w14:ligatures w14:val="standardContextual"/>
        </w:rPr>
      </w:pPr>
      <w:r>
        <w:fldChar w:fldCharType="begin"/>
      </w:r>
      <w:r>
        <w:instrText xml:space="preserve"> HYPERLINK \l "_Toc153728259" </w:instrText>
      </w:r>
      <w:r>
        <w:fldChar w:fldCharType="separate"/>
      </w:r>
      <w:r>
        <w:rPr>
          <w:rStyle w:val="69"/>
        </w:rPr>
        <w:t>表 5： 近三年ARM云手机主要企业在国际市场占有率（按收入，2021-2024）</w:t>
      </w:r>
      <w:r>
        <w:tab/>
      </w:r>
      <w:r>
        <w:fldChar w:fldCharType="begin"/>
      </w:r>
      <w:r>
        <w:instrText xml:space="preserve"> PAGEREF _Toc153728259 \h </w:instrText>
      </w:r>
      <w:r>
        <w:fldChar w:fldCharType="separate"/>
      </w:r>
      <w:r>
        <w:t>5</w:t>
      </w:r>
      <w:r>
        <w:fldChar w:fldCharType="end"/>
      </w:r>
      <w:r>
        <w:fldChar w:fldCharType="end"/>
      </w:r>
    </w:p>
    <w:p w14:paraId="21719841">
      <w:pPr>
        <w:pStyle w:val="27"/>
        <w:rPr>
          <w:rFonts w:asciiTheme="minorHAnsi" w:hAnsiTheme="minorHAnsi" w:eastAsiaTheme="minorEastAsia"/>
          <w:szCs w:val="22"/>
          <w14:ligatures w14:val="standardContextual"/>
        </w:rPr>
      </w:pPr>
      <w:r>
        <w:fldChar w:fldCharType="begin"/>
      </w:r>
      <w:r>
        <w:instrText xml:space="preserve"> HYPERLINK \l "_Toc153728260" </w:instrText>
      </w:r>
      <w:r>
        <w:fldChar w:fldCharType="separate"/>
      </w:r>
      <w:r>
        <w:rPr>
          <w:rStyle w:val="69"/>
        </w:rPr>
        <w:t>表 6： 2023年ARM云手机主要企业在国际市场排名（按收入）</w:t>
      </w:r>
      <w:r>
        <w:tab/>
      </w:r>
      <w:r>
        <w:fldChar w:fldCharType="begin"/>
      </w:r>
      <w:r>
        <w:instrText xml:space="preserve"> PAGEREF _Toc153728260 \h </w:instrText>
      </w:r>
      <w:r>
        <w:fldChar w:fldCharType="separate"/>
      </w:r>
      <w:r>
        <w:t>6</w:t>
      </w:r>
      <w:r>
        <w:fldChar w:fldCharType="end"/>
      </w:r>
      <w:r>
        <w:fldChar w:fldCharType="end"/>
      </w:r>
    </w:p>
    <w:p w14:paraId="1DEACB55">
      <w:pPr>
        <w:pStyle w:val="27"/>
        <w:rPr>
          <w:rFonts w:asciiTheme="minorHAnsi" w:hAnsiTheme="minorHAnsi" w:eastAsiaTheme="minorEastAsia"/>
          <w:szCs w:val="22"/>
          <w14:ligatures w14:val="standardContextual"/>
        </w:rPr>
      </w:pPr>
      <w:r>
        <w:fldChar w:fldCharType="begin"/>
      </w:r>
      <w:r>
        <w:instrText xml:space="preserve"> HYPERLINK \l "_Toc153728261" </w:instrText>
      </w:r>
      <w:r>
        <w:fldChar w:fldCharType="separate"/>
      </w:r>
      <w:r>
        <w:rPr>
          <w:rStyle w:val="69"/>
        </w:rPr>
        <w:t>表 7： 近三年全球市场主要企业ARM云手机销售收入（2021-2024）&amp;（万元）</w:t>
      </w:r>
      <w:r>
        <w:tab/>
      </w:r>
      <w:r>
        <w:fldChar w:fldCharType="begin"/>
      </w:r>
      <w:r>
        <w:instrText xml:space="preserve"> PAGEREF _Toc153728261 \h </w:instrText>
      </w:r>
      <w:r>
        <w:fldChar w:fldCharType="separate"/>
      </w:r>
      <w:r>
        <w:t>7</w:t>
      </w:r>
      <w:r>
        <w:fldChar w:fldCharType="end"/>
      </w:r>
      <w:r>
        <w:fldChar w:fldCharType="end"/>
      </w:r>
    </w:p>
    <w:p w14:paraId="53874DED">
      <w:pPr>
        <w:pStyle w:val="27"/>
        <w:rPr>
          <w:rFonts w:asciiTheme="minorHAnsi" w:hAnsiTheme="minorHAnsi" w:eastAsiaTheme="minorEastAsia"/>
          <w:szCs w:val="22"/>
          <w14:ligatures w14:val="standardContextual"/>
        </w:rPr>
      </w:pPr>
      <w:r>
        <w:fldChar w:fldCharType="begin"/>
      </w:r>
      <w:r>
        <w:instrText xml:space="preserve"> HYPERLINK \l "_Toc153728262" </w:instrText>
      </w:r>
      <w:r>
        <w:fldChar w:fldCharType="separate"/>
      </w:r>
      <w:r>
        <w:rPr>
          <w:rStyle w:val="69"/>
        </w:rPr>
        <w:t>表 8： 近三年ARM云手机主要企业在中国市场占有率（按收入，2021-2024）</w:t>
      </w:r>
      <w:r>
        <w:tab/>
      </w:r>
      <w:r>
        <w:fldChar w:fldCharType="begin"/>
      </w:r>
      <w:r>
        <w:instrText xml:space="preserve"> PAGEREF _Toc153728262 \h </w:instrText>
      </w:r>
      <w:r>
        <w:fldChar w:fldCharType="separate"/>
      </w:r>
      <w:r>
        <w:t>9</w:t>
      </w:r>
      <w:r>
        <w:fldChar w:fldCharType="end"/>
      </w:r>
      <w:r>
        <w:fldChar w:fldCharType="end"/>
      </w:r>
    </w:p>
    <w:p w14:paraId="08C552F8">
      <w:pPr>
        <w:pStyle w:val="27"/>
        <w:rPr>
          <w:rFonts w:asciiTheme="minorHAnsi" w:hAnsiTheme="minorHAnsi" w:eastAsiaTheme="minorEastAsia"/>
          <w:szCs w:val="22"/>
          <w14:ligatures w14:val="standardContextual"/>
        </w:rPr>
      </w:pPr>
      <w:r>
        <w:fldChar w:fldCharType="begin"/>
      </w:r>
      <w:r>
        <w:instrText xml:space="preserve"> HYPERLINK \l "_Toc153728263" </w:instrText>
      </w:r>
      <w:r>
        <w:fldChar w:fldCharType="separate"/>
      </w:r>
      <w:r>
        <w:rPr>
          <w:rStyle w:val="69"/>
        </w:rPr>
        <w:t>表 9： 2023年ARM云手机主要企业在中国市场排名（按收入）</w:t>
      </w:r>
      <w:r>
        <w:tab/>
      </w:r>
      <w:r>
        <w:fldChar w:fldCharType="begin"/>
      </w:r>
      <w:r>
        <w:instrText xml:space="preserve"> PAGEREF _Toc153728263 \h </w:instrText>
      </w:r>
      <w:r>
        <w:fldChar w:fldCharType="separate"/>
      </w:r>
      <w:r>
        <w:t>10</w:t>
      </w:r>
      <w:r>
        <w:fldChar w:fldCharType="end"/>
      </w:r>
      <w:r>
        <w:fldChar w:fldCharType="end"/>
      </w:r>
    </w:p>
    <w:p w14:paraId="150CADB7">
      <w:pPr>
        <w:pStyle w:val="27"/>
        <w:rPr>
          <w:rFonts w:asciiTheme="minorHAnsi" w:hAnsiTheme="minorHAnsi" w:eastAsiaTheme="minorEastAsia"/>
          <w:szCs w:val="22"/>
          <w14:ligatures w14:val="standardContextual"/>
        </w:rPr>
      </w:pPr>
      <w:r>
        <w:fldChar w:fldCharType="begin"/>
      </w:r>
      <w:r>
        <w:instrText xml:space="preserve"> HYPERLINK \l "_Toc153728264" </w:instrText>
      </w:r>
      <w:r>
        <w:fldChar w:fldCharType="separate"/>
      </w:r>
      <w:r>
        <w:rPr>
          <w:rStyle w:val="69"/>
        </w:rPr>
        <w:t>表 10： 近三年中国市场主要企业ARM云手机销售收入（2021-2024）&amp;（万元）</w:t>
      </w:r>
      <w:r>
        <w:tab/>
      </w:r>
      <w:r>
        <w:fldChar w:fldCharType="begin"/>
      </w:r>
      <w:r>
        <w:instrText xml:space="preserve"> PAGEREF _Toc153728264 \h </w:instrText>
      </w:r>
      <w:r>
        <w:fldChar w:fldCharType="separate"/>
      </w:r>
      <w:r>
        <w:t>11</w:t>
      </w:r>
      <w:r>
        <w:fldChar w:fldCharType="end"/>
      </w:r>
      <w:r>
        <w:fldChar w:fldCharType="end"/>
      </w:r>
    </w:p>
    <w:p w14:paraId="2271131C">
      <w:pPr>
        <w:pStyle w:val="27"/>
        <w:rPr>
          <w:rFonts w:asciiTheme="minorHAnsi" w:hAnsiTheme="minorHAnsi" w:eastAsiaTheme="minorEastAsia"/>
          <w:szCs w:val="22"/>
          <w14:ligatures w14:val="standardContextual"/>
        </w:rPr>
      </w:pPr>
      <w:r>
        <w:fldChar w:fldCharType="begin"/>
      </w:r>
      <w:r>
        <w:instrText xml:space="preserve"> HYPERLINK \l "_Toc153728265" </w:instrText>
      </w:r>
      <w:r>
        <w:fldChar w:fldCharType="separate"/>
      </w:r>
      <w:r>
        <w:rPr>
          <w:rStyle w:val="69"/>
        </w:rPr>
        <w:t>表 11： 全球主要厂商ARM云手机总部及产地分布</w:t>
      </w:r>
      <w:r>
        <w:tab/>
      </w:r>
      <w:r>
        <w:fldChar w:fldCharType="begin"/>
      </w:r>
      <w:r>
        <w:instrText xml:space="preserve"> PAGEREF _Toc153728265 \h </w:instrText>
      </w:r>
      <w:r>
        <w:fldChar w:fldCharType="separate"/>
      </w:r>
      <w:r>
        <w:t>13</w:t>
      </w:r>
      <w:r>
        <w:fldChar w:fldCharType="end"/>
      </w:r>
      <w:r>
        <w:fldChar w:fldCharType="end"/>
      </w:r>
    </w:p>
    <w:p w14:paraId="66F6D38A">
      <w:pPr>
        <w:pStyle w:val="27"/>
        <w:rPr>
          <w:rFonts w:asciiTheme="minorHAnsi" w:hAnsiTheme="minorHAnsi" w:eastAsiaTheme="minorEastAsia"/>
          <w:szCs w:val="22"/>
          <w14:ligatures w14:val="standardContextual"/>
        </w:rPr>
      </w:pPr>
      <w:r>
        <w:fldChar w:fldCharType="begin"/>
      </w:r>
      <w:r>
        <w:instrText xml:space="preserve"> HYPERLINK \l "_Toc153728266" </w:instrText>
      </w:r>
      <w:r>
        <w:fldChar w:fldCharType="separate"/>
      </w:r>
      <w:r>
        <w:rPr>
          <w:rStyle w:val="69"/>
        </w:rPr>
        <w:t>表 12： 全球主要厂商成立时间及ARM云手机商业化日期</w:t>
      </w:r>
      <w:r>
        <w:tab/>
      </w:r>
      <w:r>
        <w:fldChar w:fldCharType="begin"/>
      </w:r>
      <w:r>
        <w:instrText xml:space="preserve"> PAGEREF _Toc153728266 \h </w:instrText>
      </w:r>
      <w:r>
        <w:fldChar w:fldCharType="separate"/>
      </w:r>
      <w:r>
        <w:t>14</w:t>
      </w:r>
      <w:r>
        <w:fldChar w:fldCharType="end"/>
      </w:r>
      <w:r>
        <w:fldChar w:fldCharType="end"/>
      </w:r>
    </w:p>
    <w:p w14:paraId="261E4215">
      <w:pPr>
        <w:pStyle w:val="27"/>
        <w:rPr>
          <w:rFonts w:asciiTheme="minorHAnsi" w:hAnsiTheme="minorHAnsi" w:eastAsiaTheme="minorEastAsia"/>
          <w:szCs w:val="22"/>
          <w14:ligatures w14:val="standardContextual"/>
        </w:rPr>
      </w:pPr>
      <w:r>
        <w:fldChar w:fldCharType="begin"/>
      </w:r>
      <w:r>
        <w:instrText xml:space="preserve"> HYPERLINK \l "_Toc153728267" </w:instrText>
      </w:r>
      <w:r>
        <w:fldChar w:fldCharType="separate"/>
      </w:r>
      <w:r>
        <w:rPr>
          <w:rStyle w:val="69"/>
        </w:rPr>
        <w:t>表 13： 全球主要厂商ARM云手机产品类型及应用</w:t>
      </w:r>
      <w:r>
        <w:tab/>
      </w:r>
      <w:r>
        <w:fldChar w:fldCharType="begin"/>
      </w:r>
      <w:r>
        <w:instrText xml:space="preserve"> PAGEREF _Toc153728267 \h </w:instrText>
      </w:r>
      <w:r>
        <w:fldChar w:fldCharType="separate"/>
      </w:r>
      <w:r>
        <w:t>16</w:t>
      </w:r>
      <w:r>
        <w:fldChar w:fldCharType="end"/>
      </w:r>
      <w:r>
        <w:fldChar w:fldCharType="end"/>
      </w:r>
    </w:p>
    <w:p w14:paraId="71D9D726">
      <w:pPr>
        <w:pStyle w:val="27"/>
        <w:rPr>
          <w:rFonts w:asciiTheme="minorHAnsi" w:hAnsiTheme="minorHAnsi" w:eastAsiaTheme="minorEastAsia"/>
          <w:szCs w:val="22"/>
          <w14:ligatures w14:val="standardContextual"/>
        </w:rPr>
      </w:pPr>
      <w:r>
        <w:fldChar w:fldCharType="begin"/>
      </w:r>
      <w:r>
        <w:instrText xml:space="preserve"> HYPERLINK \l "_Toc153728268" </w:instrText>
      </w:r>
      <w:r>
        <w:fldChar w:fldCharType="separate"/>
      </w:r>
      <w:r>
        <w:rPr>
          <w:rStyle w:val="69"/>
        </w:rPr>
        <w:t>表 14： 2023年全球ARM云手机主要厂商市场地位（第一梯队、第二梯队和第三梯队）</w:t>
      </w:r>
      <w:r>
        <w:tab/>
      </w:r>
      <w:r>
        <w:fldChar w:fldCharType="begin"/>
      </w:r>
      <w:r>
        <w:instrText xml:space="preserve"> PAGEREF _Toc153728268 \h </w:instrText>
      </w:r>
      <w:r>
        <w:fldChar w:fldCharType="separate"/>
      </w:r>
      <w:r>
        <w:t>18</w:t>
      </w:r>
      <w:r>
        <w:fldChar w:fldCharType="end"/>
      </w:r>
      <w:r>
        <w:fldChar w:fldCharType="end"/>
      </w:r>
    </w:p>
    <w:p w14:paraId="4D1FBD7F">
      <w:pPr>
        <w:pStyle w:val="27"/>
        <w:rPr>
          <w:rFonts w:asciiTheme="minorHAnsi" w:hAnsiTheme="minorHAnsi" w:eastAsiaTheme="minorEastAsia"/>
          <w:szCs w:val="22"/>
          <w14:ligatures w14:val="standardContextual"/>
        </w:rPr>
      </w:pPr>
      <w:r>
        <w:fldChar w:fldCharType="begin"/>
      </w:r>
      <w:r>
        <w:instrText xml:space="preserve"> HYPERLINK \l "_Toc153728269" </w:instrText>
      </w:r>
      <w:r>
        <w:fldChar w:fldCharType="separate"/>
      </w:r>
      <w:r>
        <w:rPr>
          <w:rStyle w:val="69"/>
        </w:rPr>
        <w:t>表 15： 全球ARM云手机市场投资、并购等现状分析</w:t>
      </w:r>
      <w:r>
        <w:tab/>
      </w:r>
      <w:r>
        <w:fldChar w:fldCharType="begin"/>
      </w:r>
      <w:r>
        <w:instrText xml:space="preserve"> PAGEREF _Toc153728269 \h </w:instrText>
      </w:r>
      <w:r>
        <w:fldChar w:fldCharType="separate"/>
      </w:r>
      <w:r>
        <w:t>19</w:t>
      </w:r>
      <w:r>
        <w:fldChar w:fldCharType="end"/>
      </w:r>
      <w:r>
        <w:fldChar w:fldCharType="end"/>
      </w:r>
    </w:p>
    <w:p w14:paraId="55B5922B">
      <w:pPr>
        <w:pStyle w:val="27"/>
        <w:rPr>
          <w:rFonts w:asciiTheme="minorHAnsi" w:hAnsiTheme="minorHAnsi" w:eastAsiaTheme="minorEastAsia"/>
          <w:szCs w:val="22"/>
          <w14:ligatures w14:val="standardContextual"/>
        </w:rPr>
      </w:pPr>
      <w:r>
        <w:fldChar w:fldCharType="begin"/>
      </w:r>
      <w:r>
        <w:instrText xml:space="preserve"> HYPERLINK \l "_Toc153728270" </w:instrText>
      </w:r>
      <w:r>
        <w:fldChar w:fldCharType="separate"/>
      </w:r>
      <w:r>
        <w:rPr>
          <w:rStyle w:val="69"/>
        </w:rPr>
        <w:t>表 16： 全球主要地区ARM云手机销售额：（2019 VS 2023 VS 2030）&amp;（万元）</w:t>
      </w:r>
      <w:r>
        <w:tab/>
      </w:r>
      <w:r>
        <w:fldChar w:fldCharType="begin"/>
      </w:r>
      <w:r>
        <w:instrText xml:space="preserve"> PAGEREF _Toc153728270 \h </w:instrText>
      </w:r>
      <w:r>
        <w:fldChar w:fldCharType="separate"/>
      </w:r>
      <w:r>
        <w:t>21</w:t>
      </w:r>
      <w:r>
        <w:fldChar w:fldCharType="end"/>
      </w:r>
      <w:r>
        <w:fldChar w:fldCharType="end"/>
      </w:r>
    </w:p>
    <w:p w14:paraId="31B55E14">
      <w:pPr>
        <w:pStyle w:val="27"/>
        <w:rPr>
          <w:rFonts w:asciiTheme="minorHAnsi" w:hAnsiTheme="minorHAnsi" w:eastAsiaTheme="minorEastAsia"/>
          <w:szCs w:val="22"/>
          <w14:ligatures w14:val="standardContextual"/>
        </w:rPr>
      </w:pPr>
      <w:r>
        <w:fldChar w:fldCharType="begin"/>
      </w:r>
      <w:r>
        <w:instrText xml:space="preserve"> HYPERLINK \l "_Toc153728271" </w:instrText>
      </w:r>
      <w:r>
        <w:fldChar w:fldCharType="separate"/>
      </w:r>
      <w:r>
        <w:rPr>
          <w:rStyle w:val="69"/>
        </w:rPr>
        <w:t>表 17： 全球主要地区ARM云手机销售额（2019-2024年）&amp;（万元）</w:t>
      </w:r>
      <w:r>
        <w:tab/>
      </w:r>
      <w:r>
        <w:fldChar w:fldCharType="begin"/>
      </w:r>
      <w:r>
        <w:instrText xml:space="preserve"> PAGEREF _Toc153728271 \h </w:instrText>
      </w:r>
      <w:r>
        <w:fldChar w:fldCharType="separate"/>
      </w:r>
      <w:r>
        <w:t>21</w:t>
      </w:r>
      <w:r>
        <w:fldChar w:fldCharType="end"/>
      </w:r>
      <w:r>
        <w:fldChar w:fldCharType="end"/>
      </w:r>
    </w:p>
    <w:p w14:paraId="15E6F2AB">
      <w:pPr>
        <w:pStyle w:val="27"/>
        <w:rPr>
          <w:rFonts w:asciiTheme="minorHAnsi" w:hAnsiTheme="minorHAnsi" w:eastAsiaTheme="minorEastAsia"/>
          <w:szCs w:val="22"/>
          <w14:ligatures w14:val="standardContextual"/>
        </w:rPr>
      </w:pPr>
      <w:r>
        <w:fldChar w:fldCharType="begin"/>
      </w:r>
      <w:r>
        <w:instrText xml:space="preserve"> HYPERLINK \l "_Toc153728272" </w:instrText>
      </w:r>
      <w:r>
        <w:fldChar w:fldCharType="separate"/>
      </w:r>
      <w:r>
        <w:rPr>
          <w:rStyle w:val="69"/>
        </w:rPr>
        <w:t>表 18： 全球主要地区ARM云手机销售额及份额列表（2019-2024年）</w:t>
      </w:r>
      <w:r>
        <w:tab/>
      </w:r>
      <w:r>
        <w:fldChar w:fldCharType="begin"/>
      </w:r>
      <w:r>
        <w:instrText xml:space="preserve"> PAGEREF _Toc153728272 \h </w:instrText>
      </w:r>
      <w:r>
        <w:fldChar w:fldCharType="separate"/>
      </w:r>
      <w:r>
        <w:t>21</w:t>
      </w:r>
      <w:r>
        <w:fldChar w:fldCharType="end"/>
      </w:r>
      <w:r>
        <w:fldChar w:fldCharType="end"/>
      </w:r>
    </w:p>
    <w:p w14:paraId="57F855F3">
      <w:pPr>
        <w:pStyle w:val="27"/>
        <w:rPr>
          <w:rFonts w:asciiTheme="minorHAnsi" w:hAnsiTheme="minorHAnsi" w:eastAsiaTheme="minorEastAsia"/>
          <w:szCs w:val="22"/>
          <w14:ligatures w14:val="standardContextual"/>
        </w:rPr>
      </w:pPr>
      <w:r>
        <w:fldChar w:fldCharType="begin"/>
      </w:r>
      <w:r>
        <w:instrText xml:space="preserve"> HYPERLINK \l "_Toc153728273" </w:instrText>
      </w:r>
      <w:r>
        <w:fldChar w:fldCharType="separate"/>
      </w:r>
      <w:r>
        <w:rPr>
          <w:rStyle w:val="69"/>
        </w:rPr>
        <w:t>表 19： 全球主要地区ARM云手机销售额预测（2025-2030）&amp;（万元）</w:t>
      </w:r>
      <w:r>
        <w:tab/>
      </w:r>
      <w:r>
        <w:fldChar w:fldCharType="begin"/>
      </w:r>
      <w:r>
        <w:instrText xml:space="preserve"> PAGEREF _Toc153728273 \h </w:instrText>
      </w:r>
      <w:r>
        <w:fldChar w:fldCharType="separate"/>
      </w:r>
      <w:r>
        <w:t>22</w:t>
      </w:r>
      <w:r>
        <w:fldChar w:fldCharType="end"/>
      </w:r>
      <w:r>
        <w:fldChar w:fldCharType="end"/>
      </w:r>
    </w:p>
    <w:p w14:paraId="6D061E38">
      <w:pPr>
        <w:pStyle w:val="27"/>
        <w:rPr>
          <w:rFonts w:asciiTheme="minorHAnsi" w:hAnsiTheme="minorHAnsi" w:eastAsiaTheme="minorEastAsia"/>
          <w:szCs w:val="22"/>
          <w14:ligatures w14:val="standardContextual"/>
        </w:rPr>
      </w:pPr>
      <w:r>
        <w:fldChar w:fldCharType="begin"/>
      </w:r>
      <w:r>
        <w:instrText xml:space="preserve"> HYPERLINK \l "_Toc153728274" </w:instrText>
      </w:r>
      <w:r>
        <w:fldChar w:fldCharType="separate"/>
      </w:r>
      <w:r>
        <w:rPr>
          <w:rStyle w:val="69"/>
        </w:rPr>
        <w:t>表 20： 全球主要地区ARM云手机销售额及份额列表预测（2025-2030）</w:t>
      </w:r>
      <w:r>
        <w:tab/>
      </w:r>
      <w:r>
        <w:fldChar w:fldCharType="begin"/>
      </w:r>
      <w:r>
        <w:instrText xml:space="preserve"> PAGEREF _Toc153728274 \h </w:instrText>
      </w:r>
      <w:r>
        <w:fldChar w:fldCharType="separate"/>
      </w:r>
      <w:r>
        <w:t>23</w:t>
      </w:r>
      <w:r>
        <w:fldChar w:fldCharType="end"/>
      </w:r>
      <w:r>
        <w:fldChar w:fldCharType="end"/>
      </w:r>
    </w:p>
    <w:p w14:paraId="1EC24D78">
      <w:pPr>
        <w:pStyle w:val="27"/>
        <w:rPr>
          <w:rFonts w:asciiTheme="minorHAnsi" w:hAnsiTheme="minorHAnsi" w:eastAsiaTheme="minorEastAsia"/>
          <w:szCs w:val="22"/>
          <w14:ligatures w14:val="standardContextual"/>
        </w:rPr>
      </w:pPr>
      <w:r>
        <w:fldChar w:fldCharType="begin"/>
      </w:r>
      <w:r>
        <w:instrText xml:space="preserve"> HYPERLINK \l "_Toc153728275" </w:instrText>
      </w:r>
      <w:r>
        <w:fldChar w:fldCharType="separate"/>
      </w:r>
      <w:r>
        <w:rPr>
          <w:rStyle w:val="69"/>
        </w:rPr>
        <w:t>表 21： 常规云手机主要企业列表</w:t>
      </w:r>
      <w:r>
        <w:tab/>
      </w:r>
      <w:r>
        <w:fldChar w:fldCharType="begin"/>
      </w:r>
      <w:r>
        <w:instrText xml:space="preserve"> PAGEREF _Toc153728275 \h </w:instrText>
      </w:r>
      <w:r>
        <w:fldChar w:fldCharType="separate"/>
      </w:r>
      <w:r>
        <w:t>27</w:t>
      </w:r>
      <w:r>
        <w:fldChar w:fldCharType="end"/>
      </w:r>
      <w:r>
        <w:fldChar w:fldCharType="end"/>
      </w:r>
    </w:p>
    <w:p w14:paraId="1F22C9A4">
      <w:pPr>
        <w:pStyle w:val="27"/>
        <w:rPr>
          <w:rFonts w:asciiTheme="minorHAnsi" w:hAnsiTheme="minorHAnsi" w:eastAsiaTheme="minorEastAsia"/>
          <w:szCs w:val="22"/>
          <w14:ligatures w14:val="standardContextual"/>
        </w:rPr>
      </w:pPr>
      <w:r>
        <w:fldChar w:fldCharType="begin"/>
      </w:r>
      <w:r>
        <w:instrText xml:space="preserve"> HYPERLINK \l "_Toc153728276" </w:instrText>
      </w:r>
      <w:r>
        <w:fldChar w:fldCharType="separate"/>
      </w:r>
      <w:r>
        <w:rPr>
          <w:rStyle w:val="69"/>
        </w:rPr>
        <w:t>表 22： 群控云手机主要企业列表</w:t>
      </w:r>
      <w:r>
        <w:tab/>
      </w:r>
      <w:r>
        <w:fldChar w:fldCharType="begin"/>
      </w:r>
      <w:r>
        <w:instrText xml:space="preserve"> PAGEREF _Toc153728276 \h </w:instrText>
      </w:r>
      <w:r>
        <w:fldChar w:fldCharType="separate"/>
      </w:r>
      <w:r>
        <w:t>28</w:t>
      </w:r>
      <w:r>
        <w:fldChar w:fldCharType="end"/>
      </w:r>
      <w:r>
        <w:fldChar w:fldCharType="end"/>
      </w:r>
    </w:p>
    <w:p w14:paraId="7F79CD2B">
      <w:pPr>
        <w:pStyle w:val="27"/>
        <w:rPr>
          <w:rFonts w:asciiTheme="minorHAnsi" w:hAnsiTheme="minorHAnsi" w:eastAsiaTheme="minorEastAsia"/>
          <w:szCs w:val="22"/>
          <w14:ligatures w14:val="standardContextual"/>
        </w:rPr>
      </w:pPr>
      <w:r>
        <w:fldChar w:fldCharType="begin"/>
      </w:r>
      <w:r>
        <w:instrText xml:space="preserve"> HYPERLINK \l "_Toc153728284" </w:instrText>
      </w:r>
      <w:r>
        <w:fldChar w:fldCharType="separate"/>
      </w:r>
      <w:r>
        <w:rPr>
          <w:rStyle w:val="69"/>
        </w:rPr>
        <w:t>表 23： 按产品类型细分，全球ARM云手机销售额及增长率对比（2019 VS 2023 VS 2030）&amp;（万元）</w:t>
      </w:r>
      <w:r>
        <w:tab/>
      </w:r>
      <w:r>
        <w:fldChar w:fldCharType="begin"/>
      </w:r>
      <w:r>
        <w:instrText xml:space="preserve"> PAGEREF _Toc153728284 \h </w:instrText>
      </w:r>
      <w:r>
        <w:fldChar w:fldCharType="separate"/>
      </w:r>
      <w:r>
        <w:t>32</w:t>
      </w:r>
      <w:r>
        <w:fldChar w:fldCharType="end"/>
      </w:r>
      <w:r>
        <w:fldChar w:fldCharType="end"/>
      </w:r>
    </w:p>
    <w:p w14:paraId="7EC0EA72">
      <w:pPr>
        <w:pStyle w:val="27"/>
        <w:rPr>
          <w:rFonts w:asciiTheme="minorHAnsi" w:hAnsiTheme="minorHAnsi" w:eastAsiaTheme="minorEastAsia"/>
          <w:szCs w:val="22"/>
          <w14:ligatures w14:val="standardContextual"/>
        </w:rPr>
      </w:pPr>
      <w:r>
        <w:fldChar w:fldCharType="begin"/>
      </w:r>
      <w:r>
        <w:instrText xml:space="preserve"> HYPERLINK \l "_Toc153728285" </w:instrText>
      </w:r>
      <w:r>
        <w:fldChar w:fldCharType="separate"/>
      </w:r>
      <w:r>
        <w:rPr>
          <w:rStyle w:val="69"/>
        </w:rPr>
        <w:t>表 24： 按产品类型细分，全球ARM云手机销售额（2019-2024）&amp;（万元）</w:t>
      </w:r>
      <w:r>
        <w:tab/>
      </w:r>
      <w:r>
        <w:fldChar w:fldCharType="begin"/>
      </w:r>
      <w:r>
        <w:instrText xml:space="preserve"> PAGEREF _Toc153728285 \h </w:instrText>
      </w:r>
      <w:r>
        <w:fldChar w:fldCharType="separate"/>
      </w:r>
      <w:r>
        <w:t>33</w:t>
      </w:r>
      <w:r>
        <w:fldChar w:fldCharType="end"/>
      </w:r>
      <w:r>
        <w:fldChar w:fldCharType="end"/>
      </w:r>
    </w:p>
    <w:p w14:paraId="49EF131F">
      <w:pPr>
        <w:pStyle w:val="27"/>
        <w:rPr>
          <w:rFonts w:asciiTheme="minorHAnsi" w:hAnsiTheme="minorHAnsi" w:eastAsiaTheme="minorEastAsia"/>
          <w:szCs w:val="22"/>
          <w14:ligatures w14:val="standardContextual"/>
        </w:rPr>
      </w:pPr>
      <w:r>
        <w:fldChar w:fldCharType="begin"/>
      </w:r>
      <w:r>
        <w:instrText xml:space="preserve"> HYPERLINK \l "_Toc153728286" </w:instrText>
      </w:r>
      <w:r>
        <w:fldChar w:fldCharType="separate"/>
      </w:r>
      <w:r>
        <w:rPr>
          <w:rStyle w:val="69"/>
        </w:rPr>
        <w:t>表 25： 按产品类型细分，全球ARM云手机销售额市场份额列表（2019-2024）</w:t>
      </w:r>
      <w:r>
        <w:tab/>
      </w:r>
      <w:r>
        <w:fldChar w:fldCharType="begin"/>
      </w:r>
      <w:r>
        <w:instrText xml:space="preserve"> PAGEREF _Toc153728286 \h </w:instrText>
      </w:r>
      <w:r>
        <w:fldChar w:fldCharType="separate"/>
      </w:r>
      <w:r>
        <w:t>33</w:t>
      </w:r>
      <w:r>
        <w:fldChar w:fldCharType="end"/>
      </w:r>
      <w:r>
        <w:fldChar w:fldCharType="end"/>
      </w:r>
    </w:p>
    <w:p w14:paraId="73BD61E7">
      <w:pPr>
        <w:pStyle w:val="27"/>
        <w:rPr>
          <w:rFonts w:asciiTheme="minorHAnsi" w:hAnsiTheme="minorHAnsi" w:eastAsiaTheme="minorEastAsia"/>
          <w:szCs w:val="22"/>
          <w14:ligatures w14:val="standardContextual"/>
        </w:rPr>
      </w:pPr>
      <w:r>
        <w:fldChar w:fldCharType="begin"/>
      </w:r>
      <w:r>
        <w:instrText xml:space="preserve"> HYPERLINK \l "_Toc153728287" </w:instrText>
      </w:r>
      <w:r>
        <w:fldChar w:fldCharType="separate"/>
      </w:r>
      <w:r>
        <w:rPr>
          <w:rStyle w:val="69"/>
        </w:rPr>
        <w:t>表 26： 按产品类型细分，全球ARM云手机销售额预测（2025-2030）&amp;（万元）</w:t>
      </w:r>
      <w:r>
        <w:tab/>
      </w:r>
      <w:r>
        <w:fldChar w:fldCharType="begin"/>
      </w:r>
      <w:r>
        <w:instrText xml:space="preserve"> PAGEREF _Toc153728287 \h </w:instrText>
      </w:r>
      <w:r>
        <w:fldChar w:fldCharType="separate"/>
      </w:r>
      <w:r>
        <w:t>34</w:t>
      </w:r>
      <w:r>
        <w:fldChar w:fldCharType="end"/>
      </w:r>
      <w:r>
        <w:fldChar w:fldCharType="end"/>
      </w:r>
    </w:p>
    <w:p w14:paraId="4361CC5C">
      <w:pPr>
        <w:pStyle w:val="27"/>
        <w:rPr>
          <w:rFonts w:asciiTheme="minorHAnsi" w:hAnsiTheme="minorHAnsi" w:eastAsiaTheme="minorEastAsia"/>
          <w:szCs w:val="22"/>
          <w14:ligatures w14:val="standardContextual"/>
        </w:rPr>
      </w:pPr>
      <w:r>
        <w:fldChar w:fldCharType="begin"/>
      </w:r>
      <w:r>
        <w:instrText xml:space="preserve"> HYPERLINK \l "_Toc153728288" </w:instrText>
      </w:r>
      <w:r>
        <w:fldChar w:fldCharType="separate"/>
      </w:r>
      <w:r>
        <w:rPr>
          <w:rStyle w:val="69"/>
        </w:rPr>
        <w:t>表 27： 按产品类型细分，全球ARM云手机销售额市场份额预测（2025-2030）</w:t>
      </w:r>
      <w:r>
        <w:tab/>
      </w:r>
      <w:r>
        <w:fldChar w:fldCharType="begin"/>
      </w:r>
      <w:r>
        <w:instrText xml:space="preserve"> PAGEREF _Toc153728288 \h </w:instrText>
      </w:r>
      <w:r>
        <w:fldChar w:fldCharType="separate"/>
      </w:r>
      <w:r>
        <w:t>35</w:t>
      </w:r>
      <w:r>
        <w:fldChar w:fldCharType="end"/>
      </w:r>
      <w:r>
        <w:fldChar w:fldCharType="end"/>
      </w:r>
    </w:p>
    <w:p w14:paraId="19E9BF90">
      <w:pPr>
        <w:pStyle w:val="27"/>
        <w:rPr>
          <w:rFonts w:asciiTheme="minorHAnsi" w:hAnsiTheme="minorHAnsi" w:eastAsiaTheme="minorEastAsia"/>
          <w:szCs w:val="22"/>
          <w14:ligatures w14:val="standardContextual"/>
        </w:rPr>
      </w:pPr>
      <w:r>
        <w:fldChar w:fldCharType="begin"/>
      </w:r>
      <w:r>
        <w:instrText xml:space="preserve"> HYPERLINK \l "_Toc153728289" </w:instrText>
      </w:r>
      <w:r>
        <w:fldChar w:fldCharType="separate"/>
      </w:r>
      <w:r>
        <w:rPr>
          <w:rStyle w:val="69"/>
        </w:rPr>
        <w:t>表 28： 按产品类型细分，中国ARM云手机销售额（2019-2024）&amp;（万元）</w:t>
      </w:r>
      <w:r>
        <w:tab/>
      </w:r>
      <w:r>
        <w:fldChar w:fldCharType="begin"/>
      </w:r>
      <w:r>
        <w:instrText xml:space="preserve"> PAGEREF _Toc153728289 \h </w:instrText>
      </w:r>
      <w:r>
        <w:fldChar w:fldCharType="separate"/>
      </w:r>
      <w:r>
        <w:t>36</w:t>
      </w:r>
      <w:r>
        <w:fldChar w:fldCharType="end"/>
      </w:r>
      <w:r>
        <w:fldChar w:fldCharType="end"/>
      </w:r>
    </w:p>
    <w:p w14:paraId="3766BE7F">
      <w:pPr>
        <w:pStyle w:val="27"/>
        <w:rPr>
          <w:rFonts w:asciiTheme="minorHAnsi" w:hAnsiTheme="minorHAnsi" w:eastAsiaTheme="minorEastAsia"/>
          <w:szCs w:val="22"/>
          <w14:ligatures w14:val="standardContextual"/>
        </w:rPr>
      </w:pPr>
      <w:r>
        <w:fldChar w:fldCharType="begin"/>
      </w:r>
      <w:r>
        <w:instrText xml:space="preserve"> HYPERLINK \l "_Toc153728290" </w:instrText>
      </w:r>
      <w:r>
        <w:fldChar w:fldCharType="separate"/>
      </w:r>
      <w:r>
        <w:rPr>
          <w:rStyle w:val="69"/>
        </w:rPr>
        <w:t>表 29： 按产品类型细分，中国ARM云手机销售额市场份额列表（2019-2024）</w:t>
      </w:r>
      <w:r>
        <w:tab/>
      </w:r>
      <w:r>
        <w:fldChar w:fldCharType="begin"/>
      </w:r>
      <w:r>
        <w:instrText xml:space="preserve"> PAGEREF _Toc153728290 \h </w:instrText>
      </w:r>
      <w:r>
        <w:fldChar w:fldCharType="separate"/>
      </w:r>
      <w:r>
        <w:t>36</w:t>
      </w:r>
      <w:r>
        <w:fldChar w:fldCharType="end"/>
      </w:r>
      <w:r>
        <w:fldChar w:fldCharType="end"/>
      </w:r>
    </w:p>
    <w:p w14:paraId="7BA6D70A">
      <w:pPr>
        <w:pStyle w:val="27"/>
        <w:rPr>
          <w:rFonts w:asciiTheme="minorHAnsi" w:hAnsiTheme="minorHAnsi" w:eastAsiaTheme="minorEastAsia"/>
          <w:szCs w:val="22"/>
          <w14:ligatures w14:val="standardContextual"/>
        </w:rPr>
      </w:pPr>
      <w:r>
        <w:fldChar w:fldCharType="begin"/>
      </w:r>
      <w:r>
        <w:instrText xml:space="preserve"> HYPERLINK \l "_Toc153728291" </w:instrText>
      </w:r>
      <w:r>
        <w:fldChar w:fldCharType="separate"/>
      </w:r>
      <w:r>
        <w:rPr>
          <w:rStyle w:val="69"/>
        </w:rPr>
        <w:t>表 30： 按产品类型细分，中国ARM云手机销售额预测（2025-2030）&amp;（万元）</w:t>
      </w:r>
      <w:r>
        <w:tab/>
      </w:r>
      <w:r>
        <w:fldChar w:fldCharType="begin"/>
      </w:r>
      <w:r>
        <w:instrText xml:space="preserve"> PAGEREF _Toc153728291 \h </w:instrText>
      </w:r>
      <w:r>
        <w:fldChar w:fldCharType="separate"/>
      </w:r>
      <w:r>
        <w:t>37</w:t>
      </w:r>
      <w:r>
        <w:fldChar w:fldCharType="end"/>
      </w:r>
      <w:r>
        <w:fldChar w:fldCharType="end"/>
      </w:r>
    </w:p>
    <w:p w14:paraId="4A9490B8">
      <w:pPr>
        <w:pStyle w:val="27"/>
        <w:rPr>
          <w:rFonts w:asciiTheme="minorHAnsi" w:hAnsiTheme="minorHAnsi" w:eastAsiaTheme="minorEastAsia"/>
          <w:szCs w:val="22"/>
          <w14:ligatures w14:val="standardContextual"/>
        </w:rPr>
      </w:pPr>
      <w:r>
        <w:fldChar w:fldCharType="begin"/>
      </w:r>
      <w:r>
        <w:instrText xml:space="preserve"> HYPERLINK \l "_Toc153728292" </w:instrText>
      </w:r>
      <w:r>
        <w:fldChar w:fldCharType="separate"/>
      </w:r>
      <w:r>
        <w:rPr>
          <w:rStyle w:val="69"/>
        </w:rPr>
        <w:t>表 31： 按产品类型细分，中国ARM云手机销售额市场份额预测（2025-2030）</w:t>
      </w:r>
      <w:r>
        <w:tab/>
      </w:r>
      <w:r>
        <w:fldChar w:fldCharType="begin"/>
      </w:r>
      <w:r>
        <w:instrText xml:space="preserve"> PAGEREF _Toc153728292 \h </w:instrText>
      </w:r>
      <w:r>
        <w:fldChar w:fldCharType="separate"/>
      </w:r>
      <w:r>
        <w:t>37</w:t>
      </w:r>
      <w:r>
        <w:fldChar w:fldCharType="end"/>
      </w:r>
      <w:r>
        <w:fldChar w:fldCharType="end"/>
      </w:r>
    </w:p>
    <w:p w14:paraId="4080C6E0">
      <w:pPr>
        <w:pStyle w:val="27"/>
        <w:rPr>
          <w:rFonts w:asciiTheme="minorHAnsi" w:hAnsiTheme="minorHAnsi" w:eastAsiaTheme="minorEastAsia"/>
          <w:szCs w:val="22"/>
          <w14:ligatures w14:val="standardContextual"/>
        </w:rPr>
      </w:pPr>
      <w:r>
        <w:fldChar w:fldCharType="begin"/>
      </w:r>
      <w:r>
        <w:instrText xml:space="preserve"> HYPERLINK \l "_Toc153728293" </w:instrText>
      </w:r>
      <w:r>
        <w:fldChar w:fldCharType="separate"/>
      </w:r>
      <w:r>
        <w:rPr>
          <w:rStyle w:val="69"/>
        </w:rPr>
        <w:t>表 32： 按应用细分，全球ARM云手机销售额及增长率对比（2019 VS 2023 VS 2030）&amp;（万元）</w:t>
      </w:r>
      <w:r>
        <w:tab/>
      </w:r>
      <w:r>
        <w:fldChar w:fldCharType="begin"/>
      </w:r>
      <w:r>
        <w:instrText xml:space="preserve"> PAGEREF _Toc153728293 \h </w:instrText>
      </w:r>
      <w:r>
        <w:fldChar w:fldCharType="separate"/>
      </w:r>
      <w:r>
        <w:t>40</w:t>
      </w:r>
      <w:r>
        <w:fldChar w:fldCharType="end"/>
      </w:r>
      <w:r>
        <w:fldChar w:fldCharType="end"/>
      </w:r>
    </w:p>
    <w:p w14:paraId="275A45A9">
      <w:pPr>
        <w:pStyle w:val="27"/>
        <w:rPr>
          <w:rFonts w:asciiTheme="minorHAnsi" w:hAnsiTheme="minorHAnsi" w:eastAsiaTheme="minorEastAsia"/>
          <w:szCs w:val="22"/>
          <w14:ligatures w14:val="standardContextual"/>
        </w:rPr>
      </w:pPr>
      <w:r>
        <w:fldChar w:fldCharType="begin"/>
      </w:r>
      <w:r>
        <w:instrText xml:space="preserve"> HYPERLINK \l "_Toc153728294" </w:instrText>
      </w:r>
      <w:r>
        <w:fldChar w:fldCharType="separate"/>
      </w:r>
      <w:r>
        <w:rPr>
          <w:rStyle w:val="69"/>
        </w:rPr>
        <w:t>表 33： 按应用细分，全球ARM云手机销售额（2019-2024）&amp;（万元）</w:t>
      </w:r>
      <w:r>
        <w:tab/>
      </w:r>
      <w:r>
        <w:fldChar w:fldCharType="begin"/>
      </w:r>
      <w:r>
        <w:instrText xml:space="preserve"> PAGEREF _Toc153728294 \h </w:instrText>
      </w:r>
      <w:r>
        <w:fldChar w:fldCharType="separate"/>
      </w:r>
      <w:r>
        <w:t>41</w:t>
      </w:r>
      <w:r>
        <w:fldChar w:fldCharType="end"/>
      </w:r>
      <w:r>
        <w:fldChar w:fldCharType="end"/>
      </w:r>
    </w:p>
    <w:p w14:paraId="4D2F2668">
      <w:pPr>
        <w:pStyle w:val="27"/>
        <w:rPr>
          <w:rFonts w:asciiTheme="minorHAnsi" w:hAnsiTheme="minorHAnsi" w:eastAsiaTheme="minorEastAsia"/>
          <w:szCs w:val="22"/>
          <w14:ligatures w14:val="standardContextual"/>
        </w:rPr>
      </w:pPr>
      <w:r>
        <w:fldChar w:fldCharType="begin"/>
      </w:r>
      <w:r>
        <w:instrText xml:space="preserve"> HYPERLINK \l "_Toc153728295" </w:instrText>
      </w:r>
      <w:r>
        <w:fldChar w:fldCharType="separate"/>
      </w:r>
      <w:r>
        <w:rPr>
          <w:rStyle w:val="69"/>
        </w:rPr>
        <w:t>表 34： 按应用细分，全球ARM云手机销售额市场份额列表（2019-2024）</w:t>
      </w:r>
      <w:r>
        <w:tab/>
      </w:r>
      <w:r>
        <w:fldChar w:fldCharType="begin"/>
      </w:r>
      <w:r>
        <w:instrText xml:space="preserve"> PAGEREF _Toc153728295 \h </w:instrText>
      </w:r>
      <w:r>
        <w:fldChar w:fldCharType="separate"/>
      </w:r>
      <w:r>
        <w:t>42</w:t>
      </w:r>
      <w:r>
        <w:fldChar w:fldCharType="end"/>
      </w:r>
      <w:r>
        <w:fldChar w:fldCharType="end"/>
      </w:r>
    </w:p>
    <w:p w14:paraId="24E13E99">
      <w:pPr>
        <w:pStyle w:val="27"/>
        <w:rPr>
          <w:rFonts w:asciiTheme="minorHAnsi" w:hAnsiTheme="minorHAnsi" w:eastAsiaTheme="minorEastAsia"/>
          <w:szCs w:val="22"/>
          <w14:ligatures w14:val="standardContextual"/>
        </w:rPr>
      </w:pPr>
      <w:r>
        <w:fldChar w:fldCharType="begin"/>
      </w:r>
      <w:r>
        <w:instrText xml:space="preserve"> HYPERLINK \l "_Toc153728296" </w:instrText>
      </w:r>
      <w:r>
        <w:fldChar w:fldCharType="separate"/>
      </w:r>
      <w:r>
        <w:rPr>
          <w:rStyle w:val="69"/>
        </w:rPr>
        <w:t>表 35： 按应用细分，全球ARM云手机销售额预测（2025-2030）&amp;（万元）</w:t>
      </w:r>
      <w:r>
        <w:tab/>
      </w:r>
      <w:r>
        <w:fldChar w:fldCharType="begin"/>
      </w:r>
      <w:r>
        <w:instrText xml:space="preserve"> PAGEREF _Toc153728296 \h </w:instrText>
      </w:r>
      <w:r>
        <w:fldChar w:fldCharType="separate"/>
      </w:r>
      <w:r>
        <w:t>42</w:t>
      </w:r>
      <w:r>
        <w:fldChar w:fldCharType="end"/>
      </w:r>
      <w:r>
        <w:fldChar w:fldCharType="end"/>
      </w:r>
    </w:p>
    <w:p w14:paraId="702B2CC0">
      <w:pPr>
        <w:pStyle w:val="27"/>
        <w:rPr>
          <w:rFonts w:asciiTheme="minorHAnsi" w:hAnsiTheme="minorHAnsi" w:eastAsiaTheme="minorEastAsia"/>
          <w:szCs w:val="22"/>
          <w14:ligatures w14:val="standardContextual"/>
        </w:rPr>
      </w:pPr>
      <w:r>
        <w:fldChar w:fldCharType="begin"/>
      </w:r>
      <w:r>
        <w:instrText xml:space="preserve"> HYPERLINK \l "_Toc153728297" </w:instrText>
      </w:r>
      <w:r>
        <w:fldChar w:fldCharType="separate"/>
      </w:r>
      <w:r>
        <w:rPr>
          <w:rStyle w:val="69"/>
        </w:rPr>
        <w:t>表 36： 按应用细分，全球ARM云手机市场份额预测（2025-2030）</w:t>
      </w:r>
      <w:r>
        <w:tab/>
      </w:r>
      <w:r>
        <w:fldChar w:fldCharType="begin"/>
      </w:r>
      <w:r>
        <w:instrText xml:space="preserve"> PAGEREF _Toc153728297 \h </w:instrText>
      </w:r>
      <w:r>
        <w:fldChar w:fldCharType="separate"/>
      </w:r>
      <w:r>
        <w:t>43</w:t>
      </w:r>
      <w:r>
        <w:fldChar w:fldCharType="end"/>
      </w:r>
      <w:r>
        <w:fldChar w:fldCharType="end"/>
      </w:r>
    </w:p>
    <w:p w14:paraId="4360B24B">
      <w:pPr>
        <w:pStyle w:val="27"/>
        <w:rPr>
          <w:rFonts w:asciiTheme="minorHAnsi" w:hAnsiTheme="minorHAnsi" w:eastAsiaTheme="minorEastAsia"/>
          <w:szCs w:val="22"/>
          <w14:ligatures w14:val="standardContextual"/>
        </w:rPr>
      </w:pPr>
      <w:r>
        <w:fldChar w:fldCharType="begin"/>
      </w:r>
      <w:r>
        <w:instrText xml:space="preserve"> HYPERLINK \l "_Toc153728298" </w:instrText>
      </w:r>
      <w:r>
        <w:fldChar w:fldCharType="separate"/>
      </w:r>
      <w:r>
        <w:rPr>
          <w:rStyle w:val="69"/>
        </w:rPr>
        <w:t>表 37： 中国不同应用ARM云手机销售额（2019-2024）&amp;（万元）</w:t>
      </w:r>
      <w:r>
        <w:tab/>
      </w:r>
      <w:r>
        <w:fldChar w:fldCharType="begin"/>
      </w:r>
      <w:r>
        <w:instrText xml:space="preserve"> PAGEREF _Toc153728298 \h </w:instrText>
      </w:r>
      <w:r>
        <w:fldChar w:fldCharType="separate"/>
      </w:r>
      <w:r>
        <w:t>43</w:t>
      </w:r>
      <w:r>
        <w:fldChar w:fldCharType="end"/>
      </w:r>
      <w:r>
        <w:fldChar w:fldCharType="end"/>
      </w:r>
    </w:p>
    <w:p w14:paraId="6FA4BA7D">
      <w:pPr>
        <w:pStyle w:val="27"/>
        <w:rPr>
          <w:rFonts w:asciiTheme="minorHAnsi" w:hAnsiTheme="minorHAnsi" w:eastAsiaTheme="minorEastAsia"/>
          <w:szCs w:val="22"/>
          <w14:ligatures w14:val="standardContextual"/>
        </w:rPr>
      </w:pPr>
      <w:r>
        <w:fldChar w:fldCharType="begin"/>
      </w:r>
      <w:r>
        <w:instrText xml:space="preserve"> HYPERLINK \l "_Toc153728299" </w:instrText>
      </w:r>
      <w:r>
        <w:fldChar w:fldCharType="separate"/>
      </w:r>
      <w:r>
        <w:rPr>
          <w:rStyle w:val="69"/>
        </w:rPr>
        <w:t>表 38： 中国不同应用ARM云手机销售额市场份额列表（2019-2024）</w:t>
      </w:r>
      <w:r>
        <w:tab/>
      </w:r>
      <w:r>
        <w:fldChar w:fldCharType="begin"/>
      </w:r>
      <w:r>
        <w:instrText xml:space="preserve"> PAGEREF _Toc153728299 \h </w:instrText>
      </w:r>
      <w:r>
        <w:fldChar w:fldCharType="separate"/>
      </w:r>
      <w:r>
        <w:t>44</w:t>
      </w:r>
      <w:r>
        <w:fldChar w:fldCharType="end"/>
      </w:r>
      <w:r>
        <w:fldChar w:fldCharType="end"/>
      </w:r>
    </w:p>
    <w:p w14:paraId="1D93460C">
      <w:pPr>
        <w:pStyle w:val="27"/>
        <w:rPr>
          <w:rFonts w:asciiTheme="minorHAnsi" w:hAnsiTheme="minorHAnsi" w:eastAsiaTheme="minorEastAsia"/>
          <w:szCs w:val="22"/>
          <w14:ligatures w14:val="standardContextual"/>
        </w:rPr>
      </w:pPr>
      <w:r>
        <w:fldChar w:fldCharType="begin"/>
      </w:r>
      <w:r>
        <w:instrText xml:space="preserve"> HYPERLINK \l "_Toc153728300" </w:instrText>
      </w:r>
      <w:r>
        <w:fldChar w:fldCharType="separate"/>
      </w:r>
      <w:r>
        <w:rPr>
          <w:rStyle w:val="69"/>
        </w:rPr>
        <w:t>表 39： 中国不同应用ARM云手机销售额预测（2025-2030）&amp;（万元）</w:t>
      </w:r>
      <w:r>
        <w:tab/>
      </w:r>
      <w:r>
        <w:fldChar w:fldCharType="begin"/>
      </w:r>
      <w:r>
        <w:instrText xml:space="preserve"> PAGEREF _Toc153728300 \h </w:instrText>
      </w:r>
      <w:r>
        <w:fldChar w:fldCharType="separate"/>
      </w:r>
      <w:r>
        <w:t>44</w:t>
      </w:r>
      <w:r>
        <w:fldChar w:fldCharType="end"/>
      </w:r>
      <w:r>
        <w:fldChar w:fldCharType="end"/>
      </w:r>
    </w:p>
    <w:p w14:paraId="35F2FEEB">
      <w:pPr>
        <w:pStyle w:val="27"/>
        <w:rPr>
          <w:rFonts w:asciiTheme="minorHAnsi" w:hAnsiTheme="minorHAnsi" w:eastAsiaTheme="minorEastAsia"/>
          <w:szCs w:val="22"/>
          <w14:ligatures w14:val="standardContextual"/>
        </w:rPr>
      </w:pPr>
      <w:r>
        <w:fldChar w:fldCharType="begin"/>
      </w:r>
      <w:r>
        <w:instrText xml:space="preserve"> HYPERLINK \l "_Toc153728301" </w:instrText>
      </w:r>
      <w:r>
        <w:fldChar w:fldCharType="separate"/>
      </w:r>
      <w:r>
        <w:rPr>
          <w:rStyle w:val="69"/>
        </w:rPr>
        <w:t>表 40： 中国不同应用ARM云手机销售额市场份额预测（2025-2030）</w:t>
      </w:r>
      <w:r>
        <w:tab/>
      </w:r>
      <w:r>
        <w:fldChar w:fldCharType="begin"/>
      </w:r>
      <w:r>
        <w:instrText xml:space="preserve"> PAGEREF _Toc153728301 \h </w:instrText>
      </w:r>
      <w:r>
        <w:fldChar w:fldCharType="separate"/>
      </w:r>
      <w:r>
        <w:t>45</w:t>
      </w:r>
      <w:r>
        <w:fldChar w:fldCharType="end"/>
      </w:r>
      <w:r>
        <w:fldChar w:fldCharType="end"/>
      </w:r>
    </w:p>
    <w:p w14:paraId="462A5EED">
      <w:pPr>
        <w:pStyle w:val="27"/>
        <w:rPr>
          <w:rFonts w:asciiTheme="minorHAnsi" w:hAnsiTheme="minorHAnsi" w:eastAsiaTheme="minorEastAsia"/>
          <w:szCs w:val="22"/>
          <w14:ligatures w14:val="standardContextual"/>
        </w:rPr>
      </w:pPr>
      <w:r>
        <w:fldChar w:fldCharType="begin"/>
      </w:r>
      <w:r>
        <w:instrText xml:space="preserve"> HYPERLINK \l "_Toc153728302" </w:instrText>
      </w:r>
      <w:r>
        <w:fldChar w:fldCharType="separate"/>
      </w:r>
      <w:r>
        <w:rPr>
          <w:rStyle w:val="69"/>
        </w:rPr>
        <w:t>表 41： 红手指公司信息、总部、ARM云手机市场地位以及主要的竞争对手</w:t>
      </w:r>
      <w:r>
        <w:tab/>
      </w:r>
      <w:r>
        <w:fldChar w:fldCharType="begin"/>
      </w:r>
      <w:r>
        <w:instrText xml:space="preserve"> PAGEREF _Toc153728302 \h </w:instrText>
      </w:r>
      <w:r>
        <w:fldChar w:fldCharType="separate"/>
      </w:r>
      <w:r>
        <w:t>46</w:t>
      </w:r>
      <w:r>
        <w:fldChar w:fldCharType="end"/>
      </w:r>
      <w:r>
        <w:fldChar w:fldCharType="end"/>
      </w:r>
    </w:p>
    <w:p w14:paraId="628896F7">
      <w:pPr>
        <w:pStyle w:val="27"/>
        <w:rPr>
          <w:rFonts w:asciiTheme="minorHAnsi" w:hAnsiTheme="minorHAnsi" w:eastAsiaTheme="minorEastAsia"/>
          <w:szCs w:val="22"/>
          <w14:ligatures w14:val="standardContextual"/>
        </w:rPr>
      </w:pPr>
      <w:r>
        <w:fldChar w:fldCharType="begin"/>
      </w:r>
      <w:r>
        <w:instrText xml:space="preserve"> HYPERLINK \l "_Toc153728303" </w:instrText>
      </w:r>
      <w:r>
        <w:fldChar w:fldCharType="separate"/>
      </w:r>
      <w:r>
        <w:rPr>
          <w:rStyle w:val="69"/>
        </w:rPr>
        <w:t>表 42： 红手指 ARM云手机产品及服务介绍</w:t>
      </w:r>
      <w:r>
        <w:tab/>
      </w:r>
      <w:r>
        <w:fldChar w:fldCharType="begin"/>
      </w:r>
      <w:r>
        <w:instrText xml:space="preserve"> PAGEREF _Toc153728303 \h </w:instrText>
      </w:r>
      <w:r>
        <w:fldChar w:fldCharType="separate"/>
      </w:r>
      <w:r>
        <w:t>46</w:t>
      </w:r>
      <w:r>
        <w:fldChar w:fldCharType="end"/>
      </w:r>
      <w:r>
        <w:fldChar w:fldCharType="end"/>
      </w:r>
    </w:p>
    <w:p w14:paraId="2D147F03">
      <w:pPr>
        <w:pStyle w:val="27"/>
        <w:rPr>
          <w:rFonts w:asciiTheme="minorHAnsi" w:hAnsiTheme="minorHAnsi" w:eastAsiaTheme="minorEastAsia"/>
          <w:szCs w:val="22"/>
          <w14:ligatures w14:val="standardContextual"/>
        </w:rPr>
      </w:pPr>
      <w:r>
        <w:fldChar w:fldCharType="begin"/>
      </w:r>
      <w:r>
        <w:instrText xml:space="preserve"> HYPERLINK \l "_Toc153728304" </w:instrText>
      </w:r>
      <w:r>
        <w:fldChar w:fldCharType="separate"/>
      </w:r>
      <w:r>
        <w:rPr>
          <w:rStyle w:val="69"/>
        </w:rPr>
        <w:t>表 43： 红手指 ARM云手机收入及毛利率（2019-2024）&amp;（万元）</w:t>
      </w:r>
      <w:r>
        <w:tab/>
      </w:r>
      <w:r>
        <w:fldChar w:fldCharType="begin"/>
      </w:r>
      <w:r>
        <w:instrText xml:space="preserve"> PAGEREF _Toc153728304 \h </w:instrText>
      </w:r>
      <w:r>
        <w:fldChar w:fldCharType="separate"/>
      </w:r>
      <w:r>
        <w:t>46</w:t>
      </w:r>
      <w:r>
        <w:fldChar w:fldCharType="end"/>
      </w:r>
      <w:r>
        <w:fldChar w:fldCharType="end"/>
      </w:r>
    </w:p>
    <w:p w14:paraId="0659648B">
      <w:pPr>
        <w:pStyle w:val="27"/>
        <w:rPr>
          <w:rFonts w:asciiTheme="minorHAnsi" w:hAnsiTheme="minorHAnsi" w:eastAsiaTheme="minorEastAsia"/>
          <w:szCs w:val="22"/>
          <w14:ligatures w14:val="standardContextual"/>
        </w:rPr>
      </w:pPr>
      <w:r>
        <w:fldChar w:fldCharType="begin"/>
      </w:r>
      <w:r>
        <w:instrText xml:space="preserve"> HYPERLINK \l "_Toc153728305" </w:instrText>
      </w:r>
      <w:r>
        <w:fldChar w:fldCharType="separate"/>
      </w:r>
      <w:r>
        <w:rPr>
          <w:rStyle w:val="69"/>
        </w:rPr>
        <w:t>表 44： 红手指公司简介及主要业务</w:t>
      </w:r>
      <w:r>
        <w:tab/>
      </w:r>
      <w:r>
        <w:fldChar w:fldCharType="begin"/>
      </w:r>
      <w:r>
        <w:instrText xml:space="preserve"> PAGEREF _Toc153728305 \h </w:instrText>
      </w:r>
      <w:r>
        <w:fldChar w:fldCharType="separate"/>
      </w:r>
      <w:r>
        <w:t>47</w:t>
      </w:r>
      <w:r>
        <w:fldChar w:fldCharType="end"/>
      </w:r>
      <w:r>
        <w:fldChar w:fldCharType="end"/>
      </w:r>
    </w:p>
    <w:p w14:paraId="2E72E2CB">
      <w:pPr>
        <w:pStyle w:val="27"/>
        <w:rPr>
          <w:rFonts w:asciiTheme="minorHAnsi" w:hAnsiTheme="minorHAnsi" w:eastAsiaTheme="minorEastAsia"/>
          <w:szCs w:val="22"/>
          <w14:ligatures w14:val="standardContextual"/>
        </w:rPr>
      </w:pPr>
      <w:r>
        <w:fldChar w:fldCharType="begin"/>
      </w:r>
      <w:r>
        <w:instrText xml:space="preserve"> HYPERLINK \l "_Toc153728306" </w:instrText>
      </w:r>
      <w:r>
        <w:fldChar w:fldCharType="separate"/>
      </w:r>
      <w:r>
        <w:rPr>
          <w:rStyle w:val="69"/>
        </w:rPr>
        <w:t>表 45： 红手指企业最新动态</w:t>
      </w:r>
      <w:r>
        <w:tab/>
      </w:r>
      <w:r>
        <w:fldChar w:fldCharType="begin"/>
      </w:r>
      <w:r>
        <w:instrText xml:space="preserve"> PAGEREF _Toc153728306 \h </w:instrText>
      </w:r>
      <w:r>
        <w:fldChar w:fldCharType="separate"/>
      </w:r>
      <w:r>
        <w:t>47</w:t>
      </w:r>
      <w:r>
        <w:fldChar w:fldCharType="end"/>
      </w:r>
      <w:r>
        <w:fldChar w:fldCharType="end"/>
      </w:r>
    </w:p>
    <w:p w14:paraId="0873455D">
      <w:pPr>
        <w:pStyle w:val="27"/>
        <w:rPr>
          <w:rFonts w:asciiTheme="minorHAnsi" w:hAnsiTheme="minorHAnsi" w:eastAsiaTheme="minorEastAsia"/>
          <w:szCs w:val="22"/>
          <w14:ligatures w14:val="standardContextual"/>
        </w:rPr>
      </w:pPr>
      <w:r>
        <w:fldChar w:fldCharType="begin"/>
      </w:r>
      <w:r>
        <w:instrText xml:space="preserve"> HYPERLINK \l "_Toc153728307" </w:instrText>
      </w:r>
      <w:r>
        <w:fldChar w:fldCharType="separate"/>
      </w:r>
      <w:r>
        <w:rPr>
          <w:rStyle w:val="69"/>
        </w:rPr>
        <w:t>表 46： 爱云兔公司信息、总部、ARM云手机市场地位以及主要的竞争对手</w:t>
      </w:r>
      <w:r>
        <w:tab/>
      </w:r>
      <w:r>
        <w:fldChar w:fldCharType="begin"/>
      </w:r>
      <w:r>
        <w:instrText xml:space="preserve"> PAGEREF _Toc153728307 \h </w:instrText>
      </w:r>
      <w:r>
        <w:fldChar w:fldCharType="separate"/>
      </w:r>
      <w:r>
        <w:t>47</w:t>
      </w:r>
      <w:r>
        <w:fldChar w:fldCharType="end"/>
      </w:r>
      <w:r>
        <w:fldChar w:fldCharType="end"/>
      </w:r>
    </w:p>
    <w:p w14:paraId="4938BC6E">
      <w:pPr>
        <w:pStyle w:val="27"/>
        <w:rPr>
          <w:rFonts w:asciiTheme="minorHAnsi" w:hAnsiTheme="minorHAnsi" w:eastAsiaTheme="minorEastAsia"/>
          <w:szCs w:val="22"/>
          <w14:ligatures w14:val="standardContextual"/>
        </w:rPr>
      </w:pPr>
      <w:r>
        <w:fldChar w:fldCharType="begin"/>
      </w:r>
      <w:r>
        <w:instrText xml:space="preserve"> HYPERLINK \l "_Toc153728308" </w:instrText>
      </w:r>
      <w:r>
        <w:fldChar w:fldCharType="separate"/>
      </w:r>
      <w:r>
        <w:rPr>
          <w:rStyle w:val="69"/>
        </w:rPr>
        <w:t>表 47： 爱云兔 ARM云手机产品及服务介绍</w:t>
      </w:r>
      <w:r>
        <w:tab/>
      </w:r>
      <w:r>
        <w:fldChar w:fldCharType="begin"/>
      </w:r>
      <w:r>
        <w:instrText xml:space="preserve"> PAGEREF _Toc153728308 \h </w:instrText>
      </w:r>
      <w:r>
        <w:fldChar w:fldCharType="separate"/>
      </w:r>
      <w:r>
        <w:t>48</w:t>
      </w:r>
      <w:r>
        <w:fldChar w:fldCharType="end"/>
      </w:r>
      <w:r>
        <w:fldChar w:fldCharType="end"/>
      </w:r>
    </w:p>
    <w:p w14:paraId="20A191EB">
      <w:pPr>
        <w:pStyle w:val="27"/>
        <w:rPr>
          <w:rFonts w:asciiTheme="minorHAnsi" w:hAnsiTheme="minorHAnsi" w:eastAsiaTheme="minorEastAsia"/>
          <w:szCs w:val="22"/>
          <w14:ligatures w14:val="standardContextual"/>
        </w:rPr>
      </w:pPr>
      <w:r>
        <w:fldChar w:fldCharType="begin"/>
      </w:r>
      <w:r>
        <w:instrText xml:space="preserve"> HYPERLINK \l "_Toc153728309" </w:instrText>
      </w:r>
      <w:r>
        <w:fldChar w:fldCharType="separate"/>
      </w:r>
      <w:r>
        <w:rPr>
          <w:rStyle w:val="69"/>
        </w:rPr>
        <w:t>表 48： 爱云兔 ARM云手机收入及毛利率（2019-2024）&amp;（万元）</w:t>
      </w:r>
      <w:r>
        <w:tab/>
      </w:r>
      <w:r>
        <w:fldChar w:fldCharType="begin"/>
      </w:r>
      <w:r>
        <w:instrText xml:space="preserve"> PAGEREF _Toc153728309 \h </w:instrText>
      </w:r>
      <w:r>
        <w:fldChar w:fldCharType="separate"/>
      </w:r>
      <w:r>
        <w:t>48</w:t>
      </w:r>
      <w:r>
        <w:fldChar w:fldCharType="end"/>
      </w:r>
      <w:r>
        <w:fldChar w:fldCharType="end"/>
      </w:r>
    </w:p>
    <w:p w14:paraId="7167A28F">
      <w:pPr>
        <w:pStyle w:val="27"/>
        <w:rPr>
          <w:rFonts w:asciiTheme="minorHAnsi" w:hAnsiTheme="minorHAnsi" w:eastAsiaTheme="minorEastAsia"/>
          <w:szCs w:val="22"/>
          <w14:ligatures w14:val="standardContextual"/>
        </w:rPr>
      </w:pPr>
      <w:r>
        <w:fldChar w:fldCharType="begin"/>
      </w:r>
      <w:r>
        <w:instrText xml:space="preserve"> HYPERLINK \l "_Toc153728310" </w:instrText>
      </w:r>
      <w:r>
        <w:fldChar w:fldCharType="separate"/>
      </w:r>
      <w:r>
        <w:rPr>
          <w:rStyle w:val="69"/>
        </w:rPr>
        <w:t>表 49： 爱云兔公司简介及主要业务</w:t>
      </w:r>
      <w:r>
        <w:tab/>
      </w:r>
      <w:r>
        <w:fldChar w:fldCharType="begin"/>
      </w:r>
      <w:r>
        <w:instrText xml:space="preserve"> PAGEREF _Toc153728310 \h </w:instrText>
      </w:r>
      <w:r>
        <w:fldChar w:fldCharType="separate"/>
      </w:r>
      <w:r>
        <w:t>48</w:t>
      </w:r>
      <w:r>
        <w:fldChar w:fldCharType="end"/>
      </w:r>
      <w:r>
        <w:fldChar w:fldCharType="end"/>
      </w:r>
    </w:p>
    <w:p w14:paraId="2FD43F03">
      <w:pPr>
        <w:pStyle w:val="27"/>
        <w:rPr>
          <w:rFonts w:asciiTheme="minorHAnsi" w:hAnsiTheme="minorHAnsi" w:eastAsiaTheme="minorEastAsia"/>
          <w:szCs w:val="22"/>
          <w14:ligatures w14:val="standardContextual"/>
        </w:rPr>
      </w:pPr>
      <w:r>
        <w:fldChar w:fldCharType="begin"/>
      </w:r>
      <w:r>
        <w:instrText xml:space="preserve"> HYPERLINK \l "_Toc153728311" </w:instrText>
      </w:r>
      <w:r>
        <w:fldChar w:fldCharType="separate"/>
      </w:r>
      <w:r>
        <w:rPr>
          <w:rStyle w:val="69"/>
        </w:rPr>
        <w:t>表 50： 爱云兔企业最新动态</w:t>
      </w:r>
      <w:r>
        <w:tab/>
      </w:r>
      <w:r>
        <w:fldChar w:fldCharType="begin"/>
      </w:r>
      <w:r>
        <w:instrText xml:space="preserve"> PAGEREF _Toc153728311 \h </w:instrText>
      </w:r>
      <w:r>
        <w:fldChar w:fldCharType="separate"/>
      </w:r>
      <w:r>
        <w:t>48</w:t>
      </w:r>
      <w:r>
        <w:fldChar w:fldCharType="end"/>
      </w:r>
      <w:r>
        <w:fldChar w:fldCharType="end"/>
      </w:r>
    </w:p>
    <w:p w14:paraId="7C8221B0">
      <w:pPr>
        <w:pStyle w:val="27"/>
        <w:rPr>
          <w:rFonts w:asciiTheme="minorHAnsi" w:hAnsiTheme="minorHAnsi" w:eastAsiaTheme="minorEastAsia"/>
          <w:szCs w:val="22"/>
          <w14:ligatures w14:val="standardContextual"/>
        </w:rPr>
      </w:pPr>
      <w:r>
        <w:fldChar w:fldCharType="begin"/>
      </w:r>
      <w:r>
        <w:instrText xml:space="preserve"> HYPERLINK \l "_Toc153728312" </w:instrText>
      </w:r>
      <w:r>
        <w:fldChar w:fldCharType="separate"/>
      </w:r>
      <w:r>
        <w:rPr>
          <w:rStyle w:val="69"/>
        </w:rPr>
        <w:t>表 51： 多多云手机公司信息、总部、ARM云手机市场地位以及主要的竞争对手</w:t>
      </w:r>
      <w:r>
        <w:tab/>
      </w:r>
      <w:r>
        <w:fldChar w:fldCharType="begin"/>
      </w:r>
      <w:r>
        <w:instrText xml:space="preserve"> PAGEREF _Toc153728312 \h </w:instrText>
      </w:r>
      <w:r>
        <w:fldChar w:fldCharType="separate"/>
      </w:r>
      <w:r>
        <w:t>49</w:t>
      </w:r>
      <w:r>
        <w:fldChar w:fldCharType="end"/>
      </w:r>
      <w:r>
        <w:fldChar w:fldCharType="end"/>
      </w:r>
    </w:p>
    <w:p w14:paraId="275367B5">
      <w:pPr>
        <w:pStyle w:val="27"/>
        <w:rPr>
          <w:rFonts w:asciiTheme="minorHAnsi" w:hAnsiTheme="minorHAnsi" w:eastAsiaTheme="minorEastAsia"/>
          <w:szCs w:val="22"/>
          <w14:ligatures w14:val="standardContextual"/>
        </w:rPr>
      </w:pPr>
      <w:r>
        <w:fldChar w:fldCharType="begin"/>
      </w:r>
      <w:r>
        <w:instrText xml:space="preserve"> HYPERLINK \l "_Toc153728313" </w:instrText>
      </w:r>
      <w:r>
        <w:fldChar w:fldCharType="separate"/>
      </w:r>
      <w:r>
        <w:rPr>
          <w:rStyle w:val="69"/>
        </w:rPr>
        <w:t>表 52： 多多云手机 ARM云手机产品及服务介绍</w:t>
      </w:r>
      <w:r>
        <w:tab/>
      </w:r>
      <w:r>
        <w:fldChar w:fldCharType="begin"/>
      </w:r>
      <w:r>
        <w:instrText xml:space="preserve"> PAGEREF _Toc153728313 \h </w:instrText>
      </w:r>
      <w:r>
        <w:fldChar w:fldCharType="separate"/>
      </w:r>
      <w:r>
        <w:t>49</w:t>
      </w:r>
      <w:r>
        <w:fldChar w:fldCharType="end"/>
      </w:r>
      <w:r>
        <w:fldChar w:fldCharType="end"/>
      </w:r>
    </w:p>
    <w:p w14:paraId="45BE4D84">
      <w:pPr>
        <w:pStyle w:val="27"/>
        <w:rPr>
          <w:rFonts w:asciiTheme="minorHAnsi" w:hAnsiTheme="minorHAnsi" w:eastAsiaTheme="minorEastAsia"/>
          <w:szCs w:val="22"/>
          <w14:ligatures w14:val="standardContextual"/>
        </w:rPr>
      </w:pPr>
      <w:r>
        <w:fldChar w:fldCharType="begin"/>
      </w:r>
      <w:r>
        <w:instrText xml:space="preserve"> HYPERLINK \l "_Toc153728314" </w:instrText>
      </w:r>
      <w:r>
        <w:fldChar w:fldCharType="separate"/>
      </w:r>
      <w:r>
        <w:rPr>
          <w:rStyle w:val="69"/>
        </w:rPr>
        <w:t>表 53： 多多云手机 ARM云手机收入及毛利率（2019-2024）&amp;（万元）</w:t>
      </w:r>
      <w:r>
        <w:tab/>
      </w:r>
      <w:r>
        <w:fldChar w:fldCharType="begin"/>
      </w:r>
      <w:r>
        <w:instrText xml:space="preserve"> PAGEREF _Toc153728314 \h </w:instrText>
      </w:r>
      <w:r>
        <w:fldChar w:fldCharType="separate"/>
      </w:r>
      <w:r>
        <w:t>50</w:t>
      </w:r>
      <w:r>
        <w:fldChar w:fldCharType="end"/>
      </w:r>
      <w:r>
        <w:fldChar w:fldCharType="end"/>
      </w:r>
    </w:p>
    <w:p w14:paraId="30B094B9">
      <w:pPr>
        <w:pStyle w:val="27"/>
        <w:rPr>
          <w:rFonts w:asciiTheme="minorHAnsi" w:hAnsiTheme="minorHAnsi" w:eastAsiaTheme="minorEastAsia"/>
          <w:szCs w:val="22"/>
          <w14:ligatures w14:val="standardContextual"/>
        </w:rPr>
      </w:pPr>
      <w:r>
        <w:fldChar w:fldCharType="begin"/>
      </w:r>
      <w:r>
        <w:instrText xml:space="preserve"> HYPERLINK \l "_Toc153728315" </w:instrText>
      </w:r>
      <w:r>
        <w:fldChar w:fldCharType="separate"/>
      </w:r>
      <w:r>
        <w:rPr>
          <w:rStyle w:val="69"/>
        </w:rPr>
        <w:t>表 54： 多多云手机公司简介及主要业务</w:t>
      </w:r>
      <w:r>
        <w:tab/>
      </w:r>
      <w:r>
        <w:fldChar w:fldCharType="begin"/>
      </w:r>
      <w:r>
        <w:instrText xml:space="preserve"> PAGEREF _Toc153728315 \h </w:instrText>
      </w:r>
      <w:r>
        <w:fldChar w:fldCharType="separate"/>
      </w:r>
      <w:r>
        <w:t>50</w:t>
      </w:r>
      <w:r>
        <w:fldChar w:fldCharType="end"/>
      </w:r>
      <w:r>
        <w:fldChar w:fldCharType="end"/>
      </w:r>
    </w:p>
    <w:p w14:paraId="014659E6">
      <w:pPr>
        <w:pStyle w:val="27"/>
        <w:rPr>
          <w:rFonts w:asciiTheme="minorHAnsi" w:hAnsiTheme="minorHAnsi" w:eastAsiaTheme="minorEastAsia"/>
          <w:szCs w:val="22"/>
          <w14:ligatures w14:val="standardContextual"/>
        </w:rPr>
      </w:pPr>
      <w:r>
        <w:fldChar w:fldCharType="begin"/>
      </w:r>
      <w:r>
        <w:instrText xml:space="preserve"> HYPERLINK \l "_Toc153728316" </w:instrText>
      </w:r>
      <w:r>
        <w:fldChar w:fldCharType="separate"/>
      </w:r>
      <w:r>
        <w:rPr>
          <w:rStyle w:val="69"/>
        </w:rPr>
        <w:t>表 55： 多多云手机企业最新动态</w:t>
      </w:r>
      <w:r>
        <w:tab/>
      </w:r>
      <w:r>
        <w:fldChar w:fldCharType="begin"/>
      </w:r>
      <w:r>
        <w:instrText xml:space="preserve"> PAGEREF _Toc153728316 \h </w:instrText>
      </w:r>
      <w:r>
        <w:fldChar w:fldCharType="separate"/>
      </w:r>
      <w:r>
        <w:t>50</w:t>
      </w:r>
      <w:r>
        <w:fldChar w:fldCharType="end"/>
      </w:r>
      <w:r>
        <w:fldChar w:fldCharType="end"/>
      </w:r>
    </w:p>
    <w:p w14:paraId="02F3741F">
      <w:pPr>
        <w:pStyle w:val="27"/>
        <w:rPr>
          <w:rFonts w:asciiTheme="minorHAnsi" w:hAnsiTheme="minorHAnsi" w:eastAsiaTheme="minorEastAsia"/>
          <w:szCs w:val="22"/>
          <w14:ligatures w14:val="standardContextual"/>
        </w:rPr>
      </w:pPr>
      <w:r>
        <w:fldChar w:fldCharType="begin"/>
      </w:r>
      <w:r>
        <w:instrText xml:space="preserve"> HYPERLINK \l "_Toc153728317" </w:instrText>
      </w:r>
      <w:r>
        <w:fldChar w:fldCharType="separate"/>
      </w:r>
      <w:r>
        <w:rPr>
          <w:rStyle w:val="69"/>
        </w:rPr>
        <w:t>表 56： 星界云手机公司信息、总部、ARM云手机市场地位以及主要的竞争对手</w:t>
      </w:r>
      <w:r>
        <w:tab/>
      </w:r>
      <w:r>
        <w:fldChar w:fldCharType="begin"/>
      </w:r>
      <w:r>
        <w:instrText xml:space="preserve"> PAGEREF _Toc153728317 \h </w:instrText>
      </w:r>
      <w:r>
        <w:fldChar w:fldCharType="separate"/>
      </w:r>
      <w:r>
        <w:t>51</w:t>
      </w:r>
      <w:r>
        <w:fldChar w:fldCharType="end"/>
      </w:r>
      <w:r>
        <w:fldChar w:fldCharType="end"/>
      </w:r>
    </w:p>
    <w:p w14:paraId="50BA7924">
      <w:pPr>
        <w:pStyle w:val="27"/>
        <w:rPr>
          <w:rFonts w:asciiTheme="minorHAnsi" w:hAnsiTheme="minorHAnsi" w:eastAsiaTheme="minorEastAsia"/>
          <w:szCs w:val="22"/>
          <w14:ligatures w14:val="standardContextual"/>
        </w:rPr>
      </w:pPr>
      <w:r>
        <w:fldChar w:fldCharType="begin"/>
      </w:r>
      <w:r>
        <w:instrText xml:space="preserve"> HYPERLINK \l "_Toc153728318" </w:instrText>
      </w:r>
      <w:r>
        <w:fldChar w:fldCharType="separate"/>
      </w:r>
      <w:r>
        <w:rPr>
          <w:rStyle w:val="69"/>
        </w:rPr>
        <w:t>表 57： 星界云手机 ARM云手机产品及服务介绍</w:t>
      </w:r>
      <w:r>
        <w:tab/>
      </w:r>
      <w:r>
        <w:fldChar w:fldCharType="begin"/>
      </w:r>
      <w:r>
        <w:instrText xml:space="preserve"> PAGEREF _Toc153728318 \h </w:instrText>
      </w:r>
      <w:r>
        <w:fldChar w:fldCharType="separate"/>
      </w:r>
      <w:r>
        <w:t>51</w:t>
      </w:r>
      <w:r>
        <w:fldChar w:fldCharType="end"/>
      </w:r>
      <w:r>
        <w:fldChar w:fldCharType="end"/>
      </w:r>
    </w:p>
    <w:p w14:paraId="1CC6420B">
      <w:pPr>
        <w:pStyle w:val="27"/>
        <w:rPr>
          <w:rFonts w:asciiTheme="minorHAnsi" w:hAnsiTheme="minorHAnsi" w:eastAsiaTheme="minorEastAsia"/>
          <w:szCs w:val="22"/>
          <w14:ligatures w14:val="standardContextual"/>
        </w:rPr>
      </w:pPr>
      <w:r>
        <w:fldChar w:fldCharType="begin"/>
      </w:r>
      <w:r>
        <w:instrText xml:space="preserve"> HYPERLINK \l "_Toc153728319" </w:instrText>
      </w:r>
      <w:r>
        <w:fldChar w:fldCharType="separate"/>
      </w:r>
      <w:r>
        <w:rPr>
          <w:rStyle w:val="69"/>
        </w:rPr>
        <w:t>表 58： 星界云手机 ARM云手机收入及毛利率（2019-2024）&amp;（万元）</w:t>
      </w:r>
      <w:r>
        <w:tab/>
      </w:r>
      <w:r>
        <w:fldChar w:fldCharType="begin"/>
      </w:r>
      <w:r>
        <w:instrText xml:space="preserve"> PAGEREF _Toc153728319 \h </w:instrText>
      </w:r>
      <w:r>
        <w:fldChar w:fldCharType="separate"/>
      </w:r>
      <w:r>
        <w:t>51</w:t>
      </w:r>
      <w:r>
        <w:fldChar w:fldCharType="end"/>
      </w:r>
      <w:r>
        <w:fldChar w:fldCharType="end"/>
      </w:r>
    </w:p>
    <w:p w14:paraId="7CE050B2">
      <w:pPr>
        <w:pStyle w:val="27"/>
        <w:rPr>
          <w:rFonts w:asciiTheme="minorHAnsi" w:hAnsiTheme="minorHAnsi" w:eastAsiaTheme="minorEastAsia"/>
          <w:szCs w:val="22"/>
          <w14:ligatures w14:val="standardContextual"/>
        </w:rPr>
      </w:pPr>
      <w:r>
        <w:fldChar w:fldCharType="begin"/>
      </w:r>
      <w:r>
        <w:instrText xml:space="preserve"> HYPERLINK \l "_Toc153728320" </w:instrText>
      </w:r>
      <w:r>
        <w:fldChar w:fldCharType="separate"/>
      </w:r>
      <w:r>
        <w:rPr>
          <w:rStyle w:val="69"/>
        </w:rPr>
        <w:t>表 59： 星界云手机公司简介及主要业务</w:t>
      </w:r>
      <w:r>
        <w:tab/>
      </w:r>
      <w:r>
        <w:fldChar w:fldCharType="begin"/>
      </w:r>
      <w:r>
        <w:instrText xml:space="preserve"> PAGEREF _Toc153728320 \h </w:instrText>
      </w:r>
      <w:r>
        <w:fldChar w:fldCharType="separate"/>
      </w:r>
      <w:r>
        <w:t>51</w:t>
      </w:r>
      <w:r>
        <w:fldChar w:fldCharType="end"/>
      </w:r>
      <w:r>
        <w:fldChar w:fldCharType="end"/>
      </w:r>
    </w:p>
    <w:p w14:paraId="4484BF6A">
      <w:pPr>
        <w:pStyle w:val="27"/>
        <w:rPr>
          <w:rFonts w:asciiTheme="minorHAnsi" w:hAnsiTheme="minorHAnsi" w:eastAsiaTheme="minorEastAsia"/>
          <w:szCs w:val="22"/>
          <w14:ligatures w14:val="standardContextual"/>
        </w:rPr>
      </w:pPr>
      <w:r>
        <w:fldChar w:fldCharType="begin"/>
      </w:r>
      <w:r>
        <w:instrText xml:space="preserve"> HYPERLINK \l "_Toc153728321" </w:instrText>
      </w:r>
      <w:r>
        <w:fldChar w:fldCharType="separate"/>
      </w:r>
      <w:r>
        <w:rPr>
          <w:rStyle w:val="69"/>
        </w:rPr>
        <w:t>表 60： 河马云手机公司信息、总部、ARM云手机市场地位以及主要的竞争对手</w:t>
      </w:r>
      <w:r>
        <w:tab/>
      </w:r>
      <w:r>
        <w:fldChar w:fldCharType="begin"/>
      </w:r>
      <w:r>
        <w:instrText xml:space="preserve"> PAGEREF _Toc153728321 \h </w:instrText>
      </w:r>
      <w:r>
        <w:fldChar w:fldCharType="separate"/>
      </w:r>
      <w:r>
        <w:t>52</w:t>
      </w:r>
      <w:r>
        <w:fldChar w:fldCharType="end"/>
      </w:r>
      <w:r>
        <w:fldChar w:fldCharType="end"/>
      </w:r>
    </w:p>
    <w:p w14:paraId="33B01E00">
      <w:pPr>
        <w:pStyle w:val="27"/>
        <w:rPr>
          <w:rFonts w:asciiTheme="minorHAnsi" w:hAnsiTheme="minorHAnsi" w:eastAsiaTheme="minorEastAsia"/>
          <w:szCs w:val="22"/>
          <w14:ligatures w14:val="standardContextual"/>
        </w:rPr>
      </w:pPr>
      <w:r>
        <w:fldChar w:fldCharType="begin"/>
      </w:r>
      <w:r>
        <w:instrText xml:space="preserve"> HYPERLINK \l "_Toc153728322" </w:instrText>
      </w:r>
      <w:r>
        <w:fldChar w:fldCharType="separate"/>
      </w:r>
      <w:r>
        <w:rPr>
          <w:rStyle w:val="69"/>
        </w:rPr>
        <w:t>表 61： 河马云手机 ARM云手机产品及服务介绍</w:t>
      </w:r>
      <w:r>
        <w:tab/>
      </w:r>
      <w:r>
        <w:fldChar w:fldCharType="begin"/>
      </w:r>
      <w:r>
        <w:instrText xml:space="preserve"> PAGEREF _Toc153728322 \h </w:instrText>
      </w:r>
      <w:r>
        <w:fldChar w:fldCharType="separate"/>
      </w:r>
      <w:r>
        <w:t>52</w:t>
      </w:r>
      <w:r>
        <w:fldChar w:fldCharType="end"/>
      </w:r>
      <w:r>
        <w:fldChar w:fldCharType="end"/>
      </w:r>
    </w:p>
    <w:p w14:paraId="067BAD56">
      <w:pPr>
        <w:pStyle w:val="27"/>
        <w:rPr>
          <w:rFonts w:asciiTheme="minorHAnsi" w:hAnsiTheme="minorHAnsi" w:eastAsiaTheme="minorEastAsia"/>
          <w:szCs w:val="22"/>
          <w14:ligatures w14:val="standardContextual"/>
        </w:rPr>
      </w:pPr>
      <w:r>
        <w:fldChar w:fldCharType="begin"/>
      </w:r>
      <w:r>
        <w:instrText xml:space="preserve"> HYPERLINK \l "_Toc153728323" </w:instrText>
      </w:r>
      <w:r>
        <w:fldChar w:fldCharType="separate"/>
      </w:r>
      <w:r>
        <w:rPr>
          <w:rStyle w:val="69"/>
        </w:rPr>
        <w:t>表 62： 河马云手机 ARM云手机收入及毛利率（2019-2024）&amp;（万元）</w:t>
      </w:r>
      <w:r>
        <w:tab/>
      </w:r>
      <w:r>
        <w:fldChar w:fldCharType="begin"/>
      </w:r>
      <w:r>
        <w:instrText xml:space="preserve"> PAGEREF _Toc153728323 \h </w:instrText>
      </w:r>
      <w:r>
        <w:fldChar w:fldCharType="separate"/>
      </w:r>
      <w:r>
        <w:t>52</w:t>
      </w:r>
      <w:r>
        <w:fldChar w:fldCharType="end"/>
      </w:r>
      <w:r>
        <w:fldChar w:fldCharType="end"/>
      </w:r>
    </w:p>
    <w:p w14:paraId="51B56CB8">
      <w:pPr>
        <w:pStyle w:val="27"/>
        <w:rPr>
          <w:rFonts w:asciiTheme="minorHAnsi" w:hAnsiTheme="minorHAnsi" w:eastAsiaTheme="minorEastAsia"/>
          <w:szCs w:val="22"/>
          <w14:ligatures w14:val="standardContextual"/>
        </w:rPr>
      </w:pPr>
      <w:r>
        <w:fldChar w:fldCharType="begin"/>
      </w:r>
      <w:r>
        <w:instrText xml:space="preserve"> HYPERLINK \l "_Toc153728324" </w:instrText>
      </w:r>
      <w:r>
        <w:fldChar w:fldCharType="separate"/>
      </w:r>
      <w:r>
        <w:rPr>
          <w:rStyle w:val="69"/>
        </w:rPr>
        <w:t>表 63： 河马云手机公司简介及主要业务</w:t>
      </w:r>
      <w:r>
        <w:tab/>
      </w:r>
      <w:r>
        <w:fldChar w:fldCharType="begin"/>
      </w:r>
      <w:r>
        <w:instrText xml:space="preserve"> PAGEREF _Toc153728324 \h </w:instrText>
      </w:r>
      <w:r>
        <w:fldChar w:fldCharType="separate"/>
      </w:r>
      <w:r>
        <w:t>53</w:t>
      </w:r>
      <w:r>
        <w:fldChar w:fldCharType="end"/>
      </w:r>
      <w:r>
        <w:fldChar w:fldCharType="end"/>
      </w:r>
    </w:p>
    <w:p w14:paraId="3818BCB0">
      <w:pPr>
        <w:pStyle w:val="27"/>
        <w:rPr>
          <w:rFonts w:asciiTheme="minorHAnsi" w:hAnsiTheme="minorHAnsi" w:eastAsiaTheme="minorEastAsia"/>
          <w:szCs w:val="22"/>
          <w14:ligatures w14:val="standardContextual"/>
        </w:rPr>
      </w:pPr>
      <w:r>
        <w:fldChar w:fldCharType="begin"/>
      </w:r>
      <w:r>
        <w:instrText xml:space="preserve"> HYPERLINK \l "_Toc153728325" </w:instrText>
      </w:r>
      <w:r>
        <w:fldChar w:fldCharType="separate"/>
      </w:r>
      <w:r>
        <w:rPr>
          <w:rStyle w:val="69"/>
        </w:rPr>
        <w:t>表 64： 河马云手机企业最新动态</w:t>
      </w:r>
      <w:r>
        <w:tab/>
      </w:r>
      <w:r>
        <w:fldChar w:fldCharType="begin"/>
      </w:r>
      <w:r>
        <w:instrText xml:space="preserve"> PAGEREF _Toc153728325 \h </w:instrText>
      </w:r>
      <w:r>
        <w:fldChar w:fldCharType="separate"/>
      </w:r>
      <w:r>
        <w:t>53</w:t>
      </w:r>
      <w:r>
        <w:fldChar w:fldCharType="end"/>
      </w:r>
      <w:r>
        <w:fldChar w:fldCharType="end"/>
      </w:r>
    </w:p>
    <w:p w14:paraId="280B90B8">
      <w:pPr>
        <w:pStyle w:val="27"/>
        <w:rPr>
          <w:rFonts w:asciiTheme="minorHAnsi" w:hAnsiTheme="minorHAnsi" w:eastAsiaTheme="minorEastAsia"/>
          <w:szCs w:val="22"/>
          <w14:ligatures w14:val="standardContextual"/>
        </w:rPr>
      </w:pPr>
      <w:r>
        <w:fldChar w:fldCharType="begin"/>
      </w:r>
      <w:r>
        <w:instrText xml:space="preserve"> HYPERLINK \l "_Toc153728326" </w:instrText>
      </w:r>
      <w:r>
        <w:fldChar w:fldCharType="separate"/>
      </w:r>
      <w:r>
        <w:rPr>
          <w:rStyle w:val="69"/>
        </w:rPr>
        <w:t>表 65： 云控平板公司信息、总部、ARM云手机市场地位以及主要的竞争对手</w:t>
      </w:r>
      <w:r>
        <w:tab/>
      </w:r>
      <w:r>
        <w:fldChar w:fldCharType="begin"/>
      </w:r>
      <w:r>
        <w:instrText xml:space="preserve"> PAGEREF _Toc153728326 \h </w:instrText>
      </w:r>
      <w:r>
        <w:fldChar w:fldCharType="separate"/>
      </w:r>
      <w:r>
        <w:t>53</w:t>
      </w:r>
      <w:r>
        <w:fldChar w:fldCharType="end"/>
      </w:r>
      <w:r>
        <w:fldChar w:fldCharType="end"/>
      </w:r>
    </w:p>
    <w:p w14:paraId="5EBBA215">
      <w:pPr>
        <w:pStyle w:val="27"/>
        <w:rPr>
          <w:rFonts w:asciiTheme="minorHAnsi" w:hAnsiTheme="minorHAnsi" w:eastAsiaTheme="minorEastAsia"/>
          <w:szCs w:val="22"/>
          <w14:ligatures w14:val="standardContextual"/>
        </w:rPr>
      </w:pPr>
      <w:r>
        <w:fldChar w:fldCharType="begin"/>
      </w:r>
      <w:r>
        <w:instrText xml:space="preserve"> HYPERLINK \l "_Toc153728327" </w:instrText>
      </w:r>
      <w:r>
        <w:fldChar w:fldCharType="separate"/>
      </w:r>
      <w:r>
        <w:rPr>
          <w:rStyle w:val="69"/>
        </w:rPr>
        <w:t>表 66： 云控平板 ARM云手机产品及服务介绍</w:t>
      </w:r>
      <w:r>
        <w:tab/>
      </w:r>
      <w:r>
        <w:fldChar w:fldCharType="begin"/>
      </w:r>
      <w:r>
        <w:instrText xml:space="preserve"> PAGEREF _Toc153728327 \h </w:instrText>
      </w:r>
      <w:r>
        <w:fldChar w:fldCharType="separate"/>
      </w:r>
      <w:r>
        <w:t>54</w:t>
      </w:r>
      <w:r>
        <w:fldChar w:fldCharType="end"/>
      </w:r>
      <w:r>
        <w:fldChar w:fldCharType="end"/>
      </w:r>
    </w:p>
    <w:p w14:paraId="5F45E528">
      <w:pPr>
        <w:pStyle w:val="27"/>
        <w:rPr>
          <w:rFonts w:asciiTheme="minorHAnsi" w:hAnsiTheme="minorHAnsi" w:eastAsiaTheme="minorEastAsia"/>
          <w:szCs w:val="22"/>
          <w14:ligatures w14:val="standardContextual"/>
        </w:rPr>
      </w:pPr>
      <w:r>
        <w:fldChar w:fldCharType="begin"/>
      </w:r>
      <w:r>
        <w:instrText xml:space="preserve"> HYPERLINK \l "_Toc153728328" </w:instrText>
      </w:r>
      <w:r>
        <w:fldChar w:fldCharType="separate"/>
      </w:r>
      <w:r>
        <w:rPr>
          <w:rStyle w:val="69"/>
        </w:rPr>
        <w:t>表 67： 云控平板 ARM云手机收入及毛利率（2019-2024）&amp;（万元）</w:t>
      </w:r>
      <w:r>
        <w:tab/>
      </w:r>
      <w:r>
        <w:fldChar w:fldCharType="begin"/>
      </w:r>
      <w:r>
        <w:instrText xml:space="preserve"> PAGEREF _Toc153728328 \h </w:instrText>
      </w:r>
      <w:r>
        <w:fldChar w:fldCharType="separate"/>
      </w:r>
      <w:r>
        <w:t>54</w:t>
      </w:r>
      <w:r>
        <w:fldChar w:fldCharType="end"/>
      </w:r>
      <w:r>
        <w:fldChar w:fldCharType="end"/>
      </w:r>
    </w:p>
    <w:p w14:paraId="17750E18">
      <w:pPr>
        <w:pStyle w:val="27"/>
        <w:rPr>
          <w:rFonts w:asciiTheme="minorHAnsi" w:hAnsiTheme="minorHAnsi" w:eastAsiaTheme="minorEastAsia"/>
          <w:szCs w:val="22"/>
          <w14:ligatures w14:val="standardContextual"/>
        </w:rPr>
      </w:pPr>
      <w:r>
        <w:fldChar w:fldCharType="begin"/>
      </w:r>
      <w:r>
        <w:instrText xml:space="preserve"> HYPERLINK \l "_Toc153728329" </w:instrText>
      </w:r>
      <w:r>
        <w:fldChar w:fldCharType="separate"/>
      </w:r>
      <w:r>
        <w:rPr>
          <w:rStyle w:val="69"/>
        </w:rPr>
        <w:t>表 68： 云控平板公司简介及主要业务</w:t>
      </w:r>
      <w:r>
        <w:tab/>
      </w:r>
      <w:r>
        <w:fldChar w:fldCharType="begin"/>
      </w:r>
      <w:r>
        <w:instrText xml:space="preserve"> PAGEREF _Toc153728329 \h </w:instrText>
      </w:r>
      <w:r>
        <w:fldChar w:fldCharType="separate"/>
      </w:r>
      <w:r>
        <w:t>54</w:t>
      </w:r>
      <w:r>
        <w:fldChar w:fldCharType="end"/>
      </w:r>
      <w:r>
        <w:fldChar w:fldCharType="end"/>
      </w:r>
    </w:p>
    <w:p w14:paraId="00AA6B0A">
      <w:pPr>
        <w:pStyle w:val="27"/>
        <w:rPr>
          <w:rFonts w:asciiTheme="minorHAnsi" w:hAnsiTheme="minorHAnsi" w:eastAsiaTheme="minorEastAsia"/>
          <w:szCs w:val="22"/>
          <w14:ligatures w14:val="standardContextual"/>
        </w:rPr>
      </w:pPr>
      <w:r>
        <w:fldChar w:fldCharType="begin"/>
      </w:r>
      <w:r>
        <w:instrText xml:space="preserve"> HYPERLINK \l "_Toc153728330" </w:instrText>
      </w:r>
      <w:r>
        <w:fldChar w:fldCharType="separate"/>
      </w:r>
      <w:r>
        <w:rPr>
          <w:rStyle w:val="69"/>
        </w:rPr>
        <w:t>表 69： 云控平板企业最新动态</w:t>
      </w:r>
      <w:r>
        <w:tab/>
      </w:r>
      <w:r>
        <w:fldChar w:fldCharType="begin"/>
      </w:r>
      <w:r>
        <w:instrText xml:space="preserve"> PAGEREF _Toc153728330 \h </w:instrText>
      </w:r>
      <w:r>
        <w:fldChar w:fldCharType="separate"/>
      </w:r>
      <w:r>
        <w:t>55</w:t>
      </w:r>
      <w:r>
        <w:fldChar w:fldCharType="end"/>
      </w:r>
      <w:r>
        <w:fldChar w:fldCharType="end"/>
      </w:r>
    </w:p>
    <w:p w14:paraId="24D91A94">
      <w:pPr>
        <w:pStyle w:val="27"/>
        <w:rPr>
          <w:rFonts w:asciiTheme="minorHAnsi" w:hAnsiTheme="minorHAnsi" w:eastAsiaTheme="minorEastAsia"/>
          <w:szCs w:val="22"/>
          <w14:ligatures w14:val="standardContextual"/>
        </w:rPr>
      </w:pPr>
      <w:r>
        <w:fldChar w:fldCharType="begin"/>
      </w:r>
      <w:r>
        <w:instrText xml:space="preserve"> HYPERLINK \l "_Toc153728331" </w:instrText>
      </w:r>
      <w:r>
        <w:fldChar w:fldCharType="separate"/>
      </w:r>
      <w:r>
        <w:rPr>
          <w:rStyle w:val="69"/>
        </w:rPr>
        <w:t>表 70： 雷电云手机公司信息、总部、ARM云手机市场地位以及主要的竞争对手</w:t>
      </w:r>
      <w:r>
        <w:tab/>
      </w:r>
      <w:r>
        <w:fldChar w:fldCharType="begin"/>
      </w:r>
      <w:r>
        <w:instrText xml:space="preserve"> PAGEREF _Toc153728331 \h </w:instrText>
      </w:r>
      <w:r>
        <w:fldChar w:fldCharType="separate"/>
      </w:r>
      <w:r>
        <w:t>55</w:t>
      </w:r>
      <w:r>
        <w:fldChar w:fldCharType="end"/>
      </w:r>
      <w:r>
        <w:fldChar w:fldCharType="end"/>
      </w:r>
    </w:p>
    <w:p w14:paraId="37DD5F3B">
      <w:pPr>
        <w:pStyle w:val="27"/>
        <w:rPr>
          <w:rFonts w:asciiTheme="minorHAnsi" w:hAnsiTheme="minorHAnsi" w:eastAsiaTheme="minorEastAsia"/>
          <w:szCs w:val="22"/>
          <w14:ligatures w14:val="standardContextual"/>
        </w:rPr>
      </w:pPr>
      <w:r>
        <w:fldChar w:fldCharType="begin"/>
      </w:r>
      <w:r>
        <w:instrText xml:space="preserve"> HYPERLINK \l "_Toc153728332" </w:instrText>
      </w:r>
      <w:r>
        <w:fldChar w:fldCharType="separate"/>
      </w:r>
      <w:r>
        <w:rPr>
          <w:rStyle w:val="69"/>
        </w:rPr>
        <w:t>表 71： 雷电云手机 ARM云手机产品及服务介绍</w:t>
      </w:r>
      <w:r>
        <w:tab/>
      </w:r>
      <w:r>
        <w:fldChar w:fldCharType="begin"/>
      </w:r>
      <w:r>
        <w:instrText xml:space="preserve"> PAGEREF _Toc153728332 \h </w:instrText>
      </w:r>
      <w:r>
        <w:fldChar w:fldCharType="separate"/>
      </w:r>
      <w:r>
        <w:t>55</w:t>
      </w:r>
      <w:r>
        <w:fldChar w:fldCharType="end"/>
      </w:r>
      <w:r>
        <w:fldChar w:fldCharType="end"/>
      </w:r>
    </w:p>
    <w:p w14:paraId="429B3A01">
      <w:pPr>
        <w:pStyle w:val="27"/>
        <w:rPr>
          <w:rFonts w:asciiTheme="minorHAnsi" w:hAnsiTheme="minorHAnsi" w:eastAsiaTheme="minorEastAsia"/>
          <w:szCs w:val="22"/>
          <w14:ligatures w14:val="standardContextual"/>
        </w:rPr>
      </w:pPr>
      <w:r>
        <w:fldChar w:fldCharType="begin"/>
      </w:r>
      <w:r>
        <w:instrText xml:space="preserve"> HYPERLINK \l "_Toc153728333" </w:instrText>
      </w:r>
      <w:r>
        <w:fldChar w:fldCharType="separate"/>
      </w:r>
      <w:r>
        <w:rPr>
          <w:rStyle w:val="69"/>
        </w:rPr>
        <w:t>表 72： 雷电云手机 ARM云手机收入及毛利率（2019-2024）&amp;（万元）</w:t>
      </w:r>
      <w:r>
        <w:tab/>
      </w:r>
      <w:r>
        <w:fldChar w:fldCharType="begin"/>
      </w:r>
      <w:r>
        <w:instrText xml:space="preserve"> PAGEREF _Toc153728333 \h </w:instrText>
      </w:r>
      <w:r>
        <w:fldChar w:fldCharType="separate"/>
      </w:r>
      <w:r>
        <w:t>56</w:t>
      </w:r>
      <w:r>
        <w:fldChar w:fldCharType="end"/>
      </w:r>
      <w:r>
        <w:fldChar w:fldCharType="end"/>
      </w:r>
    </w:p>
    <w:p w14:paraId="580D192B">
      <w:pPr>
        <w:pStyle w:val="27"/>
        <w:rPr>
          <w:rFonts w:asciiTheme="minorHAnsi" w:hAnsiTheme="minorHAnsi" w:eastAsiaTheme="minorEastAsia"/>
          <w:szCs w:val="22"/>
          <w14:ligatures w14:val="standardContextual"/>
        </w:rPr>
      </w:pPr>
      <w:r>
        <w:fldChar w:fldCharType="begin"/>
      </w:r>
      <w:r>
        <w:instrText xml:space="preserve"> HYPERLINK \l "_Toc153728334" </w:instrText>
      </w:r>
      <w:r>
        <w:fldChar w:fldCharType="separate"/>
      </w:r>
      <w:r>
        <w:rPr>
          <w:rStyle w:val="69"/>
        </w:rPr>
        <w:t>表 73： 雷电云手机公司简介及主要业务</w:t>
      </w:r>
      <w:r>
        <w:tab/>
      </w:r>
      <w:r>
        <w:fldChar w:fldCharType="begin"/>
      </w:r>
      <w:r>
        <w:instrText xml:space="preserve"> PAGEREF _Toc153728334 \h </w:instrText>
      </w:r>
      <w:r>
        <w:fldChar w:fldCharType="separate"/>
      </w:r>
      <w:r>
        <w:t>56</w:t>
      </w:r>
      <w:r>
        <w:fldChar w:fldCharType="end"/>
      </w:r>
      <w:r>
        <w:fldChar w:fldCharType="end"/>
      </w:r>
    </w:p>
    <w:p w14:paraId="098B7A8A">
      <w:pPr>
        <w:pStyle w:val="27"/>
        <w:rPr>
          <w:rFonts w:asciiTheme="minorHAnsi" w:hAnsiTheme="minorHAnsi" w:eastAsiaTheme="minorEastAsia"/>
          <w:szCs w:val="22"/>
          <w14:ligatures w14:val="standardContextual"/>
        </w:rPr>
      </w:pPr>
      <w:r>
        <w:fldChar w:fldCharType="begin"/>
      </w:r>
      <w:r>
        <w:instrText xml:space="preserve"> HYPERLINK \l "_Toc153728335" </w:instrText>
      </w:r>
      <w:r>
        <w:fldChar w:fldCharType="separate"/>
      </w:r>
      <w:r>
        <w:rPr>
          <w:rStyle w:val="69"/>
        </w:rPr>
        <w:t>表 74： 雷电云手机企业最新动态</w:t>
      </w:r>
      <w:r>
        <w:tab/>
      </w:r>
      <w:r>
        <w:fldChar w:fldCharType="begin"/>
      </w:r>
      <w:r>
        <w:instrText xml:space="preserve"> PAGEREF _Toc153728335 \h </w:instrText>
      </w:r>
      <w:r>
        <w:fldChar w:fldCharType="separate"/>
      </w:r>
      <w:r>
        <w:t>56</w:t>
      </w:r>
      <w:r>
        <w:fldChar w:fldCharType="end"/>
      </w:r>
      <w:r>
        <w:fldChar w:fldCharType="end"/>
      </w:r>
    </w:p>
    <w:p w14:paraId="46E8B389">
      <w:pPr>
        <w:pStyle w:val="27"/>
        <w:rPr>
          <w:rFonts w:asciiTheme="minorHAnsi" w:hAnsiTheme="minorHAnsi" w:eastAsiaTheme="minorEastAsia"/>
          <w:szCs w:val="22"/>
          <w14:ligatures w14:val="standardContextual"/>
        </w:rPr>
      </w:pPr>
      <w:r>
        <w:fldChar w:fldCharType="begin"/>
      </w:r>
      <w:r>
        <w:instrText xml:space="preserve"> HYPERLINK \l "_Toc153728336" </w:instrText>
      </w:r>
      <w:r>
        <w:fldChar w:fldCharType="separate"/>
      </w:r>
      <w:r>
        <w:rPr>
          <w:rStyle w:val="69"/>
        </w:rPr>
        <w:t>表 75： 双子星云手机公司信息、总部、ARM云手机市场地位以及主要的竞争对手</w:t>
      </w:r>
      <w:r>
        <w:tab/>
      </w:r>
      <w:r>
        <w:fldChar w:fldCharType="begin"/>
      </w:r>
      <w:r>
        <w:instrText xml:space="preserve"> PAGEREF _Toc153728336 \h </w:instrText>
      </w:r>
      <w:r>
        <w:fldChar w:fldCharType="separate"/>
      </w:r>
      <w:r>
        <w:t>57</w:t>
      </w:r>
      <w:r>
        <w:fldChar w:fldCharType="end"/>
      </w:r>
      <w:r>
        <w:fldChar w:fldCharType="end"/>
      </w:r>
    </w:p>
    <w:p w14:paraId="683C5979">
      <w:pPr>
        <w:pStyle w:val="27"/>
        <w:rPr>
          <w:rFonts w:asciiTheme="minorHAnsi" w:hAnsiTheme="minorHAnsi" w:eastAsiaTheme="minorEastAsia"/>
          <w:szCs w:val="22"/>
          <w14:ligatures w14:val="standardContextual"/>
        </w:rPr>
      </w:pPr>
      <w:r>
        <w:fldChar w:fldCharType="begin"/>
      </w:r>
      <w:r>
        <w:instrText xml:space="preserve"> HYPERLINK \l "_Toc153728337" </w:instrText>
      </w:r>
      <w:r>
        <w:fldChar w:fldCharType="separate"/>
      </w:r>
      <w:r>
        <w:rPr>
          <w:rStyle w:val="69"/>
        </w:rPr>
        <w:t>表 76： 双子星云手机 ARM云手机产品及服务介绍</w:t>
      </w:r>
      <w:r>
        <w:tab/>
      </w:r>
      <w:r>
        <w:fldChar w:fldCharType="begin"/>
      </w:r>
      <w:r>
        <w:instrText xml:space="preserve"> PAGEREF _Toc153728337 \h </w:instrText>
      </w:r>
      <w:r>
        <w:fldChar w:fldCharType="separate"/>
      </w:r>
      <w:r>
        <w:t>57</w:t>
      </w:r>
      <w:r>
        <w:fldChar w:fldCharType="end"/>
      </w:r>
      <w:r>
        <w:fldChar w:fldCharType="end"/>
      </w:r>
    </w:p>
    <w:p w14:paraId="6E415477">
      <w:pPr>
        <w:pStyle w:val="27"/>
        <w:rPr>
          <w:rFonts w:asciiTheme="minorHAnsi" w:hAnsiTheme="minorHAnsi" w:eastAsiaTheme="minorEastAsia"/>
          <w:szCs w:val="22"/>
          <w14:ligatures w14:val="standardContextual"/>
        </w:rPr>
      </w:pPr>
      <w:r>
        <w:fldChar w:fldCharType="begin"/>
      </w:r>
      <w:r>
        <w:instrText xml:space="preserve"> HYPERLINK \l "_Toc153728338" </w:instrText>
      </w:r>
      <w:r>
        <w:fldChar w:fldCharType="separate"/>
      </w:r>
      <w:r>
        <w:rPr>
          <w:rStyle w:val="69"/>
        </w:rPr>
        <w:t>表 77： 双子星云手机 ARM云手机收入及毛利率（2019-2024）&amp;（万元）</w:t>
      </w:r>
      <w:r>
        <w:tab/>
      </w:r>
      <w:r>
        <w:fldChar w:fldCharType="begin"/>
      </w:r>
      <w:r>
        <w:instrText xml:space="preserve"> PAGEREF _Toc153728338 \h </w:instrText>
      </w:r>
      <w:r>
        <w:fldChar w:fldCharType="separate"/>
      </w:r>
      <w:r>
        <w:t>57</w:t>
      </w:r>
      <w:r>
        <w:fldChar w:fldCharType="end"/>
      </w:r>
      <w:r>
        <w:fldChar w:fldCharType="end"/>
      </w:r>
    </w:p>
    <w:p w14:paraId="5B524D71">
      <w:pPr>
        <w:pStyle w:val="27"/>
        <w:rPr>
          <w:rFonts w:asciiTheme="minorHAnsi" w:hAnsiTheme="minorHAnsi" w:eastAsiaTheme="minorEastAsia"/>
          <w:szCs w:val="22"/>
          <w14:ligatures w14:val="standardContextual"/>
        </w:rPr>
      </w:pPr>
      <w:r>
        <w:fldChar w:fldCharType="begin"/>
      </w:r>
      <w:r>
        <w:instrText xml:space="preserve"> HYPERLINK \l "_Toc153728339" </w:instrText>
      </w:r>
      <w:r>
        <w:fldChar w:fldCharType="separate"/>
      </w:r>
      <w:r>
        <w:rPr>
          <w:rStyle w:val="69"/>
        </w:rPr>
        <w:t>表 78： 双子星云手机公司简介及主要业务</w:t>
      </w:r>
      <w:r>
        <w:tab/>
      </w:r>
      <w:r>
        <w:fldChar w:fldCharType="begin"/>
      </w:r>
      <w:r>
        <w:instrText xml:space="preserve"> PAGEREF _Toc153728339 \h </w:instrText>
      </w:r>
      <w:r>
        <w:fldChar w:fldCharType="separate"/>
      </w:r>
      <w:r>
        <w:t>57</w:t>
      </w:r>
      <w:r>
        <w:fldChar w:fldCharType="end"/>
      </w:r>
      <w:r>
        <w:fldChar w:fldCharType="end"/>
      </w:r>
    </w:p>
    <w:p w14:paraId="7F71DDC2">
      <w:pPr>
        <w:pStyle w:val="27"/>
        <w:rPr>
          <w:rFonts w:asciiTheme="minorHAnsi" w:hAnsiTheme="minorHAnsi" w:eastAsiaTheme="minorEastAsia"/>
          <w:szCs w:val="22"/>
          <w14:ligatures w14:val="standardContextual"/>
        </w:rPr>
      </w:pPr>
      <w:r>
        <w:fldChar w:fldCharType="begin"/>
      </w:r>
      <w:r>
        <w:instrText xml:space="preserve"> HYPERLINK \l "_Toc153728340" </w:instrText>
      </w:r>
      <w:r>
        <w:fldChar w:fldCharType="separate"/>
      </w:r>
      <w:r>
        <w:rPr>
          <w:rStyle w:val="69"/>
        </w:rPr>
        <w:t>表 79： 双子星云手机企业最新动态</w:t>
      </w:r>
      <w:r>
        <w:tab/>
      </w:r>
      <w:r>
        <w:fldChar w:fldCharType="begin"/>
      </w:r>
      <w:r>
        <w:instrText xml:space="preserve"> PAGEREF _Toc153728340 \h </w:instrText>
      </w:r>
      <w:r>
        <w:fldChar w:fldCharType="separate"/>
      </w:r>
      <w:r>
        <w:t>58</w:t>
      </w:r>
      <w:r>
        <w:fldChar w:fldCharType="end"/>
      </w:r>
      <w:r>
        <w:fldChar w:fldCharType="end"/>
      </w:r>
    </w:p>
    <w:p w14:paraId="4E556964">
      <w:pPr>
        <w:pStyle w:val="27"/>
        <w:rPr>
          <w:rFonts w:asciiTheme="minorHAnsi" w:hAnsiTheme="minorHAnsi" w:eastAsiaTheme="minorEastAsia"/>
          <w:szCs w:val="22"/>
          <w14:ligatures w14:val="standardContextual"/>
        </w:rPr>
      </w:pPr>
      <w:r>
        <w:fldChar w:fldCharType="begin"/>
      </w:r>
      <w:r>
        <w:instrText xml:space="preserve"> HYPERLINK \l "_Toc153728341" </w:instrText>
      </w:r>
      <w:r>
        <w:fldChar w:fldCharType="separate"/>
      </w:r>
      <w:r>
        <w:rPr>
          <w:rStyle w:val="69"/>
        </w:rPr>
        <w:t>表 80： 云帅云手机公司信息、总部、ARM云手机市场地位以及主要的竞争对手</w:t>
      </w:r>
      <w:r>
        <w:tab/>
      </w:r>
      <w:r>
        <w:fldChar w:fldCharType="begin"/>
      </w:r>
      <w:r>
        <w:instrText xml:space="preserve"> PAGEREF _Toc153728341 \h </w:instrText>
      </w:r>
      <w:r>
        <w:fldChar w:fldCharType="separate"/>
      </w:r>
      <w:r>
        <w:t>58</w:t>
      </w:r>
      <w:r>
        <w:fldChar w:fldCharType="end"/>
      </w:r>
      <w:r>
        <w:fldChar w:fldCharType="end"/>
      </w:r>
    </w:p>
    <w:p w14:paraId="3DB8FC5E">
      <w:pPr>
        <w:pStyle w:val="27"/>
        <w:rPr>
          <w:rFonts w:asciiTheme="minorHAnsi" w:hAnsiTheme="minorHAnsi" w:eastAsiaTheme="minorEastAsia"/>
          <w:szCs w:val="22"/>
          <w14:ligatures w14:val="standardContextual"/>
        </w:rPr>
      </w:pPr>
      <w:r>
        <w:fldChar w:fldCharType="begin"/>
      </w:r>
      <w:r>
        <w:instrText xml:space="preserve"> HYPERLINK \l "_Toc153728342" </w:instrText>
      </w:r>
      <w:r>
        <w:fldChar w:fldCharType="separate"/>
      </w:r>
      <w:r>
        <w:rPr>
          <w:rStyle w:val="69"/>
        </w:rPr>
        <w:t>表 81： 云帅云手机 ARM云手机产品及服务介绍</w:t>
      </w:r>
      <w:r>
        <w:tab/>
      </w:r>
      <w:r>
        <w:fldChar w:fldCharType="begin"/>
      </w:r>
      <w:r>
        <w:instrText xml:space="preserve"> PAGEREF _Toc153728342 \h </w:instrText>
      </w:r>
      <w:r>
        <w:fldChar w:fldCharType="separate"/>
      </w:r>
      <w:r>
        <w:t>59</w:t>
      </w:r>
      <w:r>
        <w:fldChar w:fldCharType="end"/>
      </w:r>
      <w:r>
        <w:fldChar w:fldCharType="end"/>
      </w:r>
    </w:p>
    <w:p w14:paraId="7CB67038">
      <w:pPr>
        <w:pStyle w:val="27"/>
        <w:rPr>
          <w:rFonts w:asciiTheme="minorHAnsi" w:hAnsiTheme="minorHAnsi" w:eastAsiaTheme="minorEastAsia"/>
          <w:szCs w:val="22"/>
          <w14:ligatures w14:val="standardContextual"/>
        </w:rPr>
      </w:pPr>
      <w:r>
        <w:fldChar w:fldCharType="begin"/>
      </w:r>
      <w:r>
        <w:instrText xml:space="preserve"> HYPERLINK \l "_Toc153728343" </w:instrText>
      </w:r>
      <w:r>
        <w:fldChar w:fldCharType="separate"/>
      </w:r>
      <w:r>
        <w:rPr>
          <w:rStyle w:val="69"/>
        </w:rPr>
        <w:t>表 82： 云帅云手机 ARM云手机收入及毛利率（2019-2024）&amp;（万元）</w:t>
      </w:r>
      <w:r>
        <w:tab/>
      </w:r>
      <w:r>
        <w:fldChar w:fldCharType="begin"/>
      </w:r>
      <w:r>
        <w:instrText xml:space="preserve"> PAGEREF _Toc153728343 \h </w:instrText>
      </w:r>
      <w:r>
        <w:fldChar w:fldCharType="separate"/>
      </w:r>
      <w:r>
        <w:t>59</w:t>
      </w:r>
      <w:r>
        <w:fldChar w:fldCharType="end"/>
      </w:r>
      <w:r>
        <w:fldChar w:fldCharType="end"/>
      </w:r>
    </w:p>
    <w:p w14:paraId="7DFC1EE2">
      <w:pPr>
        <w:pStyle w:val="27"/>
        <w:rPr>
          <w:rFonts w:asciiTheme="minorHAnsi" w:hAnsiTheme="minorHAnsi" w:eastAsiaTheme="minorEastAsia"/>
          <w:szCs w:val="22"/>
          <w14:ligatures w14:val="standardContextual"/>
        </w:rPr>
      </w:pPr>
      <w:r>
        <w:fldChar w:fldCharType="begin"/>
      </w:r>
      <w:r>
        <w:instrText xml:space="preserve"> HYPERLINK \l "_Toc153728344" </w:instrText>
      </w:r>
      <w:r>
        <w:fldChar w:fldCharType="separate"/>
      </w:r>
      <w:r>
        <w:rPr>
          <w:rStyle w:val="69"/>
        </w:rPr>
        <w:t>表 83： 云帅云手机公司简介及主要业务</w:t>
      </w:r>
      <w:r>
        <w:tab/>
      </w:r>
      <w:r>
        <w:fldChar w:fldCharType="begin"/>
      </w:r>
      <w:r>
        <w:instrText xml:space="preserve"> PAGEREF _Toc153728344 \h </w:instrText>
      </w:r>
      <w:r>
        <w:fldChar w:fldCharType="separate"/>
      </w:r>
      <w:r>
        <w:t>59</w:t>
      </w:r>
      <w:r>
        <w:fldChar w:fldCharType="end"/>
      </w:r>
      <w:r>
        <w:fldChar w:fldCharType="end"/>
      </w:r>
    </w:p>
    <w:p w14:paraId="4C39BEC2">
      <w:pPr>
        <w:pStyle w:val="27"/>
        <w:rPr>
          <w:rFonts w:asciiTheme="minorHAnsi" w:hAnsiTheme="minorHAnsi" w:eastAsiaTheme="minorEastAsia"/>
          <w:szCs w:val="22"/>
          <w14:ligatures w14:val="standardContextual"/>
        </w:rPr>
      </w:pPr>
      <w:r>
        <w:fldChar w:fldCharType="begin"/>
      </w:r>
      <w:r>
        <w:instrText xml:space="preserve"> HYPERLINK \l "_Toc153728345" </w:instrText>
      </w:r>
      <w:r>
        <w:fldChar w:fldCharType="separate"/>
      </w:r>
      <w:r>
        <w:rPr>
          <w:rStyle w:val="69"/>
        </w:rPr>
        <w:t>表 84： 云帅云手机企业最新动态</w:t>
      </w:r>
      <w:r>
        <w:tab/>
      </w:r>
      <w:r>
        <w:fldChar w:fldCharType="begin"/>
      </w:r>
      <w:r>
        <w:instrText xml:space="preserve"> PAGEREF _Toc153728345 \h </w:instrText>
      </w:r>
      <w:r>
        <w:fldChar w:fldCharType="separate"/>
      </w:r>
      <w:r>
        <w:t>59</w:t>
      </w:r>
      <w:r>
        <w:fldChar w:fldCharType="end"/>
      </w:r>
      <w:r>
        <w:fldChar w:fldCharType="end"/>
      </w:r>
    </w:p>
    <w:p w14:paraId="5E57FFA7">
      <w:pPr>
        <w:pStyle w:val="27"/>
        <w:rPr>
          <w:rFonts w:asciiTheme="minorHAnsi" w:hAnsiTheme="minorHAnsi" w:eastAsiaTheme="minorEastAsia"/>
          <w:szCs w:val="22"/>
          <w14:ligatures w14:val="standardContextual"/>
        </w:rPr>
      </w:pPr>
      <w:r>
        <w:fldChar w:fldCharType="begin"/>
      </w:r>
      <w:r>
        <w:instrText xml:space="preserve"> HYPERLINK \l "_Toc153728346" </w:instrText>
      </w:r>
      <w:r>
        <w:fldChar w:fldCharType="separate"/>
      </w:r>
      <w:r>
        <w:rPr>
          <w:rStyle w:val="69"/>
        </w:rPr>
        <w:t>表 85： 蓝光云手机公司信息、总部、ARM云手机市场地位以及主要的竞争对手</w:t>
      </w:r>
      <w:r>
        <w:tab/>
      </w:r>
      <w:r>
        <w:fldChar w:fldCharType="begin"/>
      </w:r>
      <w:r>
        <w:instrText xml:space="preserve"> PAGEREF _Toc153728346 \h </w:instrText>
      </w:r>
      <w:r>
        <w:fldChar w:fldCharType="separate"/>
      </w:r>
      <w:r>
        <w:t>60</w:t>
      </w:r>
      <w:r>
        <w:fldChar w:fldCharType="end"/>
      </w:r>
      <w:r>
        <w:fldChar w:fldCharType="end"/>
      </w:r>
    </w:p>
    <w:p w14:paraId="70F78813">
      <w:pPr>
        <w:pStyle w:val="27"/>
        <w:rPr>
          <w:rFonts w:asciiTheme="minorHAnsi" w:hAnsiTheme="minorHAnsi" w:eastAsiaTheme="minorEastAsia"/>
          <w:szCs w:val="22"/>
          <w14:ligatures w14:val="standardContextual"/>
        </w:rPr>
      </w:pPr>
      <w:r>
        <w:fldChar w:fldCharType="begin"/>
      </w:r>
      <w:r>
        <w:instrText xml:space="preserve"> HYPERLINK \l "_Toc153728347" </w:instrText>
      </w:r>
      <w:r>
        <w:fldChar w:fldCharType="separate"/>
      </w:r>
      <w:r>
        <w:rPr>
          <w:rStyle w:val="69"/>
        </w:rPr>
        <w:t>表 86： 蓝光云手机 ARM云手机产品及服务介绍</w:t>
      </w:r>
      <w:r>
        <w:tab/>
      </w:r>
      <w:r>
        <w:fldChar w:fldCharType="begin"/>
      </w:r>
      <w:r>
        <w:instrText xml:space="preserve"> PAGEREF _Toc153728347 \h </w:instrText>
      </w:r>
      <w:r>
        <w:fldChar w:fldCharType="separate"/>
      </w:r>
      <w:r>
        <w:t>60</w:t>
      </w:r>
      <w:r>
        <w:fldChar w:fldCharType="end"/>
      </w:r>
      <w:r>
        <w:fldChar w:fldCharType="end"/>
      </w:r>
    </w:p>
    <w:p w14:paraId="632C3C02">
      <w:pPr>
        <w:pStyle w:val="27"/>
        <w:rPr>
          <w:rFonts w:asciiTheme="minorHAnsi" w:hAnsiTheme="minorHAnsi" w:eastAsiaTheme="minorEastAsia"/>
          <w:szCs w:val="22"/>
          <w14:ligatures w14:val="standardContextual"/>
        </w:rPr>
      </w:pPr>
      <w:r>
        <w:fldChar w:fldCharType="begin"/>
      </w:r>
      <w:r>
        <w:instrText xml:space="preserve"> HYPERLINK \l "_Toc153728348" </w:instrText>
      </w:r>
      <w:r>
        <w:fldChar w:fldCharType="separate"/>
      </w:r>
      <w:r>
        <w:rPr>
          <w:rStyle w:val="69"/>
        </w:rPr>
        <w:t>表 87： 蓝光云手机 ARM云手机收入及毛利率（2019-2024）&amp;（万元）</w:t>
      </w:r>
      <w:r>
        <w:tab/>
      </w:r>
      <w:r>
        <w:fldChar w:fldCharType="begin"/>
      </w:r>
      <w:r>
        <w:instrText xml:space="preserve"> PAGEREF _Toc153728348 \h </w:instrText>
      </w:r>
      <w:r>
        <w:fldChar w:fldCharType="separate"/>
      </w:r>
      <w:r>
        <w:t>60</w:t>
      </w:r>
      <w:r>
        <w:fldChar w:fldCharType="end"/>
      </w:r>
      <w:r>
        <w:fldChar w:fldCharType="end"/>
      </w:r>
    </w:p>
    <w:p w14:paraId="3307035A">
      <w:pPr>
        <w:pStyle w:val="27"/>
        <w:rPr>
          <w:rFonts w:asciiTheme="minorHAnsi" w:hAnsiTheme="minorHAnsi" w:eastAsiaTheme="minorEastAsia"/>
          <w:szCs w:val="22"/>
          <w14:ligatures w14:val="standardContextual"/>
        </w:rPr>
      </w:pPr>
      <w:r>
        <w:fldChar w:fldCharType="begin"/>
      </w:r>
      <w:r>
        <w:instrText xml:space="preserve"> HYPERLINK \l "_Toc153728349" </w:instrText>
      </w:r>
      <w:r>
        <w:fldChar w:fldCharType="separate"/>
      </w:r>
      <w:r>
        <w:rPr>
          <w:rStyle w:val="69"/>
        </w:rPr>
        <w:t>表 88： 蓝光云手机公司简介及主要业务</w:t>
      </w:r>
      <w:r>
        <w:tab/>
      </w:r>
      <w:r>
        <w:fldChar w:fldCharType="begin"/>
      </w:r>
      <w:r>
        <w:instrText xml:space="preserve"> PAGEREF _Toc153728349 \h </w:instrText>
      </w:r>
      <w:r>
        <w:fldChar w:fldCharType="separate"/>
      </w:r>
      <w:r>
        <w:t>61</w:t>
      </w:r>
      <w:r>
        <w:fldChar w:fldCharType="end"/>
      </w:r>
      <w:r>
        <w:fldChar w:fldCharType="end"/>
      </w:r>
    </w:p>
    <w:p w14:paraId="2F185961">
      <w:pPr>
        <w:pStyle w:val="27"/>
        <w:rPr>
          <w:rFonts w:asciiTheme="minorHAnsi" w:hAnsiTheme="minorHAnsi" w:eastAsiaTheme="minorEastAsia"/>
          <w:szCs w:val="22"/>
          <w14:ligatures w14:val="standardContextual"/>
        </w:rPr>
      </w:pPr>
      <w:r>
        <w:fldChar w:fldCharType="begin"/>
      </w:r>
      <w:r>
        <w:instrText xml:space="preserve"> HYPERLINK \l "_Toc153728350" </w:instrText>
      </w:r>
      <w:r>
        <w:fldChar w:fldCharType="separate"/>
      </w:r>
      <w:r>
        <w:rPr>
          <w:rStyle w:val="69"/>
        </w:rPr>
        <w:t>表 89： 蓝光云手机企业最新动态</w:t>
      </w:r>
      <w:r>
        <w:tab/>
      </w:r>
      <w:r>
        <w:fldChar w:fldCharType="begin"/>
      </w:r>
      <w:r>
        <w:instrText xml:space="preserve"> PAGEREF _Toc153728350 \h </w:instrText>
      </w:r>
      <w:r>
        <w:fldChar w:fldCharType="separate"/>
      </w:r>
      <w:r>
        <w:t>61</w:t>
      </w:r>
      <w:r>
        <w:fldChar w:fldCharType="end"/>
      </w:r>
      <w:r>
        <w:fldChar w:fldCharType="end"/>
      </w:r>
    </w:p>
    <w:p w14:paraId="79AA8209">
      <w:pPr>
        <w:pStyle w:val="27"/>
        <w:rPr>
          <w:rFonts w:asciiTheme="minorHAnsi" w:hAnsiTheme="minorHAnsi" w:eastAsiaTheme="minorEastAsia"/>
          <w:szCs w:val="22"/>
          <w14:ligatures w14:val="standardContextual"/>
        </w:rPr>
      </w:pPr>
      <w:r>
        <w:fldChar w:fldCharType="begin"/>
      </w:r>
      <w:r>
        <w:instrText xml:space="preserve"> HYPERLINK \l "_Toc153728501" </w:instrText>
      </w:r>
      <w:r>
        <w:fldChar w:fldCharType="separate"/>
      </w:r>
      <w:r>
        <w:rPr>
          <w:rStyle w:val="69"/>
        </w:rPr>
        <w:t>表 90： ARM云手机行业发展趋势</w:t>
      </w:r>
      <w:r>
        <w:tab/>
      </w:r>
      <w:r>
        <w:fldChar w:fldCharType="begin"/>
      </w:r>
      <w:r>
        <w:instrText xml:space="preserve"> PAGEREF _Toc153728501 \h </w:instrText>
      </w:r>
      <w:r>
        <w:fldChar w:fldCharType="separate"/>
      </w:r>
      <w:r>
        <w:t>110</w:t>
      </w:r>
      <w:r>
        <w:fldChar w:fldCharType="end"/>
      </w:r>
      <w:r>
        <w:fldChar w:fldCharType="end"/>
      </w:r>
    </w:p>
    <w:p w14:paraId="1D4B91FA">
      <w:pPr>
        <w:pStyle w:val="27"/>
        <w:rPr>
          <w:rFonts w:asciiTheme="minorHAnsi" w:hAnsiTheme="minorHAnsi" w:eastAsiaTheme="minorEastAsia"/>
          <w:szCs w:val="22"/>
          <w14:ligatures w14:val="standardContextual"/>
        </w:rPr>
      </w:pPr>
      <w:r>
        <w:fldChar w:fldCharType="begin"/>
      </w:r>
      <w:r>
        <w:instrText xml:space="preserve"> HYPERLINK \l "_Toc153728502" </w:instrText>
      </w:r>
      <w:r>
        <w:fldChar w:fldCharType="separate"/>
      </w:r>
      <w:r>
        <w:rPr>
          <w:rStyle w:val="69"/>
        </w:rPr>
        <w:t>表 91： ARM云手机行业主要驱动因素</w:t>
      </w:r>
      <w:r>
        <w:tab/>
      </w:r>
      <w:r>
        <w:fldChar w:fldCharType="begin"/>
      </w:r>
      <w:r>
        <w:instrText xml:space="preserve"> PAGEREF _Toc153728502 \h </w:instrText>
      </w:r>
      <w:r>
        <w:fldChar w:fldCharType="separate"/>
      </w:r>
      <w:r>
        <w:t>110</w:t>
      </w:r>
      <w:r>
        <w:fldChar w:fldCharType="end"/>
      </w:r>
      <w:r>
        <w:fldChar w:fldCharType="end"/>
      </w:r>
    </w:p>
    <w:p w14:paraId="772BDD4A">
      <w:pPr>
        <w:pStyle w:val="27"/>
        <w:rPr>
          <w:rFonts w:asciiTheme="minorHAnsi" w:hAnsiTheme="minorHAnsi" w:eastAsiaTheme="minorEastAsia"/>
          <w:szCs w:val="22"/>
          <w14:ligatures w14:val="standardContextual"/>
        </w:rPr>
      </w:pPr>
      <w:r>
        <w:fldChar w:fldCharType="begin"/>
      </w:r>
      <w:r>
        <w:instrText xml:space="preserve"> HYPERLINK \l "_Toc153728503" </w:instrText>
      </w:r>
      <w:r>
        <w:fldChar w:fldCharType="separate"/>
      </w:r>
      <w:r>
        <w:rPr>
          <w:rStyle w:val="69"/>
        </w:rPr>
        <w:t>表 92： ARM云手机行业供应链分析</w:t>
      </w:r>
      <w:r>
        <w:tab/>
      </w:r>
      <w:r>
        <w:fldChar w:fldCharType="begin"/>
      </w:r>
      <w:r>
        <w:instrText xml:space="preserve"> PAGEREF _Toc153728503 \h </w:instrText>
      </w:r>
      <w:r>
        <w:fldChar w:fldCharType="separate"/>
      </w:r>
      <w:r>
        <w:t>112</w:t>
      </w:r>
      <w:r>
        <w:fldChar w:fldCharType="end"/>
      </w:r>
      <w:r>
        <w:fldChar w:fldCharType="end"/>
      </w:r>
    </w:p>
    <w:p w14:paraId="68D545EF">
      <w:pPr>
        <w:pStyle w:val="27"/>
        <w:rPr>
          <w:rFonts w:asciiTheme="minorHAnsi" w:hAnsiTheme="minorHAnsi" w:eastAsiaTheme="minorEastAsia"/>
          <w:szCs w:val="22"/>
          <w14:ligatures w14:val="standardContextual"/>
        </w:rPr>
      </w:pPr>
      <w:r>
        <w:fldChar w:fldCharType="begin"/>
      </w:r>
      <w:r>
        <w:instrText xml:space="preserve"> HYPERLINK \l "_Toc153728504" </w:instrText>
      </w:r>
      <w:r>
        <w:fldChar w:fldCharType="separate"/>
      </w:r>
      <w:r>
        <w:rPr>
          <w:rStyle w:val="69"/>
        </w:rPr>
        <w:t>表 93： ARM云手机上游原料供应商</w:t>
      </w:r>
      <w:r>
        <w:tab/>
      </w:r>
      <w:r>
        <w:fldChar w:fldCharType="begin"/>
      </w:r>
      <w:r>
        <w:instrText xml:space="preserve"> PAGEREF _Toc153728504 \h </w:instrText>
      </w:r>
      <w:r>
        <w:fldChar w:fldCharType="separate"/>
      </w:r>
      <w:r>
        <w:t>113</w:t>
      </w:r>
      <w:r>
        <w:fldChar w:fldCharType="end"/>
      </w:r>
      <w:r>
        <w:fldChar w:fldCharType="end"/>
      </w:r>
    </w:p>
    <w:p w14:paraId="58E8CAF3">
      <w:pPr>
        <w:pStyle w:val="27"/>
        <w:rPr>
          <w:rFonts w:asciiTheme="minorHAnsi" w:hAnsiTheme="minorHAnsi" w:eastAsiaTheme="minorEastAsia"/>
          <w:szCs w:val="22"/>
          <w14:ligatures w14:val="standardContextual"/>
        </w:rPr>
      </w:pPr>
      <w:r>
        <w:fldChar w:fldCharType="begin"/>
      </w:r>
      <w:r>
        <w:instrText xml:space="preserve"> HYPERLINK \l "_Toc153728505" </w:instrText>
      </w:r>
      <w:r>
        <w:fldChar w:fldCharType="separate"/>
      </w:r>
      <w:r>
        <w:rPr>
          <w:rStyle w:val="69"/>
        </w:rPr>
        <w:t>表 94： ARM云手机行业主要下游客户</w:t>
      </w:r>
      <w:r>
        <w:tab/>
      </w:r>
      <w:r>
        <w:fldChar w:fldCharType="begin"/>
      </w:r>
      <w:r>
        <w:instrText xml:space="preserve"> PAGEREF _Toc153728505 \h </w:instrText>
      </w:r>
      <w:r>
        <w:fldChar w:fldCharType="separate"/>
      </w:r>
      <w:r>
        <w:t>113</w:t>
      </w:r>
      <w:r>
        <w:fldChar w:fldCharType="end"/>
      </w:r>
      <w:r>
        <w:fldChar w:fldCharType="end"/>
      </w:r>
    </w:p>
    <w:p w14:paraId="75BEA00B">
      <w:pPr>
        <w:pStyle w:val="27"/>
        <w:rPr>
          <w:rFonts w:asciiTheme="minorHAnsi" w:hAnsiTheme="minorHAnsi" w:eastAsiaTheme="minorEastAsia"/>
          <w:szCs w:val="22"/>
          <w14:ligatures w14:val="standardContextual"/>
        </w:rPr>
      </w:pPr>
      <w:r>
        <w:fldChar w:fldCharType="begin"/>
      </w:r>
      <w:r>
        <w:instrText xml:space="preserve"> HYPERLINK \l "_Toc153728506" </w:instrText>
      </w:r>
      <w:r>
        <w:fldChar w:fldCharType="separate"/>
      </w:r>
      <w:r>
        <w:rPr>
          <w:rStyle w:val="69"/>
        </w:rPr>
        <w:t>表 95： ARM云手机典型经销商</w:t>
      </w:r>
      <w:r>
        <w:tab/>
      </w:r>
      <w:r>
        <w:fldChar w:fldCharType="begin"/>
      </w:r>
      <w:r>
        <w:instrText xml:space="preserve"> PAGEREF _Toc153728506 \h </w:instrText>
      </w:r>
      <w:r>
        <w:fldChar w:fldCharType="separate"/>
      </w:r>
      <w:r>
        <w:t>114</w:t>
      </w:r>
      <w:r>
        <w:fldChar w:fldCharType="end"/>
      </w:r>
      <w:r>
        <w:fldChar w:fldCharType="end"/>
      </w:r>
    </w:p>
    <w:p w14:paraId="2D0EC90C">
      <w:pPr>
        <w:pStyle w:val="27"/>
        <w:rPr>
          <w:rFonts w:asciiTheme="minorHAnsi" w:hAnsiTheme="minorHAnsi" w:eastAsiaTheme="minorEastAsia"/>
          <w:szCs w:val="22"/>
          <w14:ligatures w14:val="standardContextual"/>
        </w:rPr>
      </w:pPr>
      <w:r>
        <w:fldChar w:fldCharType="begin"/>
      </w:r>
      <w:r>
        <w:instrText xml:space="preserve"> HYPERLINK \l "_Toc153728507" </w:instrText>
      </w:r>
      <w:r>
        <w:fldChar w:fldCharType="separate"/>
      </w:r>
      <w:r>
        <w:rPr>
          <w:rStyle w:val="69"/>
        </w:rPr>
        <w:t>表 96： 研究范围</w:t>
      </w:r>
      <w:r>
        <w:tab/>
      </w:r>
      <w:r>
        <w:fldChar w:fldCharType="begin"/>
      </w:r>
      <w:r>
        <w:instrText xml:space="preserve"> PAGEREF _Toc153728507 \h </w:instrText>
      </w:r>
      <w:r>
        <w:fldChar w:fldCharType="separate"/>
      </w:r>
      <w:r>
        <w:t>116</w:t>
      </w:r>
      <w:r>
        <w:fldChar w:fldCharType="end"/>
      </w:r>
      <w:r>
        <w:fldChar w:fldCharType="end"/>
      </w:r>
    </w:p>
    <w:p w14:paraId="2B439F5C">
      <w:pPr>
        <w:pStyle w:val="27"/>
        <w:rPr>
          <w:rFonts w:asciiTheme="minorHAnsi" w:hAnsiTheme="minorHAnsi" w:eastAsiaTheme="minorEastAsia"/>
          <w:szCs w:val="22"/>
          <w14:ligatures w14:val="standardContextual"/>
        </w:rPr>
      </w:pPr>
      <w:r>
        <w:fldChar w:fldCharType="begin"/>
      </w:r>
      <w:r>
        <w:instrText xml:space="preserve"> HYPERLINK \l "_Toc153728508" </w:instrText>
      </w:r>
      <w:r>
        <w:fldChar w:fldCharType="separate"/>
      </w:r>
      <w:r>
        <w:rPr>
          <w:rStyle w:val="69"/>
        </w:rPr>
        <w:t>表 97： 本文分析师列表</w:t>
      </w:r>
      <w:r>
        <w:tab/>
      </w:r>
      <w:r>
        <w:fldChar w:fldCharType="begin"/>
      </w:r>
      <w:r>
        <w:instrText xml:space="preserve"> PAGEREF _Toc153728508 \h </w:instrText>
      </w:r>
      <w:r>
        <w:fldChar w:fldCharType="separate"/>
      </w:r>
      <w:r>
        <w:t>120</w:t>
      </w:r>
      <w:r>
        <w:fldChar w:fldCharType="end"/>
      </w:r>
      <w:r>
        <w:fldChar w:fldCharType="end"/>
      </w:r>
    </w:p>
    <w:p w14:paraId="5C4569A2">
      <w:pPr>
        <w:pStyle w:val="27"/>
        <w:rPr>
          <w:rFonts w:asciiTheme="minorHAnsi" w:hAnsiTheme="minorHAnsi" w:eastAsiaTheme="minorEastAsia"/>
          <w:szCs w:val="22"/>
          <w14:ligatures w14:val="standardContextual"/>
        </w:rPr>
      </w:pPr>
      <w:r>
        <w:fldChar w:fldCharType="begin"/>
      </w:r>
      <w:r>
        <w:instrText xml:space="preserve"> HYPERLINK \l "_Toc153728509" </w:instrText>
      </w:r>
      <w:r>
        <w:fldChar w:fldCharType="separate"/>
      </w:r>
      <w:r>
        <w:rPr>
          <w:rStyle w:val="69"/>
        </w:rPr>
        <w:t>表 98： QYResearch主要业务单元及分析师列表</w:t>
      </w:r>
      <w:r>
        <w:tab/>
      </w:r>
      <w:r>
        <w:fldChar w:fldCharType="begin"/>
      </w:r>
      <w:r>
        <w:instrText xml:space="preserve"> PAGEREF _Toc153728509 \h </w:instrText>
      </w:r>
      <w:r>
        <w:fldChar w:fldCharType="separate"/>
      </w:r>
      <w:r>
        <w:t>120</w:t>
      </w:r>
      <w:r>
        <w:fldChar w:fldCharType="end"/>
      </w:r>
      <w:r>
        <w:fldChar w:fldCharType="end"/>
      </w:r>
    </w:p>
    <w:p w14:paraId="51A1785F">
      <w:r>
        <w:rPr>
          <w:b/>
          <w:color w:val="000000" w:themeColor="text1"/>
          <w:sz w:val="24"/>
          <w:szCs w:val="20"/>
          <w:lang w:val="en-IN" w:eastAsia="en-US"/>
          <w14:textFill>
            <w14:solidFill>
              <w14:schemeClr w14:val="tx1"/>
            </w14:solidFill>
          </w14:textFill>
        </w:rPr>
        <w:fldChar w:fldCharType="end"/>
      </w:r>
    </w:p>
    <w:p w14:paraId="600619AA">
      <w:r>
        <w:br w:type="page"/>
      </w:r>
    </w:p>
    <w:p w14:paraId="196AE1CF">
      <w:pPr>
        <w:pStyle w:val="167"/>
      </w:pPr>
      <w:r>
        <w:rPr>
          <w:rFonts w:hint="eastAsia"/>
        </w:rPr>
        <w:t>图表目录</w:t>
      </w:r>
    </w:p>
    <w:p w14:paraId="4CC68AFF">
      <w:pPr>
        <w:pStyle w:val="27"/>
        <w:rPr>
          <w:rFonts w:asciiTheme="minorHAnsi" w:hAnsiTheme="minorHAnsi" w:eastAsiaTheme="minorEastAsia"/>
          <w:szCs w:val="22"/>
          <w14:ligatures w14:val="standardContextual"/>
        </w:rPr>
      </w:pPr>
      <w:r>
        <w:fldChar w:fldCharType="begin"/>
      </w:r>
      <w:r>
        <w:instrText xml:space="preserve"> TOC \f F \h \z \t "Figure Style" \c </w:instrText>
      </w:r>
      <w:r>
        <w:fldChar w:fldCharType="separate"/>
      </w:r>
      <w:r>
        <w:fldChar w:fldCharType="begin"/>
      </w:r>
      <w:r>
        <w:instrText xml:space="preserve"> HYPERLINK \l "_Toc153728200" </w:instrText>
      </w:r>
      <w:r>
        <w:fldChar w:fldCharType="separate"/>
      </w:r>
      <w:r>
        <w:rPr>
          <w:rStyle w:val="69"/>
        </w:rPr>
        <w:t>图 1： ARM云手机产品图片</w:t>
      </w:r>
      <w:r>
        <w:tab/>
      </w:r>
      <w:r>
        <w:fldChar w:fldCharType="begin"/>
      </w:r>
      <w:r>
        <w:instrText xml:space="preserve"> PAGEREF _Toc153728200 \h </w:instrText>
      </w:r>
      <w:r>
        <w:fldChar w:fldCharType="separate"/>
      </w:r>
      <w:r>
        <w:t>1</w:t>
      </w:r>
      <w:r>
        <w:fldChar w:fldCharType="end"/>
      </w:r>
      <w:r>
        <w:fldChar w:fldCharType="end"/>
      </w:r>
    </w:p>
    <w:p w14:paraId="77CF3FF6">
      <w:pPr>
        <w:pStyle w:val="27"/>
        <w:rPr>
          <w:rFonts w:asciiTheme="minorHAnsi" w:hAnsiTheme="minorHAnsi" w:eastAsiaTheme="minorEastAsia"/>
          <w:szCs w:val="22"/>
          <w14:ligatures w14:val="standardContextual"/>
        </w:rPr>
      </w:pPr>
      <w:r>
        <w:fldChar w:fldCharType="begin"/>
      </w:r>
      <w:r>
        <w:instrText xml:space="preserve"> HYPERLINK \l "_Toc153728201" </w:instrText>
      </w:r>
      <w:r>
        <w:fldChar w:fldCharType="separate"/>
      </w:r>
      <w:r>
        <w:rPr>
          <w:rStyle w:val="69"/>
        </w:rPr>
        <w:t>图 2： 全球市场ARM云手机市场规模, 2019 VS 2023 VS 2030（万元）</w:t>
      </w:r>
      <w:r>
        <w:tab/>
      </w:r>
      <w:r>
        <w:fldChar w:fldCharType="begin"/>
      </w:r>
      <w:r>
        <w:instrText xml:space="preserve"> PAGEREF _Toc153728201 \h </w:instrText>
      </w:r>
      <w:r>
        <w:fldChar w:fldCharType="separate"/>
      </w:r>
      <w:r>
        <w:t>1</w:t>
      </w:r>
      <w:r>
        <w:fldChar w:fldCharType="end"/>
      </w:r>
      <w:r>
        <w:fldChar w:fldCharType="end"/>
      </w:r>
    </w:p>
    <w:p w14:paraId="64D5ACB6">
      <w:pPr>
        <w:pStyle w:val="27"/>
        <w:rPr>
          <w:rFonts w:asciiTheme="minorHAnsi" w:hAnsiTheme="minorHAnsi" w:eastAsiaTheme="minorEastAsia"/>
          <w:szCs w:val="22"/>
          <w14:ligatures w14:val="standardContextual"/>
        </w:rPr>
      </w:pPr>
      <w:r>
        <w:fldChar w:fldCharType="begin"/>
      </w:r>
      <w:r>
        <w:instrText xml:space="preserve"> HYPERLINK \l "_Toc153728202" </w:instrText>
      </w:r>
      <w:r>
        <w:fldChar w:fldCharType="separate"/>
      </w:r>
      <w:r>
        <w:rPr>
          <w:rStyle w:val="69"/>
        </w:rPr>
        <w:t>图 3： 全球ARM云手机市场销售额预测:（万元）&amp;（2019-2030）</w:t>
      </w:r>
      <w:r>
        <w:tab/>
      </w:r>
      <w:r>
        <w:fldChar w:fldCharType="begin"/>
      </w:r>
      <w:r>
        <w:instrText xml:space="preserve"> PAGEREF _Toc153728202 \h </w:instrText>
      </w:r>
      <w:r>
        <w:fldChar w:fldCharType="separate"/>
      </w:r>
      <w:r>
        <w:t>2</w:t>
      </w:r>
      <w:r>
        <w:fldChar w:fldCharType="end"/>
      </w:r>
      <w:r>
        <w:fldChar w:fldCharType="end"/>
      </w:r>
    </w:p>
    <w:p w14:paraId="744FB521">
      <w:pPr>
        <w:pStyle w:val="27"/>
        <w:rPr>
          <w:rFonts w:asciiTheme="minorHAnsi" w:hAnsiTheme="minorHAnsi" w:eastAsiaTheme="minorEastAsia"/>
          <w:szCs w:val="22"/>
          <w14:ligatures w14:val="standardContextual"/>
        </w:rPr>
      </w:pPr>
      <w:r>
        <w:fldChar w:fldCharType="begin"/>
      </w:r>
      <w:r>
        <w:instrText xml:space="preserve"> HYPERLINK \l "_Toc153728203" </w:instrText>
      </w:r>
      <w:r>
        <w:fldChar w:fldCharType="separate"/>
      </w:r>
      <w:r>
        <w:rPr>
          <w:rStyle w:val="69"/>
        </w:rPr>
        <w:t>图 4： 中国市场ARM云手机销售额及未来趋势（2019-2030）&amp;（万元）</w:t>
      </w:r>
      <w:r>
        <w:tab/>
      </w:r>
      <w:r>
        <w:fldChar w:fldCharType="begin"/>
      </w:r>
      <w:r>
        <w:instrText xml:space="preserve"> PAGEREF _Toc153728203 \h </w:instrText>
      </w:r>
      <w:r>
        <w:fldChar w:fldCharType="separate"/>
      </w:r>
      <w:r>
        <w:t>2</w:t>
      </w:r>
      <w:r>
        <w:fldChar w:fldCharType="end"/>
      </w:r>
      <w:r>
        <w:fldChar w:fldCharType="end"/>
      </w:r>
    </w:p>
    <w:p w14:paraId="30E4AC39">
      <w:pPr>
        <w:pStyle w:val="27"/>
        <w:rPr>
          <w:rFonts w:asciiTheme="minorHAnsi" w:hAnsiTheme="minorHAnsi" w:eastAsiaTheme="minorEastAsia"/>
          <w:szCs w:val="22"/>
          <w14:ligatures w14:val="standardContextual"/>
        </w:rPr>
      </w:pPr>
      <w:r>
        <w:fldChar w:fldCharType="begin"/>
      </w:r>
      <w:r>
        <w:instrText xml:space="preserve"> HYPERLINK \l "_Toc153728204" </w:instrText>
      </w:r>
      <w:r>
        <w:fldChar w:fldCharType="separate"/>
      </w:r>
      <w:r>
        <w:rPr>
          <w:rStyle w:val="69"/>
        </w:rPr>
        <w:t>图 5： 2023年全球前五大厂商ARM云手机市场份额</w:t>
      </w:r>
      <w:r>
        <w:tab/>
      </w:r>
      <w:r>
        <w:fldChar w:fldCharType="begin"/>
      </w:r>
      <w:r>
        <w:instrText xml:space="preserve"> PAGEREF _Toc153728204 \h </w:instrText>
      </w:r>
      <w:r>
        <w:fldChar w:fldCharType="separate"/>
      </w:r>
      <w:r>
        <w:t>17</w:t>
      </w:r>
      <w:r>
        <w:fldChar w:fldCharType="end"/>
      </w:r>
      <w:r>
        <w:fldChar w:fldCharType="end"/>
      </w:r>
    </w:p>
    <w:p w14:paraId="4FAFDCA6">
      <w:pPr>
        <w:pStyle w:val="27"/>
        <w:rPr>
          <w:rFonts w:asciiTheme="minorHAnsi" w:hAnsiTheme="minorHAnsi" w:eastAsiaTheme="minorEastAsia"/>
          <w:szCs w:val="22"/>
          <w14:ligatures w14:val="standardContextual"/>
        </w:rPr>
      </w:pPr>
      <w:r>
        <w:fldChar w:fldCharType="begin"/>
      </w:r>
      <w:r>
        <w:instrText xml:space="preserve"> HYPERLINK \l "_Toc153728205" </w:instrText>
      </w:r>
      <w:r>
        <w:fldChar w:fldCharType="separate"/>
      </w:r>
      <w:r>
        <w:rPr>
          <w:rStyle w:val="69"/>
        </w:rPr>
        <w:t>图 6： 2023年全球ARM云手机第一梯队、第二梯队和第三梯队厂商及市场份额</w:t>
      </w:r>
      <w:r>
        <w:tab/>
      </w:r>
      <w:r>
        <w:fldChar w:fldCharType="begin"/>
      </w:r>
      <w:r>
        <w:instrText xml:space="preserve"> PAGEREF _Toc153728205 \h </w:instrText>
      </w:r>
      <w:r>
        <w:fldChar w:fldCharType="separate"/>
      </w:r>
      <w:r>
        <w:t>19</w:t>
      </w:r>
      <w:r>
        <w:fldChar w:fldCharType="end"/>
      </w:r>
      <w:r>
        <w:fldChar w:fldCharType="end"/>
      </w:r>
    </w:p>
    <w:p w14:paraId="28B0B342">
      <w:pPr>
        <w:pStyle w:val="27"/>
        <w:rPr>
          <w:rFonts w:asciiTheme="minorHAnsi" w:hAnsiTheme="minorHAnsi" w:eastAsiaTheme="minorEastAsia"/>
          <w:szCs w:val="22"/>
          <w14:ligatures w14:val="standardContextual"/>
        </w:rPr>
      </w:pPr>
      <w:r>
        <w:fldChar w:fldCharType="begin"/>
      </w:r>
      <w:r>
        <w:instrText xml:space="preserve"> HYPERLINK \l "_Toc153728206" </w:instrText>
      </w:r>
      <w:r>
        <w:fldChar w:fldCharType="separate"/>
      </w:r>
      <w:r>
        <w:rPr>
          <w:rStyle w:val="69"/>
        </w:rPr>
        <w:t>图 7： 全球主要地区ARM云手机销售额市场份额（2019 VS 2023）</w:t>
      </w:r>
      <w:r>
        <w:tab/>
      </w:r>
      <w:r>
        <w:fldChar w:fldCharType="begin"/>
      </w:r>
      <w:r>
        <w:instrText xml:space="preserve"> PAGEREF _Toc153728206 \h </w:instrText>
      </w:r>
      <w:r>
        <w:fldChar w:fldCharType="separate"/>
      </w:r>
      <w:r>
        <w:t>22</w:t>
      </w:r>
      <w:r>
        <w:fldChar w:fldCharType="end"/>
      </w:r>
      <w:r>
        <w:fldChar w:fldCharType="end"/>
      </w:r>
    </w:p>
    <w:p w14:paraId="1DD9B47C">
      <w:pPr>
        <w:pStyle w:val="27"/>
        <w:rPr>
          <w:rFonts w:asciiTheme="minorHAnsi" w:hAnsiTheme="minorHAnsi" w:eastAsiaTheme="minorEastAsia"/>
          <w:szCs w:val="22"/>
          <w14:ligatures w14:val="standardContextual"/>
        </w:rPr>
      </w:pPr>
      <w:r>
        <w:fldChar w:fldCharType="begin"/>
      </w:r>
      <w:r>
        <w:instrText xml:space="preserve"> HYPERLINK \l "_Toc153728207" </w:instrText>
      </w:r>
      <w:r>
        <w:fldChar w:fldCharType="separate"/>
      </w:r>
      <w:r>
        <w:rPr>
          <w:rStyle w:val="69"/>
        </w:rPr>
        <w:t>图 8： 北美ARM云手机销售额及预测（2019-2030）&amp;（万元）</w:t>
      </w:r>
      <w:r>
        <w:tab/>
      </w:r>
      <w:r>
        <w:fldChar w:fldCharType="begin"/>
      </w:r>
      <w:r>
        <w:instrText xml:space="preserve"> PAGEREF _Toc153728207 \h </w:instrText>
      </w:r>
      <w:r>
        <w:fldChar w:fldCharType="separate"/>
      </w:r>
      <w:r>
        <w:t>23</w:t>
      </w:r>
      <w:r>
        <w:fldChar w:fldCharType="end"/>
      </w:r>
      <w:r>
        <w:fldChar w:fldCharType="end"/>
      </w:r>
    </w:p>
    <w:p w14:paraId="43EDB3CA">
      <w:pPr>
        <w:pStyle w:val="27"/>
        <w:rPr>
          <w:rFonts w:asciiTheme="minorHAnsi" w:hAnsiTheme="minorHAnsi" w:eastAsiaTheme="minorEastAsia"/>
          <w:szCs w:val="22"/>
          <w14:ligatures w14:val="standardContextual"/>
        </w:rPr>
      </w:pPr>
      <w:r>
        <w:fldChar w:fldCharType="begin"/>
      </w:r>
      <w:r>
        <w:instrText xml:space="preserve"> HYPERLINK \l "_Toc153728208" </w:instrText>
      </w:r>
      <w:r>
        <w:fldChar w:fldCharType="separate"/>
      </w:r>
      <w:r>
        <w:rPr>
          <w:rStyle w:val="69"/>
        </w:rPr>
        <w:t>图 9： 欧洲ARM云手机销售额及预测（2019-2030）&amp;（万元）</w:t>
      </w:r>
      <w:r>
        <w:tab/>
      </w:r>
      <w:r>
        <w:fldChar w:fldCharType="begin"/>
      </w:r>
      <w:r>
        <w:instrText xml:space="preserve"> PAGEREF _Toc153728208 \h </w:instrText>
      </w:r>
      <w:r>
        <w:fldChar w:fldCharType="separate"/>
      </w:r>
      <w:r>
        <w:t>24</w:t>
      </w:r>
      <w:r>
        <w:fldChar w:fldCharType="end"/>
      </w:r>
      <w:r>
        <w:fldChar w:fldCharType="end"/>
      </w:r>
    </w:p>
    <w:p w14:paraId="111735CF">
      <w:pPr>
        <w:pStyle w:val="27"/>
        <w:rPr>
          <w:rFonts w:asciiTheme="minorHAnsi" w:hAnsiTheme="minorHAnsi" w:eastAsiaTheme="minorEastAsia"/>
          <w:szCs w:val="22"/>
          <w14:ligatures w14:val="standardContextual"/>
        </w:rPr>
      </w:pPr>
      <w:r>
        <w:fldChar w:fldCharType="begin"/>
      </w:r>
      <w:r>
        <w:instrText xml:space="preserve"> HYPERLINK \l "_Toc153728209" </w:instrText>
      </w:r>
      <w:r>
        <w:fldChar w:fldCharType="separate"/>
      </w:r>
      <w:r>
        <w:rPr>
          <w:rStyle w:val="69"/>
        </w:rPr>
        <w:t>图 10： 中国ARM云手机销售额及预测（2019-2030）&amp;（万元）</w:t>
      </w:r>
      <w:r>
        <w:tab/>
      </w:r>
      <w:r>
        <w:fldChar w:fldCharType="begin"/>
      </w:r>
      <w:r>
        <w:instrText xml:space="preserve"> PAGEREF _Toc153728209 \h </w:instrText>
      </w:r>
      <w:r>
        <w:fldChar w:fldCharType="separate"/>
      </w:r>
      <w:r>
        <w:t>24</w:t>
      </w:r>
      <w:r>
        <w:fldChar w:fldCharType="end"/>
      </w:r>
      <w:r>
        <w:fldChar w:fldCharType="end"/>
      </w:r>
    </w:p>
    <w:p w14:paraId="42780F7B">
      <w:pPr>
        <w:pStyle w:val="27"/>
        <w:rPr>
          <w:rFonts w:asciiTheme="minorHAnsi" w:hAnsiTheme="minorHAnsi" w:eastAsiaTheme="minorEastAsia"/>
          <w:szCs w:val="22"/>
          <w14:ligatures w14:val="standardContextual"/>
        </w:rPr>
      </w:pPr>
      <w:r>
        <w:fldChar w:fldCharType="begin"/>
      </w:r>
      <w:r>
        <w:instrText xml:space="preserve"> HYPERLINK \l "_Toc153728210" </w:instrText>
      </w:r>
      <w:r>
        <w:fldChar w:fldCharType="separate"/>
      </w:r>
      <w:r>
        <w:rPr>
          <w:rStyle w:val="69"/>
        </w:rPr>
        <w:t>图 11： 日本ARM云手机销售额及预测（2019-2030）&amp;（万元）</w:t>
      </w:r>
      <w:r>
        <w:tab/>
      </w:r>
      <w:r>
        <w:fldChar w:fldCharType="begin"/>
      </w:r>
      <w:r>
        <w:instrText xml:space="preserve"> PAGEREF _Toc153728210 \h </w:instrText>
      </w:r>
      <w:r>
        <w:fldChar w:fldCharType="separate"/>
      </w:r>
      <w:r>
        <w:t>25</w:t>
      </w:r>
      <w:r>
        <w:fldChar w:fldCharType="end"/>
      </w:r>
      <w:r>
        <w:fldChar w:fldCharType="end"/>
      </w:r>
    </w:p>
    <w:p w14:paraId="12F6ADE4">
      <w:pPr>
        <w:pStyle w:val="27"/>
        <w:rPr>
          <w:rFonts w:asciiTheme="minorHAnsi" w:hAnsiTheme="minorHAnsi" w:eastAsiaTheme="minorEastAsia"/>
          <w:szCs w:val="22"/>
          <w14:ligatures w14:val="standardContextual"/>
        </w:rPr>
      </w:pPr>
      <w:r>
        <w:fldChar w:fldCharType="begin"/>
      </w:r>
      <w:r>
        <w:instrText xml:space="preserve"> HYPERLINK \l "_Toc153728211" </w:instrText>
      </w:r>
      <w:r>
        <w:fldChar w:fldCharType="separate"/>
      </w:r>
      <w:r>
        <w:rPr>
          <w:rStyle w:val="69"/>
        </w:rPr>
        <w:t>图 12： 东南亚ARM云手机销售额及预测（2019-2030）&amp;（万元）</w:t>
      </w:r>
      <w:r>
        <w:tab/>
      </w:r>
      <w:r>
        <w:fldChar w:fldCharType="begin"/>
      </w:r>
      <w:r>
        <w:instrText xml:space="preserve"> PAGEREF _Toc153728211 \h </w:instrText>
      </w:r>
      <w:r>
        <w:fldChar w:fldCharType="separate"/>
      </w:r>
      <w:r>
        <w:t>25</w:t>
      </w:r>
      <w:r>
        <w:fldChar w:fldCharType="end"/>
      </w:r>
      <w:r>
        <w:fldChar w:fldCharType="end"/>
      </w:r>
    </w:p>
    <w:p w14:paraId="1C79ACE4">
      <w:pPr>
        <w:pStyle w:val="27"/>
        <w:rPr>
          <w:rFonts w:asciiTheme="minorHAnsi" w:hAnsiTheme="minorHAnsi" w:eastAsiaTheme="minorEastAsia"/>
          <w:szCs w:val="22"/>
          <w14:ligatures w14:val="standardContextual"/>
        </w:rPr>
      </w:pPr>
      <w:r>
        <w:fldChar w:fldCharType="begin"/>
      </w:r>
      <w:r>
        <w:instrText xml:space="preserve"> HYPERLINK \l "_Toc153728212" </w:instrText>
      </w:r>
      <w:r>
        <w:fldChar w:fldCharType="separate"/>
      </w:r>
      <w:r>
        <w:rPr>
          <w:rStyle w:val="69"/>
        </w:rPr>
        <w:t>图 13： 印度ARM云手机销售额及预测（2019-2030）&amp;（万元）</w:t>
      </w:r>
      <w:r>
        <w:tab/>
      </w:r>
      <w:r>
        <w:fldChar w:fldCharType="begin"/>
      </w:r>
      <w:r>
        <w:instrText xml:space="preserve"> PAGEREF _Toc153728212 \h </w:instrText>
      </w:r>
      <w:r>
        <w:fldChar w:fldCharType="separate"/>
      </w:r>
      <w:r>
        <w:t>26</w:t>
      </w:r>
      <w:r>
        <w:fldChar w:fldCharType="end"/>
      </w:r>
      <w:r>
        <w:fldChar w:fldCharType="end"/>
      </w:r>
    </w:p>
    <w:p w14:paraId="02EA6EFD">
      <w:pPr>
        <w:pStyle w:val="27"/>
        <w:rPr>
          <w:rFonts w:asciiTheme="minorHAnsi" w:hAnsiTheme="minorHAnsi" w:eastAsiaTheme="minorEastAsia"/>
          <w:szCs w:val="22"/>
          <w14:ligatures w14:val="standardContextual"/>
        </w:rPr>
      </w:pPr>
      <w:r>
        <w:fldChar w:fldCharType="begin"/>
      </w:r>
      <w:r>
        <w:instrText xml:space="preserve"> HYPERLINK \l "_Toc153728213" </w:instrText>
      </w:r>
      <w:r>
        <w:fldChar w:fldCharType="separate"/>
      </w:r>
      <w:r>
        <w:rPr>
          <w:rStyle w:val="69"/>
        </w:rPr>
        <w:t>图 14： 常规云手机 产品图片</w:t>
      </w:r>
      <w:r>
        <w:tab/>
      </w:r>
      <w:r>
        <w:fldChar w:fldCharType="begin"/>
      </w:r>
      <w:r>
        <w:instrText xml:space="preserve"> PAGEREF _Toc153728213 \h </w:instrText>
      </w:r>
      <w:r>
        <w:fldChar w:fldCharType="separate"/>
      </w:r>
      <w:r>
        <w:t>27</w:t>
      </w:r>
      <w:r>
        <w:fldChar w:fldCharType="end"/>
      </w:r>
      <w:r>
        <w:fldChar w:fldCharType="end"/>
      </w:r>
    </w:p>
    <w:p w14:paraId="76B09050">
      <w:pPr>
        <w:pStyle w:val="27"/>
        <w:rPr>
          <w:rFonts w:asciiTheme="minorHAnsi" w:hAnsiTheme="minorHAnsi" w:eastAsiaTheme="minorEastAsia"/>
          <w:szCs w:val="22"/>
          <w14:ligatures w14:val="standardContextual"/>
        </w:rPr>
      </w:pPr>
      <w:r>
        <w:fldChar w:fldCharType="begin"/>
      </w:r>
      <w:r>
        <w:instrText xml:space="preserve"> HYPERLINK \l "_Toc153728214" </w:instrText>
      </w:r>
      <w:r>
        <w:fldChar w:fldCharType="separate"/>
      </w:r>
      <w:r>
        <w:rPr>
          <w:rStyle w:val="69"/>
        </w:rPr>
        <w:t>图 15： 全球常规云手机规模及增长率（2019-2030）&amp;（万元）</w:t>
      </w:r>
      <w:r>
        <w:tab/>
      </w:r>
      <w:r>
        <w:fldChar w:fldCharType="begin"/>
      </w:r>
      <w:r>
        <w:instrText xml:space="preserve"> PAGEREF _Toc153728214 \h </w:instrText>
      </w:r>
      <w:r>
        <w:fldChar w:fldCharType="separate"/>
      </w:r>
      <w:r>
        <w:t>27</w:t>
      </w:r>
      <w:r>
        <w:fldChar w:fldCharType="end"/>
      </w:r>
      <w:r>
        <w:fldChar w:fldCharType="end"/>
      </w:r>
    </w:p>
    <w:p w14:paraId="6E9D33F0">
      <w:pPr>
        <w:pStyle w:val="27"/>
        <w:rPr>
          <w:rFonts w:asciiTheme="minorHAnsi" w:hAnsiTheme="minorHAnsi" w:eastAsiaTheme="minorEastAsia"/>
          <w:szCs w:val="22"/>
          <w14:ligatures w14:val="standardContextual"/>
        </w:rPr>
      </w:pPr>
      <w:r>
        <w:fldChar w:fldCharType="begin"/>
      </w:r>
      <w:r>
        <w:instrText xml:space="preserve"> HYPERLINK \l "_Toc153728215" </w:instrText>
      </w:r>
      <w:r>
        <w:fldChar w:fldCharType="separate"/>
      </w:r>
      <w:r>
        <w:rPr>
          <w:rStyle w:val="69"/>
        </w:rPr>
        <w:t>图 16： 群控云手机产品图片</w:t>
      </w:r>
      <w:r>
        <w:tab/>
      </w:r>
      <w:r>
        <w:fldChar w:fldCharType="begin"/>
      </w:r>
      <w:r>
        <w:instrText xml:space="preserve"> PAGEREF _Toc153728215 \h </w:instrText>
      </w:r>
      <w:r>
        <w:fldChar w:fldCharType="separate"/>
      </w:r>
      <w:r>
        <w:t>28</w:t>
      </w:r>
      <w:r>
        <w:fldChar w:fldCharType="end"/>
      </w:r>
      <w:r>
        <w:fldChar w:fldCharType="end"/>
      </w:r>
    </w:p>
    <w:p w14:paraId="1FDE7E18">
      <w:pPr>
        <w:pStyle w:val="27"/>
        <w:rPr>
          <w:rFonts w:asciiTheme="minorHAnsi" w:hAnsiTheme="minorHAnsi" w:eastAsiaTheme="minorEastAsia"/>
          <w:szCs w:val="22"/>
          <w14:ligatures w14:val="standardContextual"/>
        </w:rPr>
      </w:pPr>
      <w:r>
        <w:fldChar w:fldCharType="begin"/>
      </w:r>
      <w:r>
        <w:instrText xml:space="preserve"> HYPERLINK \l "_Toc153728216" </w:instrText>
      </w:r>
      <w:r>
        <w:fldChar w:fldCharType="separate"/>
      </w:r>
      <w:r>
        <w:rPr>
          <w:rStyle w:val="69"/>
        </w:rPr>
        <w:t>图 17： 全球群控云手机规模及增长率（2019-2030）&amp;（万元）</w:t>
      </w:r>
      <w:r>
        <w:tab/>
      </w:r>
      <w:r>
        <w:fldChar w:fldCharType="begin"/>
      </w:r>
      <w:r>
        <w:instrText xml:space="preserve"> PAGEREF _Toc153728216 \h </w:instrText>
      </w:r>
      <w:r>
        <w:fldChar w:fldCharType="separate"/>
      </w:r>
      <w:r>
        <w:t>28</w:t>
      </w:r>
      <w:r>
        <w:fldChar w:fldCharType="end"/>
      </w:r>
      <w:r>
        <w:fldChar w:fldCharType="end"/>
      </w:r>
    </w:p>
    <w:p w14:paraId="30D41872">
      <w:pPr>
        <w:pStyle w:val="27"/>
        <w:rPr>
          <w:rFonts w:asciiTheme="minorHAnsi" w:hAnsiTheme="minorHAnsi" w:eastAsiaTheme="minorEastAsia"/>
          <w:szCs w:val="22"/>
          <w14:ligatures w14:val="standardContextual"/>
        </w:rPr>
      </w:pPr>
      <w:r>
        <w:fldChar w:fldCharType="begin"/>
      </w:r>
      <w:r>
        <w:instrText xml:space="preserve"> HYPERLINK \l "_Toc153728231" </w:instrText>
      </w:r>
      <w:r>
        <w:fldChar w:fldCharType="separate"/>
      </w:r>
      <w:r>
        <w:rPr>
          <w:rStyle w:val="69"/>
        </w:rPr>
        <w:t>图 32： 按产品类型细分，全球ARM云手机市场份额2023 &amp; 2030</w:t>
      </w:r>
      <w:r>
        <w:tab/>
      </w:r>
      <w:r>
        <w:fldChar w:fldCharType="begin"/>
      </w:r>
      <w:r>
        <w:instrText xml:space="preserve"> PAGEREF _Toc153728231 \h </w:instrText>
      </w:r>
      <w:r>
        <w:fldChar w:fldCharType="separate"/>
      </w:r>
      <w:r>
        <w:t>33</w:t>
      </w:r>
      <w:r>
        <w:fldChar w:fldCharType="end"/>
      </w:r>
      <w:r>
        <w:fldChar w:fldCharType="end"/>
      </w:r>
    </w:p>
    <w:p w14:paraId="53BA9D36">
      <w:pPr>
        <w:pStyle w:val="27"/>
        <w:rPr>
          <w:rFonts w:asciiTheme="minorHAnsi" w:hAnsiTheme="minorHAnsi" w:eastAsiaTheme="minorEastAsia"/>
          <w:szCs w:val="22"/>
          <w14:ligatures w14:val="standardContextual"/>
        </w:rPr>
      </w:pPr>
      <w:r>
        <w:fldChar w:fldCharType="begin"/>
      </w:r>
      <w:r>
        <w:instrText xml:space="preserve"> HYPERLINK \l "_Toc153728232" </w:instrText>
      </w:r>
      <w:r>
        <w:fldChar w:fldCharType="separate"/>
      </w:r>
      <w:r>
        <w:rPr>
          <w:rStyle w:val="69"/>
        </w:rPr>
        <w:t>图 33： 按产品类型细分，全球ARM云手机市场份额2019 &amp; 2023</w:t>
      </w:r>
      <w:r>
        <w:tab/>
      </w:r>
      <w:r>
        <w:fldChar w:fldCharType="begin"/>
      </w:r>
      <w:r>
        <w:instrText xml:space="preserve"> PAGEREF _Toc153728232 \h </w:instrText>
      </w:r>
      <w:r>
        <w:fldChar w:fldCharType="separate"/>
      </w:r>
      <w:r>
        <w:t>34</w:t>
      </w:r>
      <w:r>
        <w:fldChar w:fldCharType="end"/>
      </w:r>
      <w:r>
        <w:fldChar w:fldCharType="end"/>
      </w:r>
    </w:p>
    <w:p w14:paraId="392E0B9E">
      <w:pPr>
        <w:pStyle w:val="27"/>
        <w:rPr>
          <w:rFonts w:asciiTheme="minorHAnsi" w:hAnsiTheme="minorHAnsi" w:eastAsiaTheme="minorEastAsia"/>
          <w:szCs w:val="22"/>
          <w14:ligatures w14:val="standardContextual"/>
        </w:rPr>
      </w:pPr>
      <w:r>
        <w:fldChar w:fldCharType="begin"/>
      </w:r>
      <w:r>
        <w:instrText xml:space="preserve"> HYPERLINK \l "_Toc153728233" </w:instrText>
      </w:r>
      <w:r>
        <w:fldChar w:fldCharType="separate"/>
      </w:r>
      <w:r>
        <w:rPr>
          <w:rStyle w:val="69"/>
        </w:rPr>
        <w:t>图 34： 按产品类型细分，全球ARM云手机市场份额预测2025 &amp; 2030</w:t>
      </w:r>
      <w:r>
        <w:tab/>
      </w:r>
      <w:r>
        <w:fldChar w:fldCharType="begin"/>
      </w:r>
      <w:r>
        <w:instrText xml:space="preserve"> PAGEREF _Toc153728233 \h </w:instrText>
      </w:r>
      <w:r>
        <w:fldChar w:fldCharType="separate"/>
      </w:r>
      <w:r>
        <w:t>35</w:t>
      </w:r>
      <w:r>
        <w:fldChar w:fldCharType="end"/>
      </w:r>
      <w:r>
        <w:fldChar w:fldCharType="end"/>
      </w:r>
    </w:p>
    <w:p w14:paraId="36806E90">
      <w:pPr>
        <w:pStyle w:val="27"/>
        <w:rPr>
          <w:rFonts w:asciiTheme="minorHAnsi" w:hAnsiTheme="minorHAnsi" w:eastAsiaTheme="minorEastAsia"/>
          <w:szCs w:val="22"/>
          <w14:ligatures w14:val="standardContextual"/>
        </w:rPr>
      </w:pPr>
      <w:r>
        <w:fldChar w:fldCharType="begin"/>
      </w:r>
      <w:r>
        <w:instrText xml:space="preserve"> HYPERLINK \l "_Toc153728234" </w:instrText>
      </w:r>
      <w:r>
        <w:fldChar w:fldCharType="separate"/>
      </w:r>
      <w:r>
        <w:rPr>
          <w:rStyle w:val="69"/>
        </w:rPr>
        <w:t>图 35： 按产品类型细分，中国ARM云手机市场份额2019 &amp; 2023</w:t>
      </w:r>
      <w:r>
        <w:tab/>
      </w:r>
      <w:r>
        <w:fldChar w:fldCharType="begin"/>
      </w:r>
      <w:r>
        <w:instrText xml:space="preserve"> PAGEREF _Toc153728234 \h </w:instrText>
      </w:r>
      <w:r>
        <w:fldChar w:fldCharType="separate"/>
      </w:r>
      <w:r>
        <w:t>37</w:t>
      </w:r>
      <w:r>
        <w:fldChar w:fldCharType="end"/>
      </w:r>
      <w:r>
        <w:fldChar w:fldCharType="end"/>
      </w:r>
    </w:p>
    <w:p w14:paraId="781E4CB2">
      <w:pPr>
        <w:pStyle w:val="27"/>
        <w:rPr>
          <w:rFonts w:asciiTheme="minorHAnsi" w:hAnsiTheme="minorHAnsi" w:eastAsiaTheme="minorEastAsia"/>
          <w:szCs w:val="22"/>
          <w14:ligatures w14:val="standardContextual"/>
        </w:rPr>
      </w:pPr>
      <w:r>
        <w:fldChar w:fldCharType="begin"/>
      </w:r>
      <w:r>
        <w:instrText xml:space="preserve"> HYPERLINK \l "_Toc153728235" </w:instrText>
      </w:r>
      <w:r>
        <w:fldChar w:fldCharType="separate"/>
      </w:r>
      <w:r>
        <w:rPr>
          <w:rStyle w:val="69"/>
        </w:rPr>
        <w:t>图 36： 按产品类型细分，中国ARM云手机市场份额预测2025 &amp; 2030</w:t>
      </w:r>
      <w:r>
        <w:tab/>
      </w:r>
      <w:r>
        <w:fldChar w:fldCharType="begin"/>
      </w:r>
      <w:r>
        <w:instrText xml:space="preserve"> PAGEREF _Toc153728235 \h </w:instrText>
      </w:r>
      <w:r>
        <w:fldChar w:fldCharType="separate"/>
      </w:r>
      <w:r>
        <w:t>38</w:t>
      </w:r>
      <w:r>
        <w:fldChar w:fldCharType="end"/>
      </w:r>
      <w:r>
        <w:fldChar w:fldCharType="end"/>
      </w:r>
    </w:p>
    <w:p w14:paraId="3D714652">
      <w:pPr>
        <w:pStyle w:val="27"/>
        <w:rPr>
          <w:rFonts w:asciiTheme="minorHAnsi" w:hAnsiTheme="minorHAnsi" w:eastAsiaTheme="minorEastAsia"/>
          <w:szCs w:val="22"/>
          <w14:ligatures w14:val="standardContextual"/>
        </w:rPr>
      </w:pPr>
      <w:r>
        <w:fldChar w:fldCharType="begin"/>
      </w:r>
      <w:r>
        <w:instrText xml:space="preserve"> HYPERLINK \l "_Toc153728236" </w:instrText>
      </w:r>
      <w:r>
        <w:fldChar w:fldCharType="separate"/>
      </w:r>
      <w:r>
        <w:rPr>
          <w:rStyle w:val="69"/>
        </w:rPr>
        <w:t>图 37： 游戏</w:t>
      </w:r>
      <w:r>
        <w:tab/>
      </w:r>
      <w:r>
        <w:fldChar w:fldCharType="begin"/>
      </w:r>
      <w:r>
        <w:instrText xml:space="preserve"> PAGEREF _Toc153728236 \h </w:instrText>
      </w:r>
      <w:r>
        <w:fldChar w:fldCharType="separate"/>
      </w:r>
      <w:r>
        <w:t>39</w:t>
      </w:r>
      <w:r>
        <w:fldChar w:fldCharType="end"/>
      </w:r>
      <w:r>
        <w:fldChar w:fldCharType="end"/>
      </w:r>
    </w:p>
    <w:p w14:paraId="3DA382CB">
      <w:pPr>
        <w:pStyle w:val="27"/>
        <w:rPr>
          <w:rFonts w:asciiTheme="minorHAnsi" w:hAnsiTheme="minorHAnsi" w:eastAsiaTheme="minorEastAsia"/>
          <w:szCs w:val="22"/>
          <w14:ligatures w14:val="standardContextual"/>
        </w:rPr>
      </w:pPr>
      <w:r>
        <w:fldChar w:fldCharType="begin"/>
      </w:r>
      <w:r>
        <w:instrText xml:space="preserve"> HYPERLINK \l "_Toc153728237" </w:instrText>
      </w:r>
      <w:r>
        <w:fldChar w:fldCharType="separate"/>
      </w:r>
      <w:r>
        <w:rPr>
          <w:rStyle w:val="69"/>
        </w:rPr>
        <w:t>图 38： 测试</w:t>
      </w:r>
      <w:r>
        <w:tab/>
      </w:r>
      <w:r>
        <w:fldChar w:fldCharType="begin"/>
      </w:r>
      <w:r>
        <w:instrText xml:space="preserve"> PAGEREF _Toc153728237 \h </w:instrText>
      </w:r>
      <w:r>
        <w:fldChar w:fldCharType="separate"/>
      </w:r>
      <w:r>
        <w:t>39</w:t>
      </w:r>
      <w:r>
        <w:fldChar w:fldCharType="end"/>
      </w:r>
      <w:r>
        <w:fldChar w:fldCharType="end"/>
      </w:r>
    </w:p>
    <w:p w14:paraId="44DD78C4">
      <w:pPr>
        <w:pStyle w:val="27"/>
        <w:rPr>
          <w:rFonts w:asciiTheme="minorHAnsi" w:hAnsiTheme="minorHAnsi" w:eastAsiaTheme="minorEastAsia"/>
          <w:szCs w:val="22"/>
          <w14:ligatures w14:val="standardContextual"/>
        </w:rPr>
      </w:pPr>
      <w:r>
        <w:fldChar w:fldCharType="begin"/>
      </w:r>
      <w:r>
        <w:instrText xml:space="preserve"> HYPERLINK \l "_Toc153728238" </w:instrText>
      </w:r>
      <w:r>
        <w:fldChar w:fldCharType="separate"/>
      </w:r>
      <w:r>
        <w:rPr>
          <w:rStyle w:val="69"/>
        </w:rPr>
        <w:t>图 39： 其他</w:t>
      </w:r>
      <w:r>
        <w:tab/>
      </w:r>
      <w:r>
        <w:fldChar w:fldCharType="begin"/>
      </w:r>
      <w:r>
        <w:instrText xml:space="preserve"> PAGEREF _Toc153728238 \h </w:instrText>
      </w:r>
      <w:r>
        <w:fldChar w:fldCharType="separate"/>
      </w:r>
      <w:r>
        <w:t>39</w:t>
      </w:r>
      <w:r>
        <w:fldChar w:fldCharType="end"/>
      </w:r>
      <w:r>
        <w:fldChar w:fldCharType="end"/>
      </w:r>
    </w:p>
    <w:p w14:paraId="0A2A2573">
      <w:pPr>
        <w:pStyle w:val="27"/>
        <w:rPr>
          <w:rFonts w:asciiTheme="minorHAnsi" w:hAnsiTheme="minorHAnsi" w:eastAsiaTheme="minorEastAsia"/>
          <w:szCs w:val="22"/>
          <w14:ligatures w14:val="standardContextual"/>
        </w:rPr>
      </w:pPr>
      <w:r>
        <w:fldChar w:fldCharType="begin"/>
      </w:r>
      <w:r>
        <w:instrText xml:space="preserve"> HYPERLINK \l "_Toc153728245" </w:instrText>
      </w:r>
      <w:r>
        <w:fldChar w:fldCharType="separate"/>
      </w:r>
      <w:r>
        <w:rPr>
          <w:rStyle w:val="69"/>
        </w:rPr>
        <w:t>图 46： 按应用细分，全球ARM云手机市场份额2023 VS 2030</w:t>
      </w:r>
      <w:r>
        <w:tab/>
      </w:r>
      <w:r>
        <w:fldChar w:fldCharType="begin"/>
      </w:r>
      <w:r>
        <w:instrText xml:space="preserve"> PAGEREF _Toc153728245 \h </w:instrText>
      </w:r>
      <w:r>
        <w:fldChar w:fldCharType="separate"/>
      </w:r>
      <w:r>
        <w:t>41</w:t>
      </w:r>
      <w:r>
        <w:fldChar w:fldCharType="end"/>
      </w:r>
      <w:r>
        <w:fldChar w:fldCharType="end"/>
      </w:r>
    </w:p>
    <w:p w14:paraId="0DEB680D">
      <w:pPr>
        <w:pStyle w:val="27"/>
        <w:rPr>
          <w:rFonts w:asciiTheme="minorHAnsi" w:hAnsiTheme="minorHAnsi" w:eastAsiaTheme="minorEastAsia"/>
          <w:szCs w:val="22"/>
          <w14:ligatures w14:val="standardContextual"/>
        </w:rPr>
      </w:pPr>
      <w:r>
        <w:fldChar w:fldCharType="begin"/>
      </w:r>
      <w:r>
        <w:instrText xml:space="preserve"> HYPERLINK \l "_Toc153728246" </w:instrText>
      </w:r>
      <w:r>
        <w:fldChar w:fldCharType="separate"/>
      </w:r>
      <w:r>
        <w:rPr>
          <w:rStyle w:val="69"/>
        </w:rPr>
        <w:t>图 47： 按应用细分，全球ARM云手机市场份额2019 &amp; 2023</w:t>
      </w:r>
      <w:r>
        <w:tab/>
      </w:r>
      <w:r>
        <w:fldChar w:fldCharType="begin"/>
      </w:r>
      <w:r>
        <w:instrText xml:space="preserve"> PAGEREF _Toc153728246 \h </w:instrText>
      </w:r>
      <w:r>
        <w:fldChar w:fldCharType="separate"/>
      </w:r>
      <w:r>
        <w:t>42</w:t>
      </w:r>
      <w:r>
        <w:fldChar w:fldCharType="end"/>
      </w:r>
      <w:r>
        <w:fldChar w:fldCharType="end"/>
      </w:r>
    </w:p>
    <w:p w14:paraId="1B0361D6">
      <w:pPr>
        <w:pStyle w:val="27"/>
        <w:rPr>
          <w:rFonts w:asciiTheme="minorHAnsi" w:hAnsiTheme="minorHAnsi" w:eastAsiaTheme="minorEastAsia"/>
          <w:szCs w:val="22"/>
          <w14:ligatures w14:val="standardContextual"/>
        </w:rPr>
      </w:pPr>
      <w:r>
        <w:fldChar w:fldCharType="begin"/>
      </w:r>
      <w:r>
        <w:instrText xml:space="preserve"> HYPERLINK \l "_Toc153728247" </w:instrText>
      </w:r>
      <w:r>
        <w:fldChar w:fldCharType="separate"/>
      </w:r>
      <w:r>
        <w:rPr>
          <w:rStyle w:val="69"/>
        </w:rPr>
        <w:t>图 48： ARM云手机中国企业SWOT分析</w:t>
      </w:r>
      <w:r>
        <w:tab/>
      </w:r>
      <w:r>
        <w:fldChar w:fldCharType="begin"/>
      </w:r>
      <w:r>
        <w:instrText xml:space="preserve"> PAGEREF _Toc153728247 \h </w:instrText>
      </w:r>
      <w:r>
        <w:fldChar w:fldCharType="separate"/>
      </w:r>
      <w:r>
        <w:t>111</w:t>
      </w:r>
      <w:r>
        <w:fldChar w:fldCharType="end"/>
      </w:r>
      <w:r>
        <w:fldChar w:fldCharType="end"/>
      </w:r>
    </w:p>
    <w:p w14:paraId="6BCD2189">
      <w:pPr>
        <w:pStyle w:val="27"/>
        <w:rPr>
          <w:rFonts w:asciiTheme="minorHAnsi" w:hAnsiTheme="minorHAnsi" w:eastAsiaTheme="minorEastAsia"/>
          <w:szCs w:val="22"/>
          <w14:ligatures w14:val="standardContextual"/>
        </w:rPr>
      </w:pPr>
      <w:r>
        <w:fldChar w:fldCharType="begin"/>
      </w:r>
      <w:r>
        <w:instrText xml:space="preserve"> HYPERLINK \l "_Toc153728248" </w:instrText>
      </w:r>
      <w:r>
        <w:fldChar w:fldCharType="separate"/>
      </w:r>
      <w:r>
        <w:rPr>
          <w:rStyle w:val="69"/>
        </w:rPr>
        <w:t>图 49： ARM云手机产业链</w:t>
      </w:r>
      <w:r>
        <w:tab/>
      </w:r>
      <w:r>
        <w:fldChar w:fldCharType="begin"/>
      </w:r>
      <w:r>
        <w:instrText xml:space="preserve"> PAGEREF _Toc153728248 \h </w:instrText>
      </w:r>
      <w:r>
        <w:fldChar w:fldCharType="separate"/>
      </w:r>
      <w:r>
        <w:t>112</w:t>
      </w:r>
      <w:r>
        <w:fldChar w:fldCharType="end"/>
      </w:r>
      <w:r>
        <w:fldChar w:fldCharType="end"/>
      </w:r>
    </w:p>
    <w:p w14:paraId="378C79F5">
      <w:pPr>
        <w:pStyle w:val="27"/>
        <w:rPr>
          <w:rFonts w:asciiTheme="minorHAnsi" w:hAnsiTheme="minorHAnsi" w:eastAsiaTheme="minorEastAsia"/>
          <w:szCs w:val="22"/>
          <w14:ligatures w14:val="standardContextual"/>
        </w:rPr>
      </w:pPr>
      <w:r>
        <w:fldChar w:fldCharType="begin"/>
      </w:r>
      <w:r>
        <w:instrText xml:space="preserve"> HYPERLINK \l "_Toc153728249" </w:instrText>
      </w:r>
      <w:r>
        <w:fldChar w:fldCharType="separate"/>
      </w:r>
      <w:r>
        <w:rPr>
          <w:rStyle w:val="69"/>
        </w:rPr>
        <w:t>图 50： ARM云手机行业采购模式分析</w:t>
      </w:r>
      <w:r>
        <w:tab/>
      </w:r>
      <w:r>
        <w:fldChar w:fldCharType="begin"/>
      </w:r>
      <w:r>
        <w:instrText xml:space="preserve"> PAGEREF _Toc153728249 \h </w:instrText>
      </w:r>
      <w:r>
        <w:fldChar w:fldCharType="separate"/>
      </w:r>
      <w:r>
        <w:t>113</w:t>
      </w:r>
      <w:r>
        <w:fldChar w:fldCharType="end"/>
      </w:r>
      <w:r>
        <w:fldChar w:fldCharType="end"/>
      </w:r>
    </w:p>
    <w:p w14:paraId="232F8924">
      <w:pPr>
        <w:pStyle w:val="27"/>
        <w:rPr>
          <w:rFonts w:asciiTheme="minorHAnsi" w:hAnsiTheme="minorHAnsi" w:eastAsiaTheme="minorEastAsia"/>
          <w:szCs w:val="22"/>
          <w14:ligatures w14:val="standardContextual"/>
        </w:rPr>
      </w:pPr>
      <w:r>
        <w:fldChar w:fldCharType="begin"/>
      </w:r>
      <w:r>
        <w:instrText xml:space="preserve"> HYPERLINK \l "_Toc153728250" </w:instrText>
      </w:r>
      <w:r>
        <w:fldChar w:fldCharType="separate"/>
      </w:r>
      <w:r>
        <w:rPr>
          <w:rStyle w:val="69"/>
        </w:rPr>
        <w:t>图 51： ARM云手机行业生产模式</w:t>
      </w:r>
      <w:r>
        <w:tab/>
      </w:r>
      <w:r>
        <w:fldChar w:fldCharType="begin"/>
      </w:r>
      <w:r>
        <w:instrText xml:space="preserve"> PAGEREF _Toc153728250 \h </w:instrText>
      </w:r>
      <w:r>
        <w:fldChar w:fldCharType="separate"/>
      </w:r>
      <w:r>
        <w:t>114</w:t>
      </w:r>
      <w:r>
        <w:fldChar w:fldCharType="end"/>
      </w:r>
      <w:r>
        <w:fldChar w:fldCharType="end"/>
      </w:r>
    </w:p>
    <w:p w14:paraId="71ACFB73">
      <w:pPr>
        <w:pStyle w:val="27"/>
        <w:rPr>
          <w:rFonts w:asciiTheme="minorHAnsi" w:hAnsiTheme="minorHAnsi" w:eastAsiaTheme="minorEastAsia"/>
          <w:szCs w:val="22"/>
          <w14:ligatures w14:val="standardContextual"/>
        </w:rPr>
      </w:pPr>
      <w:r>
        <w:fldChar w:fldCharType="begin"/>
      </w:r>
      <w:r>
        <w:instrText xml:space="preserve"> HYPERLINK \l "_Toc153728251" </w:instrText>
      </w:r>
      <w:r>
        <w:fldChar w:fldCharType="separate"/>
      </w:r>
      <w:r>
        <w:rPr>
          <w:rStyle w:val="69"/>
        </w:rPr>
        <w:t>图 52： ARM云手机行业销售模式分析</w:t>
      </w:r>
      <w:r>
        <w:tab/>
      </w:r>
      <w:r>
        <w:fldChar w:fldCharType="begin"/>
      </w:r>
      <w:r>
        <w:instrText xml:space="preserve"> PAGEREF _Toc153728251 \h </w:instrText>
      </w:r>
      <w:r>
        <w:fldChar w:fldCharType="separate"/>
      </w:r>
      <w:r>
        <w:t>114</w:t>
      </w:r>
      <w:r>
        <w:fldChar w:fldCharType="end"/>
      </w:r>
      <w:r>
        <w:fldChar w:fldCharType="end"/>
      </w:r>
    </w:p>
    <w:p w14:paraId="14374EA9">
      <w:pPr>
        <w:pStyle w:val="27"/>
        <w:rPr>
          <w:rFonts w:asciiTheme="minorHAnsi" w:hAnsiTheme="minorHAnsi" w:eastAsiaTheme="minorEastAsia"/>
          <w:szCs w:val="22"/>
          <w14:ligatures w14:val="standardContextual"/>
        </w:rPr>
      </w:pPr>
      <w:r>
        <w:fldChar w:fldCharType="begin"/>
      </w:r>
      <w:r>
        <w:instrText xml:space="preserve"> HYPERLINK \l "_Toc153728252" </w:instrText>
      </w:r>
      <w:r>
        <w:fldChar w:fldCharType="separate"/>
      </w:r>
      <w:r>
        <w:rPr>
          <w:rStyle w:val="69"/>
        </w:rPr>
        <w:t>图 53： 关键采访目标</w:t>
      </w:r>
      <w:r>
        <w:tab/>
      </w:r>
      <w:r>
        <w:fldChar w:fldCharType="begin"/>
      </w:r>
      <w:r>
        <w:instrText xml:space="preserve"> PAGEREF _Toc153728252 \h </w:instrText>
      </w:r>
      <w:r>
        <w:fldChar w:fldCharType="separate"/>
      </w:r>
      <w:r>
        <w:t>117</w:t>
      </w:r>
      <w:r>
        <w:fldChar w:fldCharType="end"/>
      </w:r>
      <w:r>
        <w:fldChar w:fldCharType="end"/>
      </w:r>
    </w:p>
    <w:p w14:paraId="28D161D1">
      <w:pPr>
        <w:pStyle w:val="27"/>
        <w:rPr>
          <w:rFonts w:asciiTheme="minorHAnsi" w:hAnsiTheme="minorHAnsi" w:eastAsiaTheme="minorEastAsia"/>
          <w:szCs w:val="22"/>
          <w14:ligatures w14:val="standardContextual"/>
        </w:rPr>
      </w:pPr>
      <w:r>
        <w:fldChar w:fldCharType="begin"/>
      </w:r>
      <w:r>
        <w:instrText xml:space="preserve"> HYPERLINK \l "_Toc153728253" </w:instrText>
      </w:r>
      <w:r>
        <w:fldChar w:fldCharType="separate"/>
      </w:r>
      <w:r>
        <w:rPr>
          <w:rStyle w:val="69"/>
        </w:rPr>
        <w:t>图 54： 自下而上及自上而下验证</w:t>
      </w:r>
      <w:r>
        <w:tab/>
      </w:r>
      <w:r>
        <w:fldChar w:fldCharType="begin"/>
      </w:r>
      <w:r>
        <w:instrText xml:space="preserve"> PAGEREF _Toc153728253 \h </w:instrText>
      </w:r>
      <w:r>
        <w:fldChar w:fldCharType="separate"/>
      </w:r>
      <w:r>
        <w:t>118</w:t>
      </w:r>
      <w:r>
        <w:fldChar w:fldCharType="end"/>
      </w:r>
      <w:r>
        <w:fldChar w:fldCharType="end"/>
      </w:r>
    </w:p>
    <w:p w14:paraId="03A26027">
      <w:pPr>
        <w:pStyle w:val="27"/>
        <w:rPr>
          <w:rFonts w:asciiTheme="minorHAnsi" w:hAnsiTheme="minorHAnsi" w:eastAsiaTheme="minorEastAsia"/>
          <w:szCs w:val="22"/>
          <w14:ligatures w14:val="standardContextual"/>
        </w:rPr>
      </w:pPr>
      <w:r>
        <w:fldChar w:fldCharType="begin"/>
      </w:r>
      <w:r>
        <w:instrText xml:space="preserve"> HYPERLINK \l "_Toc153728254" </w:instrText>
      </w:r>
      <w:r>
        <w:fldChar w:fldCharType="separate"/>
      </w:r>
      <w:r>
        <w:rPr>
          <w:rStyle w:val="69"/>
        </w:rPr>
        <w:t>图 55： 资料三角测定</w:t>
      </w:r>
      <w:r>
        <w:tab/>
      </w:r>
      <w:r>
        <w:fldChar w:fldCharType="begin"/>
      </w:r>
      <w:r>
        <w:instrText xml:space="preserve"> PAGEREF _Toc153728254 \h </w:instrText>
      </w:r>
      <w:r>
        <w:fldChar w:fldCharType="separate"/>
      </w:r>
      <w:r>
        <w:t>119</w:t>
      </w:r>
      <w:r>
        <w:fldChar w:fldCharType="end"/>
      </w:r>
      <w:r>
        <w:fldChar w:fldCharType="end"/>
      </w:r>
    </w:p>
    <w:p w14:paraId="34657A65">
      <w:pPr>
        <w:pStyle w:val="27"/>
        <w:ind w:left="0" w:firstLine="0"/>
        <w:jc w:val="both"/>
      </w:pPr>
      <w:r>
        <w:fldChar w:fldCharType="end"/>
      </w:r>
    </w:p>
    <w:p w14:paraId="517A2300">
      <w:pPr>
        <w:pStyle w:val="27"/>
        <w:jc w:val="both"/>
      </w:pPr>
    </w:p>
    <w:p w14:paraId="65D56DA1">
      <w:pPr>
        <w:sectPr>
          <w:headerReference r:id="rId4" w:type="default"/>
          <w:footerReference r:id="rId5" w:type="default"/>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p>
    <w:bookmarkEnd w:id="1"/>
    <w:bookmarkEnd w:id="2"/>
    <w:bookmarkEnd w:id="3"/>
    <w:bookmarkEnd w:id="4"/>
    <w:bookmarkEnd w:id="5"/>
    <w:bookmarkEnd w:id="6"/>
    <w:bookmarkEnd w:id="7"/>
    <w:bookmarkEnd w:id="8"/>
    <w:bookmarkEnd w:id="9"/>
    <w:bookmarkEnd w:id="10"/>
    <w:bookmarkEnd w:id="11"/>
    <w:bookmarkEnd w:id="12"/>
    <w:bookmarkEnd w:id="13"/>
    <w:p w14:paraId="21B7BBF2">
      <w:pPr>
        <w:pStyle w:val="2"/>
      </w:pPr>
      <w:bookmarkStart w:id="15" w:name="_Toc153728510"/>
      <w:r>
        <w:rPr>
          <w:rFonts w:hint="eastAsia"/>
          <w:lang w:eastAsia="zh-CN"/>
        </w:rPr>
        <w:t>统计范围及所属行业</w:t>
      </w:r>
      <w:bookmarkEnd w:id="15"/>
    </w:p>
    <w:p w14:paraId="1E0D83C0">
      <w:pPr>
        <w:pStyle w:val="3"/>
      </w:pPr>
      <w:bookmarkStart w:id="16" w:name="_Toc122013140"/>
      <w:bookmarkStart w:id="17" w:name="_Toc153728511"/>
      <w:bookmarkStart w:id="18" w:name="_Toc535600184"/>
      <w:bookmarkStart w:id="19" w:name="_Toc476606614"/>
      <w:bookmarkStart w:id="20" w:name="_Toc24027790"/>
      <w:r>
        <w:rPr>
          <w:rFonts w:hint="eastAsia"/>
        </w:rPr>
        <w:t>产品定义</w:t>
      </w:r>
      <w:bookmarkEnd w:id="16"/>
      <w:bookmarkEnd w:id="17"/>
    </w:p>
    <w:bookmarkEnd w:id="18"/>
    <w:bookmarkEnd w:id="19"/>
    <w:bookmarkEnd w:id="20"/>
    <w:p w14:paraId="025C54D3">
      <w:pPr>
        <w:pStyle w:val="146"/>
        <w:spacing w:line="360" w:lineRule="auto"/>
        <w:ind w:firstLine="420"/>
        <w:rPr>
          <w:lang w:eastAsia="zh-CN"/>
        </w:rPr>
      </w:pPr>
      <w:r>
        <w:rPr>
          <w:rFonts w:hint="eastAsia"/>
          <w:lang w:eastAsia="zh-CN"/>
        </w:rPr>
        <w:t>ARM云手机是一个以ARM为架构的一款虚拟手机，即使关闭电脑，云手机在云端服务器也能24小时不关机稳定运行。用户只需下载一个客户端软件或者访问网页版云手机服务平台，就可以在本地操作远程机房里的N台虚拟手机。</w:t>
      </w:r>
    </w:p>
    <w:p w14:paraId="2B2EDB6A">
      <w:pPr>
        <w:pStyle w:val="146"/>
        <w:spacing w:line="360" w:lineRule="auto"/>
        <w:ind w:firstLine="420"/>
        <w:rPr>
          <w:lang w:eastAsia="zh-CN"/>
        </w:rPr>
      </w:pPr>
      <w:r>
        <w:rPr>
          <w:rFonts w:hint="eastAsia"/>
          <w:lang w:eastAsia="zh-CN"/>
        </w:rPr>
        <w:t>云手机由ARM服务器来提供算力，终端屏幕负责呈现结果和交互，数据通过5G高速网络传输。5G网络拥有低延迟、高速率特点，在5G环境下，云手机的操作体验接近实体手机。可以轻松突破本机的性能极限，千元机也能拥有高端手机的硬件性能，而且云手机的配置，像内存大小、性能参数等等，也可以灵活调整。</w:t>
      </w:r>
    </w:p>
    <w:p w14:paraId="3FA4288C">
      <w:pPr>
        <w:pStyle w:val="146"/>
        <w:spacing w:line="360" w:lineRule="auto"/>
        <w:ind w:firstLine="420"/>
        <w:rPr>
          <w:lang w:eastAsia="zh-CN"/>
        </w:rPr>
      </w:pPr>
      <w:r>
        <w:rPr>
          <w:rFonts w:hint="eastAsia"/>
          <w:lang w:eastAsia="zh-CN"/>
        </w:rPr>
        <w:t>简单来说，以A</w:t>
      </w:r>
      <w:r>
        <w:rPr>
          <w:lang w:eastAsia="zh-CN"/>
        </w:rPr>
        <w:t>RM</w:t>
      </w:r>
      <w:r>
        <w:rPr>
          <w:rFonts w:hint="eastAsia"/>
          <w:lang w:eastAsia="zh-CN"/>
        </w:rPr>
        <w:t>云手机服务资源代替传统手机需要完成的业务，就是迫切工作但是又不愿意购买昂贵的真实手机的企业架构了一种互联网业务模式。这种采用手机服务解决本地端手机无法解决的问题,不仅可以扩展手机职能,还能为广大用户提供绝佳的移动体验。</w:t>
      </w:r>
    </w:p>
    <w:p w14:paraId="6BDC00C2">
      <w:pPr>
        <w:pStyle w:val="146"/>
        <w:ind w:firstLine="420"/>
        <w:rPr>
          <w:lang w:eastAsia="zh-CN"/>
        </w:rPr>
      </w:pPr>
      <w:r>
        <w:rPr>
          <w:rFonts w:hint="eastAsia"/>
          <w:lang w:eastAsia="zh-CN"/>
        </w:rPr>
        <w:t>ARM云手机按照操作系统来分，可以分为安卓版本、ios版本等，用户可以根据自己的需求，选择合适的版本来进行充值。</w:t>
      </w:r>
    </w:p>
    <w:p w14:paraId="0125F00C">
      <w:pPr>
        <w:pStyle w:val="146"/>
        <w:ind w:firstLine="420"/>
        <w:rPr>
          <w:lang w:eastAsia="zh-CN"/>
        </w:rPr>
      </w:pPr>
    </w:p>
    <w:p w14:paraId="2CD33FE0">
      <w:pPr>
        <w:pStyle w:val="148"/>
      </w:pPr>
      <w:bookmarkStart w:id="21" w:name="_Toc153728200"/>
      <w:r>
        <w:t>ARM云手机</w:t>
      </w:r>
      <w:r>
        <w:rPr>
          <w:rFonts w:hint="eastAsia"/>
        </w:rPr>
        <w:t>产品图片</w:t>
      </w:r>
      <w:bookmarkEnd w:id="21"/>
    </w:p>
    <w:p w14:paraId="3DA00FAE">
      <w:r>
        <w:drawing>
          <wp:inline distT="0" distB="0" distL="0" distR="0">
            <wp:extent cx="6120765" cy="2359660"/>
            <wp:effectExtent l="0" t="0" r="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6120765" cy="2359660"/>
                    </a:xfrm>
                    <a:prstGeom prst="rect">
                      <a:avLst/>
                    </a:prstGeom>
                    <a:noFill/>
                  </pic:spPr>
                </pic:pic>
              </a:graphicData>
            </a:graphic>
          </wp:inline>
        </w:drawing>
      </w:r>
    </w:p>
    <w:p w14:paraId="73401561">
      <w:pPr>
        <w:pStyle w:val="144"/>
        <w:rPr>
          <w:lang w:eastAsia="zh-CN"/>
        </w:rPr>
      </w:pPr>
      <w:r>
        <w:rPr>
          <w:rFonts w:hint="eastAsia"/>
          <w:lang w:eastAsia="zh-CN"/>
        </w:rPr>
        <w:t>资料来源：第三方资料及QYResearch整理</w:t>
      </w:r>
    </w:p>
    <w:p w14:paraId="70C5B2BE">
      <w:pPr>
        <w:pStyle w:val="3"/>
      </w:pPr>
      <w:bookmarkStart w:id="22" w:name="_Toc153728512"/>
      <w:r>
        <w:rPr>
          <w:rFonts w:hint="eastAsia"/>
        </w:rPr>
        <w:t>所属行业</w:t>
      </w:r>
      <w:bookmarkEnd w:id="22"/>
    </w:p>
    <w:p w14:paraId="6B671164">
      <w:pPr>
        <w:pStyle w:val="146"/>
        <w:ind w:firstLine="420"/>
        <w:rPr>
          <w:lang w:eastAsia="zh-CN"/>
        </w:rPr>
      </w:pPr>
      <w:r>
        <w:rPr>
          <w:rFonts w:hint="eastAsia"/>
          <w:lang w:eastAsia="zh-CN"/>
        </w:rPr>
        <w:t>根据《国民经济行业分类代码（GB/T4754-2017）》，该行业</w:t>
      </w:r>
      <w:r>
        <w:rPr>
          <w:lang w:eastAsia="zh-CN"/>
        </w:rPr>
        <w:t>ARM云手机</w:t>
      </w:r>
      <w:r>
        <w:rPr>
          <w:rFonts w:hint="eastAsia"/>
          <w:lang w:eastAsia="zh-CN"/>
        </w:rPr>
        <w:t>及所属企业属于</w:t>
      </w:r>
    </w:p>
    <w:p w14:paraId="113BAB31">
      <w:pPr>
        <w:pStyle w:val="144"/>
        <w:rPr>
          <w:lang w:eastAsia="zh-CN"/>
        </w:rPr>
      </w:pPr>
    </w:p>
    <w:p w14:paraId="1378EA38">
      <w:pPr>
        <w:pStyle w:val="3"/>
      </w:pPr>
      <w:bookmarkStart w:id="23" w:name="_Toc153728513"/>
      <w:r>
        <w:rPr>
          <w:rFonts w:hint="eastAsia"/>
        </w:rPr>
        <w:t>全球市场</w:t>
      </w:r>
      <w:r>
        <w:t>ARM云手机</w:t>
      </w:r>
      <w:r>
        <w:rPr>
          <w:rFonts w:hint="eastAsia"/>
        </w:rPr>
        <w:t>市场总体规模</w:t>
      </w:r>
      <w:bookmarkEnd w:id="23"/>
    </w:p>
    <w:p w14:paraId="26BE02C9">
      <w:pPr>
        <w:pStyle w:val="146"/>
        <w:ind w:firstLine="420"/>
        <w:rPr>
          <w:lang w:eastAsia="zh-CN"/>
        </w:rPr>
      </w:pPr>
      <w:r>
        <w:rPr>
          <w:rFonts w:hint="eastAsia"/>
          <w:lang w:eastAsia="zh-CN"/>
        </w:rPr>
        <w:t>2023年全球ARM云手机市场销售额达到了XX亿元，预计2030年将达到XX亿元，年复合增长率（CAGR）为XX%（2024-2030）。</w:t>
      </w:r>
    </w:p>
    <w:p w14:paraId="3814053A">
      <w:pPr>
        <w:pStyle w:val="148"/>
      </w:pPr>
      <w:bookmarkStart w:id="24" w:name="_Toc153728201"/>
      <w:bookmarkStart w:id="25" w:name="_Toc39089669"/>
      <w:bookmarkStart w:id="26" w:name="_Toc39091417"/>
      <w:bookmarkStart w:id="27" w:name="_Hlk35959958"/>
      <w:r>
        <w:rPr>
          <w:rFonts w:hint="eastAsia"/>
        </w:rPr>
        <w:t>全球市场</w:t>
      </w:r>
      <w:r>
        <w:t>ARM云手机</w:t>
      </w:r>
      <w:r>
        <w:rPr>
          <w:rFonts w:hint="eastAsia"/>
        </w:rPr>
        <w:t>市场规模</w:t>
      </w:r>
      <w:r>
        <w:t>, 2019 VS 2023 VS 2030</w:t>
      </w:r>
      <w:r>
        <w:rPr>
          <w:rFonts w:hint="eastAsia"/>
        </w:rPr>
        <w:t>（万元）</w:t>
      </w:r>
      <w:bookmarkEnd w:id="24"/>
      <w:bookmarkEnd w:id="25"/>
      <w:bookmarkEnd w:id="26"/>
    </w:p>
    <w:p w14:paraId="6F304707">
      <w:r>
        <mc:AlternateContent>
          <mc:Choice Requires="wpg">
            <w:drawing>
              <wp:anchor distT="0" distB="0" distL="114300" distR="114300" simplePos="0" relativeHeight="251672576" behindDoc="0" locked="0" layoutInCell="1" allowOverlap="1">
                <wp:simplePos x="0" y="0"/>
                <wp:positionH relativeFrom="column">
                  <wp:posOffset>725805</wp:posOffset>
                </wp:positionH>
                <wp:positionV relativeFrom="paragraph">
                  <wp:posOffset>131445</wp:posOffset>
                </wp:positionV>
                <wp:extent cx="5252720" cy="2868930"/>
                <wp:effectExtent l="0" t="0" r="0" b="0"/>
                <wp:wrapNone/>
                <wp:docPr id="1441" name="组合 1441"/>
                <wp:cNvGraphicFramePr/>
                <a:graphic xmlns:a="http://schemas.openxmlformats.org/drawingml/2006/main">
                  <a:graphicData uri="http://schemas.microsoft.com/office/word/2010/wordprocessingGroup">
                    <wpg:wgp>
                      <wpg:cNvGrpSpPr/>
                      <wpg:grpSpPr>
                        <a:xfrm>
                          <a:off x="0" y="0"/>
                          <a:ext cx="5252661" cy="2868801"/>
                          <a:chOff x="209528" y="-576895"/>
                          <a:chExt cx="5467427" cy="3640729"/>
                        </a:xfrm>
                      </wpg:grpSpPr>
                      <wps:wsp>
                        <wps:cNvPr id="1364" name="文本框 1364"/>
                        <wps:cNvSpPr txBox="1"/>
                        <wps:spPr>
                          <a:xfrm>
                            <a:off x="225631" y="39591"/>
                            <a:ext cx="1452266" cy="909846"/>
                          </a:xfrm>
                          <a:prstGeom prst="rect">
                            <a:avLst/>
                          </a:prstGeom>
                          <a:noFill/>
                          <a:ln w="6350">
                            <a:noFill/>
                          </a:ln>
                        </wps:spPr>
                        <wps:txbx>
                          <w:txbxContent>
                            <w:p w14:paraId="660E7ACC">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5489D985">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6" name="文本框 1376"/>
                        <wps:cNvSpPr txBox="1"/>
                        <wps:spPr>
                          <a:xfrm>
                            <a:off x="225631" y="2612571"/>
                            <a:ext cx="1056500" cy="451263"/>
                          </a:xfrm>
                          <a:prstGeom prst="rect">
                            <a:avLst/>
                          </a:prstGeom>
                          <a:noFill/>
                          <a:ln w="6350">
                            <a:noFill/>
                          </a:ln>
                        </wps:spPr>
                        <wps:txbx>
                          <w:txbxContent>
                            <w:p w14:paraId="476AB55B">
                              <w:pPr>
                                <w:spacing w:line="0" w:lineRule="atLeast"/>
                                <w:jc w:val="center"/>
                                <w:rPr>
                                  <w:sz w:val="24"/>
                                  <w:szCs w:val="24"/>
                                </w:rPr>
                              </w:pPr>
                              <w:r>
                                <w:rPr>
                                  <w:b/>
                                  <w:color w:val="FFFFFF"/>
                                  <w:sz w:val="24"/>
                                  <w:szCs w:val="24"/>
                                </w:rPr>
                                <w:t>2019</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8" name="文本框 1378"/>
                        <wps:cNvSpPr txBox="1"/>
                        <wps:spPr>
                          <a:xfrm>
                            <a:off x="2161309" y="2612571"/>
                            <a:ext cx="1056500" cy="451263"/>
                          </a:xfrm>
                          <a:prstGeom prst="rect">
                            <a:avLst/>
                          </a:prstGeom>
                          <a:noFill/>
                          <a:ln w="6350">
                            <a:noFill/>
                          </a:ln>
                        </wps:spPr>
                        <wps:txbx>
                          <w:txbxContent>
                            <w:p w14:paraId="63BC4F6E">
                              <w:pPr>
                                <w:spacing w:line="0" w:lineRule="atLeast"/>
                                <w:jc w:val="center"/>
                                <w:rPr>
                                  <w:sz w:val="24"/>
                                  <w:szCs w:val="24"/>
                                </w:rPr>
                              </w:pPr>
                              <w:r>
                                <w:rPr>
                                  <w:b/>
                                  <w:color w:val="FFFFFF"/>
                                  <w:sz w:val="24"/>
                                  <w:szCs w:val="24"/>
                                </w:rPr>
                                <w:t>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79" name="文本框 1379"/>
                        <wps:cNvSpPr txBox="1"/>
                        <wps:spPr>
                          <a:xfrm>
                            <a:off x="4049485" y="2612571"/>
                            <a:ext cx="1056500" cy="451263"/>
                          </a:xfrm>
                          <a:prstGeom prst="rect">
                            <a:avLst/>
                          </a:prstGeom>
                          <a:noFill/>
                          <a:ln w="6350">
                            <a:noFill/>
                          </a:ln>
                        </wps:spPr>
                        <wps:txbx>
                          <w:txbxContent>
                            <w:p w14:paraId="4A4013F7">
                              <w:pPr>
                                <w:spacing w:line="0" w:lineRule="atLeast"/>
                                <w:jc w:val="center"/>
                                <w:rPr>
                                  <w:sz w:val="24"/>
                                  <w:szCs w:val="24"/>
                                </w:rPr>
                              </w:pPr>
                              <w:r>
                                <w:rPr>
                                  <w:b/>
                                  <w:color w:val="FFFFFF"/>
                                  <w:sz w:val="24"/>
                                  <w:szCs w:val="24"/>
                                </w:rPr>
                                <w:t>2030</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99" name="文本框 1399"/>
                        <wps:cNvSpPr txBox="1"/>
                        <wps:spPr>
                          <a:xfrm>
                            <a:off x="3607952" y="-576895"/>
                            <a:ext cx="2069003" cy="670340"/>
                          </a:xfrm>
                          <a:prstGeom prst="rect">
                            <a:avLst/>
                          </a:prstGeom>
                          <a:noFill/>
                          <a:ln w="6350">
                            <a:noFill/>
                          </a:ln>
                        </wps:spPr>
                        <wps:txbx>
                          <w:txbxContent>
                            <w:p w14:paraId="174ABEE1">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2989708B">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422" name="文本框 1422"/>
                        <wps:cNvSpPr txBox="1"/>
                        <wps:spPr>
                          <a:xfrm>
                            <a:off x="1966959" y="-177992"/>
                            <a:ext cx="1673503" cy="776027"/>
                          </a:xfrm>
                          <a:prstGeom prst="rect">
                            <a:avLst/>
                          </a:prstGeom>
                          <a:noFill/>
                          <a:ln w="6350">
                            <a:noFill/>
                          </a:ln>
                        </wps:spPr>
                        <wps:txbx>
                          <w:txbxContent>
                            <w:p w14:paraId="18AF3DD2">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15E3530B">
                              <w:pPr>
                                <w:spacing w:line="0" w:lineRule="atLeast"/>
                                <w:jc w:val="center"/>
                                <w:rPr>
                                  <w:sz w:val="24"/>
                                  <w:szCs w:val="24"/>
                                </w:rPr>
                              </w:pPr>
                              <w:r>
                                <w:rPr>
                                  <w:b/>
                                  <w:color w:val="FFC709"/>
                                  <w:sz w:val="24"/>
                                  <w:szCs w:val="24"/>
                                </w:rPr>
                                <w:t>XX%</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2" name="文本框 312"/>
                        <wps:cNvSpPr txBox="1"/>
                        <wps:spPr>
                          <a:xfrm>
                            <a:off x="209528" y="1034447"/>
                            <a:ext cx="1452266" cy="475245"/>
                          </a:xfrm>
                          <a:prstGeom prst="rect">
                            <a:avLst/>
                          </a:prstGeom>
                          <a:noFill/>
                          <a:ln w="6350">
                            <a:noFill/>
                          </a:ln>
                        </wps:spPr>
                        <wps:txbx>
                          <w:txbxContent>
                            <w:p w14:paraId="4CF597D9">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3" name="文本框 313"/>
                        <wps:cNvSpPr txBox="1"/>
                        <wps:spPr>
                          <a:xfrm>
                            <a:off x="2164487" y="526293"/>
                            <a:ext cx="1358130" cy="475245"/>
                          </a:xfrm>
                          <a:prstGeom prst="rect">
                            <a:avLst/>
                          </a:prstGeom>
                          <a:noFill/>
                          <a:ln w="6350">
                            <a:noFill/>
                          </a:ln>
                        </wps:spPr>
                        <wps:txbx>
                          <w:txbxContent>
                            <w:p w14:paraId="04CF4B48">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4" name="文本框 314"/>
                        <wps:cNvSpPr txBox="1"/>
                        <wps:spPr>
                          <a:xfrm>
                            <a:off x="4009067" y="-10944"/>
                            <a:ext cx="1358130" cy="410010"/>
                          </a:xfrm>
                          <a:prstGeom prst="rect">
                            <a:avLst/>
                          </a:prstGeom>
                          <a:noFill/>
                          <a:ln w="6350">
                            <a:noFill/>
                          </a:ln>
                        </wps:spPr>
                        <wps:txbx>
                          <w:txbxContent>
                            <w:p w14:paraId="1F87CEC4">
                              <w:pPr>
                                <w:spacing w:line="0" w:lineRule="atLeast"/>
                                <w:ind w:right="108"/>
                                <w:jc w:val="center"/>
                                <w:rPr>
                                  <w:b/>
                                  <w:color w:val="FFC709"/>
                                  <w:sz w:val="24"/>
                                  <w:szCs w:val="24"/>
                                </w:rPr>
                              </w:pPr>
                              <w:r>
                                <w:rPr>
                                  <w:b/>
                                  <w:color w:val="FFC709"/>
                                  <w:sz w:val="24"/>
                                  <w:szCs w:val="24"/>
                                </w:rPr>
                                <w:t>$ XX Mn</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57.15pt;margin-top:10.35pt;height:225.9pt;width:413.6pt;z-index:251672576;mso-width-relative:page;mso-height-relative:page;" coordorigin="209528,-576895" coordsize="5467427,3640729" o:gfxdata="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">
                <o:lock v:ext="edit" aspectratio="f"/>
                <v:shape id="_x0000_s1026" o:spid="_x0000_s1026" o:spt="202" type="#_x0000_t202" style="position:absolute;left:225631;top:39591;height:909846;width:1452266;v-text-anchor:middle;" filled="f" stroked="f" coordsize="21600,21600" o:gfxdata="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6Lvw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660E7ACC">
                        <w:pPr>
                          <w:spacing w:line="0" w:lineRule="atLeast"/>
                          <w:ind w:right="108"/>
                          <w:jc w:val="center"/>
                          <w:rPr>
                            <w:b/>
                            <w:bCs/>
                            <w:color w:val="FFFFFF"/>
                            <w:sz w:val="24"/>
                            <w:szCs w:val="24"/>
                          </w:rPr>
                        </w:pPr>
                        <w:r>
                          <w:rPr>
                            <w:b/>
                            <w:color w:val="FFFFFF"/>
                            <w:sz w:val="24"/>
                            <w:szCs w:val="24"/>
                          </w:rPr>
                          <w:t>CAGR:</w:t>
                        </w:r>
                        <w:r>
                          <w:rPr>
                            <w:rFonts w:hint="eastAsia"/>
                            <w:b/>
                            <w:color w:val="FFFFFF"/>
                            <w:sz w:val="24"/>
                            <w:szCs w:val="24"/>
                          </w:rPr>
                          <w:t xml:space="preserve"> </w:t>
                        </w:r>
                        <w:r>
                          <w:rPr>
                            <w:b/>
                            <w:bCs/>
                            <w:color w:val="FFFFFF"/>
                            <w:w w:val="95"/>
                            <w:sz w:val="24"/>
                            <w:szCs w:val="24"/>
                          </w:rPr>
                          <w:t>2019-2023</w:t>
                        </w:r>
                      </w:p>
                      <w:p w14:paraId="5489D985">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25631;top:2612571;height:451263;width:1056500;v-text-anchor:middle;" filled="f" stroked="f" coordsize="21600,21600" o:gfxdata="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xbB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76AB55B">
                        <w:pPr>
                          <w:spacing w:line="0" w:lineRule="atLeast"/>
                          <w:jc w:val="center"/>
                          <w:rPr>
                            <w:sz w:val="24"/>
                            <w:szCs w:val="24"/>
                          </w:rPr>
                        </w:pPr>
                        <w:r>
                          <w:rPr>
                            <w:b/>
                            <w:color w:val="FFFFFF"/>
                            <w:sz w:val="24"/>
                            <w:szCs w:val="24"/>
                          </w:rPr>
                          <w:t>2019</w:t>
                        </w:r>
                      </w:p>
                    </w:txbxContent>
                  </v:textbox>
                </v:shape>
                <v:shape id="_x0000_s1026" o:spid="_x0000_s1026" o:spt="202" type="#_x0000_t202" style="position:absolute;left:2161309;top:2612571;height:451263;width:1056500;v-text-anchor:middle;" filled="f" stroked="f" coordsize="21600,21600" o:gfxdata="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fCco&#10;wAAAAN0AAAAPAAAAAAAAAAEAIAAAACIAAABkcnMvZG93bnJldi54bWxQSwECFAAUAAAACACHTuJA&#10;My8FnjsAAAA5AAAAEAAAAAAAAAABACAAAAAPAQAAZHJzL3NoYXBleG1sLnhtbFBLBQYAAAAABgAG&#10;AFsBAAC5AwAAAAA=&#10;">
                  <v:fill on="f" focussize="0,0"/>
                  <v:stroke on="f" weight="0.5pt"/>
                  <v:imagedata o:title=""/>
                  <o:lock v:ext="edit" aspectratio="f"/>
                  <v:textbox>
                    <w:txbxContent>
                      <w:p w14:paraId="63BC4F6E">
                        <w:pPr>
                          <w:spacing w:line="0" w:lineRule="atLeast"/>
                          <w:jc w:val="center"/>
                          <w:rPr>
                            <w:sz w:val="24"/>
                            <w:szCs w:val="24"/>
                          </w:rPr>
                        </w:pPr>
                        <w:r>
                          <w:rPr>
                            <w:b/>
                            <w:color w:val="FFFFFF"/>
                            <w:sz w:val="24"/>
                            <w:szCs w:val="24"/>
                          </w:rPr>
                          <w:t>2023</w:t>
                        </w:r>
                      </w:p>
                    </w:txbxContent>
                  </v:textbox>
                </v:shape>
                <v:shape id="_x0000_s1026" o:spid="_x0000_s1026" o:spt="202" type="#_x0000_t202" style="position:absolute;left:4049485;top:2612571;height:451263;width:1056500;v-text-anchor:middle;" filled="f" stroked="f" coordsize="21600,21600" o:gfxdata="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MIKz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4A4013F7">
                        <w:pPr>
                          <w:spacing w:line="0" w:lineRule="atLeast"/>
                          <w:jc w:val="center"/>
                          <w:rPr>
                            <w:sz w:val="24"/>
                            <w:szCs w:val="24"/>
                          </w:rPr>
                        </w:pPr>
                        <w:r>
                          <w:rPr>
                            <w:b/>
                            <w:color w:val="FFFFFF"/>
                            <w:sz w:val="24"/>
                            <w:szCs w:val="24"/>
                          </w:rPr>
                          <w:t>2030</w:t>
                        </w:r>
                      </w:p>
                    </w:txbxContent>
                  </v:textbox>
                </v:shape>
                <v:shape id="_x0000_s1026" o:spid="_x0000_s1026" o:spt="202" type="#_x0000_t202" style="position:absolute;left:3607952;top:-576895;height:670340;width:2069003;v-text-anchor:middle;" filled="f" stroked="f" coordsize="21600,21600" o:gfxdata="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PGRJ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74ABEE1">
                        <w:pPr>
                          <w:spacing w:line="0" w:lineRule="atLeast"/>
                          <w:ind w:right="108"/>
                          <w:jc w:val="center"/>
                          <w:rPr>
                            <w:b/>
                            <w:color w:val="FFFFFF"/>
                            <w:sz w:val="24"/>
                            <w:szCs w:val="24"/>
                          </w:rPr>
                        </w:pPr>
                        <w:r>
                          <w:rPr>
                            <w:b/>
                            <w:color w:val="FFFFFF"/>
                            <w:sz w:val="24"/>
                            <w:szCs w:val="24"/>
                          </w:rPr>
                          <w:t>CAGR:</w:t>
                        </w:r>
                        <w:r>
                          <w:rPr>
                            <w:rFonts w:hint="eastAsia"/>
                            <w:b/>
                            <w:color w:val="FFFFFF"/>
                            <w:sz w:val="24"/>
                            <w:szCs w:val="24"/>
                          </w:rPr>
                          <w:t xml:space="preserve"> </w:t>
                        </w:r>
                        <w:r>
                          <w:rPr>
                            <w:b/>
                            <w:color w:val="FFFFFF"/>
                            <w:w w:val="95"/>
                            <w:sz w:val="24"/>
                            <w:szCs w:val="24"/>
                          </w:rPr>
                          <w:t>2024-2030</w:t>
                        </w:r>
                      </w:p>
                      <w:p w14:paraId="2989708B">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1966959;top:-177992;height:776027;width:1673503;v-text-anchor:middle;" filled="f" stroked="f" coordsize="21600,21600" o:gfxdata="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jfK6vQAA&#10;AN0AAAAPAAAAAAAAAAEAIAAAACIAAABkcnMvZG93bnJldi54bWxQSwECFAAUAAAACACHTuJAMy8F&#10;njsAAAA5AAAAEAAAAAAAAAABACAAAAAMAQAAZHJzL3NoYXBleG1sLnhtbFBLBQYAAAAABgAGAFsB&#10;AAC2AwAAAAA=&#10;">
                  <v:fill on="f" focussize="0,0"/>
                  <v:stroke on="f" weight="0.5pt"/>
                  <v:imagedata o:title=""/>
                  <o:lock v:ext="edit" aspectratio="f"/>
                  <v:textbox>
                    <w:txbxContent>
                      <w:p w14:paraId="18AF3DD2">
                        <w:pPr>
                          <w:spacing w:line="0" w:lineRule="atLeast"/>
                          <w:ind w:right="108"/>
                          <w:jc w:val="center"/>
                          <w:rPr>
                            <w:b/>
                            <w:color w:val="FFFFFF"/>
                            <w:sz w:val="24"/>
                            <w:szCs w:val="24"/>
                          </w:rPr>
                        </w:pPr>
                        <w:r>
                          <w:rPr>
                            <w:b/>
                            <w:color w:val="FFFFFF"/>
                            <w:sz w:val="24"/>
                            <w:szCs w:val="24"/>
                          </w:rPr>
                          <w:t>Growth Rate:</w:t>
                        </w:r>
                        <w:r>
                          <w:rPr>
                            <w:rFonts w:hint="eastAsia"/>
                            <w:b/>
                            <w:color w:val="FFFFFF"/>
                            <w:sz w:val="24"/>
                            <w:szCs w:val="24"/>
                          </w:rPr>
                          <w:t xml:space="preserve"> </w:t>
                        </w:r>
                        <w:r>
                          <w:rPr>
                            <w:b/>
                            <w:color w:val="FFFFFF"/>
                            <w:w w:val="95"/>
                            <w:sz w:val="24"/>
                            <w:szCs w:val="24"/>
                          </w:rPr>
                          <w:t>2024</w:t>
                        </w:r>
                      </w:p>
                      <w:p w14:paraId="15E3530B">
                        <w:pPr>
                          <w:spacing w:line="0" w:lineRule="atLeast"/>
                          <w:jc w:val="center"/>
                          <w:rPr>
                            <w:sz w:val="24"/>
                            <w:szCs w:val="24"/>
                          </w:rPr>
                        </w:pPr>
                        <w:r>
                          <w:rPr>
                            <w:b/>
                            <w:color w:val="FFC709"/>
                            <w:sz w:val="24"/>
                            <w:szCs w:val="24"/>
                          </w:rPr>
                          <w:t>XX%</w:t>
                        </w:r>
                      </w:p>
                    </w:txbxContent>
                  </v:textbox>
                </v:shape>
                <v:shape id="_x0000_s1026" o:spid="_x0000_s1026" o:spt="202" type="#_x0000_t202" style="position:absolute;left:209528;top:1034447;height:475245;width:1452266;v-text-anchor:middle;" filled="f" stroked="f" coordsize="21600,21600" o:gfxdata="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N+rW/&#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4CF597D9">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2164487;top:526293;height:475245;width:1358130;v-text-anchor:middle;" filled="f" stroked="f" coordsize="21600,21600" o:gfxdata="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IBXy6/&#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4CF4B48">
                        <w:pPr>
                          <w:spacing w:line="0" w:lineRule="atLeast"/>
                          <w:ind w:right="108"/>
                          <w:jc w:val="center"/>
                          <w:rPr>
                            <w:b/>
                            <w:color w:val="FFC709"/>
                            <w:sz w:val="24"/>
                            <w:szCs w:val="24"/>
                          </w:rPr>
                        </w:pPr>
                        <w:r>
                          <w:rPr>
                            <w:b/>
                            <w:color w:val="FFC709"/>
                            <w:sz w:val="24"/>
                            <w:szCs w:val="24"/>
                          </w:rPr>
                          <w:t>$ XX Mn</w:t>
                        </w:r>
                      </w:p>
                    </w:txbxContent>
                  </v:textbox>
                </v:shape>
                <v:shape id="_x0000_s1026" o:spid="_x0000_s1026" o:spt="202" type="#_x0000_t202" style="position:absolute;left:4009067;top:-10944;height:410010;width:1358130;v-text-anchor:middle;" filled="f" stroked="f" coordsize="21600,21600" o:gfxdata="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3ox1q/&#10;AAAA3A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1F87CEC4">
                        <w:pPr>
                          <w:spacing w:line="0" w:lineRule="atLeast"/>
                          <w:ind w:right="108"/>
                          <w:jc w:val="center"/>
                          <w:rPr>
                            <w:b/>
                            <w:color w:val="FFC709"/>
                            <w:sz w:val="24"/>
                            <w:szCs w:val="24"/>
                          </w:rPr>
                        </w:pPr>
                        <w:r>
                          <w:rPr>
                            <w:b/>
                            <w:color w:val="FFC709"/>
                            <w:sz w:val="24"/>
                            <w:szCs w:val="24"/>
                          </w:rPr>
                          <w:t>$ XX Mn</w:t>
                        </w:r>
                      </w:p>
                    </w:txbxContent>
                  </v:textbox>
                </v:shape>
              </v:group>
            </w:pict>
          </mc:Fallback>
        </mc:AlternateContent>
      </w:r>
      <w:r>
        <mc:AlternateContent>
          <mc:Choice Requires="wpg">
            <w:drawing>
              <wp:inline distT="0" distB="0" distL="0" distR="0">
                <wp:extent cx="6127115" cy="3112135"/>
                <wp:effectExtent l="0" t="0" r="6985" b="0"/>
                <wp:docPr id="249631249" name="组合 249631249"/>
                <wp:cNvGraphicFramePr/>
                <a:graphic xmlns:a="http://schemas.openxmlformats.org/drawingml/2006/main">
                  <a:graphicData uri="http://schemas.microsoft.com/office/word/2010/wordprocessingGroup">
                    <wpg:wgp>
                      <wpg:cNvGrpSpPr/>
                      <wpg:grpSpPr>
                        <a:xfrm>
                          <a:off x="0" y="0"/>
                          <a:ext cx="6127667" cy="3112338"/>
                          <a:chOff x="900" y="2285"/>
                          <a:chExt cx="10558" cy="10106"/>
                        </a:xfrm>
                      </wpg:grpSpPr>
                      <wps:wsp>
                        <wps:cNvPr id="249631250" name="Rectangle 4"/>
                        <wps:cNvSpPr>
                          <a:spLocks noChangeArrowheads="1"/>
                        </wps:cNvSpPr>
                        <wps:spPr bwMode="auto">
                          <a:xfrm>
                            <a:off x="900" y="2285"/>
                            <a:ext cx="10558" cy="10106"/>
                          </a:xfrm>
                          <a:prstGeom prst="rect">
                            <a:avLst/>
                          </a:prstGeom>
                          <a:solidFill>
                            <a:schemeClr val="accent1">
                              <a:lumMod val="50000"/>
                            </a:schemeClr>
                          </a:solidFill>
                          <a:ln>
                            <a:noFill/>
                          </a:ln>
                        </wps:spPr>
                        <wps:bodyPr rot="0" vert="horz" wrap="square" lIns="91440" tIns="45720" rIns="91440" bIns="45720" anchor="t" anchorCtr="0" upright="1">
                          <a:noAutofit/>
                        </wps:bodyPr>
                      </wps:wsp>
                      <wps:wsp>
                        <wps:cNvPr id="249631251" name="Line 6"/>
                        <wps:cNvCnPr>
                          <a:cxnSpLocks noChangeShapeType="1"/>
                        </wps:cNvCnPr>
                        <wps:spPr bwMode="auto">
                          <a:xfrm>
                            <a:off x="1440" y="10937"/>
                            <a:ext cx="9263" cy="0"/>
                          </a:xfrm>
                          <a:prstGeom prst="line">
                            <a:avLst/>
                          </a:prstGeom>
                          <a:noFill/>
                          <a:ln w="77789">
                            <a:solidFill>
                              <a:srgbClr val="FFFF00"/>
                            </a:solidFill>
                            <a:round/>
                          </a:ln>
                        </wps:spPr>
                        <wps:bodyPr/>
                      </wps:wsp>
                      <wps:wsp>
                        <wps:cNvPr id="249631252" name="AutoShape 13"/>
                        <wps:cNvSpPr/>
                        <wps:spPr bwMode="auto">
                          <a:xfrm>
                            <a:off x="2304" y="8828"/>
                            <a:ext cx="916" cy="916"/>
                          </a:xfrm>
                          <a:custGeom>
                            <a:avLst/>
                            <a:gdLst>
                              <a:gd name="T0" fmla="+- 0 2716 2304"/>
                              <a:gd name="T1" fmla="*/ T0 w 916"/>
                              <a:gd name="T2" fmla="+- 0 10847 10578"/>
                              <a:gd name="T3" fmla="*/ 10847 h 916"/>
                              <a:gd name="T4" fmla="+- 0 2677 2304"/>
                              <a:gd name="T5" fmla="*/ T4 w 916"/>
                              <a:gd name="T6" fmla="+- 0 10877 10578"/>
                              <a:gd name="T7" fmla="*/ 10877 h 916"/>
                              <a:gd name="T8" fmla="+- 0 2676 2304"/>
                              <a:gd name="T9" fmla="*/ T8 w 916"/>
                              <a:gd name="T10" fmla="+- 0 10928 10578"/>
                              <a:gd name="T11" fmla="*/ 10928 h 916"/>
                              <a:gd name="T12" fmla="+- 0 2714 2304"/>
                              <a:gd name="T13" fmla="*/ T12 w 916"/>
                              <a:gd name="T14" fmla="+- 0 10959 10578"/>
                              <a:gd name="T15" fmla="*/ 10959 h 916"/>
                              <a:gd name="T16" fmla="+- 0 2743 2304"/>
                              <a:gd name="T17" fmla="*/ T16 w 916"/>
                              <a:gd name="T18" fmla="+- 0 10841 10578"/>
                              <a:gd name="T19" fmla="*/ 10841 h 916"/>
                              <a:gd name="T20" fmla="+- 0 2864 2304"/>
                              <a:gd name="T21" fmla="*/ T20 w 916"/>
                              <a:gd name="T22" fmla="+- 0 11119 10578"/>
                              <a:gd name="T23" fmla="*/ 11119 h 916"/>
                              <a:gd name="T24" fmla="+- 0 2824 2304"/>
                              <a:gd name="T25" fmla="*/ T24 w 916"/>
                              <a:gd name="T26" fmla="+- 0 11087 10578"/>
                              <a:gd name="T27" fmla="*/ 11087 h 916"/>
                              <a:gd name="T28" fmla="+- 0 2793 2304"/>
                              <a:gd name="T29" fmla="*/ T28 w 916"/>
                              <a:gd name="T30" fmla="+- 0 11211 10578"/>
                              <a:gd name="T31" fmla="*/ 11211 h 916"/>
                              <a:gd name="T32" fmla="+- 0 2845 2304"/>
                              <a:gd name="T33" fmla="*/ T32 w 916"/>
                              <a:gd name="T34" fmla="+- 0 11193 10578"/>
                              <a:gd name="T35" fmla="*/ 11193 h 916"/>
                              <a:gd name="T36" fmla="+- 0 2869 2304"/>
                              <a:gd name="T37" fmla="*/ T36 w 916"/>
                              <a:gd name="T38" fmla="+- 0 11146 10578"/>
                              <a:gd name="T39" fmla="*/ 11146 h 916"/>
                              <a:gd name="T40" fmla="+- 0 3214 2304"/>
                              <a:gd name="T41" fmla="*/ T40 w 916"/>
                              <a:gd name="T42" fmla="+- 0 10961 10578"/>
                              <a:gd name="T43" fmla="*/ 10961 h 916"/>
                              <a:gd name="T44" fmla="+- 0 3195 2304"/>
                              <a:gd name="T45" fmla="*/ T44 w 916"/>
                              <a:gd name="T46" fmla="+- 0 10887 10578"/>
                              <a:gd name="T47" fmla="*/ 10887 h 916"/>
                              <a:gd name="T48" fmla="+- 0 3132 2304"/>
                              <a:gd name="T49" fmla="*/ T48 w 916"/>
                              <a:gd name="T50" fmla="+- 0 10765 10578"/>
                              <a:gd name="T51" fmla="*/ 10765 h 916"/>
                              <a:gd name="T52" fmla="+- 0 3086 2304"/>
                              <a:gd name="T53" fmla="*/ T52 w 916"/>
                              <a:gd name="T54" fmla="+- 0 10712 10578"/>
                              <a:gd name="T55" fmla="*/ 10712 h 916"/>
                              <a:gd name="T56" fmla="+- 0 2972 2304"/>
                              <a:gd name="T57" fmla="*/ T56 w 916"/>
                              <a:gd name="T58" fmla="+- 0 10629 10578"/>
                              <a:gd name="T59" fmla="*/ 10629 h 916"/>
                              <a:gd name="T60" fmla="+- 0 2965 2304"/>
                              <a:gd name="T61" fmla="*/ T60 w 916"/>
                              <a:gd name="T62" fmla="+- 0 11142 10578"/>
                              <a:gd name="T63" fmla="*/ 11142 h 916"/>
                              <a:gd name="T64" fmla="+- 0 2914 2304"/>
                              <a:gd name="T65" fmla="*/ T64 w 916"/>
                              <a:gd name="T66" fmla="+- 0 11250 10578"/>
                              <a:gd name="T67" fmla="*/ 11250 h 916"/>
                              <a:gd name="T68" fmla="+- 0 2793 2304"/>
                              <a:gd name="T69" fmla="*/ T68 w 916"/>
                              <a:gd name="T70" fmla="+- 0 11291 10578"/>
                              <a:gd name="T71" fmla="*/ 11291 h 916"/>
                              <a:gd name="T72" fmla="+- 0 2743 2304"/>
                              <a:gd name="T73" fmla="*/ T72 w 916"/>
                              <a:gd name="T74" fmla="+- 0 11345 10578"/>
                              <a:gd name="T75" fmla="*/ 11345 h 916"/>
                              <a:gd name="T76" fmla="+- 0 2693 2304"/>
                              <a:gd name="T77" fmla="*/ T76 w 916"/>
                              <a:gd name="T78" fmla="+- 0 11282 10578"/>
                              <a:gd name="T79" fmla="*/ 11282 h 916"/>
                              <a:gd name="T80" fmla="+- 0 2600 2304"/>
                              <a:gd name="T81" fmla="*/ T80 w 916"/>
                              <a:gd name="T82" fmla="+- 0 11242 10578"/>
                              <a:gd name="T83" fmla="*/ 11242 h 916"/>
                              <a:gd name="T84" fmla="+- 0 2610 2304"/>
                              <a:gd name="T85" fmla="*/ T84 w 916"/>
                              <a:gd name="T86" fmla="+- 0 11146 10578"/>
                              <a:gd name="T87" fmla="*/ 11146 h 916"/>
                              <a:gd name="T88" fmla="+- 0 2673 2304"/>
                              <a:gd name="T89" fmla="*/ T88 w 916"/>
                              <a:gd name="T90" fmla="+- 0 11190 10578"/>
                              <a:gd name="T91" fmla="*/ 11190 h 916"/>
                              <a:gd name="T92" fmla="+- 0 2739 2304"/>
                              <a:gd name="T93" fmla="*/ T92 w 916"/>
                              <a:gd name="T94" fmla="+- 0 11211 10578"/>
                              <a:gd name="T95" fmla="*/ 11211 h 916"/>
                              <a:gd name="T96" fmla="+- 0 2739 2304"/>
                              <a:gd name="T97" fmla="*/ T96 w 916"/>
                              <a:gd name="T98" fmla="+- 0 11066 10578"/>
                              <a:gd name="T99" fmla="*/ 11066 h 916"/>
                              <a:gd name="T100" fmla="+- 0 2620 2304"/>
                              <a:gd name="T101" fmla="*/ T100 w 916"/>
                              <a:gd name="T102" fmla="+- 0 11017 10578"/>
                              <a:gd name="T103" fmla="*/ 11017 h 916"/>
                              <a:gd name="T104" fmla="+- 0 2575 2304"/>
                              <a:gd name="T105" fmla="*/ T104 w 916"/>
                              <a:gd name="T106" fmla="+- 0 10913 10578"/>
                              <a:gd name="T107" fmla="*/ 10913 h 916"/>
                              <a:gd name="T108" fmla="+- 0 2623 2304"/>
                              <a:gd name="T109" fmla="*/ T108 w 916"/>
                              <a:gd name="T110" fmla="+- 0 10804 10578"/>
                              <a:gd name="T111" fmla="*/ 10804 h 916"/>
                              <a:gd name="T112" fmla="+- 0 2739 2304"/>
                              <a:gd name="T113" fmla="*/ T112 w 916"/>
                              <a:gd name="T114" fmla="+- 0 10761 10578"/>
                              <a:gd name="T115" fmla="*/ 10761 h 916"/>
                              <a:gd name="T116" fmla="+- 0 2789 2304"/>
                              <a:gd name="T117" fmla="*/ T116 w 916"/>
                              <a:gd name="T118" fmla="+- 0 10723 10578"/>
                              <a:gd name="T119" fmla="*/ 10723 h 916"/>
                              <a:gd name="T120" fmla="+- 0 2829 2304"/>
                              <a:gd name="T121" fmla="*/ T120 w 916"/>
                              <a:gd name="T122" fmla="+- 0 10767 10578"/>
                              <a:gd name="T123" fmla="*/ 10767 h 916"/>
                              <a:gd name="T124" fmla="+- 0 2908 2304"/>
                              <a:gd name="T125" fmla="*/ T124 w 916"/>
                              <a:gd name="T126" fmla="+- 0 10795 10578"/>
                              <a:gd name="T127" fmla="*/ 10795 h 916"/>
                              <a:gd name="T128" fmla="+- 0 2900 2304"/>
                              <a:gd name="T129" fmla="*/ T128 w 916"/>
                              <a:gd name="T130" fmla="+- 0 10887 10578"/>
                              <a:gd name="T131" fmla="*/ 10887 h 916"/>
                              <a:gd name="T132" fmla="+- 0 2848 2304"/>
                              <a:gd name="T133" fmla="*/ T132 w 916"/>
                              <a:gd name="T134" fmla="+- 0 10858 10578"/>
                              <a:gd name="T135" fmla="*/ 10858 h 916"/>
                              <a:gd name="T136" fmla="+- 0 2793 2304"/>
                              <a:gd name="T137" fmla="*/ T136 w 916"/>
                              <a:gd name="T138" fmla="+- 0 10845 10578"/>
                              <a:gd name="T139" fmla="*/ 10845 h 916"/>
                              <a:gd name="T140" fmla="+- 0 2797 2304"/>
                              <a:gd name="T141" fmla="*/ T140 w 916"/>
                              <a:gd name="T142" fmla="+- 0 10986 10578"/>
                              <a:gd name="T143" fmla="*/ 10986 h 916"/>
                              <a:gd name="T144" fmla="+- 0 2916 2304"/>
                              <a:gd name="T145" fmla="*/ T144 w 916"/>
                              <a:gd name="T146" fmla="+- 0 11036 10578"/>
                              <a:gd name="T147" fmla="*/ 11036 h 916"/>
                              <a:gd name="T148" fmla="+- 0 2965 2304"/>
                              <a:gd name="T149" fmla="*/ T148 w 916"/>
                              <a:gd name="T150" fmla="+- 0 11142 10578"/>
                              <a:gd name="T151" fmla="*/ 11142 h 916"/>
                              <a:gd name="T152" fmla="+- 0 2907 2304"/>
                              <a:gd name="T153" fmla="*/ T152 w 916"/>
                              <a:gd name="T154" fmla="+- 0 10601 10578"/>
                              <a:gd name="T155" fmla="*/ 10601 h 916"/>
                              <a:gd name="T156" fmla="+- 0 2762 2304"/>
                              <a:gd name="T157" fmla="*/ T156 w 916"/>
                              <a:gd name="T158" fmla="+- 0 10578 10578"/>
                              <a:gd name="T159" fmla="*/ 10578 h 916"/>
                              <a:gd name="T160" fmla="+- 0 2618 2304"/>
                              <a:gd name="T161" fmla="*/ T160 w 916"/>
                              <a:gd name="T162" fmla="+- 0 10601 10578"/>
                              <a:gd name="T163" fmla="*/ 10601 h 916"/>
                              <a:gd name="T164" fmla="+- 0 2492 2304"/>
                              <a:gd name="T165" fmla="*/ T164 w 916"/>
                              <a:gd name="T166" fmla="+- 0 10666 10578"/>
                              <a:gd name="T167" fmla="*/ 10666 h 916"/>
                              <a:gd name="T168" fmla="+- 0 2393 2304"/>
                              <a:gd name="T169" fmla="*/ T168 w 916"/>
                              <a:gd name="T170" fmla="+- 0 10765 10578"/>
                              <a:gd name="T171" fmla="*/ 10765 h 916"/>
                              <a:gd name="T172" fmla="+- 0 2328 2304"/>
                              <a:gd name="T173" fmla="*/ T172 w 916"/>
                              <a:gd name="T174" fmla="+- 0 10891 10578"/>
                              <a:gd name="T175" fmla="*/ 10891 h 916"/>
                              <a:gd name="T176" fmla="+- 0 2304 2304"/>
                              <a:gd name="T177" fmla="*/ T176 w 916"/>
                              <a:gd name="T178" fmla="+- 0 11035 10578"/>
                              <a:gd name="T179" fmla="*/ 11035 h 916"/>
                              <a:gd name="T180" fmla="+- 0 2328 2304"/>
                              <a:gd name="T181" fmla="*/ T180 w 916"/>
                              <a:gd name="T182" fmla="+- 0 11180 10578"/>
                              <a:gd name="T183" fmla="*/ 11180 h 916"/>
                              <a:gd name="T184" fmla="+- 0 2393 2304"/>
                              <a:gd name="T185" fmla="*/ T184 w 916"/>
                              <a:gd name="T186" fmla="+- 0 11305 10578"/>
                              <a:gd name="T187" fmla="*/ 11305 h 916"/>
                              <a:gd name="T188" fmla="+- 0 2492 2304"/>
                              <a:gd name="T189" fmla="*/ T188 w 916"/>
                              <a:gd name="T190" fmla="+- 0 11405 10578"/>
                              <a:gd name="T191" fmla="*/ 11405 h 916"/>
                              <a:gd name="T192" fmla="+- 0 2618 2304"/>
                              <a:gd name="T193" fmla="*/ T192 w 916"/>
                              <a:gd name="T194" fmla="+- 0 11470 10578"/>
                              <a:gd name="T195" fmla="*/ 11470 h 916"/>
                              <a:gd name="T196" fmla="+- 0 2762 2304"/>
                              <a:gd name="T197" fmla="*/ T196 w 916"/>
                              <a:gd name="T198" fmla="+- 0 11493 10578"/>
                              <a:gd name="T199" fmla="*/ 11493 h 916"/>
                              <a:gd name="T200" fmla="+- 0 2907 2304"/>
                              <a:gd name="T201" fmla="*/ T200 w 916"/>
                              <a:gd name="T202" fmla="+- 0 11470 10578"/>
                              <a:gd name="T203" fmla="*/ 11470 h 916"/>
                              <a:gd name="T204" fmla="+- 0 3032 2304"/>
                              <a:gd name="T205" fmla="*/ T204 w 916"/>
                              <a:gd name="T206" fmla="+- 0 11405 10578"/>
                              <a:gd name="T207" fmla="*/ 11405 h 916"/>
                              <a:gd name="T208" fmla="+- 0 3098 2304"/>
                              <a:gd name="T209" fmla="*/ T208 w 916"/>
                              <a:gd name="T210" fmla="+- 0 11345 10578"/>
                              <a:gd name="T211" fmla="*/ 11345 h 916"/>
                              <a:gd name="T212" fmla="+- 0 3169 2304"/>
                              <a:gd name="T213" fmla="*/ T212 w 916"/>
                              <a:gd name="T214" fmla="+- 0 11245 10578"/>
                              <a:gd name="T215" fmla="*/ 11245 h 916"/>
                              <a:gd name="T216" fmla="+- 0 3214 2304"/>
                              <a:gd name="T217" fmla="*/ T216 w 916"/>
                              <a:gd name="T218" fmla="+- 0 11109 10578"/>
                              <a:gd name="T219" fmla="*/ 11109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0"/>
                                </a:lnTo>
                                <a:lnTo>
                                  <a:pt x="373" y="299"/>
                                </a:lnTo>
                                <a:lnTo>
                                  <a:pt x="367" y="324"/>
                                </a:lnTo>
                                <a:lnTo>
                                  <a:pt x="372" y="350"/>
                                </a:lnTo>
                                <a:lnTo>
                                  <a:pt x="387" y="368"/>
                                </a:lnTo>
                                <a:lnTo>
                                  <a:pt x="410" y="381"/>
                                </a:lnTo>
                                <a:lnTo>
                                  <a:pt x="439" y="393"/>
                                </a:lnTo>
                                <a:lnTo>
                                  <a:pt x="439" y="263"/>
                                </a:lnTo>
                                <a:moveTo>
                                  <a:pt x="565" y="568"/>
                                </a:moveTo>
                                <a:lnTo>
                                  <a:pt x="560" y="541"/>
                                </a:lnTo>
                                <a:lnTo>
                                  <a:pt x="544" y="522"/>
                                </a:lnTo>
                                <a:lnTo>
                                  <a:pt x="520" y="509"/>
                                </a:lnTo>
                                <a:lnTo>
                                  <a:pt x="489" y="499"/>
                                </a:lnTo>
                                <a:lnTo>
                                  <a:pt x="489" y="633"/>
                                </a:lnTo>
                                <a:lnTo>
                                  <a:pt x="517" y="627"/>
                                </a:lnTo>
                                <a:lnTo>
                                  <a:pt x="541" y="615"/>
                                </a:lnTo>
                                <a:lnTo>
                                  <a:pt x="559" y="596"/>
                                </a:lnTo>
                                <a:lnTo>
                                  <a:pt x="565" y="568"/>
                                </a:lnTo>
                                <a:moveTo>
                                  <a:pt x="916" y="457"/>
                                </a:moveTo>
                                <a:lnTo>
                                  <a:pt x="910" y="383"/>
                                </a:lnTo>
                                <a:lnTo>
                                  <a:pt x="893" y="313"/>
                                </a:lnTo>
                                <a:lnTo>
                                  <a:pt x="891" y="309"/>
                                </a:lnTo>
                                <a:lnTo>
                                  <a:pt x="865" y="247"/>
                                </a:lnTo>
                                <a:lnTo>
                                  <a:pt x="828" y="187"/>
                                </a:lnTo>
                                <a:lnTo>
                                  <a:pt x="791" y="145"/>
                                </a:lnTo>
                                <a:lnTo>
                                  <a:pt x="782" y="134"/>
                                </a:lnTo>
                                <a:lnTo>
                                  <a:pt x="728" y="88"/>
                                </a:lnTo>
                                <a:lnTo>
                                  <a:pt x="668" y="51"/>
                                </a:lnTo>
                                <a:lnTo>
                                  <a:pt x="661" y="48"/>
                                </a:lnTo>
                                <a:lnTo>
                                  <a:pt x="661" y="564"/>
                                </a:lnTo>
                                <a:lnTo>
                                  <a:pt x="647" y="626"/>
                                </a:lnTo>
                                <a:lnTo>
                                  <a:pt x="610" y="672"/>
                                </a:lnTo>
                                <a:lnTo>
                                  <a:pt x="556" y="701"/>
                                </a:lnTo>
                                <a:lnTo>
                                  <a:pt x="489" y="713"/>
                                </a:lnTo>
                                <a:lnTo>
                                  <a:pt x="489" y="767"/>
                                </a:lnTo>
                                <a:lnTo>
                                  <a:pt x="439" y="767"/>
                                </a:lnTo>
                                <a:lnTo>
                                  <a:pt x="439" y="713"/>
                                </a:lnTo>
                                <a:lnTo>
                                  <a:pt x="389" y="704"/>
                                </a:lnTo>
                                <a:lnTo>
                                  <a:pt x="341" y="687"/>
                                </a:lnTo>
                                <a:lnTo>
                                  <a:pt x="296" y="664"/>
                                </a:lnTo>
                                <a:lnTo>
                                  <a:pt x="252" y="633"/>
                                </a:lnTo>
                                <a:lnTo>
                                  <a:pt x="306" y="568"/>
                                </a:lnTo>
                                <a:lnTo>
                                  <a:pt x="337" y="593"/>
                                </a:lnTo>
                                <a:lnTo>
                                  <a:pt x="369" y="612"/>
                                </a:lnTo>
                                <a:lnTo>
                                  <a:pt x="402" y="625"/>
                                </a:lnTo>
                                <a:lnTo>
                                  <a:pt x="435" y="633"/>
                                </a:lnTo>
                                <a:lnTo>
                                  <a:pt x="435" y="568"/>
                                </a:lnTo>
                                <a:lnTo>
                                  <a:pt x="435" y="488"/>
                                </a:lnTo>
                                <a:lnTo>
                                  <a:pt x="368" y="468"/>
                                </a:lnTo>
                                <a:lnTo>
                                  <a:pt x="316" y="439"/>
                                </a:lnTo>
                                <a:lnTo>
                                  <a:pt x="283" y="396"/>
                                </a:lnTo>
                                <a:lnTo>
                                  <a:pt x="271" y="335"/>
                                </a:lnTo>
                                <a:lnTo>
                                  <a:pt x="284" y="273"/>
                                </a:lnTo>
                                <a:lnTo>
                                  <a:pt x="319" y="226"/>
                                </a:lnTo>
                                <a:lnTo>
                                  <a:pt x="371" y="195"/>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0"/>
                                </a:lnTo>
                                <a:lnTo>
                                  <a:pt x="517" y="272"/>
                                </a:lnTo>
                                <a:lnTo>
                                  <a:pt x="489" y="267"/>
                                </a:lnTo>
                                <a:lnTo>
                                  <a:pt x="489" y="408"/>
                                </a:lnTo>
                                <a:lnTo>
                                  <a:pt x="493" y="408"/>
                                </a:lnTo>
                                <a:lnTo>
                                  <a:pt x="559" y="428"/>
                                </a:lnTo>
                                <a:lnTo>
                                  <a:pt x="612" y="458"/>
                                </a:lnTo>
                                <a:lnTo>
                                  <a:pt x="648" y="501"/>
                                </a:lnTo>
                                <a:lnTo>
                                  <a:pt x="661" y="564"/>
                                </a:lnTo>
                                <a:lnTo>
                                  <a:pt x="661" y="48"/>
                                </a:lnTo>
                                <a:lnTo>
                                  <a:pt x="603" y="23"/>
                                </a:lnTo>
                                <a:lnTo>
                                  <a:pt x="532" y="6"/>
                                </a:lnTo>
                                <a:lnTo>
                                  <a:pt x="458" y="0"/>
                                </a:lnTo>
                                <a:lnTo>
                                  <a:pt x="384" y="6"/>
                                </a:lnTo>
                                <a:lnTo>
                                  <a:pt x="314" y="23"/>
                                </a:lnTo>
                                <a:lnTo>
                                  <a:pt x="248" y="51"/>
                                </a:lnTo>
                                <a:lnTo>
                                  <a:pt x="188" y="88"/>
                                </a:lnTo>
                                <a:lnTo>
                                  <a:pt x="135" y="134"/>
                                </a:lnTo>
                                <a:lnTo>
                                  <a:pt x="89" y="187"/>
                                </a:lnTo>
                                <a:lnTo>
                                  <a:pt x="52" y="247"/>
                                </a:lnTo>
                                <a:lnTo>
                                  <a:pt x="24" y="313"/>
                                </a:lnTo>
                                <a:lnTo>
                                  <a:pt x="6" y="383"/>
                                </a:lnTo>
                                <a:lnTo>
                                  <a:pt x="0" y="457"/>
                                </a:lnTo>
                                <a:lnTo>
                                  <a:pt x="6" y="531"/>
                                </a:lnTo>
                                <a:lnTo>
                                  <a:pt x="24" y="602"/>
                                </a:lnTo>
                                <a:lnTo>
                                  <a:pt x="52" y="667"/>
                                </a:lnTo>
                                <a:lnTo>
                                  <a:pt x="89" y="727"/>
                                </a:lnTo>
                                <a:lnTo>
                                  <a:pt x="135" y="781"/>
                                </a:lnTo>
                                <a:lnTo>
                                  <a:pt x="188" y="827"/>
                                </a:lnTo>
                                <a:lnTo>
                                  <a:pt x="248" y="864"/>
                                </a:lnTo>
                                <a:lnTo>
                                  <a:pt x="314" y="892"/>
                                </a:lnTo>
                                <a:lnTo>
                                  <a:pt x="384" y="909"/>
                                </a:lnTo>
                                <a:lnTo>
                                  <a:pt x="458" y="915"/>
                                </a:lnTo>
                                <a:lnTo>
                                  <a:pt x="532" y="909"/>
                                </a:lnTo>
                                <a:lnTo>
                                  <a:pt x="603" y="892"/>
                                </a:lnTo>
                                <a:lnTo>
                                  <a:pt x="668" y="864"/>
                                </a:lnTo>
                                <a:lnTo>
                                  <a:pt x="728" y="827"/>
                                </a:lnTo>
                                <a:lnTo>
                                  <a:pt x="782" y="781"/>
                                </a:lnTo>
                                <a:lnTo>
                                  <a:pt x="794" y="767"/>
                                </a:lnTo>
                                <a:lnTo>
                                  <a:pt x="828" y="727"/>
                                </a:lnTo>
                                <a:lnTo>
                                  <a:pt x="865" y="667"/>
                                </a:lnTo>
                                <a:lnTo>
                                  <a:pt x="893" y="602"/>
                                </a:lnTo>
                                <a:lnTo>
                                  <a:pt x="910" y="531"/>
                                </a:lnTo>
                                <a:lnTo>
                                  <a:pt x="916" y="457"/>
                                </a:lnTo>
                              </a:path>
                            </a:pathLst>
                          </a:custGeom>
                          <a:solidFill>
                            <a:srgbClr val="FFFF00"/>
                          </a:solidFill>
                          <a:ln>
                            <a:noFill/>
                          </a:ln>
                        </wps:spPr>
                        <wps:bodyPr rot="0" vert="horz" wrap="square" lIns="91440" tIns="45720" rIns="91440" bIns="45720" anchor="t" anchorCtr="0" upright="1">
                          <a:noAutofit/>
                        </wps:bodyPr>
                      </wps:wsp>
                      <wps:wsp>
                        <wps:cNvPr id="249631253" name="AutoShape 14"/>
                        <wps:cNvSpPr/>
                        <wps:spPr bwMode="auto">
                          <a:xfrm>
                            <a:off x="2762" y="8126"/>
                            <a:ext cx="1298" cy="1454"/>
                          </a:xfrm>
                          <a:custGeom>
                            <a:avLst/>
                            <a:gdLst>
                              <a:gd name="T0" fmla="+- 0 3758 2762"/>
                              <a:gd name="T1" fmla="*/ T0 w 1298"/>
                              <a:gd name="T2" fmla="+- 0 10181 9875"/>
                              <a:gd name="T3" fmla="*/ 10181 h 1454"/>
                              <a:gd name="T4" fmla="+- 0 3884 2762"/>
                              <a:gd name="T5" fmla="*/ T4 w 1298"/>
                              <a:gd name="T6" fmla="+- 0 10261 9875"/>
                              <a:gd name="T7" fmla="*/ 10261 h 1454"/>
                              <a:gd name="T8" fmla="+- 0 3884 2762"/>
                              <a:gd name="T9" fmla="*/ T8 w 1298"/>
                              <a:gd name="T10" fmla="+- 0 11070 9875"/>
                              <a:gd name="T11" fmla="*/ 11070 h 1454"/>
                              <a:gd name="T12" fmla="+- 0 3858 2762"/>
                              <a:gd name="T13" fmla="*/ T12 w 1298"/>
                              <a:gd name="T14" fmla="+- 0 11105 9875"/>
                              <a:gd name="T15" fmla="*/ 11105 h 1454"/>
                              <a:gd name="T16" fmla="+- 0 3594 2762"/>
                              <a:gd name="T17" fmla="*/ T16 w 1298"/>
                              <a:gd name="T18" fmla="+- 0 11105 9875"/>
                              <a:gd name="T19" fmla="*/ 11105 h 1454"/>
                              <a:gd name="T20" fmla="+- 0 3571 2762"/>
                              <a:gd name="T21" fmla="*/ T20 w 1298"/>
                              <a:gd name="T22" fmla="+- 0 11070 9875"/>
                              <a:gd name="T23" fmla="*/ 11070 h 1454"/>
                              <a:gd name="T24" fmla="+- 0 3595 2762"/>
                              <a:gd name="T25" fmla="*/ T24 w 1298"/>
                              <a:gd name="T26" fmla="+- 0 11034 9875"/>
                              <a:gd name="T27" fmla="*/ 11034 h 1454"/>
                              <a:gd name="T28" fmla="+- 0 3858 2762"/>
                              <a:gd name="T29" fmla="*/ T28 w 1298"/>
                              <a:gd name="T30" fmla="+- 0 11035 9875"/>
                              <a:gd name="T31" fmla="*/ 11035 h 1454"/>
                              <a:gd name="T32" fmla="+- 0 3884 2762"/>
                              <a:gd name="T33" fmla="*/ T32 w 1298"/>
                              <a:gd name="T34" fmla="+- 0 11070 9875"/>
                              <a:gd name="T35" fmla="*/ 11070 h 1454"/>
                              <a:gd name="T36" fmla="+- 0 3872 2762"/>
                              <a:gd name="T37" fmla="*/ T36 w 1298"/>
                              <a:gd name="T38" fmla="+- 0 10787 9875"/>
                              <a:gd name="T39" fmla="*/ 10787 h 1454"/>
                              <a:gd name="T40" fmla="+- 0 3415 2762"/>
                              <a:gd name="T41" fmla="*/ T40 w 1298"/>
                              <a:gd name="T42" fmla="+- 0 10799 9875"/>
                              <a:gd name="T43" fmla="*/ 10799 h 1454"/>
                              <a:gd name="T44" fmla="+- 0 3379 2762"/>
                              <a:gd name="T45" fmla="*/ T44 w 1298"/>
                              <a:gd name="T46" fmla="+- 0 10775 9875"/>
                              <a:gd name="T47" fmla="*/ 10775 h 1454"/>
                              <a:gd name="T48" fmla="+- 0 3389 2762"/>
                              <a:gd name="T49" fmla="*/ T48 w 1298"/>
                              <a:gd name="T50" fmla="+- 0 10731 9875"/>
                              <a:gd name="T51" fmla="*/ 10731 h 1454"/>
                              <a:gd name="T52" fmla="+- 0 3842 2762"/>
                              <a:gd name="T53" fmla="*/ T52 w 1298"/>
                              <a:gd name="T54" fmla="+- 0 10719 9875"/>
                              <a:gd name="T55" fmla="*/ 10719 h 1454"/>
                              <a:gd name="T56" fmla="+- 0 3881 2762"/>
                              <a:gd name="T57" fmla="*/ T56 w 1298"/>
                              <a:gd name="T58" fmla="+- 0 10745 9875"/>
                              <a:gd name="T59" fmla="*/ 10745 h 1454"/>
                              <a:gd name="T60" fmla="+- 0 3881 2762"/>
                              <a:gd name="T61" fmla="*/ T60 w 1298"/>
                              <a:gd name="T62" fmla="+- 0 10462 9875"/>
                              <a:gd name="T63" fmla="*/ 10462 h 1454"/>
                              <a:gd name="T64" fmla="+- 0 3842 2762"/>
                              <a:gd name="T65" fmla="*/ T64 w 1298"/>
                              <a:gd name="T66" fmla="+- 0 10486 9875"/>
                              <a:gd name="T67" fmla="*/ 10486 h 1454"/>
                              <a:gd name="T68" fmla="+- 0 3231 2762"/>
                              <a:gd name="T69" fmla="*/ T68 w 1298"/>
                              <a:gd name="T70" fmla="+- 0 10474 9875"/>
                              <a:gd name="T71" fmla="*/ 10474 h 1454"/>
                              <a:gd name="T72" fmla="+- 0 3223 2762"/>
                              <a:gd name="T73" fmla="*/ T72 w 1298"/>
                              <a:gd name="T74" fmla="+- 0 10432 9875"/>
                              <a:gd name="T75" fmla="*/ 10432 h 1454"/>
                              <a:gd name="T76" fmla="+- 0 3258 2762"/>
                              <a:gd name="T77" fmla="*/ T76 w 1298"/>
                              <a:gd name="T78" fmla="+- 0 10406 9875"/>
                              <a:gd name="T79" fmla="*/ 10406 h 1454"/>
                              <a:gd name="T80" fmla="+- 0 3872 2762"/>
                              <a:gd name="T81" fmla="*/ T80 w 1298"/>
                              <a:gd name="T82" fmla="+- 0 10418 9875"/>
                              <a:gd name="T83" fmla="*/ 10418 h 1454"/>
                              <a:gd name="T84" fmla="+- 0 3884 2762"/>
                              <a:gd name="T85" fmla="*/ T84 w 1298"/>
                              <a:gd name="T86" fmla="+- 0 10261 9875"/>
                              <a:gd name="T87" fmla="*/ 10261 h 1454"/>
                              <a:gd name="T88" fmla="+- 0 3689 2762"/>
                              <a:gd name="T89" fmla="*/ T88 w 1298"/>
                              <a:gd name="T90" fmla="+- 0 10248 9875"/>
                              <a:gd name="T91" fmla="*/ 10248 h 1454"/>
                              <a:gd name="T92" fmla="+- 0 3678 2762"/>
                              <a:gd name="T93" fmla="*/ T92 w 1298"/>
                              <a:gd name="T94" fmla="+- 0 10173 9875"/>
                              <a:gd name="T95" fmla="*/ 10173 h 1454"/>
                              <a:gd name="T96" fmla="+- 0 3495 2762"/>
                              <a:gd name="T97" fmla="*/ T96 w 1298"/>
                              <a:gd name="T98" fmla="+- 0 9875 9875"/>
                              <a:gd name="T99" fmla="*/ 9875 h 1454"/>
                              <a:gd name="T100" fmla="+- 0 3483 2762"/>
                              <a:gd name="T101" fmla="*/ T100 w 1298"/>
                              <a:gd name="T102" fmla="+- 0 10163 9875"/>
                              <a:gd name="T103" fmla="*/ 10163 h 1454"/>
                              <a:gd name="T104" fmla="+- 0 2987 2762"/>
                              <a:gd name="T105" fmla="*/ T104 w 1298"/>
                              <a:gd name="T106" fmla="+- 0 10173 9875"/>
                              <a:gd name="T107" fmla="*/ 10173 h 1454"/>
                              <a:gd name="T108" fmla="+- 0 2952 2762"/>
                              <a:gd name="T109" fmla="*/ T108 w 1298"/>
                              <a:gd name="T110" fmla="+- 0 10149 9875"/>
                              <a:gd name="T111" fmla="*/ 10149 h 1454"/>
                              <a:gd name="T112" fmla="+- 0 2961 2762"/>
                              <a:gd name="T113" fmla="*/ T112 w 1298"/>
                              <a:gd name="T114" fmla="+- 0 10107 9875"/>
                              <a:gd name="T115" fmla="*/ 10107 h 1454"/>
                              <a:gd name="T116" fmla="+- 0 3457 2762"/>
                              <a:gd name="T117" fmla="*/ T116 w 1298"/>
                              <a:gd name="T118" fmla="+- 0 10097 9875"/>
                              <a:gd name="T119" fmla="*/ 10097 h 1454"/>
                              <a:gd name="T120" fmla="+- 0 3492 2762"/>
                              <a:gd name="T121" fmla="*/ T120 w 1298"/>
                              <a:gd name="T122" fmla="+- 0 10121 9875"/>
                              <a:gd name="T123" fmla="*/ 10121 h 1454"/>
                              <a:gd name="T124" fmla="+- 0 2800 2762"/>
                              <a:gd name="T125" fmla="*/ T124 w 1298"/>
                              <a:gd name="T126" fmla="+- 0 9875 9875"/>
                              <a:gd name="T127" fmla="*/ 9875 h 1454"/>
                              <a:gd name="T128" fmla="+- 0 2765 2762"/>
                              <a:gd name="T129" fmla="*/ T128 w 1298"/>
                              <a:gd name="T130" fmla="+- 0 9899 9875"/>
                              <a:gd name="T131" fmla="*/ 9899 h 1454"/>
                              <a:gd name="T132" fmla="+- 0 2834 2762"/>
                              <a:gd name="T133" fmla="*/ T132 w 1298"/>
                              <a:gd name="T134" fmla="+- 0 10502 9875"/>
                              <a:gd name="T135" fmla="*/ 10502 h 1454"/>
                              <a:gd name="T136" fmla="+- 0 3031 2762"/>
                              <a:gd name="T137" fmla="*/ T136 w 1298"/>
                              <a:gd name="T138" fmla="+- 0 10571 9875"/>
                              <a:gd name="T139" fmla="*/ 10571 h 1454"/>
                              <a:gd name="T140" fmla="+- 0 3185 2762"/>
                              <a:gd name="T141" fmla="*/ T140 w 1298"/>
                              <a:gd name="T142" fmla="+- 0 10706 9875"/>
                              <a:gd name="T143" fmla="*/ 10706 h 1454"/>
                              <a:gd name="T144" fmla="+- 0 3277 2762"/>
                              <a:gd name="T145" fmla="*/ T144 w 1298"/>
                              <a:gd name="T146" fmla="+- 0 10892 9875"/>
                              <a:gd name="T147" fmla="*/ 10892 h 1454"/>
                              <a:gd name="T148" fmla="+- 0 3291 2762"/>
                              <a:gd name="T149" fmla="*/ T148 w 1298"/>
                              <a:gd name="T150" fmla="+- 0 11115 9875"/>
                              <a:gd name="T151" fmla="*/ 11115 h 1454"/>
                              <a:gd name="T152" fmla="+- 0 3209 2762"/>
                              <a:gd name="T153" fmla="*/ T152 w 1298"/>
                              <a:gd name="T154" fmla="+- 0 11329 9875"/>
                              <a:gd name="T155" fmla="*/ 11329 h 1454"/>
                              <a:gd name="T156" fmla="+- 0 4049 2762"/>
                              <a:gd name="T157" fmla="*/ T156 w 1298"/>
                              <a:gd name="T158" fmla="+- 0 11317 9875"/>
                              <a:gd name="T159" fmla="*/ 11317 h 1454"/>
                              <a:gd name="T160" fmla="+- 0 4060 2762"/>
                              <a:gd name="T161" fmla="*/ T160 w 1298"/>
                              <a:gd name="T162" fmla="+- 0 11108 9875"/>
                              <a:gd name="T163" fmla="*/ 11108 h 1454"/>
                              <a:gd name="T164" fmla="+- 0 4060 2762"/>
                              <a:gd name="T165" fmla="*/ T164 w 1298"/>
                              <a:gd name="T166" fmla="+- 0 10719 9875"/>
                              <a:gd name="T167" fmla="*/ 10719 h 1454"/>
                              <a:gd name="T168" fmla="+- 0 4060 2762"/>
                              <a:gd name="T169" fmla="*/ T168 w 1298"/>
                              <a:gd name="T170" fmla="+- 0 10261 9875"/>
                              <a:gd name="T171" fmla="*/ 10261 h 145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Lst>
                            <a:rect l="0" t="0" r="r" b="b"/>
                            <a:pathLst>
                              <a:path w="1298" h="1454">
                                <a:moveTo>
                                  <a:pt x="1244" y="306"/>
                                </a:moveTo>
                                <a:lnTo>
                                  <a:pt x="996" y="58"/>
                                </a:lnTo>
                                <a:lnTo>
                                  <a:pt x="996" y="306"/>
                                </a:lnTo>
                                <a:lnTo>
                                  <a:pt x="1244" y="306"/>
                                </a:lnTo>
                                <a:moveTo>
                                  <a:pt x="1298" y="386"/>
                                </a:moveTo>
                                <a:lnTo>
                                  <a:pt x="1122" y="386"/>
                                </a:lnTo>
                                <a:lnTo>
                                  <a:pt x="1122" y="573"/>
                                </a:lnTo>
                                <a:lnTo>
                                  <a:pt x="1122" y="886"/>
                                </a:lnTo>
                                <a:lnTo>
                                  <a:pt x="1122" y="1195"/>
                                </a:lnTo>
                                <a:lnTo>
                                  <a:pt x="1119" y="1210"/>
                                </a:lnTo>
                                <a:lnTo>
                                  <a:pt x="1110" y="1223"/>
                                </a:lnTo>
                                <a:lnTo>
                                  <a:pt x="1096" y="1230"/>
                                </a:lnTo>
                                <a:lnTo>
                                  <a:pt x="1080" y="1233"/>
                                </a:lnTo>
                                <a:lnTo>
                                  <a:pt x="847" y="1233"/>
                                </a:lnTo>
                                <a:lnTo>
                                  <a:pt x="832" y="1230"/>
                                </a:lnTo>
                                <a:lnTo>
                                  <a:pt x="820" y="1221"/>
                                </a:lnTo>
                                <a:lnTo>
                                  <a:pt x="812" y="1209"/>
                                </a:lnTo>
                                <a:lnTo>
                                  <a:pt x="809" y="1195"/>
                                </a:lnTo>
                                <a:lnTo>
                                  <a:pt x="812" y="1179"/>
                                </a:lnTo>
                                <a:lnTo>
                                  <a:pt x="821" y="1167"/>
                                </a:lnTo>
                                <a:lnTo>
                                  <a:pt x="833" y="1159"/>
                                </a:lnTo>
                                <a:lnTo>
                                  <a:pt x="847" y="1157"/>
                                </a:lnTo>
                                <a:lnTo>
                                  <a:pt x="1080" y="1157"/>
                                </a:lnTo>
                                <a:lnTo>
                                  <a:pt x="1096" y="1160"/>
                                </a:lnTo>
                                <a:lnTo>
                                  <a:pt x="1110" y="1169"/>
                                </a:lnTo>
                                <a:lnTo>
                                  <a:pt x="1119" y="1181"/>
                                </a:lnTo>
                                <a:lnTo>
                                  <a:pt x="1122" y="1195"/>
                                </a:lnTo>
                                <a:lnTo>
                                  <a:pt x="1122" y="886"/>
                                </a:lnTo>
                                <a:lnTo>
                                  <a:pt x="1119" y="900"/>
                                </a:lnTo>
                                <a:lnTo>
                                  <a:pt x="1110" y="912"/>
                                </a:lnTo>
                                <a:lnTo>
                                  <a:pt x="1096" y="921"/>
                                </a:lnTo>
                                <a:lnTo>
                                  <a:pt x="1080" y="924"/>
                                </a:lnTo>
                                <a:lnTo>
                                  <a:pt x="653" y="924"/>
                                </a:lnTo>
                                <a:lnTo>
                                  <a:pt x="637" y="921"/>
                                </a:lnTo>
                                <a:lnTo>
                                  <a:pt x="625" y="912"/>
                                </a:lnTo>
                                <a:lnTo>
                                  <a:pt x="617" y="900"/>
                                </a:lnTo>
                                <a:lnTo>
                                  <a:pt x="615" y="886"/>
                                </a:lnTo>
                                <a:lnTo>
                                  <a:pt x="618" y="870"/>
                                </a:lnTo>
                                <a:lnTo>
                                  <a:pt x="627" y="856"/>
                                </a:lnTo>
                                <a:lnTo>
                                  <a:pt x="639" y="847"/>
                                </a:lnTo>
                                <a:lnTo>
                                  <a:pt x="653" y="844"/>
                                </a:lnTo>
                                <a:lnTo>
                                  <a:pt x="1080" y="844"/>
                                </a:lnTo>
                                <a:lnTo>
                                  <a:pt x="1096" y="847"/>
                                </a:lnTo>
                                <a:lnTo>
                                  <a:pt x="1110" y="856"/>
                                </a:lnTo>
                                <a:lnTo>
                                  <a:pt x="1119" y="870"/>
                                </a:lnTo>
                                <a:lnTo>
                                  <a:pt x="1122" y="886"/>
                                </a:lnTo>
                                <a:lnTo>
                                  <a:pt x="1122" y="573"/>
                                </a:lnTo>
                                <a:lnTo>
                                  <a:pt x="1119" y="587"/>
                                </a:lnTo>
                                <a:lnTo>
                                  <a:pt x="1110" y="599"/>
                                </a:lnTo>
                                <a:lnTo>
                                  <a:pt x="1096" y="608"/>
                                </a:lnTo>
                                <a:lnTo>
                                  <a:pt x="1080" y="611"/>
                                </a:lnTo>
                                <a:lnTo>
                                  <a:pt x="496" y="611"/>
                                </a:lnTo>
                                <a:lnTo>
                                  <a:pt x="481" y="608"/>
                                </a:lnTo>
                                <a:lnTo>
                                  <a:pt x="469" y="599"/>
                                </a:lnTo>
                                <a:lnTo>
                                  <a:pt x="461" y="587"/>
                                </a:lnTo>
                                <a:lnTo>
                                  <a:pt x="458" y="573"/>
                                </a:lnTo>
                                <a:lnTo>
                                  <a:pt x="461" y="557"/>
                                </a:lnTo>
                                <a:lnTo>
                                  <a:pt x="470" y="543"/>
                                </a:lnTo>
                                <a:lnTo>
                                  <a:pt x="482" y="534"/>
                                </a:lnTo>
                                <a:lnTo>
                                  <a:pt x="496" y="531"/>
                                </a:lnTo>
                                <a:lnTo>
                                  <a:pt x="1080" y="531"/>
                                </a:lnTo>
                                <a:lnTo>
                                  <a:pt x="1096" y="534"/>
                                </a:lnTo>
                                <a:lnTo>
                                  <a:pt x="1110" y="543"/>
                                </a:lnTo>
                                <a:lnTo>
                                  <a:pt x="1119" y="557"/>
                                </a:lnTo>
                                <a:lnTo>
                                  <a:pt x="1122" y="573"/>
                                </a:lnTo>
                                <a:lnTo>
                                  <a:pt x="1122" y="386"/>
                                </a:lnTo>
                                <a:lnTo>
                                  <a:pt x="954" y="386"/>
                                </a:lnTo>
                                <a:lnTo>
                                  <a:pt x="939" y="382"/>
                                </a:lnTo>
                                <a:lnTo>
                                  <a:pt x="927" y="373"/>
                                </a:lnTo>
                                <a:lnTo>
                                  <a:pt x="919" y="360"/>
                                </a:lnTo>
                                <a:lnTo>
                                  <a:pt x="916" y="344"/>
                                </a:lnTo>
                                <a:lnTo>
                                  <a:pt x="916" y="298"/>
                                </a:lnTo>
                                <a:lnTo>
                                  <a:pt x="916" y="222"/>
                                </a:lnTo>
                                <a:lnTo>
                                  <a:pt x="916" y="0"/>
                                </a:lnTo>
                                <a:lnTo>
                                  <a:pt x="733" y="0"/>
                                </a:lnTo>
                                <a:lnTo>
                                  <a:pt x="733" y="260"/>
                                </a:lnTo>
                                <a:lnTo>
                                  <a:pt x="730" y="275"/>
                                </a:lnTo>
                                <a:lnTo>
                                  <a:pt x="721" y="288"/>
                                </a:lnTo>
                                <a:lnTo>
                                  <a:pt x="709" y="295"/>
                                </a:lnTo>
                                <a:lnTo>
                                  <a:pt x="695" y="298"/>
                                </a:lnTo>
                                <a:lnTo>
                                  <a:pt x="225" y="298"/>
                                </a:lnTo>
                                <a:lnTo>
                                  <a:pt x="210" y="295"/>
                                </a:lnTo>
                                <a:lnTo>
                                  <a:pt x="198" y="286"/>
                                </a:lnTo>
                                <a:lnTo>
                                  <a:pt x="190" y="274"/>
                                </a:lnTo>
                                <a:lnTo>
                                  <a:pt x="187" y="260"/>
                                </a:lnTo>
                                <a:lnTo>
                                  <a:pt x="190" y="244"/>
                                </a:lnTo>
                                <a:lnTo>
                                  <a:pt x="199" y="232"/>
                                </a:lnTo>
                                <a:lnTo>
                                  <a:pt x="211" y="224"/>
                                </a:lnTo>
                                <a:lnTo>
                                  <a:pt x="225" y="222"/>
                                </a:lnTo>
                                <a:lnTo>
                                  <a:pt x="695" y="222"/>
                                </a:lnTo>
                                <a:lnTo>
                                  <a:pt x="710" y="225"/>
                                </a:lnTo>
                                <a:lnTo>
                                  <a:pt x="722" y="234"/>
                                </a:lnTo>
                                <a:lnTo>
                                  <a:pt x="730" y="246"/>
                                </a:lnTo>
                                <a:lnTo>
                                  <a:pt x="733" y="260"/>
                                </a:lnTo>
                                <a:lnTo>
                                  <a:pt x="733" y="0"/>
                                </a:lnTo>
                                <a:lnTo>
                                  <a:pt x="38" y="0"/>
                                </a:lnTo>
                                <a:lnTo>
                                  <a:pt x="23" y="4"/>
                                </a:lnTo>
                                <a:lnTo>
                                  <a:pt x="11" y="12"/>
                                </a:lnTo>
                                <a:lnTo>
                                  <a:pt x="3" y="24"/>
                                </a:lnTo>
                                <a:lnTo>
                                  <a:pt x="0" y="38"/>
                                </a:lnTo>
                                <a:lnTo>
                                  <a:pt x="0" y="622"/>
                                </a:lnTo>
                                <a:lnTo>
                                  <a:pt x="72" y="627"/>
                                </a:lnTo>
                                <a:lnTo>
                                  <a:pt x="142" y="642"/>
                                </a:lnTo>
                                <a:lnTo>
                                  <a:pt x="208" y="665"/>
                                </a:lnTo>
                                <a:lnTo>
                                  <a:pt x="269" y="696"/>
                                </a:lnTo>
                                <a:lnTo>
                                  <a:pt x="326" y="734"/>
                                </a:lnTo>
                                <a:lnTo>
                                  <a:pt x="378" y="780"/>
                                </a:lnTo>
                                <a:lnTo>
                                  <a:pt x="423" y="831"/>
                                </a:lnTo>
                                <a:lnTo>
                                  <a:pt x="461" y="889"/>
                                </a:lnTo>
                                <a:lnTo>
                                  <a:pt x="492" y="951"/>
                                </a:lnTo>
                                <a:lnTo>
                                  <a:pt x="515" y="1017"/>
                                </a:lnTo>
                                <a:lnTo>
                                  <a:pt x="530" y="1087"/>
                                </a:lnTo>
                                <a:lnTo>
                                  <a:pt x="535" y="1160"/>
                                </a:lnTo>
                                <a:lnTo>
                                  <a:pt x="529" y="1240"/>
                                </a:lnTo>
                                <a:lnTo>
                                  <a:pt x="512" y="1316"/>
                                </a:lnTo>
                                <a:lnTo>
                                  <a:pt x="485" y="1388"/>
                                </a:lnTo>
                                <a:lnTo>
                                  <a:pt x="447" y="1454"/>
                                </a:lnTo>
                                <a:lnTo>
                                  <a:pt x="1260" y="1454"/>
                                </a:lnTo>
                                <a:lnTo>
                                  <a:pt x="1275" y="1451"/>
                                </a:lnTo>
                                <a:lnTo>
                                  <a:pt x="1287" y="1442"/>
                                </a:lnTo>
                                <a:lnTo>
                                  <a:pt x="1295" y="1430"/>
                                </a:lnTo>
                                <a:lnTo>
                                  <a:pt x="1298" y="1416"/>
                                </a:lnTo>
                                <a:lnTo>
                                  <a:pt x="1298" y="1233"/>
                                </a:lnTo>
                                <a:lnTo>
                                  <a:pt x="1298" y="1157"/>
                                </a:lnTo>
                                <a:lnTo>
                                  <a:pt x="1298" y="924"/>
                                </a:lnTo>
                                <a:lnTo>
                                  <a:pt x="1298" y="844"/>
                                </a:lnTo>
                                <a:lnTo>
                                  <a:pt x="1298" y="611"/>
                                </a:lnTo>
                                <a:lnTo>
                                  <a:pt x="1298" y="531"/>
                                </a:lnTo>
                                <a:lnTo>
                                  <a:pt x="1298" y="386"/>
                                </a:lnTo>
                              </a:path>
                            </a:pathLst>
                          </a:custGeom>
                          <a:solidFill>
                            <a:srgbClr val="28C462"/>
                          </a:solidFill>
                          <a:ln>
                            <a:noFill/>
                          </a:ln>
                        </wps:spPr>
                        <wps:bodyPr rot="0" vert="horz" wrap="square" lIns="91440" tIns="45720" rIns="91440" bIns="45720" anchor="t" anchorCtr="0" upright="1">
                          <a:noAutofit/>
                        </wps:bodyPr>
                      </wps:wsp>
                      <pic:pic xmlns:pic="http://schemas.openxmlformats.org/drawingml/2006/picture">
                        <pic:nvPicPr>
                          <pic:cNvPr id="249631254"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2922" y="9862"/>
                            <a:ext cx="397" cy="222"/>
                          </a:xfrm>
                          <a:prstGeom prst="rect">
                            <a:avLst/>
                          </a:prstGeom>
                          <a:noFill/>
                        </pic:spPr>
                      </pic:pic>
                      <wps:wsp>
                        <wps:cNvPr id="249631255" name="AutoShape 16"/>
                        <wps:cNvSpPr/>
                        <wps:spPr bwMode="auto">
                          <a:xfrm>
                            <a:off x="1705" y="9790"/>
                            <a:ext cx="1849" cy="740"/>
                          </a:xfrm>
                          <a:custGeom>
                            <a:avLst/>
                            <a:gdLst>
                              <a:gd name="T0" fmla="+- 0 2074 1705"/>
                              <a:gd name="T1" fmla="*/ T0 w 1849"/>
                              <a:gd name="T2" fmla="+- 0 12038 11539"/>
                              <a:gd name="T3" fmla="*/ 12038 h 740"/>
                              <a:gd name="T4" fmla="+- 0 2217 1705"/>
                              <a:gd name="T5" fmla="*/ T4 w 1849"/>
                              <a:gd name="T6" fmla="+- 0 12086 11539"/>
                              <a:gd name="T7" fmla="*/ 12086 h 740"/>
                              <a:gd name="T8" fmla="+- 0 2420 1705"/>
                              <a:gd name="T9" fmla="*/ T8 w 1849"/>
                              <a:gd name="T10" fmla="+- 0 12189 11539"/>
                              <a:gd name="T11" fmla="*/ 12189 h 740"/>
                              <a:gd name="T12" fmla="+- 0 2575 1705"/>
                              <a:gd name="T13" fmla="*/ T12 w 1849"/>
                              <a:gd name="T14" fmla="+- 0 12257 11539"/>
                              <a:gd name="T15" fmla="*/ 12257 h 740"/>
                              <a:gd name="T16" fmla="+- 0 2700 1705"/>
                              <a:gd name="T17" fmla="*/ T16 w 1849"/>
                              <a:gd name="T18" fmla="+- 0 12279 11539"/>
                              <a:gd name="T19" fmla="*/ 12279 h 740"/>
                              <a:gd name="T20" fmla="+- 0 2820 1705"/>
                              <a:gd name="T21" fmla="*/ T20 w 1849"/>
                              <a:gd name="T22" fmla="+- 0 12241 11539"/>
                              <a:gd name="T23" fmla="*/ 12241 h 740"/>
                              <a:gd name="T24" fmla="+- 0 2888 1705"/>
                              <a:gd name="T25" fmla="*/ T24 w 1849"/>
                              <a:gd name="T26" fmla="+- 0 12089 11539"/>
                              <a:gd name="T27" fmla="*/ 12089 h 740"/>
                              <a:gd name="T28" fmla="+- 0 2209 1705"/>
                              <a:gd name="T29" fmla="*/ T28 w 1849"/>
                              <a:gd name="T30" fmla="+- 0 11539 11539"/>
                              <a:gd name="T31" fmla="*/ 11539 h 740"/>
                              <a:gd name="T32" fmla="+- 0 2060 1705"/>
                              <a:gd name="T33" fmla="*/ T32 w 1849"/>
                              <a:gd name="T34" fmla="+- 0 11569 11539"/>
                              <a:gd name="T35" fmla="*/ 11569 h 740"/>
                              <a:gd name="T36" fmla="+- 0 1856 1705"/>
                              <a:gd name="T37" fmla="*/ T36 w 1849"/>
                              <a:gd name="T38" fmla="+- 0 11667 11539"/>
                              <a:gd name="T39" fmla="*/ 11667 h 740"/>
                              <a:gd name="T40" fmla="+- 0 1705 1705"/>
                              <a:gd name="T41" fmla="*/ T40 w 1849"/>
                              <a:gd name="T42" fmla="+- 0 11738 11539"/>
                              <a:gd name="T43" fmla="*/ 11738 h 740"/>
                              <a:gd name="T44" fmla="+- 0 1934 1705"/>
                              <a:gd name="T45" fmla="*/ T44 w 1849"/>
                              <a:gd name="T46" fmla="+- 0 12070 11539"/>
                              <a:gd name="T47" fmla="*/ 12070 h 740"/>
                              <a:gd name="T48" fmla="+- 0 2074 1705"/>
                              <a:gd name="T49" fmla="*/ T48 w 1849"/>
                              <a:gd name="T50" fmla="+- 0 12038 11539"/>
                              <a:gd name="T51" fmla="*/ 12038 h 740"/>
                              <a:gd name="T52" fmla="+- 0 2335 1705"/>
                              <a:gd name="T53" fmla="*/ T52 w 1849"/>
                              <a:gd name="T54" fmla="+- 0 11970 11539"/>
                              <a:gd name="T55" fmla="*/ 11970 h 740"/>
                              <a:gd name="T56" fmla="+- 0 2310 1705"/>
                              <a:gd name="T57" fmla="*/ T56 w 1849"/>
                              <a:gd name="T58" fmla="+- 0 11955 11539"/>
                              <a:gd name="T59" fmla="*/ 11955 h 740"/>
                              <a:gd name="T60" fmla="+- 0 2304 1705"/>
                              <a:gd name="T61" fmla="*/ T60 w 1849"/>
                              <a:gd name="T62" fmla="+- 0 11924 11539"/>
                              <a:gd name="T63" fmla="*/ 11924 h 740"/>
                              <a:gd name="T64" fmla="+- 0 2320 1705"/>
                              <a:gd name="T65" fmla="*/ T64 w 1849"/>
                              <a:gd name="T66" fmla="+- 0 11899 11539"/>
                              <a:gd name="T67" fmla="*/ 11899 h 740"/>
                              <a:gd name="T68" fmla="+- 0 2986 1705"/>
                              <a:gd name="T69" fmla="*/ T68 w 1849"/>
                              <a:gd name="T70" fmla="+- 0 11894 11539"/>
                              <a:gd name="T71" fmla="*/ 11894 h 740"/>
                              <a:gd name="T72" fmla="+- 0 2962 1705"/>
                              <a:gd name="T73" fmla="*/ T72 w 1849"/>
                              <a:gd name="T74" fmla="+- 0 11863 11539"/>
                              <a:gd name="T75" fmla="*/ 11863 h 740"/>
                              <a:gd name="T76" fmla="+- 0 2811 1705"/>
                              <a:gd name="T77" fmla="*/ T76 w 1849"/>
                              <a:gd name="T78" fmla="+- 0 11820 11539"/>
                              <a:gd name="T79" fmla="*/ 11820 h 740"/>
                              <a:gd name="T80" fmla="+- 0 2623 1705"/>
                              <a:gd name="T81" fmla="*/ T80 w 1849"/>
                              <a:gd name="T82" fmla="+- 0 11756 11539"/>
                              <a:gd name="T83" fmla="*/ 11756 h 740"/>
                              <a:gd name="T84" fmla="+- 0 2490 1705"/>
                              <a:gd name="T85" fmla="*/ T84 w 1849"/>
                              <a:gd name="T86" fmla="+- 0 11687 11539"/>
                              <a:gd name="T87" fmla="*/ 11687 h 740"/>
                              <a:gd name="T88" fmla="+- 0 2392 1705"/>
                              <a:gd name="T89" fmla="*/ T88 w 1849"/>
                              <a:gd name="T90" fmla="+- 0 11623 11539"/>
                              <a:gd name="T91" fmla="*/ 11623 h 740"/>
                              <a:gd name="T92" fmla="+- 0 2268 1705"/>
                              <a:gd name="T93" fmla="*/ T92 w 1849"/>
                              <a:gd name="T94" fmla="+- 0 11552 11539"/>
                              <a:gd name="T95" fmla="*/ 11552 h 740"/>
                              <a:gd name="T96" fmla="+- 0 3457 1705"/>
                              <a:gd name="T97" fmla="*/ T96 w 1849"/>
                              <a:gd name="T98" fmla="+- 0 11690 11539"/>
                              <a:gd name="T99" fmla="*/ 11690 h 740"/>
                              <a:gd name="T100" fmla="+- 0 3075 1705"/>
                              <a:gd name="T101" fmla="*/ T100 w 1849"/>
                              <a:gd name="T102" fmla="+- 0 11909 11539"/>
                              <a:gd name="T103" fmla="*/ 11909 h 740"/>
                              <a:gd name="T104" fmla="+- 0 3077 1705"/>
                              <a:gd name="T105" fmla="*/ T104 w 1849"/>
                              <a:gd name="T106" fmla="+- 0 11941 11539"/>
                              <a:gd name="T107" fmla="*/ 11941 h 740"/>
                              <a:gd name="T108" fmla="+- 0 3071 1705"/>
                              <a:gd name="T109" fmla="*/ T108 w 1849"/>
                              <a:gd name="T110" fmla="+- 0 11970 11539"/>
                              <a:gd name="T111" fmla="*/ 11970 h 740"/>
                              <a:gd name="T112" fmla="+- 0 3001 1705"/>
                              <a:gd name="T113" fmla="*/ T112 w 1849"/>
                              <a:gd name="T114" fmla="+- 0 12067 11539"/>
                              <a:gd name="T115" fmla="*/ 12067 h 740"/>
                              <a:gd name="T116" fmla="+- 0 2888 1705"/>
                              <a:gd name="T117" fmla="*/ T116 w 1849"/>
                              <a:gd name="T118" fmla="+- 0 12089 11539"/>
                              <a:gd name="T119" fmla="*/ 12089 h 740"/>
                              <a:gd name="T120" fmla="+- 0 3514 1705"/>
                              <a:gd name="T121" fmla="*/ T120 w 1849"/>
                              <a:gd name="T122" fmla="+- 0 11837 11539"/>
                              <a:gd name="T123" fmla="*/ 11837 h 740"/>
                              <a:gd name="T124" fmla="+- 0 3542 1705"/>
                              <a:gd name="T125" fmla="*/ T124 w 1849"/>
                              <a:gd name="T126" fmla="+- 0 11807 11539"/>
                              <a:gd name="T127" fmla="*/ 11807 h 740"/>
                              <a:gd name="T128" fmla="+- 0 3552 1705"/>
                              <a:gd name="T129" fmla="*/ T128 w 1849"/>
                              <a:gd name="T130" fmla="+- 0 11780 11539"/>
                              <a:gd name="T131" fmla="*/ 11780 h 740"/>
                              <a:gd name="T132" fmla="+- 0 3553 1705"/>
                              <a:gd name="T133" fmla="*/ T132 w 1849"/>
                              <a:gd name="T134" fmla="+- 0 11752 11539"/>
                              <a:gd name="T135" fmla="*/ 11752 h 740"/>
                              <a:gd name="T136" fmla="+- 0 3545 1705"/>
                              <a:gd name="T137" fmla="*/ T136 w 1849"/>
                              <a:gd name="T138" fmla="+- 0 11726 11539"/>
                              <a:gd name="T139" fmla="*/ 11726 h 740"/>
                              <a:gd name="T140" fmla="+- 0 3490 1705"/>
                              <a:gd name="T141" fmla="*/ T140 w 1849"/>
                              <a:gd name="T142" fmla="+- 0 11690 11539"/>
                              <a:gd name="T143" fmla="*/ 11690 h 740"/>
                              <a:gd name="T144" fmla="+- 0 2986 1705"/>
                              <a:gd name="T145" fmla="*/ T144 w 1849"/>
                              <a:gd name="T146" fmla="+- 0 11894 11539"/>
                              <a:gd name="T147" fmla="*/ 11894 h 740"/>
                              <a:gd name="T148" fmla="+- 0 2350 1705"/>
                              <a:gd name="T149" fmla="*/ T148 w 1849"/>
                              <a:gd name="T150" fmla="+- 0 11894 11539"/>
                              <a:gd name="T151" fmla="*/ 11894 h 740"/>
                              <a:gd name="T152" fmla="+- 0 2932 1705"/>
                              <a:gd name="T153" fmla="*/ T152 w 1849"/>
                              <a:gd name="T154" fmla="+- 0 12009 11539"/>
                              <a:gd name="T155" fmla="*/ 12009 h 740"/>
                              <a:gd name="T156" fmla="+- 0 2979 1705"/>
                              <a:gd name="T157" fmla="*/ T156 w 1849"/>
                              <a:gd name="T158" fmla="+- 0 11975 11539"/>
                              <a:gd name="T159" fmla="*/ 11975 h 740"/>
                              <a:gd name="T160" fmla="+- 0 2993 1705"/>
                              <a:gd name="T161" fmla="*/ T160 w 1849"/>
                              <a:gd name="T162" fmla="+- 0 11916 11539"/>
                              <a:gd name="T163" fmla="*/ 11916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9"/>
                                </a:moveTo>
                                <a:lnTo>
                                  <a:pt x="369" y="499"/>
                                </a:lnTo>
                                <a:lnTo>
                                  <a:pt x="438" y="516"/>
                                </a:lnTo>
                                <a:lnTo>
                                  <a:pt x="512" y="547"/>
                                </a:lnTo>
                                <a:lnTo>
                                  <a:pt x="650" y="618"/>
                                </a:lnTo>
                                <a:lnTo>
                                  <a:pt x="715" y="650"/>
                                </a:lnTo>
                                <a:lnTo>
                                  <a:pt x="789" y="684"/>
                                </a:lnTo>
                                <a:lnTo>
                                  <a:pt x="870" y="718"/>
                                </a:lnTo>
                                <a:lnTo>
                                  <a:pt x="932" y="736"/>
                                </a:lnTo>
                                <a:lnTo>
                                  <a:pt x="995" y="740"/>
                                </a:lnTo>
                                <a:lnTo>
                                  <a:pt x="1057" y="729"/>
                                </a:lnTo>
                                <a:lnTo>
                                  <a:pt x="1115" y="702"/>
                                </a:lnTo>
                                <a:lnTo>
                                  <a:pt x="1377" y="550"/>
                                </a:lnTo>
                                <a:lnTo>
                                  <a:pt x="1183" y="550"/>
                                </a:lnTo>
                                <a:lnTo>
                                  <a:pt x="944" y="499"/>
                                </a:lnTo>
                                <a:close/>
                                <a:moveTo>
                                  <a:pt x="504" y="0"/>
                                </a:moveTo>
                                <a:lnTo>
                                  <a:pt x="437" y="6"/>
                                </a:lnTo>
                                <a:lnTo>
                                  <a:pt x="355" y="30"/>
                                </a:lnTo>
                                <a:lnTo>
                                  <a:pt x="252" y="77"/>
                                </a:lnTo>
                                <a:lnTo>
                                  <a:pt x="151" y="128"/>
                                </a:lnTo>
                                <a:lnTo>
                                  <a:pt x="82" y="161"/>
                                </a:lnTo>
                                <a:lnTo>
                                  <a:pt x="0" y="199"/>
                                </a:lnTo>
                                <a:lnTo>
                                  <a:pt x="172" y="565"/>
                                </a:lnTo>
                                <a:lnTo>
                                  <a:pt x="229" y="531"/>
                                </a:lnTo>
                                <a:lnTo>
                                  <a:pt x="300" y="502"/>
                                </a:lnTo>
                                <a:lnTo>
                                  <a:pt x="369" y="499"/>
                                </a:lnTo>
                                <a:lnTo>
                                  <a:pt x="944" y="499"/>
                                </a:lnTo>
                                <a:lnTo>
                                  <a:pt x="630" y="431"/>
                                </a:lnTo>
                                <a:lnTo>
                                  <a:pt x="615" y="426"/>
                                </a:lnTo>
                                <a:lnTo>
                                  <a:pt x="605" y="416"/>
                                </a:lnTo>
                                <a:lnTo>
                                  <a:pt x="599" y="402"/>
                                </a:lnTo>
                                <a:lnTo>
                                  <a:pt x="599" y="385"/>
                                </a:lnTo>
                                <a:lnTo>
                                  <a:pt x="605" y="371"/>
                                </a:lnTo>
                                <a:lnTo>
                                  <a:pt x="615" y="360"/>
                                </a:lnTo>
                                <a:lnTo>
                                  <a:pt x="629" y="355"/>
                                </a:lnTo>
                                <a:lnTo>
                                  <a:pt x="1281" y="355"/>
                                </a:lnTo>
                                <a:lnTo>
                                  <a:pt x="1279" y="348"/>
                                </a:lnTo>
                                <a:lnTo>
                                  <a:pt x="1257" y="324"/>
                                </a:lnTo>
                                <a:lnTo>
                                  <a:pt x="1225" y="309"/>
                                </a:lnTo>
                                <a:lnTo>
                                  <a:pt x="1106" y="281"/>
                                </a:lnTo>
                                <a:lnTo>
                                  <a:pt x="1004" y="250"/>
                                </a:lnTo>
                                <a:lnTo>
                                  <a:pt x="918" y="217"/>
                                </a:lnTo>
                                <a:lnTo>
                                  <a:pt x="846" y="182"/>
                                </a:lnTo>
                                <a:lnTo>
                                  <a:pt x="785" y="148"/>
                                </a:lnTo>
                                <a:lnTo>
                                  <a:pt x="732" y="115"/>
                                </a:lnTo>
                                <a:lnTo>
                                  <a:pt x="687" y="84"/>
                                </a:lnTo>
                                <a:lnTo>
                                  <a:pt x="622" y="41"/>
                                </a:lnTo>
                                <a:lnTo>
                                  <a:pt x="563" y="13"/>
                                </a:lnTo>
                                <a:lnTo>
                                  <a:pt x="504" y="0"/>
                                </a:lnTo>
                                <a:close/>
                                <a:moveTo>
                                  <a:pt x="1752" y="151"/>
                                </a:moveTo>
                                <a:lnTo>
                                  <a:pt x="1721" y="164"/>
                                </a:lnTo>
                                <a:lnTo>
                                  <a:pt x="1370" y="370"/>
                                </a:lnTo>
                                <a:lnTo>
                                  <a:pt x="1372" y="385"/>
                                </a:lnTo>
                                <a:lnTo>
                                  <a:pt x="1372" y="402"/>
                                </a:lnTo>
                                <a:lnTo>
                                  <a:pt x="1371" y="417"/>
                                </a:lnTo>
                                <a:lnTo>
                                  <a:pt x="1366" y="431"/>
                                </a:lnTo>
                                <a:lnTo>
                                  <a:pt x="1339" y="487"/>
                                </a:lnTo>
                                <a:lnTo>
                                  <a:pt x="1296" y="528"/>
                                </a:lnTo>
                                <a:lnTo>
                                  <a:pt x="1242" y="550"/>
                                </a:lnTo>
                                <a:lnTo>
                                  <a:pt x="1183" y="550"/>
                                </a:lnTo>
                                <a:lnTo>
                                  <a:pt x="1377" y="550"/>
                                </a:lnTo>
                                <a:lnTo>
                                  <a:pt x="1809" y="298"/>
                                </a:lnTo>
                                <a:lnTo>
                                  <a:pt x="1826" y="283"/>
                                </a:lnTo>
                                <a:lnTo>
                                  <a:pt x="1837" y="268"/>
                                </a:lnTo>
                                <a:lnTo>
                                  <a:pt x="1843" y="253"/>
                                </a:lnTo>
                                <a:lnTo>
                                  <a:pt x="1847" y="241"/>
                                </a:lnTo>
                                <a:lnTo>
                                  <a:pt x="1849" y="226"/>
                                </a:lnTo>
                                <a:lnTo>
                                  <a:pt x="1848" y="213"/>
                                </a:lnTo>
                                <a:lnTo>
                                  <a:pt x="1845" y="199"/>
                                </a:lnTo>
                                <a:lnTo>
                                  <a:pt x="1840" y="187"/>
                                </a:lnTo>
                                <a:lnTo>
                                  <a:pt x="1815" y="164"/>
                                </a:lnTo>
                                <a:lnTo>
                                  <a:pt x="1785" y="151"/>
                                </a:lnTo>
                                <a:lnTo>
                                  <a:pt x="1752" y="151"/>
                                </a:lnTo>
                                <a:close/>
                                <a:moveTo>
                                  <a:pt x="1281" y="355"/>
                                </a:moveTo>
                                <a:lnTo>
                                  <a:pt x="629" y="355"/>
                                </a:lnTo>
                                <a:lnTo>
                                  <a:pt x="645" y="355"/>
                                </a:lnTo>
                                <a:lnTo>
                                  <a:pt x="1195" y="470"/>
                                </a:lnTo>
                                <a:lnTo>
                                  <a:pt x="1227" y="470"/>
                                </a:lnTo>
                                <a:lnTo>
                                  <a:pt x="1253" y="458"/>
                                </a:lnTo>
                                <a:lnTo>
                                  <a:pt x="1274" y="436"/>
                                </a:lnTo>
                                <a:lnTo>
                                  <a:pt x="1286" y="409"/>
                                </a:lnTo>
                                <a:lnTo>
                                  <a:pt x="1288" y="377"/>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56" name="AutoShape 17"/>
                        <wps:cNvSpPr/>
                        <wps:spPr bwMode="auto">
                          <a:xfrm>
                            <a:off x="5812" y="6622"/>
                            <a:ext cx="1298" cy="2951"/>
                          </a:xfrm>
                          <a:custGeom>
                            <a:avLst/>
                            <a:gdLst>
                              <a:gd name="T0" fmla="+- 0 7105 5812"/>
                              <a:gd name="T1" fmla="*/ T0 w 1298"/>
                              <a:gd name="T2" fmla="+- 0 8662 8372"/>
                              <a:gd name="T3" fmla="*/ 8662 h 2951"/>
                              <a:gd name="T4" fmla="+- 0 6814 5812"/>
                              <a:gd name="T5" fmla="*/ T4 w 1298"/>
                              <a:gd name="T6" fmla="+- 0 8372 8372"/>
                              <a:gd name="T7" fmla="*/ 8372 h 2951"/>
                              <a:gd name="T8" fmla="+- 0 6814 5812"/>
                              <a:gd name="T9" fmla="*/ T8 w 1298"/>
                              <a:gd name="T10" fmla="+- 0 8662 8372"/>
                              <a:gd name="T11" fmla="*/ 8662 h 2951"/>
                              <a:gd name="T12" fmla="+- 0 7105 5812"/>
                              <a:gd name="T13" fmla="*/ T12 w 1298"/>
                              <a:gd name="T14" fmla="+- 0 8662 8372"/>
                              <a:gd name="T15" fmla="*/ 8662 h 2951"/>
                              <a:gd name="T16" fmla="+- 0 7110 5812"/>
                              <a:gd name="T17" fmla="*/ T16 w 1298"/>
                              <a:gd name="T18" fmla="+- 0 8755 8372"/>
                              <a:gd name="T19" fmla="*/ 8755 h 2951"/>
                              <a:gd name="T20" fmla="+- 0 6728 5812"/>
                              <a:gd name="T21" fmla="*/ T20 w 1298"/>
                              <a:gd name="T22" fmla="+- 0 8755 8372"/>
                              <a:gd name="T23" fmla="*/ 8755 h 2951"/>
                              <a:gd name="T24" fmla="+- 0 6728 5812"/>
                              <a:gd name="T25" fmla="*/ T24 w 1298"/>
                              <a:gd name="T26" fmla="+- 0 8379 8372"/>
                              <a:gd name="T27" fmla="*/ 8379 h 2951"/>
                              <a:gd name="T28" fmla="+- 0 5858 5812"/>
                              <a:gd name="T29" fmla="*/ T28 w 1298"/>
                              <a:gd name="T30" fmla="+- 0 8379 8372"/>
                              <a:gd name="T31" fmla="*/ 8379 h 2951"/>
                              <a:gd name="T32" fmla="+- 0 5840 5812"/>
                              <a:gd name="T33" fmla="*/ T32 w 1298"/>
                              <a:gd name="T34" fmla="+- 0 8383 8372"/>
                              <a:gd name="T35" fmla="*/ 8383 h 2951"/>
                              <a:gd name="T36" fmla="+- 0 5826 5812"/>
                              <a:gd name="T37" fmla="*/ T36 w 1298"/>
                              <a:gd name="T38" fmla="+- 0 8392 8372"/>
                              <a:gd name="T39" fmla="*/ 8392 h 2951"/>
                              <a:gd name="T40" fmla="+- 0 5816 5812"/>
                              <a:gd name="T41" fmla="*/ T40 w 1298"/>
                              <a:gd name="T42" fmla="+- 0 8407 8372"/>
                              <a:gd name="T43" fmla="*/ 8407 h 2951"/>
                              <a:gd name="T44" fmla="+- 0 5812 5812"/>
                              <a:gd name="T45" fmla="*/ T44 w 1298"/>
                              <a:gd name="T46" fmla="+- 0 8425 8372"/>
                              <a:gd name="T47" fmla="*/ 8425 h 2951"/>
                              <a:gd name="T48" fmla="+- 0 5812 5812"/>
                              <a:gd name="T49" fmla="*/ T48 w 1298"/>
                              <a:gd name="T50" fmla="+- 0 10500 8372"/>
                              <a:gd name="T51" fmla="*/ 10500 h 2951"/>
                              <a:gd name="T52" fmla="+- 0 5991 5812"/>
                              <a:gd name="T53" fmla="*/ T52 w 1298"/>
                              <a:gd name="T54" fmla="+- 0 10536 8372"/>
                              <a:gd name="T55" fmla="*/ 10536 h 2951"/>
                              <a:gd name="T56" fmla="+- 0 6055 5812"/>
                              <a:gd name="T57" fmla="*/ T56 w 1298"/>
                              <a:gd name="T58" fmla="+- 0 10568 8372"/>
                              <a:gd name="T59" fmla="*/ 10568 h 2951"/>
                              <a:gd name="T60" fmla="+- 0 6114 5812"/>
                              <a:gd name="T61" fmla="*/ T60 w 1298"/>
                              <a:gd name="T62" fmla="+- 0 10608 8372"/>
                              <a:gd name="T63" fmla="*/ 10608 h 2951"/>
                              <a:gd name="T64" fmla="+- 0 6168 5812"/>
                              <a:gd name="T65" fmla="*/ T64 w 1298"/>
                              <a:gd name="T66" fmla="+- 0 10655 8372"/>
                              <a:gd name="T67" fmla="*/ 10655 h 2951"/>
                              <a:gd name="T68" fmla="+- 0 6215 5812"/>
                              <a:gd name="T69" fmla="*/ T68 w 1298"/>
                              <a:gd name="T70" fmla="+- 0 10709 8372"/>
                              <a:gd name="T71" fmla="*/ 10709 h 2951"/>
                              <a:gd name="T72" fmla="+- 0 6255 5812"/>
                              <a:gd name="T73" fmla="*/ T72 w 1298"/>
                              <a:gd name="T74" fmla="+- 0 10768 8372"/>
                              <a:gd name="T75" fmla="*/ 10768 h 2951"/>
                              <a:gd name="T76" fmla="+- 0 6287 5812"/>
                              <a:gd name="T77" fmla="*/ T76 w 1298"/>
                              <a:gd name="T78" fmla="+- 0 10832 8372"/>
                              <a:gd name="T79" fmla="*/ 10832 h 2951"/>
                              <a:gd name="T80" fmla="+- 0 6311 5812"/>
                              <a:gd name="T81" fmla="*/ T80 w 1298"/>
                              <a:gd name="T82" fmla="+- 0 10901 8372"/>
                              <a:gd name="T83" fmla="*/ 10901 h 2951"/>
                              <a:gd name="T84" fmla="+- 0 6326 5812"/>
                              <a:gd name="T85" fmla="*/ T84 w 1298"/>
                              <a:gd name="T86" fmla="+- 0 10973 8372"/>
                              <a:gd name="T87" fmla="*/ 10973 h 2951"/>
                              <a:gd name="T88" fmla="+- 0 6331 5812"/>
                              <a:gd name="T89" fmla="*/ T88 w 1298"/>
                              <a:gd name="T90" fmla="+- 0 11048 8372"/>
                              <a:gd name="T91" fmla="*/ 11048 h 2951"/>
                              <a:gd name="T92" fmla="+- 0 6328 5812"/>
                              <a:gd name="T93" fmla="*/ T92 w 1298"/>
                              <a:gd name="T94" fmla="+- 0 11105 8372"/>
                              <a:gd name="T95" fmla="*/ 11105 h 2951"/>
                              <a:gd name="T96" fmla="+- 0 6319 5812"/>
                              <a:gd name="T97" fmla="*/ T96 w 1298"/>
                              <a:gd name="T98" fmla="+- 0 11160 8372"/>
                              <a:gd name="T99" fmla="*/ 11160 h 2951"/>
                              <a:gd name="T100" fmla="+- 0 6306 5812"/>
                              <a:gd name="T101" fmla="*/ T100 w 1298"/>
                              <a:gd name="T102" fmla="+- 0 11214 8372"/>
                              <a:gd name="T103" fmla="*/ 11214 h 2951"/>
                              <a:gd name="T104" fmla="+- 0 6287 5812"/>
                              <a:gd name="T105" fmla="*/ T104 w 1298"/>
                              <a:gd name="T106" fmla="+- 0 11265 8372"/>
                              <a:gd name="T107" fmla="*/ 11265 h 2951"/>
                              <a:gd name="T108" fmla="+- 0 6256 5812"/>
                              <a:gd name="T109" fmla="*/ T108 w 1298"/>
                              <a:gd name="T110" fmla="+- 0 11322 8372"/>
                              <a:gd name="T111" fmla="*/ 11322 h 2951"/>
                              <a:gd name="T112" fmla="+- 0 7064 5812"/>
                              <a:gd name="T113" fmla="*/ T112 w 1298"/>
                              <a:gd name="T114" fmla="+- 0 11322 8372"/>
                              <a:gd name="T115" fmla="*/ 11322 h 2951"/>
                              <a:gd name="T116" fmla="+- 0 7082 5812"/>
                              <a:gd name="T117" fmla="*/ T116 w 1298"/>
                              <a:gd name="T118" fmla="+- 0 11318 8372"/>
                              <a:gd name="T119" fmla="*/ 11318 h 2951"/>
                              <a:gd name="T120" fmla="+- 0 7096 5812"/>
                              <a:gd name="T121" fmla="*/ T120 w 1298"/>
                              <a:gd name="T122" fmla="+- 0 11309 8372"/>
                              <a:gd name="T123" fmla="*/ 11309 h 2951"/>
                              <a:gd name="T124" fmla="+- 0 7106 5812"/>
                              <a:gd name="T125" fmla="*/ T124 w 1298"/>
                              <a:gd name="T126" fmla="+- 0 11294 8372"/>
                              <a:gd name="T127" fmla="*/ 11294 h 2951"/>
                              <a:gd name="T128" fmla="+- 0 7110 5812"/>
                              <a:gd name="T129" fmla="*/ T128 w 1298"/>
                              <a:gd name="T130" fmla="+- 0 11276 8372"/>
                              <a:gd name="T131" fmla="*/ 11276 h 2951"/>
                              <a:gd name="T132" fmla="+- 0 7110 5812"/>
                              <a:gd name="T133" fmla="*/ T132 w 1298"/>
                              <a:gd name="T134" fmla="+- 0 8755 8372"/>
                              <a:gd name="T135" fmla="*/ 8755 h 295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Lst>
                            <a:rect l="0" t="0" r="r" b="b"/>
                            <a:pathLst>
                              <a:path w="1298" h="2951">
                                <a:moveTo>
                                  <a:pt x="1293" y="290"/>
                                </a:moveTo>
                                <a:lnTo>
                                  <a:pt x="1002" y="0"/>
                                </a:lnTo>
                                <a:lnTo>
                                  <a:pt x="1002" y="290"/>
                                </a:lnTo>
                                <a:lnTo>
                                  <a:pt x="1293" y="290"/>
                                </a:lnTo>
                                <a:moveTo>
                                  <a:pt x="1298" y="383"/>
                                </a:moveTo>
                                <a:lnTo>
                                  <a:pt x="916" y="383"/>
                                </a:lnTo>
                                <a:lnTo>
                                  <a:pt x="916" y="7"/>
                                </a:lnTo>
                                <a:lnTo>
                                  <a:pt x="46" y="7"/>
                                </a:lnTo>
                                <a:lnTo>
                                  <a:pt x="28" y="11"/>
                                </a:lnTo>
                                <a:lnTo>
                                  <a:pt x="14" y="20"/>
                                </a:lnTo>
                                <a:lnTo>
                                  <a:pt x="4" y="35"/>
                                </a:lnTo>
                                <a:lnTo>
                                  <a:pt x="0" y="53"/>
                                </a:lnTo>
                                <a:lnTo>
                                  <a:pt x="0" y="2128"/>
                                </a:lnTo>
                                <a:lnTo>
                                  <a:pt x="179" y="2164"/>
                                </a:lnTo>
                                <a:lnTo>
                                  <a:pt x="243" y="2196"/>
                                </a:lnTo>
                                <a:lnTo>
                                  <a:pt x="302" y="2236"/>
                                </a:lnTo>
                                <a:lnTo>
                                  <a:pt x="356" y="2283"/>
                                </a:lnTo>
                                <a:lnTo>
                                  <a:pt x="403" y="2337"/>
                                </a:lnTo>
                                <a:lnTo>
                                  <a:pt x="443" y="2396"/>
                                </a:lnTo>
                                <a:lnTo>
                                  <a:pt x="475" y="2460"/>
                                </a:lnTo>
                                <a:lnTo>
                                  <a:pt x="499" y="2529"/>
                                </a:lnTo>
                                <a:lnTo>
                                  <a:pt x="514" y="2601"/>
                                </a:lnTo>
                                <a:lnTo>
                                  <a:pt x="519" y="2676"/>
                                </a:lnTo>
                                <a:lnTo>
                                  <a:pt x="516" y="2733"/>
                                </a:lnTo>
                                <a:lnTo>
                                  <a:pt x="507" y="2788"/>
                                </a:lnTo>
                                <a:lnTo>
                                  <a:pt x="494" y="2842"/>
                                </a:lnTo>
                                <a:lnTo>
                                  <a:pt x="475" y="2893"/>
                                </a:lnTo>
                                <a:lnTo>
                                  <a:pt x="444" y="2950"/>
                                </a:lnTo>
                                <a:lnTo>
                                  <a:pt x="1252" y="2950"/>
                                </a:lnTo>
                                <a:lnTo>
                                  <a:pt x="1270" y="2946"/>
                                </a:lnTo>
                                <a:lnTo>
                                  <a:pt x="1284" y="2937"/>
                                </a:lnTo>
                                <a:lnTo>
                                  <a:pt x="1294" y="2922"/>
                                </a:lnTo>
                                <a:lnTo>
                                  <a:pt x="1298" y="2904"/>
                                </a:lnTo>
                                <a:lnTo>
                                  <a:pt x="1298" y="383"/>
                                </a:lnTo>
                              </a:path>
                            </a:pathLst>
                          </a:custGeom>
                          <a:solidFill>
                            <a:srgbClr val="20C5FF"/>
                          </a:solidFill>
                          <a:ln>
                            <a:noFill/>
                          </a:ln>
                        </wps:spPr>
                        <wps:bodyPr rot="0" vert="horz" wrap="square" lIns="91440" tIns="45720" rIns="91440" bIns="45720" anchor="t" anchorCtr="0" upright="1">
                          <a:noAutofit/>
                        </wps:bodyPr>
                      </wps:wsp>
                      <wps:wsp>
                        <wps:cNvPr id="249631257" name="AutoShape 18"/>
                        <wps:cNvSpPr/>
                        <wps:spPr bwMode="auto">
                          <a:xfrm>
                            <a:off x="5982" y="6819"/>
                            <a:ext cx="536" cy="363"/>
                          </a:xfrm>
                          <a:custGeom>
                            <a:avLst/>
                            <a:gdLst>
                              <a:gd name="T0" fmla="+- 0 6518 5982"/>
                              <a:gd name="T1" fmla="*/ T0 w 536"/>
                              <a:gd name="T2" fmla="+- 0 8898 8568"/>
                              <a:gd name="T3" fmla="*/ 8898 h 363"/>
                              <a:gd name="T4" fmla="+- 0 6516 5982"/>
                              <a:gd name="T5" fmla="*/ T4 w 536"/>
                              <a:gd name="T6" fmla="+- 0 8885 8568"/>
                              <a:gd name="T7" fmla="*/ 8885 h 363"/>
                              <a:gd name="T8" fmla="+- 0 6509 5982"/>
                              <a:gd name="T9" fmla="*/ T8 w 536"/>
                              <a:gd name="T10" fmla="+- 0 8875 8568"/>
                              <a:gd name="T11" fmla="*/ 8875 h 363"/>
                              <a:gd name="T12" fmla="+- 0 6498 5982"/>
                              <a:gd name="T13" fmla="*/ T12 w 536"/>
                              <a:gd name="T14" fmla="+- 0 8868 8568"/>
                              <a:gd name="T15" fmla="*/ 8868 h 363"/>
                              <a:gd name="T16" fmla="+- 0 6485 5982"/>
                              <a:gd name="T17" fmla="*/ T16 w 536"/>
                              <a:gd name="T18" fmla="+- 0 8865 8568"/>
                              <a:gd name="T19" fmla="*/ 8865 h 363"/>
                              <a:gd name="T20" fmla="+- 0 6015 5982"/>
                              <a:gd name="T21" fmla="*/ T20 w 536"/>
                              <a:gd name="T22" fmla="+- 0 8865 8568"/>
                              <a:gd name="T23" fmla="*/ 8865 h 363"/>
                              <a:gd name="T24" fmla="+- 0 6002 5982"/>
                              <a:gd name="T25" fmla="*/ T24 w 536"/>
                              <a:gd name="T26" fmla="+- 0 8868 8568"/>
                              <a:gd name="T27" fmla="*/ 8868 h 363"/>
                              <a:gd name="T28" fmla="+- 0 5992 5982"/>
                              <a:gd name="T29" fmla="*/ T28 w 536"/>
                              <a:gd name="T30" fmla="+- 0 8875 8568"/>
                              <a:gd name="T31" fmla="*/ 8875 h 363"/>
                              <a:gd name="T32" fmla="+- 0 5985 5982"/>
                              <a:gd name="T33" fmla="*/ T32 w 536"/>
                              <a:gd name="T34" fmla="+- 0 8885 8568"/>
                              <a:gd name="T35" fmla="*/ 8885 h 363"/>
                              <a:gd name="T36" fmla="+- 0 5982 5982"/>
                              <a:gd name="T37" fmla="*/ T36 w 536"/>
                              <a:gd name="T38" fmla="+- 0 8898 8568"/>
                              <a:gd name="T39" fmla="*/ 8898 h 363"/>
                              <a:gd name="T40" fmla="+- 0 5985 5982"/>
                              <a:gd name="T41" fmla="*/ T40 w 536"/>
                              <a:gd name="T42" fmla="+- 0 8911 8568"/>
                              <a:gd name="T43" fmla="*/ 8911 h 363"/>
                              <a:gd name="T44" fmla="+- 0 5992 5982"/>
                              <a:gd name="T45" fmla="*/ T44 w 536"/>
                              <a:gd name="T46" fmla="+- 0 8922 8568"/>
                              <a:gd name="T47" fmla="*/ 8922 h 363"/>
                              <a:gd name="T48" fmla="+- 0 6002 5982"/>
                              <a:gd name="T49" fmla="*/ T48 w 536"/>
                              <a:gd name="T50" fmla="+- 0 8929 8568"/>
                              <a:gd name="T51" fmla="*/ 8929 h 363"/>
                              <a:gd name="T52" fmla="+- 0 6015 5982"/>
                              <a:gd name="T53" fmla="*/ T52 w 536"/>
                              <a:gd name="T54" fmla="+- 0 8931 8568"/>
                              <a:gd name="T55" fmla="*/ 8931 h 363"/>
                              <a:gd name="T56" fmla="+- 0 6485 5982"/>
                              <a:gd name="T57" fmla="*/ T56 w 536"/>
                              <a:gd name="T58" fmla="+- 0 8931 8568"/>
                              <a:gd name="T59" fmla="*/ 8931 h 363"/>
                              <a:gd name="T60" fmla="+- 0 6498 5982"/>
                              <a:gd name="T61" fmla="*/ T60 w 536"/>
                              <a:gd name="T62" fmla="+- 0 8929 8568"/>
                              <a:gd name="T63" fmla="*/ 8929 h 363"/>
                              <a:gd name="T64" fmla="+- 0 6508 5982"/>
                              <a:gd name="T65" fmla="*/ T64 w 536"/>
                              <a:gd name="T66" fmla="+- 0 8922 8568"/>
                              <a:gd name="T67" fmla="*/ 8922 h 363"/>
                              <a:gd name="T68" fmla="+- 0 6516 5982"/>
                              <a:gd name="T69" fmla="*/ T68 w 536"/>
                              <a:gd name="T70" fmla="+- 0 8911 8568"/>
                              <a:gd name="T71" fmla="*/ 8911 h 363"/>
                              <a:gd name="T72" fmla="+- 0 6518 5982"/>
                              <a:gd name="T73" fmla="*/ T72 w 536"/>
                              <a:gd name="T74" fmla="+- 0 8898 8568"/>
                              <a:gd name="T75" fmla="*/ 8898 h 363"/>
                              <a:gd name="T76" fmla="+- 0 6518 5982"/>
                              <a:gd name="T77" fmla="*/ T76 w 536"/>
                              <a:gd name="T78" fmla="+- 0 8601 8568"/>
                              <a:gd name="T79" fmla="*/ 8601 h 363"/>
                              <a:gd name="T80" fmla="+- 0 6516 5982"/>
                              <a:gd name="T81" fmla="*/ T80 w 536"/>
                              <a:gd name="T82" fmla="+- 0 8589 8568"/>
                              <a:gd name="T83" fmla="*/ 8589 h 363"/>
                              <a:gd name="T84" fmla="+- 0 6509 5982"/>
                              <a:gd name="T85" fmla="*/ T84 w 536"/>
                              <a:gd name="T86" fmla="+- 0 8578 8568"/>
                              <a:gd name="T87" fmla="*/ 8578 h 363"/>
                              <a:gd name="T88" fmla="+- 0 6498 5982"/>
                              <a:gd name="T89" fmla="*/ T88 w 536"/>
                              <a:gd name="T90" fmla="+- 0 8571 8568"/>
                              <a:gd name="T91" fmla="*/ 8571 h 363"/>
                              <a:gd name="T92" fmla="+- 0 6485 5982"/>
                              <a:gd name="T93" fmla="*/ T92 w 536"/>
                              <a:gd name="T94" fmla="+- 0 8568 8568"/>
                              <a:gd name="T95" fmla="*/ 8568 h 363"/>
                              <a:gd name="T96" fmla="+- 0 6015 5982"/>
                              <a:gd name="T97" fmla="*/ T96 w 536"/>
                              <a:gd name="T98" fmla="+- 0 8568 8568"/>
                              <a:gd name="T99" fmla="*/ 8568 h 363"/>
                              <a:gd name="T100" fmla="+- 0 6002 5982"/>
                              <a:gd name="T101" fmla="*/ T100 w 536"/>
                              <a:gd name="T102" fmla="+- 0 8571 8568"/>
                              <a:gd name="T103" fmla="*/ 8571 h 363"/>
                              <a:gd name="T104" fmla="+- 0 5992 5982"/>
                              <a:gd name="T105" fmla="*/ T104 w 536"/>
                              <a:gd name="T106" fmla="+- 0 8578 8568"/>
                              <a:gd name="T107" fmla="*/ 8578 h 363"/>
                              <a:gd name="T108" fmla="+- 0 5985 5982"/>
                              <a:gd name="T109" fmla="*/ T108 w 536"/>
                              <a:gd name="T110" fmla="+- 0 8589 8568"/>
                              <a:gd name="T111" fmla="*/ 8589 h 363"/>
                              <a:gd name="T112" fmla="+- 0 5982 5982"/>
                              <a:gd name="T113" fmla="*/ T112 w 536"/>
                              <a:gd name="T114" fmla="+- 0 8601 8568"/>
                              <a:gd name="T115" fmla="*/ 8601 h 363"/>
                              <a:gd name="T116" fmla="+- 0 5985 5982"/>
                              <a:gd name="T117" fmla="*/ T116 w 536"/>
                              <a:gd name="T118" fmla="+- 0 8614 8568"/>
                              <a:gd name="T119" fmla="*/ 8614 h 363"/>
                              <a:gd name="T120" fmla="+- 0 5992 5982"/>
                              <a:gd name="T121" fmla="*/ T120 w 536"/>
                              <a:gd name="T122" fmla="+- 0 8625 8568"/>
                              <a:gd name="T123" fmla="*/ 8625 h 363"/>
                              <a:gd name="T124" fmla="+- 0 6002 5982"/>
                              <a:gd name="T125" fmla="*/ T124 w 536"/>
                              <a:gd name="T126" fmla="+- 0 8632 8568"/>
                              <a:gd name="T127" fmla="*/ 8632 h 363"/>
                              <a:gd name="T128" fmla="+- 0 6015 5982"/>
                              <a:gd name="T129" fmla="*/ T128 w 536"/>
                              <a:gd name="T130" fmla="+- 0 8634 8568"/>
                              <a:gd name="T131" fmla="*/ 8634 h 363"/>
                              <a:gd name="T132" fmla="+- 0 6485 5982"/>
                              <a:gd name="T133" fmla="*/ T132 w 536"/>
                              <a:gd name="T134" fmla="+- 0 8634 8568"/>
                              <a:gd name="T135" fmla="*/ 8634 h 363"/>
                              <a:gd name="T136" fmla="+- 0 6498 5982"/>
                              <a:gd name="T137" fmla="*/ T136 w 536"/>
                              <a:gd name="T138" fmla="+- 0 8632 8568"/>
                              <a:gd name="T139" fmla="*/ 8632 h 363"/>
                              <a:gd name="T140" fmla="+- 0 6509 5982"/>
                              <a:gd name="T141" fmla="*/ T140 w 536"/>
                              <a:gd name="T142" fmla="+- 0 8625 8568"/>
                              <a:gd name="T143" fmla="*/ 8625 h 363"/>
                              <a:gd name="T144" fmla="+- 0 6516 5982"/>
                              <a:gd name="T145" fmla="*/ T144 w 536"/>
                              <a:gd name="T146" fmla="+- 0 8614 8568"/>
                              <a:gd name="T147" fmla="*/ 8614 h 363"/>
                              <a:gd name="T148" fmla="+- 0 6518 5982"/>
                              <a:gd name="T149" fmla="*/ T148 w 536"/>
                              <a:gd name="T150" fmla="+- 0 8601 8568"/>
                              <a:gd name="T151" fmla="*/ 8601 h 36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63">
                                <a:moveTo>
                                  <a:pt x="536" y="330"/>
                                </a:moveTo>
                                <a:lnTo>
                                  <a:pt x="534" y="317"/>
                                </a:lnTo>
                                <a:lnTo>
                                  <a:pt x="527" y="307"/>
                                </a:lnTo>
                                <a:lnTo>
                                  <a:pt x="516" y="300"/>
                                </a:lnTo>
                                <a:lnTo>
                                  <a:pt x="503" y="297"/>
                                </a:lnTo>
                                <a:lnTo>
                                  <a:pt x="33" y="297"/>
                                </a:lnTo>
                                <a:lnTo>
                                  <a:pt x="20" y="300"/>
                                </a:lnTo>
                                <a:lnTo>
                                  <a:pt x="10" y="307"/>
                                </a:lnTo>
                                <a:lnTo>
                                  <a:pt x="3" y="317"/>
                                </a:lnTo>
                                <a:lnTo>
                                  <a:pt x="0" y="330"/>
                                </a:lnTo>
                                <a:lnTo>
                                  <a:pt x="3" y="343"/>
                                </a:lnTo>
                                <a:lnTo>
                                  <a:pt x="10" y="354"/>
                                </a:lnTo>
                                <a:lnTo>
                                  <a:pt x="20" y="361"/>
                                </a:lnTo>
                                <a:lnTo>
                                  <a:pt x="33" y="363"/>
                                </a:lnTo>
                                <a:lnTo>
                                  <a:pt x="503" y="363"/>
                                </a:lnTo>
                                <a:lnTo>
                                  <a:pt x="516" y="361"/>
                                </a:lnTo>
                                <a:lnTo>
                                  <a:pt x="526" y="354"/>
                                </a:lnTo>
                                <a:lnTo>
                                  <a:pt x="534" y="343"/>
                                </a:lnTo>
                                <a:lnTo>
                                  <a:pt x="536" y="330"/>
                                </a:lnTo>
                                <a:moveTo>
                                  <a:pt x="536" y="33"/>
                                </a:moveTo>
                                <a:lnTo>
                                  <a:pt x="534" y="21"/>
                                </a:lnTo>
                                <a:lnTo>
                                  <a:pt x="527" y="10"/>
                                </a:lnTo>
                                <a:lnTo>
                                  <a:pt x="516" y="3"/>
                                </a:lnTo>
                                <a:lnTo>
                                  <a:pt x="503" y="0"/>
                                </a:lnTo>
                                <a:lnTo>
                                  <a:pt x="33" y="0"/>
                                </a:lnTo>
                                <a:lnTo>
                                  <a:pt x="20" y="3"/>
                                </a:lnTo>
                                <a:lnTo>
                                  <a:pt x="10" y="10"/>
                                </a:lnTo>
                                <a:lnTo>
                                  <a:pt x="3" y="21"/>
                                </a:lnTo>
                                <a:lnTo>
                                  <a:pt x="0" y="33"/>
                                </a:lnTo>
                                <a:lnTo>
                                  <a:pt x="3" y="46"/>
                                </a:lnTo>
                                <a:lnTo>
                                  <a:pt x="10" y="57"/>
                                </a:lnTo>
                                <a:lnTo>
                                  <a:pt x="20" y="64"/>
                                </a:lnTo>
                                <a:lnTo>
                                  <a:pt x="33" y="66"/>
                                </a:lnTo>
                                <a:lnTo>
                                  <a:pt x="503" y="66"/>
                                </a:lnTo>
                                <a:lnTo>
                                  <a:pt x="516" y="64"/>
                                </a:lnTo>
                                <a:lnTo>
                                  <a:pt x="527" y="57"/>
                                </a:lnTo>
                                <a:lnTo>
                                  <a:pt x="534"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58" name="Line 19"/>
                        <wps:cNvCnPr>
                          <a:cxnSpLocks noChangeShapeType="1"/>
                        </wps:cNvCnPr>
                        <wps:spPr bwMode="auto">
                          <a:xfrm>
                            <a:off x="5982" y="7434"/>
                            <a:ext cx="947" cy="0"/>
                          </a:xfrm>
                          <a:prstGeom prst="line">
                            <a:avLst/>
                          </a:prstGeom>
                          <a:noFill/>
                          <a:ln w="41910">
                            <a:solidFill>
                              <a:srgbClr val="3C4D64"/>
                            </a:solidFill>
                            <a:round/>
                          </a:ln>
                        </wps:spPr>
                        <wps:bodyPr/>
                      </wps:wsp>
                      <wps:wsp>
                        <wps:cNvPr id="249631259" name="Line 20"/>
                        <wps:cNvCnPr>
                          <a:cxnSpLocks noChangeShapeType="1"/>
                        </wps:cNvCnPr>
                        <wps:spPr bwMode="auto">
                          <a:xfrm>
                            <a:off x="5982" y="7742"/>
                            <a:ext cx="947" cy="0"/>
                          </a:xfrm>
                          <a:prstGeom prst="line">
                            <a:avLst/>
                          </a:prstGeom>
                          <a:noFill/>
                          <a:ln w="41910">
                            <a:solidFill>
                              <a:srgbClr val="3C4D64"/>
                            </a:solidFill>
                            <a:round/>
                          </a:ln>
                        </wps:spPr>
                        <wps:bodyPr/>
                      </wps:wsp>
                      <wps:wsp>
                        <wps:cNvPr id="249631260" name="Line 21"/>
                        <wps:cNvCnPr>
                          <a:cxnSpLocks noChangeShapeType="1"/>
                        </wps:cNvCnPr>
                        <wps:spPr bwMode="auto">
                          <a:xfrm>
                            <a:off x="5982" y="8071"/>
                            <a:ext cx="947" cy="0"/>
                          </a:xfrm>
                          <a:prstGeom prst="line">
                            <a:avLst/>
                          </a:prstGeom>
                          <a:noFill/>
                          <a:ln w="41910">
                            <a:solidFill>
                              <a:srgbClr val="3C4D64"/>
                            </a:solidFill>
                            <a:round/>
                          </a:ln>
                        </wps:spPr>
                        <wps:bodyPr/>
                      </wps:wsp>
                      <wps:wsp>
                        <wps:cNvPr id="249631261" name="Line 22"/>
                        <wps:cNvCnPr>
                          <a:cxnSpLocks noChangeShapeType="1"/>
                        </wps:cNvCnPr>
                        <wps:spPr bwMode="auto">
                          <a:xfrm>
                            <a:off x="5982" y="8390"/>
                            <a:ext cx="947" cy="0"/>
                          </a:xfrm>
                          <a:prstGeom prst="line">
                            <a:avLst/>
                          </a:prstGeom>
                          <a:noFill/>
                          <a:ln w="41910">
                            <a:solidFill>
                              <a:srgbClr val="3C4D64"/>
                            </a:solidFill>
                            <a:round/>
                          </a:ln>
                        </wps:spPr>
                        <wps:bodyPr/>
                      </wps:wsp>
                      <wps:wsp>
                        <wps:cNvPr id="249631262" name="Line 23"/>
                        <wps:cNvCnPr>
                          <a:cxnSpLocks noChangeShapeType="1"/>
                        </wps:cNvCnPr>
                        <wps:spPr bwMode="auto">
                          <a:xfrm>
                            <a:off x="6048" y="8706"/>
                            <a:ext cx="881" cy="0"/>
                          </a:xfrm>
                          <a:prstGeom prst="line">
                            <a:avLst/>
                          </a:prstGeom>
                          <a:noFill/>
                          <a:ln w="41910">
                            <a:solidFill>
                              <a:srgbClr val="3C4D64"/>
                            </a:solidFill>
                            <a:round/>
                          </a:ln>
                        </wps:spPr>
                        <wps:bodyPr/>
                      </wps:wsp>
                      <wps:wsp>
                        <wps:cNvPr id="249631263" name="AutoShape 24"/>
                        <wps:cNvSpPr/>
                        <wps:spPr bwMode="auto">
                          <a:xfrm>
                            <a:off x="6400" y="8955"/>
                            <a:ext cx="529" cy="375"/>
                          </a:xfrm>
                          <a:custGeom>
                            <a:avLst/>
                            <a:gdLst>
                              <a:gd name="T0" fmla="+- 0 6929 6400"/>
                              <a:gd name="T1" fmla="*/ T0 w 529"/>
                              <a:gd name="T2" fmla="+- 0 11046 10704"/>
                              <a:gd name="T3" fmla="*/ 11046 h 375"/>
                              <a:gd name="T4" fmla="+- 0 6926 6400"/>
                              <a:gd name="T5" fmla="*/ T4 w 529"/>
                              <a:gd name="T6" fmla="+- 0 11033 10704"/>
                              <a:gd name="T7" fmla="*/ 11033 h 375"/>
                              <a:gd name="T8" fmla="+- 0 6919 6400"/>
                              <a:gd name="T9" fmla="*/ T8 w 529"/>
                              <a:gd name="T10" fmla="+- 0 11023 10704"/>
                              <a:gd name="T11" fmla="*/ 11023 h 375"/>
                              <a:gd name="T12" fmla="+- 0 6909 6400"/>
                              <a:gd name="T13" fmla="*/ T12 w 529"/>
                              <a:gd name="T14" fmla="+- 0 11016 10704"/>
                              <a:gd name="T15" fmla="*/ 11016 h 375"/>
                              <a:gd name="T16" fmla="+- 0 6896 6400"/>
                              <a:gd name="T17" fmla="*/ T16 w 529"/>
                              <a:gd name="T18" fmla="+- 0 11013 10704"/>
                              <a:gd name="T19" fmla="*/ 11013 h 375"/>
                              <a:gd name="T20" fmla="+- 0 6522 6400"/>
                              <a:gd name="T21" fmla="*/ T20 w 529"/>
                              <a:gd name="T22" fmla="+- 0 11013 10704"/>
                              <a:gd name="T23" fmla="*/ 11013 h 375"/>
                              <a:gd name="T24" fmla="+- 0 6509 6400"/>
                              <a:gd name="T25" fmla="*/ T24 w 529"/>
                              <a:gd name="T26" fmla="+- 0 11016 10704"/>
                              <a:gd name="T27" fmla="*/ 11016 h 375"/>
                              <a:gd name="T28" fmla="+- 0 6498 6400"/>
                              <a:gd name="T29" fmla="*/ T28 w 529"/>
                              <a:gd name="T30" fmla="+- 0 11023 10704"/>
                              <a:gd name="T31" fmla="*/ 11023 h 375"/>
                              <a:gd name="T32" fmla="+- 0 6491 6400"/>
                              <a:gd name="T33" fmla="*/ T32 w 529"/>
                              <a:gd name="T34" fmla="+- 0 11033 10704"/>
                              <a:gd name="T35" fmla="*/ 11033 h 375"/>
                              <a:gd name="T36" fmla="+- 0 6488 6400"/>
                              <a:gd name="T37" fmla="*/ T36 w 529"/>
                              <a:gd name="T38" fmla="+- 0 11046 10704"/>
                              <a:gd name="T39" fmla="*/ 11046 h 375"/>
                              <a:gd name="T40" fmla="+- 0 6491 6400"/>
                              <a:gd name="T41" fmla="*/ T40 w 529"/>
                              <a:gd name="T42" fmla="+- 0 11059 10704"/>
                              <a:gd name="T43" fmla="*/ 11059 h 375"/>
                              <a:gd name="T44" fmla="+- 0 6498 6400"/>
                              <a:gd name="T45" fmla="*/ T44 w 529"/>
                              <a:gd name="T46" fmla="+- 0 11069 10704"/>
                              <a:gd name="T47" fmla="*/ 11069 h 375"/>
                              <a:gd name="T48" fmla="+- 0 6509 6400"/>
                              <a:gd name="T49" fmla="*/ T48 w 529"/>
                              <a:gd name="T50" fmla="+- 0 11076 10704"/>
                              <a:gd name="T51" fmla="*/ 11076 h 375"/>
                              <a:gd name="T52" fmla="+- 0 6522 6400"/>
                              <a:gd name="T53" fmla="*/ T52 w 529"/>
                              <a:gd name="T54" fmla="+- 0 11079 10704"/>
                              <a:gd name="T55" fmla="*/ 11079 h 375"/>
                              <a:gd name="T56" fmla="+- 0 6896 6400"/>
                              <a:gd name="T57" fmla="*/ T56 w 529"/>
                              <a:gd name="T58" fmla="+- 0 11079 10704"/>
                              <a:gd name="T59" fmla="*/ 11079 h 375"/>
                              <a:gd name="T60" fmla="+- 0 6909 6400"/>
                              <a:gd name="T61" fmla="*/ T60 w 529"/>
                              <a:gd name="T62" fmla="+- 0 11076 10704"/>
                              <a:gd name="T63" fmla="*/ 11076 h 375"/>
                              <a:gd name="T64" fmla="+- 0 6919 6400"/>
                              <a:gd name="T65" fmla="*/ T64 w 529"/>
                              <a:gd name="T66" fmla="+- 0 11069 10704"/>
                              <a:gd name="T67" fmla="*/ 11069 h 375"/>
                              <a:gd name="T68" fmla="+- 0 6926 6400"/>
                              <a:gd name="T69" fmla="*/ T68 w 529"/>
                              <a:gd name="T70" fmla="+- 0 11059 10704"/>
                              <a:gd name="T71" fmla="*/ 11059 h 375"/>
                              <a:gd name="T72" fmla="+- 0 6929 6400"/>
                              <a:gd name="T73" fmla="*/ T72 w 529"/>
                              <a:gd name="T74" fmla="+- 0 11046 10704"/>
                              <a:gd name="T75" fmla="*/ 11046 h 375"/>
                              <a:gd name="T76" fmla="+- 0 6929 6400"/>
                              <a:gd name="T77" fmla="*/ T76 w 529"/>
                              <a:gd name="T78" fmla="+- 0 10737 10704"/>
                              <a:gd name="T79" fmla="*/ 10737 h 375"/>
                              <a:gd name="T80" fmla="+- 0 6926 6400"/>
                              <a:gd name="T81" fmla="*/ T80 w 529"/>
                              <a:gd name="T82" fmla="+- 0 10724 10704"/>
                              <a:gd name="T83" fmla="*/ 10724 h 375"/>
                              <a:gd name="T84" fmla="+- 0 6919 6400"/>
                              <a:gd name="T85" fmla="*/ T84 w 529"/>
                              <a:gd name="T86" fmla="+- 0 10714 10704"/>
                              <a:gd name="T87" fmla="*/ 10714 h 375"/>
                              <a:gd name="T88" fmla="+- 0 6909 6400"/>
                              <a:gd name="T89" fmla="*/ T88 w 529"/>
                              <a:gd name="T90" fmla="+- 0 10707 10704"/>
                              <a:gd name="T91" fmla="*/ 10707 h 375"/>
                              <a:gd name="T92" fmla="+- 0 6896 6400"/>
                              <a:gd name="T93" fmla="*/ T92 w 529"/>
                              <a:gd name="T94" fmla="+- 0 10704 10704"/>
                              <a:gd name="T95" fmla="*/ 10704 h 375"/>
                              <a:gd name="T96" fmla="+- 0 6433 6400"/>
                              <a:gd name="T97" fmla="*/ T96 w 529"/>
                              <a:gd name="T98" fmla="+- 0 10704 10704"/>
                              <a:gd name="T99" fmla="*/ 10704 h 375"/>
                              <a:gd name="T100" fmla="+- 0 6421 6400"/>
                              <a:gd name="T101" fmla="*/ T100 w 529"/>
                              <a:gd name="T102" fmla="+- 0 10707 10704"/>
                              <a:gd name="T103" fmla="*/ 10707 h 375"/>
                              <a:gd name="T104" fmla="+- 0 6410 6400"/>
                              <a:gd name="T105" fmla="*/ T104 w 529"/>
                              <a:gd name="T106" fmla="+- 0 10714 10704"/>
                              <a:gd name="T107" fmla="*/ 10714 h 375"/>
                              <a:gd name="T108" fmla="+- 0 6403 6400"/>
                              <a:gd name="T109" fmla="*/ T108 w 529"/>
                              <a:gd name="T110" fmla="+- 0 10724 10704"/>
                              <a:gd name="T111" fmla="*/ 10724 h 375"/>
                              <a:gd name="T112" fmla="+- 0 6400 6400"/>
                              <a:gd name="T113" fmla="*/ T112 w 529"/>
                              <a:gd name="T114" fmla="+- 0 10737 10704"/>
                              <a:gd name="T115" fmla="*/ 10737 h 375"/>
                              <a:gd name="T116" fmla="+- 0 6403 6400"/>
                              <a:gd name="T117" fmla="*/ T116 w 529"/>
                              <a:gd name="T118" fmla="+- 0 10750 10704"/>
                              <a:gd name="T119" fmla="*/ 10750 h 375"/>
                              <a:gd name="T120" fmla="+- 0 6410 6400"/>
                              <a:gd name="T121" fmla="*/ T120 w 529"/>
                              <a:gd name="T122" fmla="+- 0 10760 10704"/>
                              <a:gd name="T123" fmla="*/ 10760 h 375"/>
                              <a:gd name="T124" fmla="+- 0 6421 6400"/>
                              <a:gd name="T125" fmla="*/ T124 w 529"/>
                              <a:gd name="T126" fmla="+- 0 10767 10704"/>
                              <a:gd name="T127" fmla="*/ 10767 h 375"/>
                              <a:gd name="T128" fmla="+- 0 6433 6400"/>
                              <a:gd name="T129" fmla="*/ T128 w 529"/>
                              <a:gd name="T130" fmla="+- 0 10770 10704"/>
                              <a:gd name="T131" fmla="*/ 10770 h 375"/>
                              <a:gd name="T132" fmla="+- 0 6896 6400"/>
                              <a:gd name="T133" fmla="*/ T132 w 529"/>
                              <a:gd name="T134" fmla="+- 0 10770 10704"/>
                              <a:gd name="T135" fmla="*/ 10770 h 375"/>
                              <a:gd name="T136" fmla="+- 0 6909 6400"/>
                              <a:gd name="T137" fmla="*/ T136 w 529"/>
                              <a:gd name="T138" fmla="+- 0 10767 10704"/>
                              <a:gd name="T139" fmla="*/ 10767 h 375"/>
                              <a:gd name="T140" fmla="+- 0 6919 6400"/>
                              <a:gd name="T141" fmla="*/ T140 w 529"/>
                              <a:gd name="T142" fmla="+- 0 10760 10704"/>
                              <a:gd name="T143" fmla="*/ 10760 h 375"/>
                              <a:gd name="T144" fmla="+- 0 6926 6400"/>
                              <a:gd name="T145" fmla="*/ T144 w 529"/>
                              <a:gd name="T146" fmla="+- 0 10750 10704"/>
                              <a:gd name="T147" fmla="*/ 10750 h 375"/>
                              <a:gd name="T148" fmla="+- 0 6929 6400"/>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9" y="342"/>
                                </a:moveTo>
                                <a:lnTo>
                                  <a:pt x="526" y="329"/>
                                </a:lnTo>
                                <a:lnTo>
                                  <a:pt x="519" y="319"/>
                                </a:lnTo>
                                <a:lnTo>
                                  <a:pt x="509" y="312"/>
                                </a:lnTo>
                                <a:lnTo>
                                  <a:pt x="496" y="309"/>
                                </a:lnTo>
                                <a:lnTo>
                                  <a:pt x="122" y="309"/>
                                </a:lnTo>
                                <a:lnTo>
                                  <a:pt x="109" y="312"/>
                                </a:lnTo>
                                <a:lnTo>
                                  <a:pt x="98" y="319"/>
                                </a:lnTo>
                                <a:lnTo>
                                  <a:pt x="91" y="329"/>
                                </a:lnTo>
                                <a:lnTo>
                                  <a:pt x="88" y="342"/>
                                </a:lnTo>
                                <a:lnTo>
                                  <a:pt x="91" y="355"/>
                                </a:lnTo>
                                <a:lnTo>
                                  <a:pt x="98" y="365"/>
                                </a:lnTo>
                                <a:lnTo>
                                  <a:pt x="109" y="372"/>
                                </a:lnTo>
                                <a:lnTo>
                                  <a:pt x="122" y="375"/>
                                </a:lnTo>
                                <a:lnTo>
                                  <a:pt x="496" y="375"/>
                                </a:lnTo>
                                <a:lnTo>
                                  <a:pt x="509" y="372"/>
                                </a:lnTo>
                                <a:lnTo>
                                  <a:pt x="519" y="365"/>
                                </a:lnTo>
                                <a:lnTo>
                                  <a:pt x="526" y="355"/>
                                </a:lnTo>
                                <a:lnTo>
                                  <a:pt x="529" y="342"/>
                                </a:lnTo>
                                <a:moveTo>
                                  <a:pt x="529" y="33"/>
                                </a:moveTo>
                                <a:lnTo>
                                  <a:pt x="526" y="20"/>
                                </a:lnTo>
                                <a:lnTo>
                                  <a:pt x="519" y="10"/>
                                </a:lnTo>
                                <a:lnTo>
                                  <a:pt x="509" y="3"/>
                                </a:lnTo>
                                <a:lnTo>
                                  <a:pt x="496" y="0"/>
                                </a:lnTo>
                                <a:lnTo>
                                  <a:pt x="33" y="0"/>
                                </a:lnTo>
                                <a:lnTo>
                                  <a:pt x="21" y="3"/>
                                </a:lnTo>
                                <a:lnTo>
                                  <a:pt x="10" y="10"/>
                                </a:lnTo>
                                <a:lnTo>
                                  <a:pt x="3" y="20"/>
                                </a:lnTo>
                                <a:lnTo>
                                  <a:pt x="0" y="33"/>
                                </a:lnTo>
                                <a:lnTo>
                                  <a:pt x="3" y="46"/>
                                </a:lnTo>
                                <a:lnTo>
                                  <a:pt x="10" y="56"/>
                                </a:lnTo>
                                <a:lnTo>
                                  <a:pt x="21" y="63"/>
                                </a:lnTo>
                                <a:lnTo>
                                  <a:pt x="33" y="66"/>
                                </a:lnTo>
                                <a:lnTo>
                                  <a:pt x="496" y="66"/>
                                </a:lnTo>
                                <a:lnTo>
                                  <a:pt x="509" y="63"/>
                                </a:lnTo>
                                <a:lnTo>
                                  <a:pt x="519" y="56"/>
                                </a:lnTo>
                                <a:lnTo>
                                  <a:pt x="526" y="46"/>
                                </a:lnTo>
                                <a:lnTo>
                                  <a:pt x="529" y="33"/>
                                </a:lnTo>
                              </a:path>
                            </a:pathLst>
                          </a:custGeom>
                          <a:solidFill>
                            <a:srgbClr val="3C4D64"/>
                          </a:solidFill>
                          <a:ln>
                            <a:noFill/>
                          </a:ln>
                        </wps:spPr>
                        <wps:bodyPr rot="0" vert="horz" wrap="square" lIns="91440" tIns="45720" rIns="91440" bIns="45720" anchor="t" anchorCtr="0" upright="1">
                          <a:noAutofit/>
                        </wps:bodyPr>
                      </wps:wsp>
                      <wps:wsp>
                        <wps:cNvPr id="249631264" name="AutoShape 25"/>
                        <wps:cNvSpPr/>
                        <wps:spPr bwMode="auto">
                          <a:xfrm>
                            <a:off x="5334" y="8824"/>
                            <a:ext cx="916" cy="916"/>
                          </a:xfrm>
                          <a:custGeom>
                            <a:avLst/>
                            <a:gdLst>
                              <a:gd name="T0" fmla="+- 0 5746 5334"/>
                              <a:gd name="T1" fmla="*/ T0 w 916"/>
                              <a:gd name="T2" fmla="+- 0 10843 10574"/>
                              <a:gd name="T3" fmla="*/ 10843 h 916"/>
                              <a:gd name="T4" fmla="+- 0 5707 5334"/>
                              <a:gd name="T5" fmla="*/ T4 w 916"/>
                              <a:gd name="T6" fmla="+- 0 10873 10574"/>
                              <a:gd name="T7" fmla="*/ 10873 h 916"/>
                              <a:gd name="T8" fmla="+- 0 5706 5334"/>
                              <a:gd name="T9" fmla="*/ T8 w 916"/>
                              <a:gd name="T10" fmla="+- 0 10925 10574"/>
                              <a:gd name="T11" fmla="*/ 10925 h 916"/>
                              <a:gd name="T12" fmla="+- 0 5744 5334"/>
                              <a:gd name="T13" fmla="*/ T12 w 916"/>
                              <a:gd name="T14" fmla="+- 0 10956 10574"/>
                              <a:gd name="T15" fmla="*/ 10956 h 916"/>
                              <a:gd name="T16" fmla="+- 0 5773 5334"/>
                              <a:gd name="T17" fmla="*/ T16 w 916"/>
                              <a:gd name="T18" fmla="+- 0 10837 10574"/>
                              <a:gd name="T19" fmla="*/ 10837 h 916"/>
                              <a:gd name="T20" fmla="+- 0 5894 5334"/>
                              <a:gd name="T21" fmla="*/ T20 w 916"/>
                              <a:gd name="T22" fmla="+- 0 11116 10574"/>
                              <a:gd name="T23" fmla="*/ 11116 h 916"/>
                              <a:gd name="T24" fmla="+- 0 5854 5334"/>
                              <a:gd name="T25" fmla="*/ T24 w 916"/>
                              <a:gd name="T26" fmla="+- 0 11083 10574"/>
                              <a:gd name="T27" fmla="*/ 11083 h 916"/>
                              <a:gd name="T28" fmla="+- 0 5823 5334"/>
                              <a:gd name="T29" fmla="*/ T28 w 916"/>
                              <a:gd name="T30" fmla="+- 0 11207 10574"/>
                              <a:gd name="T31" fmla="*/ 11207 h 916"/>
                              <a:gd name="T32" fmla="+- 0 5875 5334"/>
                              <a:gd name="T33" fmla="*/ T32 w 916"/>
                              <a:gd name="T34" fmla="+- 0 11189 10574"/>
                              <a:gd name="T35" fmla="*/ 11189 h 916"/>
                              <a:gd name="T36" fmla="+- 0 5899 5334"/>
                              <a:gd name="T37" fmla="*/ T36 w 916"/>
                              <a:gd name="T38" fmla="+- 0 11143 10574"/>
                              <a:gd name="T39" fmla="*/ 11143 h 916"/>
                              <a:gd name="T40" fmla="+- 0 6244 5334"/>
                              <a:gd name="T41" fmla="*/ T40 w 916"/>
                              <a:gd name="T42" fmla="+- 0 10958 10574"/>
                              <a:gd name="T43" fmla="*/ 10958 h 916"/>
                              <a:gd name="T44" fmla="+- 0 6225 5334"/>
                              <a:gd name="T45" fmla="*/ T44 w 916"/>
                              <a:gd name="T46" fmla="+- 0 10883 10574"/>
                              <a:gd name="T47" fmla="*/ 10883 h 916"/>
                              <a:gd name="T48" fmla="+- 0 6162 5334"/>
                              <a:gd name="T49" fmla="*/ T48 w 916"/>
                              <a:gd name="T50" fmla="+- 0 10762 10574"/>
                              <a:gd name="T51" fmla="*/ 10762 h 916"/>
                              <a:gd name="T52" fmla="+- 0 6116 5334"/>
                              <a:gd name="T53" fmla="*/ T52 w 916"/>
                              <a:gd name="T54" fmla="+- 0 10708 10574"/>
                              <a:gd name="T55" fmla="*/ 10708 h 916"/>
                              <a:gd name="T56" fmla="+- 0 6002 5334"/>
                              <a:gd name="T57" fmla="*/ T56 w 916"/>
                              <a:gd name="T58" fmla="+- 0 10625 10574"/>
                              <a:gd name="T59" fmla="*/ 10625 h 916"/>
                              <a:gd name="T60" fmla="+- 0 5995 5334"/>
                              <a:gd name="T61" fmla="*/ T60 w 916"/>
                              <a:gd name="T62" fmla="+- 0 11139 10574"/>
                              <a:gd name="T63" fmla="*/ 11139 h 916"/>
                              <a:gd name="T64" fmla="+- 0 5944 5334"/>
                              <a:gd name="T65" fmla="*/ T64 w 916"/>
                              <a:gd name="T66" fmla="+- 0 11246 10574"/>
                              <a:gd name="T67" fmla="*/ 11246 h 916"/>
                              <a:gd name="T68" fmla="+- 0 5823 5334"/>
                              <a:gd name="T69" fmla="*/ T68 w 916"/>
                              <a:gd name="T70" fmla="+- 0 11288 10574"/>
                              <a:gd name="T71" fmla="*/ 11288 h 916"/>
                              <a:gd name="T72" fmla="+- 0 5773 5334"/>
                              <a:gd name="T73" fmla="*/ T72 w 916"/>
                              <a:gd name="T74" fmla="+- 0 11341 10574"/>
                              <a:gd name="T75" fmla="*/ 11341 h 916"/>
                              <a:gd name="T76" fmla="+- 0 5723 5334"/>
                              <a:gd name="T77" fmla="*/ T76 w 916"/>
                              <a:gd name="T78" fmla="+- 0 11278 10574"/>
                              <a:gd name="T79" fmla="*/ 11278 h 916"/>
                              <a:gd name="T80" fmla="+- 0 5630 5334"/>
                              <a:gd name="T81" fmla="*/ T80 w 916"/>
                              <a:gd name="T82" fmla="+- 0 11238 10574"/>
                              <a:gd name="T83" fmla="*/ 11238 h 916"/>
                              <a:gd name="T84" fmla="+- 0 5640 5334"/>
                              <a:gd name="T85" fmla="*/ T84 w 916"/>
                              <a:gd name="T86" fmla="+- 0 11143 10574"/>
                              <a:gd name="T87" fmla="*/ 11143 h 916"/>
                              <a:gd name="T88" fmla="+- 0 5703 5334"/>
                              <a:gd name="T89" fmla="*/ T88 w 916"/>
                              <a:gd name="T90" fmla="+- 0 11186 10574"/>
                              <a:gd name="T91" fmla="*/ 11186 h 916"/>
                              <a:gd name="T92" fmla="+- 0 5769 5334"/>
                              <a:gd name="T93" fmla="*/ T92 w 916"/>
                              <a:gd name="T94" fmla="+- 0 11207 10574"/>
                              <a:gd name="T95" fmla="*/ 11207 h 916"/>
                              <a:gd name="T96" fmla="+- 0 5769 5334"/>
                              <a:gd name="T97" fmla="*/ T96 w 916"/>
                              <a:gd name="T98" fmla="+- 0 11062 10574"/>
                              <a:gd name="T99" fmla="*/ 11062 h 916"/>
                              <a:gd name="T100" fmla="+- 0 5650 5334"/>
                              <a:gd name="T101" fmla="*/ T100 w 916"/>
                              <a:gd name="T102" fmla="+- 0 11013 10574"/>
                              <a:gd name="T103" fmla="*/ 11013 h 916"/>
                              <a:gd name="T104" fmla="+- 0 5605 5334"/>
                              <a:gd name="T105" fmla="*/ T104 w 916"/>
                              <a:gd name="T106" fmla="+- 0 10910 10574"/>
                              <a:gd name="T107" fmla="*/ 10910 h 916"/>
                              <a:gd name="T108" fmla="+- 0 5653 5334"/>
                              <a:gd name="T109" fmla="*/ T108 w 916"/>
                              <a:gd name="T110" fmla="+- 0 10800 10574"/>
                              <a:gd name="T111" fmla="*/ 10800 h 916"/>
                              <a:gd name="T112" fmla="+- 0 5769 5334"/>
                              <a:gd name="T113" fmla="*/ T112 w 916"/>
                              <a:gd name="T114" fmla="+- 0 10757 10574"/>
                              <a:gd name="T115" fmla="*/ 10757 h 916"/>
                              <a:gd name="T116" fmla="+- 0 5819 5334"/>
                              <a:gd name="T117" fmla="*/ T116 w 916"/>
                              <a:gd name="T118" fmla="+- 0 10719 10574"/>
                              <a:gd name="T119" fmla="*/ 10719 h 916"/>
                              <a:gd name="T120" fmla="+- 0 5859 5334"/>
                              <a:gd name="T121" fmla="*/ T120 w 916"/>
                              <a:gd name="T122" fmla="+- 0 10763 10574"/>
                              <a:gd name="T123" fmla="*/ 10763 h 916"/>
                              <a:gd name="T124" fmla="+- 0 5938 5334"/>
                              <a:gd name="T125" fmla="*/ T124 w 916"/>
                              <a:gd name="T126" fmla="+- 0 10791 10574"/>
                              <a:gd name="T127" fmla="*/ 10791 h 916"/>
                              <a:gd name="T128" fmla="+- 0 5930 5334"/>
                              <a:gd name="T129" fmla="*/ T128 w 916"/>
                              <a:gd name="T130" fmla="+- 0 10883 10574"/>
                              <a:gd name="T131" fmla="*/ 10883 h 916"/>
                              <a:gd name="T132" fmla="+- 0 5878 5334"/>
                              <a:gd name="T133" fmla="*/ T132 w 916"/>
                              <a:gd name="T134" fmla="+- 0 10855 10574"/>
                              <a:gd name="T135" fmla="*/ 10855 h 916"/>
                              <a:gd name="T136" fmla="+- 0 5823 5334"/>
                              <a:gd name="T137" fmla="*/ T136 w 916"/>
                              <a:gd name="T138" fmla="+- 0 10841 10574"/>
                              <a:gd name="T139" fmla="*/ 10841 h 916"/>
                              <a:gd name="T140" fmla="+- 0 5827 5334"/>
                              <a:gd name="T141" fmla="*/ T140 w 916"/>
                              <a:gd name="T142" fmla="+- 0 10982 10574"/>
                              <a:gd name="T143" fmla="*/ 10982 h 916"/>
                              <a:gd name="T144" fmla="+- 0 5946 5334"/>
                              <a:gd name="T145" fmla="*/ T144 w 916"/>
                              <a:gd name="T146" fmla="+- 0 11032 10574"/>
                              <a:gd name="T147" fmla="*/ 11032 h 916"/>
                              <a:gd name="T148" fmla="+- 0 5995 5334"/>
                              <a:gd name="T149" fmla="*/ T148 w 916"/>
                              <a:gd name="T150" fmla="+- 0 11139 10574"/>
                              <a:gd name="T151" fmla="*/ 11139 h 916"/>
                              <a:gd name="T152" fmla="+- 0 5937 5334"/>
                              <a:gd name="T153" fmla="*/ T152 w 916"/>
                              <a:gd name="T154" fmla="+- 0 10597 10574"/>
                              <a:gd name="T155" fmla="*/ 10597 h 916"/>
                              <a:gd name="T156" fmla="+- 0 5792 5334"/>
                              <a:gd name="T157" fmla="*/ T156 w 916"/>
                              <a:gd name="T158" fmla="+- 0 10574 10574"/>
                              <a:gd name="T159" fmla="*/ 10574 h 916"/>
                              <a:gd name="T160" fmla="+- 0 5648 5334"/>
                              <a:gd name="T161" fmla="*/ T160 w 916"/>
                              <a:gd name="T162" fmla="+- 0 10597 10574"/>
                              <a:gd name="T163" fmla="*/ 10597 h 916"/>
                              <a:gd name="T164" fmla="+- 0 5522 5334"/>
                              <a:gd name="T165" fmla="*/ T164 w 916"/>
                              <a:gd name="T166" fmla="+- 0 10662 10574"/>
                              <a:gd name="T167" fmla="*/ 10662 h 916"/>
                              <a:gd name="T168" fmla="+- 0 5423 5334"/>
                              <a:gd name="T169" fmla="*/ T168 w 916"/>
                              <a:gd name="T170" fmla="+- 0 10762 10574"/>
                              <a:gd name="T171" fmla="*/ 10762 h 916"/>
                              <a:gd name="T172" fmla="+- 0 5358 5334"/>
                              <a:gd name="T173" fmla="*/ T172 w 916"/>
                              <a:gd name="T174" fmla="+- 0 10887 10574"/>
                              <a:gd name="T175" fmla="*/ 10887 h 916"/>
                              <a:gd name="T176" fmla="+- 0 5334 5334"/>
                              <a:gd name="T177" fmla="*/ T176 w 916"/>
                              <a:gd name="T178" fmla="+- 0 11032 10574"/>
                              <a:gd name="T179" fmla="*/ 11032 h 916"/>
                              <a:gd name="T180" fmla="+- 0 5358 5334"/>
                              <a:gd name="T181" fmla="*/ T180 w 916"/>
                              <a:gd name="T182" fmla="+- 0 11176 10574"/>
                              <a:gd name="T183" fmla="*/ 11176 h 916"/>
                              <a:gd name="T184" fmla="+- 0 5423 5334"/>
                              <a:gd name="T185" fmla="*/ T184 w 916"/>
                              <a:gd name="T186" fmla="+- 0 11302 10574"/>
                              <a:gd name="T187" fmla="*/ 11302 h 916"/>
                              <a:gd name="T188" fmla="+- 0 5522 5334"/>
                              <a:gd name="T189" fmla="*/ T188 w 916"/>
                              <a:gd name="T190" fmla="+- 0 11401 10574"/>
                              <a:gd name="T191" fmla="*/ 11401 h 916"/>
                              <a:gd name="T192" fmla="+- 0 5648 5334"/>
                              <a:gd name="T193" fmla="*/ T192 w 916"/>
                              <a:gd name="T194" fmla="+- 0 11466 10574"/>
                              <a:gd name="T195" fmla="*/ 11466 h 916"/>
                              <a:gd name="T196" fmla="+- 0 5792 5334"/>
                              <a:gd name="T197" fmla="*/ T196 w 916"/>
                              <a:gd name="T198" fmla="+- 0 11490 10574"/>
                              <a:gd name="T199" fmla="*/ 11490 h 916"/>
                              <a:gd name="T200" fmla="+- 0 5937 5334"/>
                              <a:gd name="T201" fmla="*/ T200 w 916"/>
                              <a:gd name="T202" fmla="+- 0 11466 10574"/>
                              <a:gd name="T203" fmla="*/ 11466 h 916"/>
                              <a:gd name="T204" fmla="+- 0 6062 5334"/>
                              <a:gd name="T205" fmla="*/ T204 w 916"/>
                              <a:gd name="T206" fmla="+- 0 11401 10574"/>
                              <a:gd name="T207" fmla="*/ 11401 h 916"/>
                              <a:gd name="T208" fmla="+- 0 6128 5334"/>
                              <a:gd name="T209" fmla="*/ T208 w 916"/>
                              <a:gd name="T210" fmla="+- 0 11341 10574"/>
                              <a:gd name="T211" fmla="*/ 11341 h 916"/>
                              <a:gd name="T212" fmla="+- 0 6199 5334"/>
                              <a:gd name="T213" fmla="*/ T212 w 916"/>
                              <a:gd name="T214" fmla="+- 0 11242 10574"/>
                              <a:gd name="T215" fmla="*/ 11242 h 916"/>
                              <a:gd name="T216" fmla="+- 0 6244 5334"/>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9" y="281"/>
                                </a:lnTo>
                                <a:lnTo>
                                  <a:pt x="373" y="299"/>
                                </a:lnTo>
                                <a:lnTo>
                                  <a:pt x="367" y="324"/>
                                </a:lnTo>
                                <a:lnTo>
                                  <a:pt x="372" y="351"/>
                                </a:lnTo>
                                <a:lnTo>
                                  <a:pt x="387" y="369"/>
                                </a:lnTo>
                                <a:lnTo>
                                  <a:pt x="410" y="382"/>
                                </a:lnTo>
                                <a:lnTo>
                                  <a:pt x="439" y="393"/>
                                </a:lnTo>
                                <a:lnTo>
                                  <a:pt x="439" y="263"/>
                                </a:lnTo>
                                <a:moveTo>
                                  <a:pt x="565" y="569"/>
                                </a:moveTo>
                                <a:lnTo>
                                  <a:pt x="560" y="542"/>
                                </a:lnTo>
                                <a:lnTo>
                                  <a:pt x="544" y="523"/>
                                </a:lnTo>
                                <a:lnTo>
                                  <a:pt x="520" y="509"/>
                                </a:lnTo>
                                <a:lnTo>
                                  <a:pt x="489" y="500"/>
                                </a:lnTo>
                                <a:lnTo>
                                  <a:pt x="489" y="633"/>
                                </a:lnTo>
                                <a:lnTo>
                                  <a:pt x="517" y="628"/>
                                </a:lnTo>
                                <a:lnTo>
                                  <a:pt x="541" y="615"/>
                                </a:lnTo>
                                <a:lnTo>
                                  <a:pt x="559" y="596"/>
                                </a:lnTo>
                                <a:lnTo>
                                  <a:pt x="565" y="569"/>
                                </a:lnTo>
                                <a:moveTo>
                                  <a:pt x="916" y="458"/>
                                </a:moveTo>
                                <a:lnTo>
                                  <a:pt x="910" y="384"/>
                                </a:lnTo>
                                <a:lnTo>
                                  <a:pt x="893" y="313"/>
                                </a:lnTo>
                                <a:lnTo>
                                  <a:pt x="891" y="309"/>
                                </a:lnTo>
                                <a:lnTo>
                                  <a:pt x="865" y="248"/>
                                </a:lnTo>
                                <a:lnTo>
                                  <a:pt x="828" y="188"/>
                                </a:lnTo>
                                <a:lnTo>
                                  <a:pt x="791" y="145"/>
                                </a:lnTo>
                                <a:lnTo>
                                  <a:pt x="782" y="134"/>
                                </a:lnTo>
                                <a:lnTo>
                                  <a:pt x="728" y="88"/>
                                </a:lnTo>
                                <a:lnTo>
                                  <a:pt x="668" y="51"/>
                                </a:lnTo>
                                <a:lnTo>
                                  <a:pt x="661" y="48"/>
                                </a:lnTo>
                                <a:lnTo>
                                  <a:pt x="661"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6" y="569"/>
                                </a:lnTo>
                                <a:lnTo>
                                  <a:pt x="337" y="594"/>
                                </a:lnTo>
                                <a:lnTo>
                                  <a:pt x="369" y="612"/>
                                </a:lnTo>
                                <a:lnTo>
                                  <a:pt x="402"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5" y="200"/>
                                </a:lnTo>
                                <a:lnTo>
                                  <a:pt x="604" y="217"/>
                                </a:lnTo>
                                <a:lnTo>
                                  <a:pt x="641" y="240"/>
                                </a:lnTo>
                                <a:lnTo>
                                  <a:pt x="596" y="309"/>
                                </a:lnTo>
                                <a:lnTo>
                                  <a:pt x="570" y="293"/>
                                </a:lnTo>
                                <a:lnTo>
                                  <a:pt x="544" y="281"/>
                                </a:lnTo>
                                <a:lnTo>
                                  <a:pt x="517" y="272"/>
                                </a:lnTo>
                                <a:lnTo>
                                  <a:pt x="489" y="267"/>
                                </a:lnTo>
                                <a:lnTo>
                                  <a:pt x="489" y="408"/>
                                </a:lnTo>
                                <a:lnTo>
                                  <a:pt x="493" y="408"/>
                                </a:lnTo>
                                <a:lnTo>
                                  <a:pt x="559" y="428"/>
                                </a:lnTo>
                                <a:lnTo>
                                  <a:pt x="612" y="458"/>
                                </a:lnTo>
                                <a:lnTo>
                                  <a:pt x="648" y="502"/>
                                </a:lnTo>
                                <a:lnTo>
                                  <a:pt x="661" y="565"/>
                                </a:lnTo>
                                <a:lnTo>
                                  <a:pt x="661" y="48"/>
                                </a:lnTo>
                                <a:lnTo>
                                  <a:pt x="603" y="23"/>
                                </a:lnTo>
                                <a:lnTo>
                                  <a:pt x="532" y="6"/>
                                </a:lnTo>
                                <a:lnTo>
                                  <a:pt x="458" y="0"/>
                                </a:lnTo>
                                <a:lnTo>
                                  <a:pt x="384" y="6"/>
                                </a:lnTo>
                                <a:lnTo>
                                  <a:pt x="314" y="23"/>
                                </a:lnTo>
                                <a:lnTo>
                                  <a:pt x="248" y="51"/>
                                </a:lnTo>
                                <a:lnTo>
                                  <a:pt x="188" y="88"/>
                                </a:lnTo>
                                <a:lnTo>
                                  <a:pt x="135" y="134"/>
                                </a:lnTo>
                                <a:lnTo>
                                  <a:pt x="89" y="188"/>
                                </a:lnTo>
                                <a:lnTo>
                                  <a:pt x="52" y="248"/>
                                </a:lnTo>
                                <a:lnTo>
                                  <a:pt x="24" y="313"/>
                                </a:lnTo>
                                <a:lnTo>
                                  <a:pt x="6" y="384"/>
                                </a:lnTo>
                                <a:lnTo>
                                  <a:pt x="0" y="458"/>
                                </a:lnTo>
                                <a:lnTo>
                                  <a:pt x="6" y="532"/>
                                </a:lnTo>
                                <a:lnTo>
                                  <a:pt x="24" y="602"/>
                                </a:lnTo>
                                <a:lnTo>
                                  <a:pt x="52" y="668"/>
                                </a:lnTo>
                                <a:lnTo>
                                  <a:pt x="89" y="728"/>
                                </a:lnTo>
                                <a:lnTo>
                                  <a:pt x="135" y="781"/>
                                </a:lnTo>
                                <a:lnTo>
                                  <a:pt x="188" y="827"/>
                                </a:lnTo>
                                <a:lnTo>
                                  <a:pt x="248" y="864"/>
                                </a:lnTo>
                                <a:lnTo>
                                  <a:pt x="314" y="892"/>
                                </a:lnTo>
                                <a:lnTo>
                                  <a:pt x="384" y="910"/>
                                </a:lnTo>
                                <a:lnTo>
                                  <a:pt x="458" y="916"/>
                                </a:lnTo>
                                <a:lnTo>
                                  <a:pt x="532" y="910"/>
                                </a:lnTo>
                                <a:lnTo>
                                  <a:pt x="603" y="892"/>
                                </a:lnTo>
                                <a:lnTo>
                                  <a:pt x="668" y="864"/>
                                </a:lnTo>
                                <a:lnTo>
                                  <a:pt x="728" y="827"/>
                                </a:lnTo>
                                <a:lnTo>
                                  <a:pt x="782" y="781"/>
                                </a:lnTo>
                                <a:lnTo>
                                  <a:pt x="794" y="767"/>
                                </a:lnTo>
                                <a:lnTo>
                                  <a:pt x="828" y="728"/>
                                </a:lnTo>
                                <a:lnTo>
                                  <a:pt x="865" y="668"/>
                                </a:lnTo>
                                <a:lnTo>
                                  <a:pt x="893"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pic:pic xmlns:pic="http://schemas.openxmlformats.org/drawingml/2006/picture">
                        <pic:nvPicPr>
                          <pic:cNvPr id="249631265" name="Picture 2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5962" y="9858"/>
                            <a:ext cx="397" cy="222"/>
                          </a:xfrm>
                          <a:prstGeom prst="rect">
                            <a:avLst/>
                          </a:prstGeom>
                          <a:noFill/>
                        </pic:spPr>
                      </pic:pic>
                      <wps:wsp>
                        <wps:cNvPr id="249631266" name="AutoShape 27"/>
                        <wps:cNvSpPr/>
                        <wps:spPr bwMode="auto">
                          <a:xfrm>
                            <a:off x="4745" y="9786"/>
                            <a:ext cx="1849" cy="740"/>
                          </a:xfrm>
                          <a:custGeom>
                            <a:avLst/>
                            <a:gdLst>
                              <a:gd name="T0" fmla="+- 0 5114 4745"/>
                              <a:gd name="T1" fmla="*/ T0 w 1849"/>
                              <a:gd name="T2" fmla="+- 0 12034 11536"/>
                              <a:gd name="T3" fmla="*/ 12034 h 740"/>
                              <a:gd name="T4" fmla="+- 0 5257 4745"/>
                              <a:gd name="T5" fmla="*/ T4 w 1849"/>
                              <a:gd name="T6" fmla="+- 0 12083 11536"/>
                              <a:gd name="T7" fmla="*/ 12083 h 740"/>
                              <a:gd name="T8" fmla="+- 0 5460 4745"/>
                              <a:gd name="T9" fmla="*/ T8 w 1849"/>
                              <a:gd name="T10" fmla="+- 0 12185 11536"/>
                              <a:gd name="T11" fmla="*/ 12185 h 740"/>
                              <a:gd name="T12" fmla="+- 0 5615 4745"/>
                              <a:gd name="T13" fmla="*/ T12 w 1849"/>
                              <a:gd name="T14" fmla="+- 0 12253 11536"/>
                              <a:gd name="T15" fmla="*/ 12253 h 740"/>
                              <a:gd name="T16" fmla="+- 0 5740 4745"/>
                              <a:gd name="T17" fmla="*/ T16 w 1849"/>
                              <a:gd name="T18" fmla="+- 0 12275 11536"/>
                              <a:gd name="T19" fmla="*/ 12275 h 740"/>
                              <a:gd name="T20" fmla="+- 0 5860 4745"/>
                              <a:gd name="T21" fmla="*/ T20 w 1849"/>
                              <a:gd name="T22" fmla="+- 0 12238 11536"/>
                              <a:gd name="T23" fmla="*/ 12238 h 740"/>
                              <a:gd name="T24" fmla="+- 0 5928 4745"/>
                              <a:gd name="T25" fmla="*/ T24 w 1849"/>
                              <a:gd name="T26" fmla="+- 0 12085 11536"/>
                              <a:gd name="T27" fmla="*/ 12085 h 740"/>
                              <a:gd name="T28" fmla="+- 0 5249 4745"/>
                              <a:gd name="T29" fmla="*/ T28 w 1849"/>
                              <a:gd name="T30" fmla="+- 0 11536 11536"/>
                              <a:gd name="T31" fmla="*/ 11536 h 740"/>
                              <a:gd name="T32" fmla="+- 0 5100 4745"/>
                              <a:gd name="T33" fmla="*/ T32 w 1849"/>
                              <a:gd name="T34" fmla="+- 0 11566 11536"/>
                              <a:gd name="T35" fmla="*/ 11566 h 740"/>
                              <a:gd name="T36" fmla="+- 0 4895 4745"/>
                              <a:gd name="T37" fmla="*/ T36 w 1849"/>
                              <a:gd name="T38" fmla="+- 0 11663 11536"/>
                              <a:gd name="T39" fmla="*/ 11663 h 740"/>
                              <a:gd name="T40" fmla="+- 0 4745 4745"/>
                              <a:gd name="T41" fmla="*/ T40 w 1849"/>
                              <a:gd name="T42" fmla="+- 0 11734 11536"/>
                              <a:gd name="T43" fmla="*/ 11734 h 740"/>
                              <a:gd name="T44" fmla="+- 0 4974 4745"/>
                              <a:gd name="T45" fmla="*/ T44 w 1849"/>
                              <a:gd name="T46" fmla="+- 0 12066 11536"/>
                              <a:gd name="T47" fmla="*/ 12066 h 740"/>
                              <a:gd name="T48" fmla="+- 0 5114 4745"/>
                              <a:gd name="T49" fmla="*/ T48 w 1849"/>
                              <a:gd name="T50" fmla="+- 0 12034 11536"/>
                              <a:gd name="T51" fmla="*/ 12034 h 740"/>
                              <a:gd name="T52" fmla="+- 0 5375 4745"/>
                              <a:gd name="T53" fmla="*/ T52 w 1849"/>
                              <a:gd name="T54" fmla="+- 0 11967 11536"/>
                              <a:gd name="T55" fmla="*/ 11967 h 740"/>
                              <a:gd name="T56" fmla="+- 0 5350 4745"/>
                              <a:gd name="T57" fmla="*/ T56 w 1849"/>
                              <a:gd name="T58" fmla="+- 0 11951 11536"/>
                              <a:gd name="T59" fmla="*/ 11951 h 740"/>
                              <a:gd name="T60" fmla="+- 0 5345 4745"/>
                              <a:gd name="T61" fmla="*/ T60 w 1849"/>
                              <a:gd name="T62" fmla="+- 0 11921 11536"/>
                              <a:gd name="T63" fmla="*/ 11921 h 740"/>
                              <a:gd name="T64" fmla="+- 0 5360 4745"/>
                              <a:gd name="T65" fmla="*/ T64 w 1849"/>
                              <a:gd name="T66" fmla="+- 0 11896 11536"/>
                              <a:gd name="T67" fmla="*/ 11896 h 740"/>
                              <a:gd name="T68" fmla="+- 0 6026 4745"/>
                              <a:gd name="T69" fmla="*/ T68 w 1849"/>
                              <a:gd name="T70" fmla="+- 0 11891 11536"/>
                              <a:gd name="T71" fmla="*/ 11891 h 740"/>
                              <a:gd name="T72" fmla="+- 0 6002 4745"/>
                              <a:gd name="T73" fmla="*/ T72 w 1849"/>
                              <a:gd name="T74" fmla="+- 0 11859 11536"/>
                              <a:gd name="T75" fmla="*/ 11859 h 740"/>
                              <a:gd name="T76" fmla="+- 0 5851 4745"/>
                              <a:gd name="T77" fmla="*/ T76 w 1849"/>
                              <a:gd name="T78" fmla="+- 0 11817 11536"/>
                              <a:gd name="T79" fmla="*/ 11817 h 740"/>
                              <a:gd name="T80" fmla="+- 0 5663 4745"/>
                              <a:gd name="T81" fmla="*/ T80 w 1849"/>
                              <a:gd name="T82" fmla="+- 0 11752 11536"/>
                              <a:gd name="T83" fmla="*/ 11752 h 740"/>
                              <a:gd name="T84" fmla="+- 0 5530 4745"/>
                              <a:gd name="T85" fmla="*/ T84 w 1849"/>
                              <a:gd name="T86" fmla="+- 0 11684 11536"/>
                              <a:gd name="T87" fmla="*/ 11684 h 740"/>
                              <a:gd name="T88" fmla="+- 0 5432 4745"/>
                              <a:gd name="T89" fmla="*/ T88 w 1849"/>
                              <a:gd name="T90" fmla="+- 0 11620 11536"/>
                              <a:gd name="T91" fmla="*/ 11620 h 740"/>
                              <a:gd name="T92" fmla="+- 0 5308 4745"/>
                              <a:gd name="T93" fmla="*/ T92 w 1849"/>
                              <a:gd name="T94" fmla="+- 0 11548 11536"/>
                              <a:gd name="T95" fmla="*/ 11548 h 740"/>
                              <a:gd name="T96" fmla="+- 0 6497 4745"/>
                              <a:gd name="T97" fmla="*/ T96 w 1849"/>
                              <a:gd name="T98" fmla="+- 0 11687 11536"/>
                              <a:gd name="T99" fmla="*/ 11687 h 740"/>
                              <a:gd name="T100" fmla="+- 0 6115 4745"/>
                              <a:gd name="T101" fmla="*/ T100 w 1849"/>
                              <a:gd name="T102" fmla="+- 0 11906 11536"/>
                              <a:gd name="T103" fmla="*/ 11906 h 740"/>
                              <a:gd name="T104" fmla="+- 0 6117 4745"/>
                              <a:gd name="T105" fmla="*/ T104 w 1849"/>
                              <a:gd name="T106" fmla="+- 0 11937 11536"/>
                              <a:gd name="T107" fmla="*/ 11937 h 740"/>
                              <a:gd name="T108" fmla="+- 0 6111 4745"/>
                              <a:gd name="T109" fmla="*/ T108 w 1849"/>
                              <a:gd name="T110" fmla="+- 0 11967 11536"/>
                              <a:gd name="T111" fmla="*/ 11967 h 740"/>
                              <a:gd name="T112" fmla="+- 0 6041 4745"/>
                              <a:gd name="T113" fmla="*/ T112 w 1849"/>
                              <a:gd name="T114" fmla="+- 0 12063 11536"/>
                              <a:gd name="T115" fmla="*/ 12063 h 740"/>
                              <a:gd name="T116" fmla="+- 0 5928 4745"/>
                              <a:gd name="T117" fmla="*/ T116 w 1849"/>
                              <a:gd name="T118" fmla="+- 0 12085 11536"/>
                              <a:gd name="T119" fmla="*/ 12085 h 740"/>
                              <a:gd name="T120" fmla="+- 0 6554 4745"/>
                              <a:gd name="T121" fmla="*/ T120 w 1849"/>
                              <a:gd name="T122" fmla="+- 0 11833 11536"/>
                              <a:gd name="T123" fmla="*/ 11833 h 740"/>
                              <a:gd name="T124" fmla="+- 0 6582 4745"/>
                              <a:gd name="T125" fmla="*/ T124 w 1849"/>
                              <a:gd name="T126" fmla="+- 0 11803 11536"/>
                              <a:gd name="T127" fmla="*/ 11803 h 740"/>
                              <a:gd name="T128" fmla="+- 0 6592 4745"/>
                              <a:gd name="T129" fmla="*/ T128 w 1849"/>
                              <a:gd name="T130" fmla="+- 0 11776 11536"/>
                              <a:gd name="T131" fmla="*/ 11776 h 740"/>
                              <a:gd name="T132" fmla="+- 0 6593 4745"/>
                              <a:gd name="T133" fmla="*/ T132 w 1849"/>
                              <a:gd name="T134" fmla="+- 0 11748 11536"/>
                              <a:gd name="T135" fmla="*/ 11748 h 740"/>
                              <a:gd name="T136" fmla="+- 0 6585 4745"/>
                              <a:gd name="T137" fmla="*/ T136 w 1849"/>
                              <a:gd name="T138" fmla="+- 0 11723 11536"/>
                              <a:gd name="T139" fmla="*/ 11723 h 740"/>
                              <a:gd name="T140" fmla="+- 0 6530 4745"/>
                              <a:gd name="T141" fmla="*/ T140 w 1849"/>
                              <a:gd name="T142" fmla="+- 0 11687 11536"/>
                              <a:gd name="T143" fmla="*/ 11687 h 740"/>
                              <a:gd name="T144" fmla="+- 0 6026 4745"/>
                              <a:gd name="T145" fmla="*/ T144 w 1849"/>
                              <a:gd name="T146" fmla="+- 0 11891 11536"/>
                              <a:gd name="T147" fmla="*/ 11891 h 740"/>
                              <a:gd name="T148" fmla="+- 0 5390 4745"/>
                              <a:gd name="T149" fmla="*/ T148 w 1849"/>
                              <a:gd name="T150" fmla="+- 0 11891 11536"/>
                              <a:gd name="T151" fmla="*/ 11891 h 740"/>
                              <a:gd name="T152" fmla="+- 0 5972 4745"/>
                              <a:gd name="T153" fmla="*/ T152 w 1849"/>
                              <a:gd name="T154" fmla="+- 0 12006 11536"/>
                              <a:gd name="T155" fmla="*/ 12006 h 740"/>
                              <a:gd name="T156" fmla="+- 0 6019 4745"/>
                              <a:gd name="T157" fmla="*/ T156 w 1849"/>
                              <a:gd name="T158" fmla="+- 0 11971 11536"/>
                              <a:gd name="T159" fmla="*/ 11971 h 740"/>
                              <a:gd name="T160" fmla="+- 0 6033 4745"/>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2" y="547"/>
                                </a:lnTo>
                                <a:lnTo>
                                  <a:pt x="650" y="617"/>
                                </a:lnTo>
                                <a:lnTo>
                                  <a:pt x="715" y="649"/>
                                </a:lnTo>
                                <a:lnTo>
                                  <a:pt x="789" y="683"/>
                                </a:lnTo>
                                <a:lnTo>
                                  <a:pt x="870" y="717"/>
                                </a:lnTo>
                                <a:lnTo>
                                  <a:pt x="932" y="736"/>
                                </a:lnTo>
                                <a:lnTo>
                                  <a:pt x="995" y="739"/>
                                </a:lnTo>
                                <a:lnTo>
                                  <a:pt x="1057" y="728"/>
                                </a:lnTo>
                                <a:lnTo>
                                  <a:pt x="1115" y="702"/>
                                </a:lnTo>
                                <a:lnTo>
                                  <a:pt x="1377"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5" y="415"/>
                                </a:lnTo>
                                <a:lnTo>
                                  <a:pt x="599" y="401"/>
                                </a:lnTo>
                                <a:lnTo>
                                  <a:pt x="600" y="385"/>
                                </a:lnTo>
                                <a:lnTo>
                                  <a:pt x="605" y="370"/>
                                </a:lnTo>
                                <a:lnTo>
                                  <a:pt x="615" y="360"/>
                                </a:lnTo>
                                <a:lnTo>
                                  <a:pt x="629" y="355"/>
                                </a:lnTo>
                                <a:lnTo>
                                  <a:pt x="1281" y="355"/>
                                </a:lnTo>
                                <a:lnTo>
                                  <a:pt x="1279" y="347"/>
                                </a:lnTo>
                                <a:lnTo>
                                  <a:pt x="1257" y="323"/>
                                </a:lnTo>
                                <a:lnTo>
                                  <a:pt x="1225" y="309"/>
                                </a:lnTo>
                                <a:lnTo>
                                  <a:pt x="1106" y="281"/>
                                </a:lnTo>
                                <a:lnTo>
                                  <a:pt x="1004" y="249"/>
                                </a:lnTo>
                                <a:lnTo>
                                  <a:pt x="918" y="216"/>
                                </a:lnTo>
                                <a:lnTo>
                                  <a:pt x="846" y="182"/>
                                </a:lnTo>
                                <a:lnTo>
                                  <a:pt x="785"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1" y="416"/>
                                </a:lnTo>
                                <a:lnTo>
                                  <a:pt x="1366" y="431"/>
                                </a:lnTo>
                                <a:lnTo>
                                  <a:pt x="1339" y="487"/>
                                </a:lnTo>
                                <a:lnTo>
                                  <a:pt x="1296" y="527"/>
                                </a:lnTo>
                                <a:lnTo>
                                  <a:pt x="1242" y="549"/>
                                </a:lnTo>
                                <a:lnTo>
                                  <a:pt x="1183" y="549"/>
                                </a:lnTo>
                                <a:lnTo>
                                  <a:pt x="1377" y="549"/>
                                </a:lnTo>
                                <a:lnTo>
                                  <a:pt x="1809" y="297"/>
                                </a:lnTo>
                                <a:lnTo>
                                  <a:pt x="1826" y="282"/>
                                </a:lnTo>
                                <a:lnTo>
                                  <a:pt x="1837" y="267"/>
                                </a:lnTo>
                                <a:lnTo>
                                  <a:pt x="1843" y="253"/>
                                </a:lnTo>
                                <a:lnTo>
                                  <a:pt x="1847" y="240"/>
                                </a:lnTo>
                                <a:lnTo>
                                  <a:pt x="1849" y="226"/>
                                </a:lnTo>
                                <a:lnTo>
                                  <a:pt x="1848" y="212"/>
                                </a:lnTo>
                                <a:lnTo>
                                  <a:pt x="1845" y="199"/>
                                </a:lnTo>
                                <a:lnTo>
                                  <a:pt x="1840" y="187"/>
                                </a:lnTo>
                                <a:lnTo>
                                  <a:pt x="1815" y="163"/>
                                </a:lnTo>
                                <a:lnTo>
                                  <a:pt x="1785" y="151"/>
                                </a:lnTo>
                                <a:lnTo>
                                  <a:pt x="1752" y="151"/>
                                </a:lnTo>
                                <a:close/>
                                <a:moveTo>
                                  <a:pt x="1281" y="355"/>
                                </a:moveTo>
                                <a:lnTo>
                                  <a:pt x="629" y="355"/>
                                </a:lnTo>
                                <a:lnTo>
                                  <a:pt x="645" y="355"/>
                                </a:lnTo>
                                <a:lnTo>
                                  <a:pt x="1195" y="469"/>
                                </a:lnTo>
                                <a:lnTo>
                                  <a:pt x="1227" y="470"/>
                                </a:lnTo>
                                <a:lnTo>
                                  <a:pt x="1253" y="457"/>
                                </a:lnTo>
                                <a:lnTo>
                                  <a:pt x="1274" y="435"/>
                                </a:lnTo>
                                <a:lnTo>
                                  <a:pt x="1286" y="408"/>
                                </a:lnTo>
                                <a:lnTo>
                                  <a:pt x="1288" y="376"/>
                                </a:lnTo>
                                <a:lnTo>
                                  <a:pt x="1281" y="355"/>
                                </a:lnTo>
                                <a:close/>
                              </a:path>
                            </a:pathLst>
                          </a:custGeom>
                          <a:solidFill>
                            <a:srgbClr val="FFA300"/>
                          </a:solidFill>
                          <a:ln>
                            <a:noFill/>
                          </a:ln>
                        </wps:spPr>
                        <wps:bodyPr rot="0" vert="horz" wrap="square" lIns="91440" tIns="45720" rIns="91440" bIns="45720" anchor="t" anchorCtr="0" upright="1">
                          <a:noAutofit/>
                        </wps:bodyPr>
                      </wps:wsp>
                      <wps:wsp>
                        <wps:cNvPr id="249631267" name="AutoShape 28"/>
                        <wps:cNvSpPr/>
                        <wps:spPr bwMode="auto">
                          <a:xfrm>
                            <a:off x="8889" y="5018"/>
                            <a:ext cx="1298" cy="4555"/>
                          </a:xfrm>
                          <a:custGeom>
                            <a:avLst/>
                            <a:gdLst>
                              <a:gd name="T0" fmla="+- 0 10181 8889"/>
                              <a:gd name="T1" fmla="*/ T0 w 1298"/>
                              <a:gd name="T2" fmla="+- 0 7059 6768"/>
                              <a:gd name="T3" fmla="*/ 7059 h 4555"/>
                              <a:gd name="T4" fmla="+- 0 9891 8889"/>
                              <a:gd name="T5" fmla="*/ T4 w 1298"/>
                              <a:gd name="T6" fmla="+- 0 6768 6768"/>
                              <a:gd name="T7" fmla="*/ 6768 h 4555"/>
                              <a:gd name="T8" fmla="+- 0 9891 8889"/>
                              <a:gd name="T9" fmla="*/ T8 w 1298"/>
                              <a:gd name="T10" fmla="+- 0 7059 6768"/>
                              <a:gd name="T11" fmla="*/ 7059 h 4555"/>
                              <a:gd name="T12" fmla="+- 0 10181 8889"/>
                              <a:gd name="T13" fmla="*/ T12 w 1298"/>
                              <a:gd name="T14" fmla="+- 0 7059 6768"/>
                              <a:gd name="T15" fmla="*/ 7059 h 4555"/>
                              <a:gd name="T16" fmla="+- 0 10186 8889"/>
                              <a:gd name="T17" fmla="*/ T16 w 1298"/>
                              <a:gd name="T18" fmla="+- 0 7153 6768"/>
                              <a:gd name="T19" fmla="*/ 7153 h 4555"/>
                              <a:gd name="T20" fmla="+- 0 9805 8889"/>
                              <a:gd name="T21" fmla="*/ T20 w 1298"/>
                              <a:gd name="T22" fmla="+- 0 7153 6768"/>
                              <a:gd name="T23" fmla="*/ 7153 h 4555"/>
                              <a:gd name="T24" fmla="+- 0 9805 8889"/>
                              <a:gd name="T25" fmla="*/ T24 w 1298"/>
                              <a:gd name="T26" fmla="+- 0 6777 6768"/>
                              <a:gd name="T27" fmla="*/ 6777 h 4555"/>
                              <a:gd name="T28" fmla="+- 0 8934 8889"/>
                              <a:gd name="T29" fmla="*/ T28 w 1298"/>
                              <a:gd name="T30" fmla="+- 0 6777 6768"/>
                              <a:gd name="T31" fmla="*/ 6777 h 4555"/>
                              <a:gd name="T32" fmla="+- 0 8917 8889"/>
                              <a:gd name="T33" fmla="*/ T32 w 1298"/>
                              <a:gd name="T34" fmla="+- 0 6780 6768"/>
                              <a:gd name="T35" fmla="*/ 6780 h 4555"/>
                              <a:gd name="T36" fmla="+- 0 8902 8889"/>
                              <a:gd name="T37" fmla="*/ T36 w 1298"/>
                              <a:gd name="T38" fmla="+- 0 6790 6768"/>
                              <a:gd name="T39" fmla="*/ 6790 h 4555"/>
                              <a:gd name="T40" fmla="+- 0 8893 8889"/>
                              <a:gd name="T41" fmla="*/ T40 w 1298"/>
                              <a:gd name="T42" fmla="+- 0 6804 6768"/>
                              <a:gd name="T43" fmla="*/ 6804 h 4555"/>
                              <a:gd name="T44" fmla="+- 0 8889 8889"/>
                              <a:gd name="T45" fmla="*/ T44 w 1298"/>
                              <a:gd name="T46" fmla="+- 0 6822 6768"/>
                              <a:gd name="T47" fmla="*/ 6822 h 4555"/>
                              <a:gd name="T48" fmla="+- 0 8889 8889"/>
                              <a:gd name="T49" fmla="*/ T48 w 1298"/>
                              <a:gd name="T50" fmla="+- 0 8425 6768"/>
                              <a:gd name="T51" fmla="*/ 8425 h 4555"/>
                              <a:gd name="T52" fmla="+- 0 8889 8889"/>
                              <a:gd name="T53" fmla="*/ T52 w 1298"/>
                              <a:gd name="T54" fmla="+- 0 8898 6768"/>
                              <a:gd name="T55" fmla="*/ 8898 h 4555"/>
                              <a:gd name="T56" fmla="+- 0 8889 8889"/>
                              <a:gd name="T57" fmla="*/ T56 w 1298"/>
                              <a:gd name="T58" fmla="+- 0 10500 6768"/>
                              <a:gd name="T59" fmla="*/ 10500 h 4555"/>
                              <a:gd name="T60" fmla="+- 0 9068 8889"/>
                              <a:gd name="T61" fmla="*/ T60 w 1298"/>
                              <a:gd name="T62" fmla="+- 0 10536 6768"/>
                              <a:gd name="T63" fmla="*/ 10536 h 4555"/>
                              <a:gd name="T64" fmla="+- 0 9132 8889"/>
                              <a:gd name="T65" fmla="*/ T64 w 1298"/>
                              <a:gd name="T66" fmla="+- 0 10568 6768"/>
                              <a:gd name="T67" fmla="*/ 10568 h 4555"/>
                              <a:gd name="T68" fmla="+- 0 9191 8889"/>
                              <a:gd name="T69" fmla="*/ T68 w 1298"/>
                              <a:gd name="T70" fmla="+- 0 10608 6768"/>
                              <a:gd name="T71" fmla="*/ 10608 h 4555"/>
                              <a:gd name="T72" fmla="+- 0 9244 8889"/>
                              <a:gd name="T73" fmla="*/ T72 w 1298"/>
                              <a:gd name="T74" fmla="+- 0 10655 6768"/>
                              <a:gd name="T75" fmla="*/ 10655 h 4555"/>
                              <a:gd name="T76" fmla="+- 0 9291 8889"/>
                              <a:gd name="T77" fmla="*/ T76 w 1298"/>
                              <a:gd name="T78" fmla="+- 0 10709 6768"/>
                              <a:gd name="T79" fmla="*/ 10709 h 4555"/>
                              <a:gd name="T80" fmla="+- 0 9331 8889"/>
                              <a:gd name="T81" fmla="*/ T80 w 1298"/>
                              <a:gd name="T82" fmla="+- 0 10768 6768"/>
                              <a:gd name="T83" fmla="*/ 10768 h 4555"/>
                              <a:gd name="T84" fmla="+- 0 9364 8889"/>
                              <a:gd name="T85" fmla="*/ T84 w 1298"/>
                              <a:gd name="T86" fmla="+- 0 10832 6768"/>
                              <a:gd name="T87" fmla="*/ 10832 h 4555"/>
                              <a:gd name="T88" fmla="+- 0 9387 8889"/>
                              <a:gd name="T89" fmla="*/ T88 w 1298"/>
                              <a:gd name="T90" fmla="+- 0 10901 6768"/>
                              <a:gd name="T91" fmla="*/ 10901 h 4555"/>
                              <a:gd name="T92" fmla="+- 0 9402 8889"/>
                              <a:gd name="T93" fmla="*/ T92 w 1298"/>
                              <a:gd name="T94" fmla="+- 0 10973 6768"/>
                              <a:gd name="T95" fmla="*/ 10973 h 4555"/>
                              <a:gd name="T96" fmla="+- 0 9407 8889"/>
                              <a:gd name="T97" fmla="*/ T96 w 1298"/>
                              <a:gd name="T98" fmla="+- 0 11048 6768"/>
                              <a:gd name="T99" fmla="*/ 11048 h 4555"/>
                              <a:gd name="T100" fmla="+- 0 9404 8889"/>
                              <a:gd name="T101" fmla="*/ T100 w 1298"/>
                              <a:gd name="T102" fmla="+- 0 11105 6768"/>
                              <a:gd name="T103" fmla="*/ 11105 h 4555"/>
                              <a:gd name="T104" fmla="+- 0 9396 8889"/>
                              <a:gd name="T105" fmla="*/ T104 w 1298"/>
                              <a:gd name="T106" fmla="+- 0 11160 6768"/>
                              <a:gd name="T107" fmla="*/ 11160 h 4555"/>
                              <a:gd name="T108" fmla="+- 0 9382 8889"/>
                              <a:gd name="T109" fmla="*/ T108 w 1298"/>
                              <a:gd name="T110" fmla="+- 0 11214 6768"/>
                              <a:gd name="T111" fmla="*/ 11214 h 4555"/>
                              <a:gd name="T112" fmla="+- 0 9364 8889"/>
                              <a:gd name="T113" fmla="*/ T112 w 1298"/>
                              <a:gd name="T114" fmla="+- 0 11265 6768"/>
                              <a:gd name="T115" fmla="*/ 11265 h 4555"/>
                              <a:gd name="T116" fmla="+- 0 9333 8889"/>
                              <a:gd name="T117" fmla="*/ T116 w 1298"/>
                              <a:gd name="T118" fmla="+- 0 11322 6768"/>
                              <a:gd name="T119" fmla="*/ 11322 h 4555"/>
                              <a:gd name="T120" fmla="+- 0 10141 8889"/>
                              <a:gd name="T121" fmla="*/ T120 w 1298"/>
                              <a:gd name="T122" fmla="+- 0 11322 6768"/>
                              <a:gd name="T123" fmla="*/ 11322 h 4555"/>
                              <a:gd name="T124" fmla="+- 0 10159 8889"/>
                              <a:gd name="T125" fmla="*/ T124 w 1298"/>
                              <a:gd name="T126" fmla="+- 0 11318 6768"/>
                              <a:gd name="T127" fmla="*/ 11318 h 4555"/>
                              <a:gd name="T128" fmla="+- 0 10173 8889"/>
                              <a:gd name="T129" fmla="*/ T128 w 1298"/>
                              <a:gd name="T130" fmla="+- 0 11309 6768"/>
                              <a:gd name="T131" fmla="*/ 11309 h 4555"/>
                              <a:gd name="T132" fmla="+- 0 10183 8889"/>
                              <a:gd name="T133" fmla="*/ T132 w 1298"/>
                              <a:gd name="T134" fmla="+- 0 11294 6768"/>
                              <a:gd name="T135" fmla="*/ 11294 h 4555"/>
                              <a:gd name="T136" fmla="+- 0 10186 8889"/>
                              <a:gd name="T137" fmla="*/ T136 w 1298"/>
                              <a:gd name="T138" fmla="+- 0 11276 6768"/>
                              <a:gd name="T139" fmla="*/ 11276 h 4555"/>
                              <a:gd name="T140" fmla="+- 0 10186 8889"/>
                              <a:gd name="T141" fmla="*/ T140 w 1298"/>
                              <a:gd name="T142" fmla="+- 0 9674 6768"/>
                              <a:gd name="T143" fmla="*/ 9674 h 4555"/>
                              <a:gd name="T144" fmla="+- 0 10186 8889"/>
                              <a:gd name="T145" fmla="*/ T144 w 1298"/>
                              <a:gd name="T146" fmla="+- 0 8755 6768"/>
                              <a:gd name="T147" fmla="*/ 8755 h 4555"/>
                              <a:gd name="T148" fmla="+- 0 10186 8889"/>
                              <a:gd name="T149" fmla="*/ T148 w 1298"/>
                              <a:gd name="T150" fmla="+- 0 7153 6768"/>
                              <a:gd name="T151" fmla="*/ 7153 h 455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1298" h="4555">
                                <a:moveTo>
                                  <a:pt x="1292" y="291"/>
                                </a:moveTo>
                                <a:lnTo>
                                  <a:pt x="1002" y="0"/>
                                </a:lnTo>
                                <a:lnTo>
                                  <a:pt x="1002" y="291"/>
                                </a:lnTo>
                                <a:lnTo>
                                  <a:pt x="1292" y="291"/>
                                </a:lnTo>
                                <a:moveTo>
                                  <a:pt x="1297" y="385"/>
                                </a:moveTo>
                                <a:lnTo>
                                  <a:pt x="916" y="385"/>
                                </a:lnTo>
                                <a:lnTo>
                                  <a:pt x="916" y="9"/>
                                </a:lnTo>
                                <a:lnTo>
                                  <a:pt x="45" y="9"/>
                                </a:lnTo>
                                <a:lnTo>
                                  <a:pt x="28" y="12"/>
                                </a:lnTo>
                                <a:lnTo>
                                  <a:pt x="13" y="22"/>
                                </a:lnTo>
                                <a:lnTo>
                                  <a:pt x="4" y="36"/>
                                </a:lnTo>
                                <a:lnTo>
                                  <a:pt x="0" y="54"/>
                                </a:lnTo>
                                <a:lnTo>
                                  <a:pt x="0" y="1657"/>
                                </a:lnTo>
                                <a:lnTo>
                                  <a:pt x="0" y="2130"/>
                                </a:lnTo>
                                <a:lnTo>
                                  <a:pt x="0" y="3732"/>
                                </a:lnTo>
                                <a:lnTo>
                                  <a:pt x="179" y="3768"/>
                                </a:lnTo>
                                <a:lnTo>
                                  <a:pt x="243" y="3800"/>
                                </a:lnTo>
                                <a:lnTo>
                                  <a:pt x="302" y="3840"/>
                                </a:lnTo>
                                <a:lnTo>
                                  <a:pt x="355" y="3887"/>
                                </a:lnTo>
                                <a:lnTo>
                                  <a:pt x="402" y="3941"/>
                                </a:lnTo>
                                <a:lnTo>
                                  <a:pt x="442" y="4000"/>
                                </a:lnTo>
                                <a:lnTo>
                                  <a:pt x="475" y="4064"/>
                                </a:lnTo>
                                <a:lnTo>
                                  <a:pt x="498" y="4133"/>
                                </a:lnTo>
                                <a:lnTo>
                                  <a:pt x="513" y="4205"/>
                                </a:lnTo>
                                <a:lnTo>
                                  <a:pt x="518" y="4280"/>
                                </a:lnTo>
                                <a:lnTo>
                                  <a:pt x="515" y="4337"/>
                                </a:lnTo>
                                <a:lnTo>
                                  <a:pt x="507" y="4392"/>
                                </a:lnTo>
                                <a:lnTo>
                                  <a:pt x="493" y="4446"/>
                                </a:lnTo>
                                <a:lnTo>
                                  <a:pt x="475" y="4497"/>
                                </a:lnTo>
                                <a:lnTo>
                                  <a:pt x="444" y="4554"/>
                                </a:lnTo>
                                <a:lnTo>
                                  <a:pt x="1252" y="4554"/>
                                </a:lnTo>
                                <a:lnTo>
                                  <a:pt x="1270" y="4550"/>
                                </a:lnTo>
                                <a:lnTo>
                                  <a:pt x="1284" y="4541"/>
                                </a:lnTo>
                                <a:lnTo>
                                  <a:pt x="1294" y="4526"/>
                                </a:lnTo>
                                <a:lnTo>
                                  <a:pt x="1297" y="4508"/>
                                </a:lnTo>
                                <a:lnTo>
                                  <a:pt x="1297" y="2906"/>
                                </a:lnTo>
                                <a:lnTo>
                                  <a:pt x="1297" y="1987"/>
                                </a:lnTo>
                                <a:lnTo>
                                  <a:pt x="1297" y="385"/>
                                </a:lnTo>
                              </a:path>
                            </a:pathLst>
                          </a:custGeom>
                          <a:solidFill>
                            <a:srgbClr val="FFD966"/>
                          </a:solidFill>
                          <a:ln>
                            <a:noFill/>
                          </a:ln>
                        </wps:spPr>
                        <wps:bodyPr rot="0" vert="horz" wrap="square" lIns="91440" tIns="45720" rIns="91440" bIns="45720" anchor="t" anchorCtr="0" upright="1">
                          <a:noAutofit/>
                        </wps:bodyPr>
                      </wps:wsp>
                      <wps:wsp>
                        <wps:cNvPr id="249631268" name="AutoShape 29"/>
                        <wps:cNvSpPr/>
                        <wps:spPr bwMode="auto">
                          <a:xfrm>
                            <a:off x="9059" y="5254"/>
                            <a:ext cx="536" cy="340"/>
                          </a:xfrm>
                          <a:custGeom>
                            <a:avLst/>
                            <a:gdLst>
                              <a:gd name="T0" fmla="+- 0 9595 9059"/>
                              <a:gd name="T1" fmla="*/ T0 w 536"/>
                              <a:gd name="T2" fmla="+- 0 7310 7003"/>
                              <a:gd name="T3" fmla="*/ 7310 h 340"/>
                              <a:gd name="T4" fmla="+- 0 9592 9059"/>
                              <a:gd name="T5" fmla="*/ T4 w 536"/>
                              <a:gd name="T6" fmla="+- 0 7297 7003"/>
                              <a:gd name="T7" fmla="*/ 7297 h 340"/>
                              <a:gd name="T8" fmla="+- 0 9585 9059"/>
                              <a:gd name="T9" fmla="*/ T8 w 536"/>
                              <a:gd name="T10" fmla="+- 0 7287 7003"/>
                              <a:gd name="T11" fmla="*/ 7287 h 340"/>
                              <a:gd name="T12" fmla="+- 0 9575 9059"/>
                              <a:gd name="T13" fmla="*/ T12 w 536"/>
                              <a:gd name="T14" fmla="+- 0 7280 7003"/>
                              <a:gd name="T15" fmla="*/ 7280 h 340"/>
                              <a:gd name="T16" fmla="+- 0 9562 9059"/>
                              <a:gd name="T17" fmla="*/ T16 w 536"/>
                              <a:gd name="T18" fmla="+- 0 7277 7003"/>
                              <a:gd name="T19" fmla="*/ 7277 h 340"/>
                              <a:gd name="T20" fmla="+- 0 9092 9059"/>
                              <a:gd name="T21" fmla="*/ T20 w 536"/>
                              <a:gd name="T22" fmla="+- 0 7277 7003"/>
                              <a:gd name="T23" fmla="*/ 7277 h 340"/>
                              <a:gd name="T24" fmla="+- 0 9079 9059"/>
                              <a:gd name="T25" fmla="*/ T24 w 536"/>
                              <a:gd name="T26" fmla="+- 0 7280 7003"/>
                              <a:gd name="T27" fmla="*/ 7280 h 340"/>
                              <a:gd name="T28" fmla="+- 0 9069 9059"/>
                              <a:gd name="T29" fmla="*/ T28 w 536"/>
                              <a:gd name="T30" fmla="+- 0 7287 7003"/>
                              <a:gd name="T31" fmla="*/ 7287 h 340"/>
                              <a:gd name="T32" fmla="+- 0 9062 9059"/>
                              <a:gd name="T33" fmla="*/ T32 w 536"/>
                              <a:gd name="T34" fmla="+- 0 7297 7003"/>
                              <a:gd name="T35" fmla="*/ 7297 h 340"/>
                              <a:gd name="T36" fmla="+- 0 9059 9059"/>
                              <a:gd name="T37" fmla="*/ T36 w 536"/>
                              <a:gd name="T38" fmla="+- 0 7310 7003"/>
                              <a:gd name="T39" fmla="*/ 7310 h 340"/>
                              <a:gd name="T40" fmla="+- 0 9062 9059"/>
                              <a:gd name="T41" fmla="*/ T40 w 536"/>
                              <a:gd name="T42" fmla="+- 0 7323 7003"/>
                              <a:gd name="T43" fmla="*/ 7323 h 340"/>
                              <a:gd name="T44" fmla="+- 0 9069 9059"/>
                              <a:gd name="T45" fmla="*/ T44 w 536"/>
                              <a:gd name="T46" fmla="+- 0 7334 7003"/>
                              <a:gd name="T47" fmla="*/ 7334 h 340"/>
                              <a:gd name="T48" fmla="+- 0 9079 9059"/>
                              <a:gd name="T49" fmla="*/ T48 w 536"/>
                              <a:gd name="T50" fmla="+- 0 7341 7003"/>
                              <a:gd name="T51" fmla="*/ 7341 h 340"/>
                              <a:gd name="T52" fmla="+- 0 9092 9059"/>
                              <a:gd name="T53" fmla="*/ T52 w 536"/>
                              <a:gd name="T54" fmla="+- 0 7343 7003"/>
                              <a:gd name="T55" fmla="*/ 7343 h 340"/>
                              <a:gd name="T56" fmla="+- 0 9562 9059"/>
                              <a:gd name="T57" fmla="*/ T56 w 536"/>
                              <a:gd name="T58" fmla="+- 0 7343 7003"/>
                              <a:gd name="T59" fmla="*/ 7343 h 340"/>
                              <a:gd name="T60" fmla="+- 0 9575 9059"/>
                              <a:gd name="T61" fmla="*/ T60 w 536"/>
                              <a:gd name="T62" fmla="+- 0 7341 7003"/>
                              <a:gd name="T63" fmla="*/ 7341 h 340"/>
                              <a:gd name="T64" fmla="+- 0 9585 9059"/>
                              <a:gd name="T65" fmla="*/ T64 w 536"/>
                              <a:gd name="T66" fmla="+- 0 7334 7003"/>
                              <a:gd name="T67" fmla="*/ 7334 h 340"/>
                              <a:gd name="T68" fmla="+- 0 9592 9059"/>
                              <a:gd name="T69" fmla="*/ T68 w 536"/>
                              <a:gd name="T70" fmla="+- 0 7323 7003"/>
                              <a:gd name="T71" fmla="*/ 7323 h 340"/>
                              <a:gd name="T72" fmla="+- 0 9595 9059"/>
                              <a:gd name="T73" fmla="*/ T72 w 536"/>
                              <a:gd name="T74" fmla="+- 0 7310 7003"/>
                              <a:gd name="T75" fmla="*/ 7310 h 340"/>
                              <a:gd name="T76" fmla="+- 0 9595 9059"/>
                              <a:gd name="T77" fmla="*/ T76 w 536"/>
                              <a:gd name="T78" fmla="+- 0 7036 7003"/>
                              <a:gd name="T79" fmla="*/ 7036 h 340"/>
                              <a:gd name="T80" fmla="+- 0 9592 9059"/>
                              <a:gd name="T81" fmla="*/ T80 w 536"/>
                              <a:gd name="T82" fmla="+- 0 7023 7003"/>
                              <a:gd name="T83" fmla="*/ 7023 h 340"/>
                              <a:gd name="T84" fmla="+- 0 9585 9059"/>
                              <a:gd name="T85" fmla="*/ T84 w 536"/>
                              <a:gd name="T86" fmla="+- 0 7013 7003"/>
                              <a:gd name="T87" fmla="*/ 7013 h 340"/>
                              <a:gd name="T88" fmla="+- 0 9575 9059"/>
                              <a:gd name="T89" fmla="*/ T88 w 536"/>
                              <a:gd name="T90" fmla="+- 0 7006 7003"/>
                              <a:gd name="T91" fmla="*/ 7006 h 340"/>
                              <a:gd name="T92" fmla="+- 0 9562 9059"/>
                              <a:gd name="T93" fmla="*/ T92 w 536"/>
                              <a:gd name="T94" fmla="+- 0 7003 7003"/>
                              <a:gd name="T95" fmla="*/ 7003 h 340"/>
                              <a:gd name="T96" fmla="+- 0 9092 9059"/>
                              <a:gd name="T97" fmla="*/ T96 w 536"/>
                              <a:gd name="T98" fmla="+- 0 7003 7003"/>
                              <a:gd name="T99" fmla="*/ 7003 h 340"/>
                              <a:gd name="T100" fmla="+- 0 9079 9059"/>
                              <a:gd name="T101" fmla="*/ T100 w 536"/>
                              <a:gd name="T102" fmla="+- 0 7006 7003"/>
                              <a:gd name="T103" fmla="*/ 7006 h 340"/>
                              <a:gd name="T104" fmla="+- 0 9069 9059"/>
                              <a:gd name="T105" fmla="*/ T104 w 536"/>
                              <a:gd name="T106" fmla="+- 0 7013 7003"/>
                              <a:gd name="T107" fmla="*/ 7013 h 340"/>
                              <a:gd name="T108" fmla="+- 0 9062 9059"/>
                              <a:gd name="T109" fmla="*/ T108 w 536"/>
                              <a:gd name="T110" fmla="+- 0 7023 7003"/>
                              <a:gd name="T111" fmla="*/ 7023 h 340"/>
                              <a:gd name="T112" fmla="+- 0 9059 9059"/>
                              <a:gd name="T113" fmla="*/ T112 w 536"/>
                              <a:gd name="T114" fmla="+- 0 7036 7003"/>
                              <a:gd name="T115" fmla="*/ 7036 h 340"/>
                              <a:gd name="T116" fmla="+- 0 9062 9059"/>
                              <a:gd name="T117" fmla="*/ T116 w 536"/>
                              <a:gd name="T118" fmla="+- 0 7049 7003"/>
                              <a:gd name="T119" fmla="*/ 7049 h 340"/>
                              <a:gd name="T120" fmla="+- 0 9069 9059"/>
                              <a:gd name="T121" fmla="*/ T120 w 536"/>
                              <a:gd name="T122" fmla="+- 0 7060 7003"/>
                              <a:gd name="T123" fmla="*/ 7060 h 340"/>
                              <a:gd name="T124" fmla="+- 0 9079 9059"/>
                              <a:gd name="T125" fmla="*/ T124 w 536"/>
                              <a:gd name="T126" fmla="+- 0 7067 7003"/>
                              <a:gd name="T127" fmla="*/ 7067 h 340"/>
                              <a:gd name="T128" fmla="+- 0 9092 9059"/>
                              <a:gd name="T129" fmla="*/ T128 w 536"/>
                              <a:gd name="T130" fmla="+- 0 7069 7003"/>
                              <a:gd name="T131" fmla="*/ 7069 h 340"/>
                              <a:gd name="T132" fmla="+- 0 9562 9059"/>
                              <a:gd name="T133" fmla="*/ T132 w 536"/>
                              <a:gd name="T134" fmla="+- 0 7069 7003"/>
                              <a:gd name="T135" fmla="*/ 7069 h 340"/>
                              <a:gd name="T136" fmla="+- 0 9575 9059"/>
                              <a:gd name="T137" fmla="*/ T136 w 536"/>
                              <a:gd name="T138" fmla="+- 0 7067 7003"/>
                              <a:gd name="T139" fmla="*/ 7067 h 340"/>
                              <a:gd name="T140" fmla="+- 0 9585 9059"/>
                              <a:gd name="T141" fmla="*/ T140 w 536"/>
                              <a:gd name="T142" fmla="+- 0 7060 7003"/>
                              <a:gd name="T143" fmla="*/ 7060 h 340"/>
                              <a:gd name="T144" fmla="+- 0 9592 9059"/>
                              <a:gd name="T145" fmla="*/ T144 w 536"/>
                              <a:gd name="T146" fmla="+- 0 7049 7003"/>
                              <a:gd name="T147" fmla="*/ 7049 h 340"/>
                              <a:gd name="T148" fmla="+- 0 9595 9059"/>
                              <a:gd name="T149" fmla="*/ T148 w 536"/>
                              <a:gd name="T150" fmla="+- 0 7036 7003"/>
                              <a:gd name="T151" fmla="*/ 7036 h 3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36" h="340">
                                <a:moveTo>
                                  <a:pt x="536" y="307"/>
                                </a:moveTo>
                                <a:lnTo>
                                  <a:pt x="533" y="294"/>
                                </a:lnTo>
                                <a:lnTo>
                                  <a:pt x="526" y="284"/>
                                </a:lnTo>
                                <a:lnTo>
                                  <a:pt x="516" y="277"/>
                                </a:lnTo>
                                <a:lnTo>
                                  <a:pt x="503" y="274"/>
                                </a:lnTo>
                                <a:lnTo>
                                  <a:pt x="33" y="274"/>
                                </a:lnTo>
                                <a:lnTo>
                                  <a:pt x="20" y="277"/>
                                </a:lnTo>
                                <a:lnTo>
                                  <a:pt x="10" y="284"/>
                                </a:lnTo>
                                <a:lnTo>
                                  <a:pt x="3" y="294"/>
                                </a:lnTo>
                                <a:lnTo>
                                  <a:pt x="0" y="307"/>
                                </a:lnTo>
                                <a:lnTo>
                                  <a:pt x="3" y="320"/>
                                </a:lnTo>
                                <a:lnTo>
                                  <a:pt x="10" y="331"/>
                                </a:lnTo>
                                <a:lnTo>
                                  <a:pt x="20" y="338"/>
                                </a:lnTo>
                                <a:lnTo>
                                  <a:pt x="33" y="340"/>
                                </a:lnTo>
                                <a:lnTo>
                                  <a:pt x="503" y="340"/>
                                </a:lnTo>
                                <a:lnTo>
                                  <a:pt x="516" y="338"/>
                                </a:lnTo>
                                <a:lnTo>
                                  <a:pt x="526" y="331"/>
                                </a:lnTo>
                                <a:lnTo>
                                  <a:pt x="533" y="320"/>
                                </a:lnTo>
                                <a:lnTo>
                                  <a:pt x="536" y="307"/>
                                </a:lnTo>
                                <a:moveTo>
                                  <a:pt x="536" y="33"/>
                                </a:moveTo>
                                <a:lnTo>
                                  <a:pt x="533" y="20"/>
                                </a:lnTo>
                                <a:lnTo>
                                  <a:pt x="526" y="10"/>
                                </a:lnTo>
                                <a:lnTo>
                                  <a:pt x="516" y="3"/>
                                </a:lnTo>
                                <a:lnTo>
                                  <a:pt x="503" y="0"/>
                                </a:lnTo>
                                <a:lnTo>
                                  <a:pt x="33" y="0"/>
                                </a:lnTo>
                                <a:lnTo>
                                  <a:pt x="20" y="3"/>
                                </a:lnTo>
                                <a:lnTo>
                                  <a:pt x="10" y="10"/>
                                </a:lnTo>
                                <a:lnTo>
                                  <a:pt x="3" y="20"/>
                                </a:lnTo>
                                <a:lnTo>
                                  <a:pt x="0" y="33"/>
                                </a:lnTo>
                                <a:lnTo>
                                  <a:pt x="3" y="46"/>
                                </a:lnTo>
                                <a:lnTo>
                                  <a:pt x="10" y="57"/>
                                </a:lnTo>
                                <a:lnTo>
                                  <a:pt x="20" y="64"/>
                                </a:lnTo>
                                <a:lnTo>
                                  <a:pt x="33" y="66"/>
                                </a:lnTo>
                                <a:lnTo>
                                  <a:pt x="503" y="66"/>
                                </a:lnTo>
                                <a:lnTo>
                                  <a:pt x="516" y="64"/>
                                </a:lnTo>
                                <a:lnTo>
                                  <a:pt x="526" y="57"/>
                                </a:lnTo>
                                <a:lnTo>
                                  <a:pt x="533" y="46"/>
                                </a:lnTo>
                                <a:lnTo>
                                  <a:pt x="536" y="33"/>
                                </a:lnTo>
                              </a:path>
                            </a:pathLst>
                          </a:custGeom>
                          <a:solidFill>
                            <a:srgbClr val="3C4D64"/>
                          </a:solidFill>
                          <a:ln>
                            <a:noFill/>
                          </a:ln>
                        </wps:spPr>
                        <wps:bodyPr rot="0" vert="horz" wrap="square" lIns="91440" tIns="45720" rIns="91440" bIns="45720" anchor="t" anchorCtr="0" upright="1">
                          <a:noAutofit/>
                        </wps:bodyPr>
                      </wps:wsp>
                      <wps:wsp>
                        <wps:cNvPr id="249631269" name="Line 30"/>
                        <wps:cNvCnPr>
                          <a:cxnSpLocks noChangeShapeType="1"/>
                        </wps:cNvCnPr>
                        <wps:spPr bwMode="auto">
                          <a:xfrm>
                            <a:off x="9059" y="7434"/>
                            <a:ext cx="946" cy="0"/>
                          </a:xfrm>
                          <a:prstGeom prst="line">
                            <a:avLst/>
                          </a:prstGeom>
                          <a:noFill/>
                          <a:ln w="41910">
                            <a:solidFill>
                              <a:srgbClr val="3C4D64"/>
                            </a:solidFill>
                            <a:round/>
                          </a:ln>
                        </wps:spPr>
                        <wps:bodyPr/>
                      </wps:wsp>
                      <wps:wsp>
                        <wps:cNvPr id="249631271" name="Line 31"/>
                        <wps:cNvCnPr>
                          <a:cxnSpLocks noChangeShapeType="1"/>
                        </wps:cNvCnPr>
                        <wps:spPr bwMode="auto">
                          <a:xfrm>
                            <a:off x="9059" y="7742"/>
                            <a:ext cx="946" cy="0"/>
                          </a:xfrm>
                          <a:prstGeom prst="line">
                            <a:avLst/>
                          </a:prstGeom>
                          <a:noFill/>
                          <a:ln w="41910">
                            <a:solidFill>
                              <a:srgbClr val="3C4D64"/>
                            </a:solidFill>
                            <a:round/>
                          </a:ln>
                        </wps:spPr>
                        <wps:bodyPr/>
                      </wps:wsp>
                      <wps:wsp>
                        <wps:cNvPr id="249631272" name="Line 32"/>
                        <wps:cNvCnPr>
                          <a:cxnSpLocks noChangeShapeType="1"/>
                        </wps:cNvCnPr>
                        <wps:spPr bwMode="auto">
                          <a:xfrm>
                            <a:off x="9059" y="8071"/>
                            <a:ext cx="946" cy="0"/>
                          </a:xfrm>
                          <a:prstGeom prst="line">
                            <a:avLst/>
                          </a:prstGeom>
                          <a:noFill/>
                          <a:ln w="41910">
                            <a:solidFill>
                              <a:srgbClr val="3C4D64"/>
                            </a:solidFill>
                            <a:round/>
                          </a:ln>
                        </wps:spPr>
                        <wps:bodyPr/>
                      </wps:wsp>
                      <wps:wsp>
                        <wps:cNvPr id="249631273" name="Line 33"/>
                        <wps:cNvCnPr>
                          <a:cxnSpLocks noChangeShapeType="1"/>
                        </wps:cNvCnPr>
                        <wps:spPr bwMode="auto">
                          <a:xfrm>
                            <a:off x="9059" y="8390"/>
                            <a:ext cx="946" cy="0"/>
                          </a:xfrm>
                          <a:prstGeom prst="line">
                            <a:avLst/>
                          </a:prstGeom>
                          <a:noFill/>
                          <a:ln w="41910">
                            <a:solidFill>
                              <a:srgbClr val="3C4D64"/>
                            </a:solidFill>
                            <a:round/>
                          </a:ln>
                        </wps:spPr>
                        <wps:bodyPr/>
                      </wps:wsp>
                      <wps:wsp>
                        <wps:cNvPr id="249631274" name="Line 34"/>
                        <wps:cNvCnPr>
                          <a:cxnSpLocks noChangeShapeType="1"/>
                        </wps:cNvCnPr>
                        <wps:spPr bwMode="auto">
                          <a:xfrm>
                            <a:off x="9125" y="8706"/>
                            <a:ext cx="880" cy="0"/>
                          </a:xfrm>
                          <a:prstGeom prst="line">
                            <a:avLst/>
                          </a:prstGeom>
                          <a:noFill/>
                          <a:ln w="41910">
                            <a:solidFill>
                              <a:srgbClr val="3C4D64"/>
                            </a:solidFill>
                            <a:round/>
                          </a:ln>
                        </wps:spPr>
                        <wps:bodyPr/>
                      </wps:wsp>
                      <wps:wsp>
                        <wps:cNvPr id="249631275" name="AutoShape 35"/>
                        <wps:cNvSpPr/>
                        <wps:spPr bwMode="auto">
                          <a:xfrm>
                            <a:off x="9477" y="8955"/>
                            <a:ext cx="529" cy="375"/>
                          </a:xfrm>
                          <a:custGeom>
                            <a:avLst/>
                            <a:gdLst>
                              <a:gd name="T0" fmla="+- 0 10005 9477"/>
                              <a:gd name="T1" fmla="*/ T0 w 529"/>
                              <a:gd name="T2" fmla="+- 0 11046 10704"/>
                              <a:gd name="T3" fmla="*/ 11046 h 375"/>
                              <a:gd name="T4" fmla="+- 0 10003 9477"/>
                              <a:gd name="T5" fmla="*/ T4 w 529"/>
                              <a:gd name="T6" fmla="+- 0 11033 10704"/>
                              <a:gd name="T7" fmla="*/ 11033 h 375"/>
                              <a:gd name="T8" fmla="+- 0 9996 9477"/>
                              <a:gd name="T9" fmla="*/ T8 w 529"/>
                              <a:gd name="T10" fmla="+- 0 11023 10704"/>
                              <a:gd name="T11" fmla="*/ 11023 h 375"/>
                              <a:gd name="T12" fmla="+- 0 9985 9477"/>
                              <a:gd name="T13" fmla="*/ T12 w 529"/>
                              <a:gd name="T14" fmla="+- 0 11016 10704"/>
                              <a:gd name="T15" fmla="*/ 11016 h 375"/>
                              <a:gd name="T16" fmla="+- 0 9972 9477"/>
                              <a:gd name="T17" fmla="*/ T16 w 529"/>
                              <a:gd name="T18" fmla="+- 0 11013 10704"/>
                              <a:gd name="T19" fmla="*/ 11013 h 375"/>
                              <a:gd name="T20" fmla="+- 0 9598 9477"/>
                              <a:gd name="T21" fmla="*/ T20 w 529"/>
                              <a:gd name="T22" fmla="+- 0 11013 10704"/>
                              <a:gd name="T23" fmla="*/ 11013 h 375"/>
                              <a:gd name="T24" fmla="+- 0 9585 9477"/>
                              <a:gd name="T25" fmla="*/ T24 w 529"/>
                              <a:gd name="T26" fmla="+- 0 11016 10704"/>
                              <a:gd name="T27" fmla="*/ 11016 h 375"/>
                              <a:gd name="T28" fmla="+- 0 9575 9477"/>
                              <a:gd name="T29" fmla="*/ T28 w 529"/>
                              <a:gd name="T30" fmla="+- 0 11023 10704"/>
                              <a:gd name="T31" fmla="*/ 11023 h 375"/>
                              <a:gd name="T32" fmla="+- 0 9568 9477"/>
                              <a:gd name="T33" fmla="*/ T32 w 529"/>
                              <a:gd name="T34" fmla="+- 0 11033 10704"/>
                              <a:gd name="T35" fmla="*/ 11033 h 375"/>
                              <a:gd name="T36" fmla="+- 0 9565 9477"/>
                              <a:gd name="T37" fmla="*/ T36 w 529"/>
                              <a:gd name="T38" fmla="+- 0 11046 10704"/>
                              <a:gd name="T39" fmla="*/ 11046 h 375"/>
                              <a:gd name="T40" fmla="+- 0 9568 9477"/>
                              <a:gd name="T41" fmla="*/ T40 w 529"/>
                              <a:gd name="T42" fmla="+- 0 11059 10704"/>
                              <a:gd name="T43" fmla="*/ 11059 h 375"/>
                              <a:gd name="T44" fmla="+- 0 9575 9477"/>
                              <a:gd name="T45" fmla="*/ T44 w 529"/>
                              <a:gd name="T46" fmla="+- 0 11069 10704"/>
                              <a:gd name="T47" fmla="*/ 11069 h 375"/>
                              <a:gd name="T48" fmla="+- 0 9585 9477"/>
                              <a:gd name="T49" fmla="*/ T48 w 529"/>
                              <a:gd name="T50" fmla="+- 0 11076 10704"/>
                              <a:gd name="T51" fmla="*/ 11076 h 375"/>
                              <a:gd name="T52" fmla="+- 0 9598 9477"/>
                              <a:gd name="T53" fmla="*/ T52 w 529"/>
                              <a:gd name="T54" fmla="+- 0 11079 10704"/>
                              <a:gd name="T55" fmla="*/ 11079 h 375"/>
                              <a:gd name="T56" fmla="+- 0 9972 9477"/>
                              <a:gd name="T57" fmla="*/ T56 w 529"/>
                              <a:gd name="T58" fmla="+- 0 11079 10704"/>
                              <a:gd name="T59" fmla="*/ 11079 h 375"/>
                              <a:gd name="T60" fmla="+- 0 9985 9477"/>
                              <a:gd name="T61" fmla="*/ T60 w 529"/>
                              <a:gd name="T62" fmla="+- 0 11076 10704"/>
                              <a:gd name="T63" fmla="*/ 11076 h 375"/>
                              <a:gd name="T64" fmla="+- 0 9996 9477"/>
                              <a:gd name="T65" fmla="*/ T64 w 529"/>
                              <a:gd name="T66" fmla="+- 0 11069 10704"/>
                              <a:gd name="T67" fmla="*/ 11069 h 375"/>
                              <a:gd name="T68" fmla="+- 0 10003 9477"/>
                              <a:gd name="T69" fmla="*/ T68 w 529"/>
                              <a:gd name="T70" fmla="+- 0 11059 10704"/>
                              <a:gd name="T71" fmla="*/ 11059 h 375"/>
                              <a:gd name="T72" fmla="+- 0 10005 9477"/>
                              <a:gd name="T73" fmla="*/ T72 w 529"/>
                              <a:gd name="T74" fmla="+- 0 11046 10704"/>
                              <a:gd name="T75" fmla="*/ 11046 h 375"/>
                              <a:gd name="T76" fmla="+- 0 10005 9477"/>
                              <a:gd name="T77" fmla="*/ T76 w 529"/>
                              <a:gd name="T78" fmla="+- 0 10737 10704"/>
                              <a:gd name="T79" fmla="*/ 10737 h 375"/>
                              <a:gd name="T80" fmla="+- 0 10003 9477"/>
                              <a:gd name="T81" fmla="*/ T80 w 529"/>
                              <a:gd name="T82" fmla="+- 0 10724 10704"/>
                              <a:gd name="T83" fmla="*/ 10724 h 375"/>
                              <a:gd name="T84" fmla="+- 0 9996 9477"/>
                              <a:gd name="T85" fmla="*/ T84 w 529"/>
                              <a:gd name="T86" fmla="+- 0 10714 10704"/>
                              <a:gd name="T87" fmla="*/ 10714 h 375"/>
                              <a:gd name="T88" fmla="+- 0 9985 9477"/>
                              <a:gd name="T89" fmla="*/ T88 w 529"/>
                              <a:gd name="T90" fmla="+- 0 10707 10704"/>
                              <a:gd name="T91" fmla="*/ 10707 h 375"/>
                              <a:gd name="T92" fmla="+- 0 9972 9477"/>
                              <a:gd name="T93" fmla="*/ T92 w 529"/>
                              <a:gd name="T94" fmla="+- 0 10704 10704"/>
                              <a:gd name="T95" fmla="*/ 10704 h 375"/>
                              <a:gd name="T96" fmla="+- 0 9510 9477"/>
                              <a:gd name="T97" fmla="*/ T96 w 529"/>
                              <a:gd name="T98" fmla="+- 0 10704 10704"/>
                              <a:gd name="T99" fmla="*/ 10704 h 375"/>
                              <a:gd name="T100" fmla="+- 0 9497 9477"/>
                              <a:gd name="T101" fmla="*/ T100 w 529"/>
                              <a:gd name="T102" fmla="+- 0 10707 10704"/>
                              <a:gd name="T103" fmla="*/ 10707 h 375"/>
                              <a:gd name="T104" fmla="+- 0 9487 9477"/>
                              <a:gd name="T105" fmla="*/ T104 w 529"/>
                              <a:gd name="T106" fmla="+- 0 10714 10704"/>
                              <a:gd name="T107" fmla="*/ 10714 h 375"/>
                              <a:gd name="T108" fmla="+- 0 9480 9477"/>
                              <a:gd name="T109" fmla="*/ T108 w 529"/>
                              <a:gd name="T110" fmla="+- 0 10724 10704"/>
                              <a:gd name="T111" fmla="*/ 10724 h 375"/>
                              <a:gd name="T112" fmla="+- 0 9477 9477"/>
                              <a:gd name="T113" fmla="*/ T112 w 529"/>
                              <a:gd name="T114" fmla="+- 0 10737 10704"/>
                              <a:gd name="T115" fmla="*/ 10737 h 375"/>
                              <a:gd name="T116" fmla="+- 0 9480 9477"/>
                              <a:gd name="T117" fmla="*/ T116 w 529"/>
                              <a:gd name="T118" fmla="+- 0 10750 10704"/>
                              <a:gd name="T119" fmla="*/ 10750 h 375"/>
                              <a:gd name="T120" fmla="+- 0 9487 9477"/>
                              <a:gd name="T121" fmla="*/ T120 w 529"/>
                              <a:gd name="T122" fmla="+- 0 10760 10704"/>
                              <a:gd name="T123" fmla="*/ 10760 h 375"/>
                              <a:gd name="T124" fmla="+- 0 9497 9477"/>
                              <a:gd name="T125" fmla="*/ T124 w 529"/>
                              <a:gd name="T126" fmla="+- 0 10767 10704"/>
                              <a:gd name="T127" fmla="*/ 10767 h 375"/>
                              <a:gd name="T128" fmla="+- 0 9510 9477"/>
                              <a:gd name="T129" fmla="*/ T128 w 529"/>
                              <a:gd name="T130" fmla="+- 0 10770 10704"/>
                              <a:gd name="T131" fmla="*/ 10770 h 375"/>
                              <a:gd name="T132" fmla="+- 0 9972 9477"/>
                              <a:gd name="T133" fmla="*/ T132 w 529"/>
                              <a:gd name="T134" fmla="+- 0 10770 10704"/>
                              <a:gd name="T135" fmla="*/ 10770 h 375"/>
                              <a:gd name="T136" fmla="+- 0 9985 9477"/>
                              <a:gd name="T137" fmla="*/ T136 w 529"/>
                              <a:gd name="T138" fmla="+- 0 10767 10704"/>
                              <a:gd name="T139" fmla="*/ 10767 h 375"/>
                              <a:gd name="T140" fmla="+- 0 9996 9477"/>
                              <a:gd name="T141" fmla="*/ T140 w 529"/>
                              <a:gd name="T142" fmla="+- 0 10760 10704"/>
                              <a:gd name="T143" fmla="*/ 10760 h 375"/>
                              <a:gd name="T144" fmla="+- 0 10003 9477"/>
                              <a:gd name="T145" fmla="*/ T144 w 529"/>
                              <a:gd name="T146" fmla="+- 0 10750 10704"/>
                              <a:gd name="T147" fmla="*/ 10750 h 375"/>
                              <a:gd name="T148" fmla="+- 0 10005 9477"/>
                              <a:gd name="T149" fmla="*/ T148 w 529"/>
                              <a:gd name="T150" fmla="+- 0 10737 10704"/>
                              <a:gd name="T151" fmla="*/ 10737 h 3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529" h="375">
                                <a:moveTo>
                                  <a:pt x="528" y="342"/>
                                </a:moveTo>
                                <a:lnTo>
                                  <a:pt x="526" y="329"/>
                                </a:lnTo>
                                <a:lnTo>
                                  <a:pt x="519" y="319"/>
                                </a:lnTo>
                                <a:lnTo>
                                  <a:pt x="508" y="312"/>
                                </a:lnTo>
                                <a:lnTo>
                                  <a:pt x="495" y="309"/>
                                </a:lnTo>
                                <a:lnTo>
                                  <a:pt x="121" y="309"/>
                                </a:lnTo>
                                <a:lnTo>
                                  <a:pt x="108" y="312"/>
                                </a:lnTo>
                                <a:lnTo>
                                  <a:pt x="98" y="319"/>
                                </a:lnTo>
                                <a:lnTo>
                                  <a:pt x="91" y="329"/>
                                </a:lnTo>
                                <a:lnTo>
                                  <a:pt x="88" y="342"/>
                                </a:lnTo>
                                <a:lnTo>
                                  <a:pt x="91" y="355"/>
                                </a:lnTo>
                                <a:lnTo>
                                  <a:pt x="98" y="365"/>
                                </a:lnTo>
                                <a:lnTo>
                                  <a:pt x="108" y="372"/>
                                </a:lnTo>
                                <a:lnTo>
                                  <a:pt x="121" y="375"/>
                                </a:lnTo>
                                <a:lnTo>
                                  <a:pt x="495" y="375"/>
                                </a:lnTo>
                                <a:lnTo>
                                  <a:pt x="508" y="372"/>
                                </a:lnTo>
                                <a:lnTo>
                                  <a:pt x="519" y="365"/>
                                </a:lnTo>
                                <a:lnTo>
                                  <a:pt x="526" y="355"/>
                                </a:lnTo>
                                <a:lnTo>
                                  <a:pt x="528" y="342"/>
                                </a:lnTo>
                                <a:moveTo>
                                  <a:pt x="528" y="33"/>
                                </a:moveTo>
                                <a:lnTo>
                                  <a:pt x="526" y="20"/>
                                </a:lnTo>
                                <a:lnTo>
                                  <a:pt x="519" y="10"/>
                                </a:lnTo>
                                <a:lnTo>
                                  <a:pt x="508" y="3"/>
                                </a:lnTo>
                                <a:lnTo>
                                  <a:pt x="495" y="0"/>
                                </a:lnTo>
                                <a:lnTo>
                                  <a:pt x="33" y="0"/>
                                </a:lnTo>
                                <a:lnTo>
                                  <a:pt x="20" y="3"/>
                                </a:lnTo>
                                <a:lnTo>
                                  <a:pt x="10" y="10"/>
                                </a:lnTo>
                                <a:lnTo>
                                  <a:pt x="3" y="20"/>
                                </a:lnTo>
                                <a:lnTo>
                                  <a:pt x="0" y="33"/>
                                </a:lnTo>
                                <a:lnTo>
                                  <a:pt x="3" y="46"/>
                                </a:lnTo>
                                <a:lnTo>
                                  <a:pt x="10" y="56"/>
                                </a:lnTo>
                                <a:lnTo>
                                  <a:pt x="20" y="63"/>
                                </a:lnTo>
                                <a:lnTo>
                                  <a:pt x="33" y="66"/>
                                </a:lnTo>
                                <a:lnTo>
                                  <a:pt x="495" y="66"/>
                                </a:lnTo>
                                <a:lnTo>
                                  <a:pt x="508" y="63"/>
                                </a:lnTo>
                                <a:lnTo>
                                  <a:pt x="519" y="56"/>
                                </a:lnTo>
                                <a:lnTo>
                                  <a:pt x="526" y="46"/>
                                </a:lnTo>
                                <a:lnTo>
                                  <a:pt x="528" y="33"/>
                                </a:lnTo>
                              </a:path>
                            </a:pathLst>
                          </a:custGeom>
                          <a:solidFill>
                            <a:srgbClr val="3C4D64"/>
                          </a:solidFill>
                          <a:ln>
                            <a:noFill/>
                          </a:ln>
                        </wps:spPr>
                        <wps:bodyPr rot="0" vert="horz" wrap="square" lIns="91440" tIns="45720" rIns="91440" bIns="45720" anchor="t" anchorCtr="0" upright="1">
                          <a:noAutofit/>
                        </wps:bodyPr>
                      </wps:wsp>
                      <wps:wsp>
                        <wps:cNvPr id="249631276" name="AutoShape 36"/>
                        <wps:cNvSpPr/>
                        <wps:spPr bwMode="auto">
                          <a:xfrm>
                            <a:off x="8411" y="8824"/>
                            <a:ext cx="916" cy="916"/>
                          </a:xfrm>
                          <a:custGeom>
                            <a:avLst/>
                            <a:gdLst>
                              <a:gd name="T0" fmla="+- 0 8823 8411"/>
                              <a:gd name="T1" fmla="*/ T0 w 916"/>
                              <a:gd name="T2" fmla="+- 0 10843 10574"/>
                              <a:gd name="T3" fmla="*/ 10843 h 916"/>
                              <a:gd name="T4" fmla="+- 0 8783 8411"/>
                              <a:gd name="T5" fmla="*/ T4 w 916"/>
                              <a:gd name="T6" fmla="+- 0 10873 10574"/>
                              <a:gd name="T7" fmla="*/ 10873 h 916"/>
                              <a:gd name="T8" fmla="+- 0 8783 8411"/>
                              <a:gd name="T9" fmla="*/ T8 w 916"/>
                              <a:gd name="T10" fmla="+- 0 10925 10574"/>
                              <a:gd name="T11" fmla="*/ 10925 h 916"/>
                              <a:gd name="T12" fmla="+- 0 8821 8411"/>
                              <a:gd name="T13" fmla="*/ T12 w 916"/>
                              <a:gd name="T14" fmla="+- 0 10956 10574"/>
                              <a:gd name="T15" fmla="*/ 10956 h 916"/>
                              <a:gd name="T16" fmla="+- 0 8850 8411"/>
                              <a:gd name="T17" fmla="*/ T16 w 916"/>
                              <a:gd name="T18" fmla="+- 0 10837 10574"/>
                              <a:gd name="T19" fmla="*/ 10837 h 916"/>
                              <a:gd name="T20" fmla="+- 0 8970 8411"/>
                              <a:gd name="T21" fmla="*/ T20 w 916"/>
                              <a:gd name="T22" fmla="+- 0 11116 10574"/>
                              <a:gd name="T23" fmla="*/ 11116 h 916"/>
                              <a:gd name="T24" fmla="+- 0 8931 8411"/>
                              <a:gd name="T25" fmla="*/ T24 w 916"/>
                              <a:gd name="T26" fmla="+- 0 11083 10574"/>
                              <a:gd name="T27" fmla="*/ 11083 h 916"/>
                              <a:gd name="T28" fmla="+- 0 8900 8411"/>
                              <a:gd name="T29" fmla="*/ T28 w 916"/>
                              <a:gd name="T30" fmla="+- 0 11207 10574"/>
                              <a:gd name="T31" fmla="*/ 11207 h 916"/>
                              <a:gd name="T32" fmla="+- 0 8952 8411"/>
                              <a:gd name="T33" fmla="*/ T32 w 916"/>
                              <a:gd name="T34" fmla="+- 0 11189 10574"/>
                              <a:gd name="T35" fmla="*/ 11189 h 916"/>
                              <a:gd name="T36" fmla="+- 0 8976 8411"/>
                              <a:gd name="T37" fmla="*/ T36 w 916"/>
                              <a:gd name="T38" fmla="+- 0 11143 10574"/>
                              <a:gd name="T39" fmla="*/ 11143 h 916"/>
                              <a:gd name="T40" fmla="+- 0 9321 8411"/>
                              <a:gd name="T41" fmla="*/ T40 w 916"/>
                              <a:gd name="T42" fmla="+- 0 10958 10574"/>
                              <a:gd name="T43" fmla="*/ 10958 h 916"/>
                              <a:gd name="T44" fmla="+- 0 9301 8411"/>
                              <a:gd name="T45" fmla="*/ T44 w 916"/>
                              <a:gd name="T46" fmla="+- 0 10883 10574"/>
                              <a:gd name="T47" fmla="*/ 10883 h 916"/>
                              <a:gd name="T48" fmla="+- 0 9238 8411"/>
                              <a:gd name="T49" fmla="*/ T48 w 916"/>
                              <a:gd name="T50" fmla="+- 0 10762 10574"/>
                              <a:gd name="T51" fmla="*/ 10762 h 916"/>
                              <a:gd name="T52" fmla="+- 0 9192 8411"/>
                              <a:gd name="T53" fmla="*/ T52 w 916"/>
                              <a:gd name="T54" fmla="+- 0 10708 10574"/>
                              <a:gd name="T55" fmla="*/ 10708 h 916"/>
                              <a:gd name="T56" fmla="+- 0 9079 8411"/>
                              <a:gd name="T57" fmla="*/ T56 w 916"/>
                              <a:gd name="T58" fmla="+- 0 10625 10574"/>
                              <a:gd name="T59" fmla="*/ 10625 h 916"/>
                              <a:gd name="T60" fmla="+- 0 9071 8411"/>
                              <a:gd name="T61" fmla="*/ T60 w 916"/>
                              <a:gd name="T62" fmla="+- 0 11139 10574"/>
                              <a:gd name="T63" fmla="*/ 11139 h 916"/>
                              <a:gd name="T64" fmla="+- 0 9021 8411"/>
                              <a:gd name="T65" fmla="*/ T64 w 916"/>
                              <a:gd name="T66" fmla="+- 0 11246 10574"/>
                              <a:gd name="T67" fmla="*/ 11246 h 916"/>
                              <a:gd name="T68" fmla="+- 0 8900 8411"/>
                              <a:gd name="T69" fmla="*/ T68 w 916"/>
                              <a:gd name="T70" fmla="+- 0 11288 10574"/>
                              <a:gd name="T71" fmla="*/ 11288 h 916"/>
                              <a:gd name="T72" fmla="+- 0 8850 8411"/>
                              <a:gd name="T73" fmla="*/ T72 w 916"/>
                              <a:gd name="T74" fmla="+- 0 11341 10574"/>
                              <a:gd name="T75" fmla="*/ 11341 h 916"/>
                              <a:gd name="T76" fmla="+- 0 8800 8411"/>
                              <a:gd name="T77" fmla="*/ T76 w 916"/>
                              <a:gd name="T78" fmla="+- 0 11278 10574"/>
                              <a:gd name="T79" fmla="*/ 11278 h 916"/>
                              <a:gd name="T80" fmla="+- 0 8707 8411"/>
                              <a:gd name="T81" fmla="*/ T80 w 916"/>
                              <a:gd name="T82" fmla="+- 0 11238 10574"/>
                              <a:gd name="T83" fmla="*/ 11238 h 916"/>
                              <a:gd name="T84" fmla="+- 0 8716 8411"/>
                              <a:gd name="T85" fmla="*/ T84 w 916"/>
                              <a:gd name="T86" fmla="+- 0 11143 10574"/>
                              <a:gd name="T87" fmla="*/ 11143 h 916"/>
                              <a:gd name="T88" fmla="+- 0 8780 8411"/>
                              <a:gd name="T89" fmla="*/ T88 w 916"/>
                              <a:gd name="T90" fmla="+- 0 11186 10574"/>
                              <a:gd name="T91" fmla="*/ 11186 h 916"/>
                              <a:gd name="T92" fmla="+- 0 8846 8411"/>
                              <a:gd name="T93" fmla="*/ T92 w 916"/>
                              <a:gd name="T94" fmla="+- 0 11207 10574"/>
                              <a:gd name="T95" fmla="*/ 11207 h 916"/>
                              <a:gd name="T96" fmla="+- 0 8846 8411"/>
                              <a:gd name="T97" fmla="*/ T96 w 916"/>
                              <a:gd name="T98" fmla="+- 0 11062 10574"/>
                              <a:gd name="T99" fmla="*/ 11062 h 916"/>
                              <a:gd name="T100" fmla="+- 0 8727 8411"/>
                              <a:gd name="T101" fmla="*/ T100 w 916"/>
                              <a:gd name="T102" fmla="+- 0 11013 10574"/>
                              <a:gd name="T103" fmla="*/ 11013 h 916"/>
                              <a:gd name="T104" fmla="+- 0 8682 8411"/>
                              <a:gd name="T105" fmla="*/ T104 w 916"/>
                              <a:gd name="T106" fmla="+- 0 10910 10574"/>
                              <a:gd name="T107" fmla="*/ 10910 h 916"/>
                              <a:gd name="T108" fmla="+- 0 8730 8411"/>
                              <a:gd name="T109" fmla="*/ T108 w 916"/>
                              <a:gd name="T110" fmla="+- 0 10800 10574"/>
                              <a:gd name="T111" fmla="*/ 10800 h 916"/>
                              <a:gd name="T112" fmla="+- 0 8846 8411"/>
                              <a:gd name="T113" fmla="*/ T112 w 916"/>
                              <a:gd name="T114" fmla="+- 0 10757 10574"/>
                              <a:gd name="T115" fmla="*/ 10757 h 916"/>
                              <a:gd name="T116" fmla="+- 0 8896 8411"/>
                              <a:gd name="T117" fmla="*/ T116 w 916"/>
                              <a:gd name="T118" fmla="+- 0 10719 10574"/>
                              <a:gd name="T119" fmla="*/ 10719 h 916"/>
                              <a:gd name="T120" fmla="+- 0 8936 8411"/>
                              <a:gd name="T121" fmla="*/ T120 w 916"/>
                              <a:gd name="T122" fmla="+- 0 10763 10574"/>
                              <a:gd name="T123" fmla="*/ 10763 h 916"/>
                              <a:gd name="T124" fmla="+- 0 9014 8411"/>
                              <a:gd name="T125" fmla="*/ T124 w 916"/>
                              <a:gd name="T126" fmla="+- 0 10791 10574"/>
                              <a:gd name="T127" fmla="*/ 10791 h 916"/>
                              <a:gd name="T128" fmla="+- 0 9006 8411"/>
                              <a:gd name="T129" fmla="*/ T128 w 916"/>
                              <a:gd name="T130" fmla="+- 0 10883 10574"/>
                              <a:gd name="T131" fmla="*/ 10883 h 916"/>
                              <a:gd name="T132" fmla="+- 0 8954 8411"/>
                              <a:gd name="T133" fmla="*/ T132 w 916"/>
                              <a:gd name="T134" fmla="+- 0 10855 10574"/>
                              <a:gd name="T135" fmla="*/ 10855 h 916"/>
                              <a:gd name="T136" fmla="+- 0 8900 8411"/>
                              <a:gd name="T137" fmla="*/ T136 w 916"/>
                              <a:gd name="T138" fmla="+- 0 10841 10574"/>
                              <a:gd name="T139" fmla="*/ 10841 h 916"/>
                              <a:gd name="T140" fmla="+- 0 8903 8411"/>
                              <a:gd name="T141" fmla="*/ T140 w 916"/>
                              <a:gd name="T142" fmla="+- 0 10982 10574"/>
                              <a:gd name="T143" fmla="*/ 10982 h 916"/>
                              <a:gd name="T144" fmla="+- 0 9023 8411"/>
                              <a:gd name="T145" fmla="*/ T144 w 916"/>
                              <a:gd name="T146" fmla="+- 0 11032 10574"/>
                              <a:gd name="T147" fmla="*/ 11032 h 916"/>
                              <a:gd name="T148" fmla="+- 0 9071 8411"/>
                              <a:gd name="T149" fmla="*/ T148 w 916"/>
                              <a:gd name="T150" fmla="+- 0 11139 10574"/>
                              <a:gd name="T151" fmla="*/ 11139 h 916"/>
                              <a:gd name="T152" fmla="+- 0 9013 8411"/>
                              <a:gd name="T153" fmla="*/ T152 w 916"/>
                              <a:gd name="T154" fmla="+- 0 10597 10574"/>
                              <a:gd name="T155" fmla="*/ 10597 h 916"/>
                              <a:gd name="T156" fmla="+- 0 8869 8411"/>
                              <a:gd name="T157" fmla="*/ T156 w 916"/>
                              <a:gd name="T158" fmla="+- 0 10574 10574"/>
                              <a:gd name="T159" fmla="*/ 10574 h 916"/>
                              <a:gd name="T160" fmla="+- 0 8725 8411"/>
                              <a:gd name="T161" fmla="*/ T160 w 916"/>
                              <a:gd name="T162" fmla="+- 0 10597 10574"/>
                              <a:gd name="T163" fmla="*/ 10597 h 916"/>
                              <a:gd name="T164" fmla="+- 0 8599 8411"/>
                              <a:gd name="T165" fmla="*/ T164 w 916"/>
                              <a:gd name="T166" fmla="+- 0 10662 10574"/>
                              <a:gd name="T167" fmla="*/ 10662 h 916"/>
                              <a:gd name="T168" fmla="+- 0 8500 8411"/>
                              <a:gd name="T169" fmla="*/ T168 w 916"/>
                              <a:gd name="T170" fmla="+- 0 10762 10574"/>
                              <a:gd name="T171" fmla="*/ 10762 h 916"/>
                              <a:gd name="T172" fmla="+- 0 8434 8411"/>
                              <a:gd name="T173" fmla="*/ T172 w 916"/>
                              <a:gd name="T174" fmla="+- 0 10887 10574"/>
                              <a:gd name="T175" fmla="*/ 10887 h 916"/>
                              <a:gd name="T176" fmla="+- 0 8411 8411"/>
                              <a:gd name="T177" fmla="*/ T176 w 916"/>
                              <a:gd name="T178" fmla="+- 0 11032 10574"/>
                              <a:gd name="T179" fmla="*/ 11032 h 916"/>
                              <a:gd name="T180" fmla="+- 0 8434 8411"/>
                              <a:gd name="T181" fmla="*/ T180 w 916"/>
                              <a:gd name="T182" fmla="+- 0 11176 10574"/>
                              <a:gd name="T183" fmla="*/ 11176 h 916"/>
                              <a:gd name="T184" fmla="+- 0 8500 8411"/>
                              <a:gd name="T185" fmla="*/ T184 w 916"/>
                              <a:gd name="T186" fmla="+- 0 11302 10574"/>
                              <a:gd name="T187" fmla="*/ 11302 h 916"/>
                              <a:gd name="T188" fmla="+- 0 8599 8411"/>
                              <a:gd name="T189" fmla="*/ T188 w 916"/>
                              <a:gd name="T190" fmla="+- 0 11401 10574"/>
                              <a:gd name="T191" fmla="*/ 11401 h 916"/>
                              <a:gd name="T192" fmla="+- 0 8725 8411"/>
                              <a:gd name="T193" fmla="*/ T192 w 916"/>
                              <a:gd name="T194" fmla="+- 0 11466 10574"/>
                              <a:gd name="T195" fmla="*/ 11466 h 916"/>
                              <a:gd name="T196" fmla="+- 0 8869 8411"/>
                              <a:gd name="T197" fmla="*/ T196 w 916"/>
                              <a:gd name="T198" fmla="+- 0 11490 10574"/>
                              <a:gd name="T199" fmla="*/ 11490 h 916"/>
                              <a:gd name="T200" fmla="+- 0 9013 8411"/>
                              <a:gd name="T201" fmla="*/ T200 w 916"/>
                              <a:gd name="T202" fmla="+- 0 11466 10574"/>
                              <a:gd name="T203" fmla="*/ 11466 h 916"/>
                              <a:gd name="T204" fmla="+- 0 9139 8411"/>
                              <a:gd name="T205" fmla="*/ T204 w 916"/>
                              <a:gd name="T206" fmla="+- 0 11401 10574"/>
                              <a:gd name="T207" fmla="*/ 11401 h 916"/>
                              <a:gd name="T208" fmla="+- 0 9205 8411"/>
                              <a:gd name="T209" fmla="*/ T208 w 916"/>
                              <a:gd name="T210" fmla="+- 0 11341 10574"/>
                              <a:gd name="T211" fmla="*/ 11341 h 916"/>
                              <a:gd name="T212" fmla="+- 0 9276 8411"/>
                              <a:gd name="T213" fmla="*/ T212 w 916"/>
                              <a:gd name="T214" fmla="+- 0 11242 10574"/>
                              <a:gd name="T215" fmla="*/ 11242 h 916"/>
                              <a:gd name="T216" fmla="+- 0 9321 8411"/>
                              <a:gd name="T217" fmla="*/ T216 w 916"/>
                              <a:gd name="T218" fmla="+- 0 11106 10574"/>
                              <a:gd name="T219" fmla="*/ 11106 h 9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Lst>
                            <a:rect l="0" t="0" r="r" b="b"/>
                            <a:pathLst>
                              <a:path w="916" h="916">
                                <a:moveTo>
                                  <a:pt x="439" y="263"/>
                                </a:moveTo>
                                <a:lnTo>
                                  <a:pt x="412" y="269"/>
                                </a:lnTo>
                                <a:lnTo>
                                  <a:pt x="388" y="281"/>
                                </a:lnTo>
                                <a:lnTo>
                                  <a:pt x="372" y="299"/>
                                </a:lnTo>
                                <a:lnTo>
                                  <a:pt x="366" y="324"/>
                                </a:lnTo>
                                <a:lnTo>
                                  <a:pt x="372" y="351"/>
                                </a:lnTo>
                                <a:lnTo>
                                  <a:pt x="387" y="369"/>
                                </a:lnTo>
                                <a:lnTo>
                                  <a:pt x="410" y="382"/>
                                </a:lnTo>
                                <a:lnTo>
                                  <a:pt x="439" y="393"/>
                                </a:lnTo>
                                <a:lnTo>
                                  <a:pt x="439" y="263"/>
                                </a:lnTo>
                                <a:moveTo>
                                  <a:pt x="565" y="569"/>
                                </a:moveTo>
                                <a:lnTo>
                                  <a:pt x="559" y="542"/>
                                </a:lnTo>
                                <a:lnTo>
                                  <a:pt x="544" y="523"/>
                                </a:lnTo>
                                <a:lnTo>
                                  <a:pt x="520" y="509"/>
                                </a:lnTo>
                                <a:lnTo>
                                  <a:pt x="489" y="500"/>
                                </a:lnTo>
                                <a:lnTo>
                                  <a:pt x="489" y="633"/>
                                </a:lnTo>
                                <a:lnTo>
                                  <a:pt x="517" y="628"/>
                                </a:lnTo>
                                <a:lnTo>
                                  <a:pt x="541" y="615"/>
                                </a:lnTo>
                                <a:lnTo>
                                  <a:pt x="558" y="596"/>
                                </a:lnTo>
                                <a:lnTo>
                                  <a:pt x="565" y="569"/>
                                </a:lnTo>
                                <a:moveTo>
                                  <a:pt x="916" y="458"/>
                                </a:moveTo>
                                <a:lnTo>
                                  <a:pt x="910" y="384"/>
                                </a:lnTo>
                                <a:lnTo>
                                  <a:pt x="892" y="313"/>
                                </a:lnTo>
                                <a:lnTo>
                                  <a:pt x="890" y="309"/>
                                </a:lnTo>
                                <a:lnTo>
                                  <a:pt x="865" y="248"/>
                                </a:lnTo>
                                <a:lnTo>
                                  <a:pt x="827" y="188"/>
                                </a:lnTo>
                                <a:lnTo>
                                  <a:pt x="790" y="145"/>
                                </a:lnTo>
                                <a:lnTo>
                                  <a:pt x="781" y="134"/>
                                </a:lnTo>
                                <a:lnTo>
                                  <a:pt x="728" y="88"/>
                                </a:lnTo>
                                <a:lnTo>
                                  <a:pt x="668" y="51"/>
                                </a:lnTo>
                                <a:lnTo>
                                  <a:pt x="660" y="48"/>
                                </a:lnTo>
                                <a:lnTo>
                                  <a:pt x="660" y="565"/>
                                </a:lnTo>
                                <a:lnTo>
                                  <a:pt x="647" y="626"/>
                                </a:lnTo>
                                <a:lnTo>
                                  <a:pt x="610" y="672"/>
                                </a:lnTo>
                                <a:lnTo>
                                  <a:pt x="556" y="702"/>
                                </a:lnTo>
                                <a:lnTo>
                                  <a:pt x="489" y="714"/>
                                </a:lnTo>
                                <a:lnTo>
                                  <a:pt x="489" y="767"/>
                                </a:lnTo>
                                <a:lnTo>
                                  <a:pt x="439" y="767"/>
                                </a:lnTo>
                                <a:lnTo>
                                  <a:pt x="439" y="714"/>
                                </a:lnTo>
                                <a:lnTo>
                                  <a:pt x="389" y="704"/>
                                </a:lnTo>
                                <a:lnTo>
                                  <a:pt x="341" y="688"/>
                                </a:lnTo>
                                <a:lnTo>
                                  <a:pt x="296" y="664"/>
                                </a:lnTo>
                                <a:lnTo>
                                  <a:pt x="252" y="633"/>
                                </a:lnTo>
                                <a:lnTo>
                                  <a:pt x="305" y="569"/>
                                </a:lnTo>
                                <a:lnTo>
                                  <a:pt x="337" y="594"/>
                                </a:lnTo>
                                <a:lnTo>
                                  <a:pt x="369" y="612"/>
                                </a:lnTo>
                                <a:lnTo>
                                  <a:pt x="401" y="625"/>
                                </a:lnTo>
                                <a:lnTo>
                                  <a:pt x="435" y="633"/>
                                </a:lnTo>
                                <a:lnTo>
                                  <a:pt x="435" y="569"/>
                                </a:lnTo>
                                <a:lnTo>
                                  <a:pt x="435" y="488"/>
                                </a:lnTo>
                                <a:lnTo>
                                  <a:pt x="368" y="468"/>
                                </a:lnTo>
                                <a:lnTo>
                                  <a:pt x="316" y="439"/>
                                </a:lnTo>
                                <a:lnTo>
                                  <a:pt x="283" y="397"/>
                                </a:lnTo>
                                <a:lnTo>
                                  <a:pt x="271" y="336"/>
                                </a:lnTo>
                                <a:lnTo>
                                  <a:pt x="284" y="274"/>
                                </a:lnTo>
                                <a:lnTo>
                                  <a:pt x="319" y="226"/>
                                </a:lnTo>
                                <a:lnTo>
                                  <a:pt x="371" y="196"/>
                                </a:lnTo>
                                <a:lnTo>
                                  <a:pt x="435" y="183"/>
                                </a:lnTo>
                                <a:lnTo>
                                  <a:pt x="435" y="145"/>
                                </a:lnTo>
                                <a:lnTo>
                                  <a:pt x="485" y="145"/>
                                </a:lnTo>
                                <a:lnTo>
                                  <a:pt x="485" y="183"/>
                                </a:lnTo>
                                <a:lnTo>
                                  <a:pt x="525" y="189"/>
                                </a:lnTo>
                                <a:lnTo>
                                  <a:pt x="564" y="200"/>
                                </a:lnTo>
                                <a:lnTo>
                                  <a:pt x="603" y="217"/>
                                </a:lnTo>
                                <a:lnTo>
                                  <a:pt x="641" y="240"/>
                                </a:lnTo>
                                <a:lnTo>
                                  <a:pt x="595" y="309"/>
                                </a:lnTo>
                                <a:lnTo>
                                  <a:pt x="570" y="293"/>
                                </a:lnTo>
                                <a:lnTo>
                                  <a:pt x="543" y="281"/>
                                </a:lnTo>
                                <a:lnTo>
                                  <a:pt x="516" y="272"/>
                                </a:lnTo>
                                <a:lnTo>
                                  <a:pt x="489" y="267"/>
                                </a:lnTo>
                                <a:lnTo>
                                  <a:pt x="489" y="408"/>
                                </a:lnTo>
                                <a:lnTo>
                                  <a:pt x="492" y="408"/>
                                </a:lnTo>
                                <a:lnTo>
                                  <a:pt x="559" y="428"/>
                                </a:lnTo>
                                <a:lnTo>
                                  <a:pt x="612" y="458"/>
                                </a:lnTo>
                                <a:lnTo>
                                  <a:pt x="647" y="502"/>
                                </a:lnTo>
                                <a:lnTo>
                                  <a:pt x="660" y="565"/>
                                </a:lnTo>
                                <a:lnTo>
                                  <a:pt x="660" y="48"/>
                                </a:lnTo>
                                <a:lnTo>
                                  <a:pt x="602" y="23"/>
                                </a:lnTo>
                                <a:lnTo>
                                  <a:pt x="532" y="6"/>
                                </a:lnTo>
                                <a:lnTo>
                                  <a:pt x="458" y="0"/>
                                </a:lnTo>
                                <a:lnTo>
                                  <a:pt x="384" y="6"/>
                                </a:lnTo>
                                <a:lnTo>
                                  <a:pt x="314" y="23"/>
                                </a:lnTo>
                                <a:lnTo>
                                  <a:pt x="248" y="51"/>
                                </a:lnTo>
                                <a:lnTo>
                                  <a:pt x="188" y="88"/>
                                </a:lnTo>
                                <a:lnTo>
                                  <a:pt x="135" y="134"/>
                                </a:lnTo>
                                <a:lnTo>
                                  <a:pt x="89" y="188"/>
                                </a:lnTo>
                                <a:lnTo>
                                  <a:pt x="51" y="248"/>
                                </a:lnTo>
                                <a:lnTo>
                                  <a:pt x="23" y="313"/>
                                </a:lnTo>
                                <a:lnTo>
                                  <a:pt x="6" y="384"/>
                                </a:lnTo>
                                <a:lnTo>
                                  <a:pt x="0" y="458"/>
                                </a:lnTo>
                                <a:lnTo>
                                  <a:pt x="6" y="532"/>
                                </a:lnTo>
                                <a:lnTo>
                                  <a:pt x="23" y="602"/>
                                </a:lnTo>
                                <a:lnTo>
                                  <a:pt x="51" y="668"/>
                                </a:lnTo>
                                <a:lnTo>
                                  <a:pt x="89" y="728"/>
                                </a:lnTo>
                                <a:lnTo>
                                  <a:pt x="135" y="781"/>
                                </a:lnTo>
                                <a:lnTo>
                                  <a:pt x="188" y="827"/>
                                </a:lnTo>
                                <a:lnTo>
                                  <a:pt x="248" y="864"/>
                                </a:lnTo>
                                <a:lnTo>
                                  <a:pt x="314" y="892"/>
                                </a:lnTo>
                                <a:lnTo>
                                  <a:pt x="384" y="910"/>
                                </a:lnTo>
                                <a:lnTo>
                                  <a:pt x="458" y="916"/>
                                </a:lnTo>
                                <a:lnTo>
                                  <a:pt x="532" y="910"/>
                                </a:lnTo>
                                <a:lnTo>
                                  <a:pt x="602" y="892"/>
                                </a:lnTo>
                                <a:lnTo>
                                  <a:pt x="668" y="864"/>
                                </a:lnTo>
                                <a:lnTo>
                                  <a:pt x="728" y="827"/>
                                </a:lnTo>
                                <a:lnTo>
                                  <a:pt x="781" y="781"/>
                                </a:lnTo>
                                <a:lnTo>
                                  <a:pt x="794" y="767"/>
                                </a:lnTo>
                                <a:lnTo>
                                  <a:pt x="827" y="728"/>
                                </a:lnTo>
                                <a:lnTo>
                                  <a:pt x="865" y="668"/>
                                </a:lnTo>
                                <a:lnTo>
                                  <a:pt x="892" y="602"/>
                                </a:lnTo>
                                <a:lnTo>
                                  <a:pt x="910" y="532"/>
                                </a:lnTo>
                                <a:lnTo>
                                  <a:pt x="916" y="458"/>
                                </a:lnTo>
                              </a:path>
                            </a:pathLst>
                          </a:custGeom>
                          <a:solidFill>
                            <a:srgbClr val="FFFF00"/>
                          </a:solidFill>
                          <a:ln>
                            <a:noFill/>
                          </a:ln>
                        </wps:spPr>
                        <wps:bodyPr rot="0" vert="horz" wrap="square" lIns="91440" tIns="45720" rIns="91440" bIns="45720" anchor="t" anchorCtr="0" upright="1">
                          <a:noAutofit/>
                        </wps:bodyPr>
                      </wps:wsp>
                      <wps:wsp>
                        <wps:cNvPr id="249631277" name="Line 37"/>
                        <wps:cNvCnPr>
                          <a:cxnSpLocks noChangeShapeType="1"/>
                        </wps:cNvCnPr>
                        <wps:spPr bwMode="auto">
                          <a:xfrm>
                            <a:off x="9059" y="5852"/>
                            <a:ext cx="946" cy="0"/>
                          </a:xfrm>
                          <a:prstGeom prst="line">
                            <a:avLst/>
                          </a:prstGeom>
                          <a:noFill/>
                          <a:ln w="41910">
                            <a:solidFill>
                              <a:srgbClr val="3C4D64"/>
                            </a:solidFill>
                            <a:round/>
                          </a:ln>
                        </wps:spPr>
                        <wps:bodyPr/>
                      </wps:wsp>
                      <wps:wsp>
                        <wps:cNvPr id="249631278" name="Line 38"/>
                        <wps:cNvCnPr>
                          <a:cxnSpLocks noChangeShapeType="1"/>
                        </wps:cNvCnPr>
                        <wps:spPr bwMode="auto">
                          <a:xfrm>
                            <a:off x="9059" y="6180"/>
                            <a:ext cx="946" cy="0"/>
                          </a:xfrm>
                          <a:prstGeom prst="line">
                            <a:avLst/>
                          </a:prstGeom>
                          <a:noFill/>
                          <a:ln w="42037">
                            <a:solidFill>
                              <a:srgbClr val="3C4D64"/>
                            </a:solidFill>
                            <a:round/>
                          </a:ln>
                        </wps:spPr>
                        <wps:bodyPr/>
                      </wps:wsp>
                      <wps:wsp>
                        <wps:cNvPr id="249631279" name="Line 39"/>
                        <wps:cNvCnPr>
                          <a:cxnSpLocks noChangeShapeType="1"/>
                        </wps:cNvCnPr>
                        <wps:spPr bwMode="auto">
                          <a:xfrm>
                            <a:off x="9059" y="6805"/>
                            <a:ext cx="946" cy="0"/>
                          </a:xfrm>
                          <a:prstGeom prst="line">
                            <a:avLst/>
                          </a:prstGeom>
                          <a:noFill/>
                          <a:ln w="42037">
                            <a:solidFill>
                              <a:srgbClr val="3C4D64"/>
                            </a:solidFill>
                            <a:round/>
                          </a:ln>
                        </wps:spPr>
                        <wps:bodyPr/>
                      </wps:wsp>
                      <wps:wsp>
                        <wps:cNvPr id="249631280" name="Line 40"/>
                        <wps:cNvCnPr>
                          <a:cxnSpLocks noChangeShapeType="1"/>
                        </wps:cNvCnPr>
                        <wps:spPr bwMode="auto">
                          <a:xfrm>
                            <a:off x="9059" y="7122"/>
                            <a:ext cx="946" cy="0"/>
                          </a:xfrm>
                          <a:prstGeom prst="line">
                            <a:avLst/>
                          </a:prstGeom>
                          <a:noFill/>
                          <a:ln w="41910">
                            <a:solidFill>
                              <a:srgbClr val="3C4D64"/>
                            </a:solidFill>
                            <a:round/>
                          </a:ln>
                        </wps:spPr>
                        <wps:bodyPr/>
                      </wps:wsp>
                      <wps:wsp>
                        <wps:cNvPr id="249631281" name="Line 41"/>
                        <wps:cNvCnPr>
                          <a:cxnSpLocks noChangeShapeType="1"/>
                        </wps:cNvCnPr>
                        <wps:spPr bwMode="auto">
                          <a:xfrm>
                            <a:off x="9059" y="6496"/>
                            <a:ext cx="946" cy="0"/>
                          </a:xfrm>
                          <a:prstGeom prst="line">
                            <a:avLst/>
                          </a:prstGeom>
                          <a:noFill/>
                          <a:ln w="41910">
                            <a:solidFill>
                              <a:srgbClr val="3C4D64"/>
                            </a:solidFill>
                            <a:round/>
                          </a:ln>
                        </wps:spPr>
                        <wps:bodyPr/>
                      </wps:wsp>
                      <pic:pic xmlns:pic="http://schemas.openxmlformats.org/drawingml/2006/picture">
                        <pic:nvPicPr>
                          <pic:cNvPr id="249631282" name="Picture 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9039" y="9858"/>
                            <a:ext cx="397" cy="222"/>
                          </a:xfrm>
                          <a:prstGeom prst="rect">
                            <a:avLst/>
                          </a:prstGeom>
                          <a:noFill/>
                        </pic:spPr>
                      </pic:pic>
                      <wps:wsp>
                        <wps:cNvPr id="249631283" name="AutoShape 43"/>
                        <wps:cNvSpPr/>
                        <wps:spPr bwMode="auto">
                          <a:xfrm>
                            <a:off x="7822" y="9786"/>
                            <a:ext cx="1849" cy="740"/>
                          </a:xfrm>
                          <a:custGeom>
                            <a:avLst/>
                            <a:gdLst>
                              <a:gd name="T0" fmla="+- 0 8191 7822"/>
                              <a:gd name="T1" fmla="*/ T0 w 1849"/>
                              <a:gd name="T2" fmla="+- 0 12034 11536"/>
                              <a:gd name="T3" fmla="*/ 12034 h 740"/>
                              <a:gd name="T4" fmla="+- 0 8333 7822"/>
                              <a:gd name="T5" fmla="*/ T4 w 1849"/>
                              <a:gd name="T6" fmla="+- 0 12083 11536"/>
                              <a:gd name="T7" fmla="*/ 12083 h 740"/>
                              <a:gd name="T8" fmla="+- 0 8537 7822"/>
                              <a:gd name="T9" fmla="*/ T8 w 1849"/>
                              <a:gd name="T10" fmla="+- 0 12185 11536"/>
                              <a:gd name="T11" fmla="*/ 12185 h 740"/>
                              <a:gd name="T12" fmla="+- 0 8692 7822"/>
                              <a:gd name="T13" fmla="*/ T12 w 1849"/>
                              <a:gd name="T14" fmla="+- 0 12253 11536"/>
                              <a:gd name="T15" fmla="*/ 12253 h 740"/>
                              <a:gd name="T16" fmla="+- 0 8817 7822"/>
                              <a:gd name="T17" fmla="*/ T16 w 1849"/>
                              <a:gd name="T18" fmla="+- 0 12275 11536"/>
                              <a:gd name="T19" fmla="*/ 12275 h 740"/>
                              <a:gd name="T20" fmla="+- 0 8936 7822"/>
                              <a:gd name="T21" fmla="*/ T20 w 1849"/>
                              <a:gd name="T22" fmla="+- 0 12238 11536"/>
                              <a:gd name="T23" fmla="*/ 12238 h 740"/>
                              <a:gd name="T24" fmla="+- 0 9005 7822"/>
                              <a:gd name="T25" fmla="*/ T24 w 1849"/>
                              <a:gd name="T26" fmla="+- 0 12085 11536"/>
                              <a:gd name="T27" fmla="*/ 12085 h 740"/>
                              <a:gd name="T28" fmla="+- 0 8326 7822"/>
                              <a:gd name="T29" fmla="*/ T28 w 1849"/>
                              <a:gd name="T30" fmla="+- 0 11536 11536"/>
                              <a:gd name="T31" fmla="*/ 11536 h 740"/>
                              <a:gd name="T32" fmla="+- 0 8177 7822"/>
                              <a:gd name="T33" fmla="*/ T32 w 1849"/>
                              <a:gd name="T34" fmla="+- 0 11566 11536"/>
                              <a:gd name="T35" fmla="*/ 11566 h 740"/>
                              <a:gd name="T36" fmla="+- 0 7972 7822"/>
                              <a:gd name="T37" fmla="*/ T36 w 1849"/>
                              <a:gd name="T38" fmla="+- 0 11663 11536"/>
                              <a:gd name="T39" fmla="*/ 11663 h 740"/>
                              <a:gd name="T40" fmla="+- 0 7822 7822"/>
                              <a:gd name="T41" fmla="*/ T40 w 1849"/>
                              <a:gd name="T42" fmla="+- 0 11734 11536"/>
                              <a:gd name="T43" fmla="*/ 11734 h 740"/>
                              <a:gd name="T44" fmla="+- 0 8051 7822"/>
                              <a:gd name="T45" fmla="*/ T44 w 1849"/>
                              <a:gd name="T46" fmla="+- 0 12066 11536"/>
                              <a:gd name="T47" fmla="*/ 12066 h 740"/>
                              <a:gd name="T48" fmla="+- 0 8191 7822"/>
                              <a:gd name="T49" fmla="*/ T48 w 1849"/>
                              <a:gd name="T50" fmla="+- 0 12034 11536"/>
                              <a:gd name="T51" fmla="*/ 12034 h 740"/>
                              <a:gd name="T52" fmla="+- 0 8452 7822"/>
                              <a:gd name="T53" fmla="*/ T52 w 1849"/>
                              <a:gd name="T54" fmla="+- 0 11967 11536"/>
                              <a:gd name="T55" fmla="*/ 11967 h 740"/>
                              <a:gd name="T56" fmla="+- 0 8426 7822"/>
                              <a:gd name="T57" fmla="*/ T56 w 1849"/>
                              <a:gd name="T58" fmla="+- 0 11951 11536"/>
                              <a:gd name="T59" fmla="*/ 11951 h 740"/>
                              <a:gd name="T60" fmla="+- 0 8421 7822"/>
                              <a:gd name="T61" fmla="*/ T60 w 1849"/>
                              <a:gd name="T62" fmla="+- 0 11921 11536"/>
                              <a:gd name="T63" fmla="*/ 11921 h 740"/>
                              <a:gd name="T64" fmla="+- 0 8437 7822"/>
                              <a:gd name="T65" fmla="*/ T64 w 1849"/>
                              <a:gd name="T66" fmla="+- 0 11896 11536"/>
                              <a:gd name="T67" fmla="*/ 11896 h 740"/>
                              <a:gd name="T68" fmla="+- 0 9103 7822"/>
                              <a:gd name="T69" fmla="*/ T68 w 1849"/>
                              <a:gd name="T70" fmla="+- 0 11890 11536"/>
                              <a:gd name="T71" fmla="*/ 11890 h 740"/>
                              <a:gd name="T72" fmla="+- 0 9079 7822"/>
                              <a:gd name="T73" fmla="*/ T72 w 1849"/>
                              <a:gd name="T74" fmla="+- 0 11859 11536"/>
                              <a:gd name="T75" fmla="*/ 11859 h 740"/>
                              <a:gd name="T76" fmla="+- 0 8927 7822"/>
                              <a:gd name="T77" fmla="*/ T76 w 1849"/>
                              <a:gd name="T78" fmla="+- 0 11817 11536"/>
                              <a:gd name="T79" fmla="*/ 11817 h 740"/>
                              <a:gd name="T80" fmla="+- 0 8740 7822"/>
                              <a:gd name="T81" fmla="*/ T80 w 1849"/>
                              <a:gd name="T82" fmla="+- 0 11752 11536"/>
                              <a:gd name="T83" fmla="*/ 11752 h 740"/>
                              <a:gd name="T84" fmla="+- 0 8606 7822"/>
                              <a:gd name="T85" fmla="*/ T84 w 1849"/>
                              <a:gd name="T86" fmla="+- 0 11684 11536"/>
                              <a:gd name="T87" fmla="*/ 11684 h 740"/>
                              <a:gd name="T88" fmla="+- 0 8509 7822"/>
                              <a:gd name="T89" fmla="*/ T88 w 1849"/>
                              <a:gd name="T90" fmla="+- 0 11620 11536"/>
                              <a:gd name="T91" fmla="*/ 11620 h 740"/>
                              <a:gd name="T92" fmla="+- 0 8385 7822"/>
                              <a:gd name="T93" fmla="*/ T92 w 1849"/>
                              <a:gd name="T94" fmla="+- 0 11548 11536"/>
                              <a:gd name="T95" fmla="*/ 11548 h 740"/>
                              <a:gd name="T96" fmla="+- 0 9574 7822"/>
                              <a:gd name="T97" fmla="*/ T96 w 1849"/>
                              <a:gd name="T98" fmla="+- 0 11687 11536"/>
                              <a:gd name="T99" fmla="*/ 11687 h 740"/>
                              <a:gd name="T100" fmla="+- 0 9192 7822"/>
                              <a:gd name="T101" fmla="*/ T100 w 1849"/>
                              <a:gd name="T102" fmla="+- 0 11906 11536"/>
                              <a:gd name="T103" fmla="*/ 11906 h 740"/>
                              <a:gd name="T104" fmla="+- 0 9194 7822"/>
                              <a:gd name="T105" fmla="*/ T104 w 1849"/>
                              <a:gd name="T106" fmla="+- 0 11937 11536"/>
                              <a:gd name="T107" fmla="*/ 11937 h 740"/>
                              <a:gd name="T108" fmla="+- 0 9188 7822"/>
                              <a:gd name="T109" fmla="*/ T108 w 1849"/>
                              <a:gd name="T110" fmla="+- 0 11967 11536"/>
                              <a:gd name="T111" fmla="*/ 11967 h 740"/>
                              <a:gd name="T112" fmla="+- 0 9118 7822"/>
                              <a:gd name="T113" fmla="*/ T112 w 1849"/>
                              <a:gd name="T114" fmla="+- 0 12063 11536"/>
                              <a:gd name="T115" fmla="*/ 12063 h 740"/>
                              <a:gd name="T116" fmla="+- 0 9005 7822"/>
                              <a:gd name="T117" fmla="*/ T116 w 1849"/>
                              <a:gd name="T118" fmla="+- 0 12085 11536"/>
                              <a:gd name="T119" fmla="*/ 12085 h 740"/>
                              <a:gd name="T120" fmla="+- 0 9631 7822"/>
                              <a:gd name="T121" fmla="*/ T120 w 1849"/>
                              <a:gd name="T122" fmla="+- 0 11833 11536"/>
                              <a:gd name="T123" fmla="*/ 11833 h 740"/>
                              <a:gd name="T124" fmla="+- 0 9658 7822"/>
                              <a:gd name="T125" fmla="*/ T124 w 1849"/>
                              <a:gd name="T126" fmla="+- 0 11803 11536"/>
                              <a:gd name="T127" fmla="*/ 11803 h 740"/>
                              <a:gd name="T128" fmla="+- 0 9669 7822"/>
                              <a:gd name="T129" fmla="*/ T128 w 1849"/>
                              <a:gd name="T130" fmla="+- 0 11776 11536"/>
                              <a:gd name="T131" fmla="*/ 11776 h 740"/>
                              <a:gd name="T132" fmla="+- 0 9669 7822"/>
                              <a:gd name="T133" fmla="*/ T132 w 1849"/>
                              <a:gd name="T134" fmla="+- 0 11748 11536"/>
                              <a:gd name="T135" fmla="*/ 11748 h 740"/>
                              <a:gd name="T136" fmla="+- 0 9661 7822"/>
                              <a:gd name="T137" fmla="*/ T136 w 1849"/>
                              <a:gd name="T138" fmla="+- 0 11723 11536"/>
                              <a:gd name="T139" fmla="*/ 11723 h 740"/>
                              <a:gd name="T140" fmla="+- 0 9606 7822"/>
                              <a:gd name="T141" fmla="*/ T140 w 1849"/>
                              <a:gd name="T142" fmla="+- 0 11687 11536"/>
                              <a:gd name="T143" fmla="*/ 11687 h 740"/>
                              <a:gd name="T144" fmla="+- 0 9103 7822"/>
                              <a:gd name="T145" fmla="*/ T144 w 1849"/>
                              <a:gd name="T146" fmla="+- 0 11890 11536"/>
                              <a:gd name="T147" fmla="*/ 11890 h 740"/>
                              <a:gd name="T148" fmla="+- 0 8467 7822"/>
                              <a:gd name="T149" fmla="*/ T148 w 1849"/>
                              <a:gd name="T150" fmla="+- 0 11891 11536"/>
                              <a:gd name="T151" fmla="*/ 11891 h 740"/>
                              <a:gd name="T152" fmla="+- 0 9048 7822"/>
                              <a:gd name="T153" fmla="*/ T152 w 1849"/>
                              <a:gd name="T154" fmla="+- 0 12006 11536"/>
                              <a:gd name="T155" fmla="*/ 12006 h 740"/>
                              <a:gd name="T156" fmla="+- 0 9095 7822"/>
                              <a:gd name="T157" fmla="*/ T156 w 1849"/>
                              <a:gd name="T158" fmla="+- 0 11971 11536"/>
                              <a:gd name="T159" fmla="*/ 11971 h 740"/>
                              <a:gd name="T160" fmla="+- 0 9110 7822"/>
                              <a:gd name="T161" fmla="*/ T160 w 1849"/>
                              <a:gd name="T162" fmla="+- 0 11912 11536"/>
                              <a:gd name="T163" fmla="*/ 11912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849" h="740">
                                <a:moveTo>
                                  <a:pt x="944" y="498"/>
                                </a:moveTo>
                                <a:lnTo>
                                  <a:pt x="369" y="498"/>
                                </a:lnTo>
                                <a:lnTo>
                                  <a:pt x="438" y="515"/>
                                </a:lnTo>
                                <a:lnTo>
                                  <a:pt x="511" y="547"/>
                                </a:lnTo>
                                <a:lnTo>
                                  <a:pt x="649" y="617"/>
                                </a:lnTo>
                                <a:lnTo>
                                  <a:pt x="715" y="649"/>
                                </a:lnTo>
                                <a:lnTo>
                                  <a:pt x="788" y="683"/>
                                </a:lnTo>
                                <a:lnTo>
                                  <a:pt x="870" y="717"/>
                                </a:lnTo>
                                <a:lnTo>
                                  <a:pt x="932" y="736"/>
                                </a:lnTo>
                                <a:lnTo>
                                  <a:pt x="995" y="739"/>
                                </a:lnTo>
                                <a:lnTo>
                                  <a:pt x="1057" y="728"/>
                                </a:lnTo>
                                <a:lnTo>
                                  <a:pt x="1114" y="702"/>
                                </a:lnTo>
                                <a:lnTo>
                                  <a:pt x="1376" y="549"/>
                                </a:lnTo>
                                <a:lnTo>
                                  <a:pt x="1183" y="549"/>
                                </a:lnTo>
                                <a:lnTo>
                                  <a:pt x="944" y="498"/>
                                </a:lnTo>
                                <a:close/>
                                <a:moveTo>
                                  <a:pt x="504" y="0"/>
                                </a:moveTo>
                                <a:lnTo>
                                  <a:pt x="437" y="5"/>
                                </a:lnTo>
                                <a:lnTo>
                                  <a:pt x="355" y="30"/>
                                </a:lnTo>
                                <a:lnTo>
                                  <a:pt x="252" y="76"/>
                                </a:lnTo>
                                <a:lnTo>
                                  <a:pt x="150" y="127"/>
                                </a:lnTo>
                                <a:lnTo>
                                  <a:pt x="82" y="160"/>
                                </a:lnTo>
                                <a:lnTo>
                                  <a:pt x="0" y="198"/>
                                </a:lnTo>
                                <a:lnTo>
                                  <a:pt x="172" y="564"/>
                                </a:lnTo>
                                <a:lnTo>
                                  <a:pt x="229" y="530"/>
                                </a:lnTo>
                                <a:lnTo>
                                  <a:pt x="300" y="501"/>
                                </a:lnTo>
                                <a:lnTo>
                                  <a:pt x="369" y="498"/>
                                </a:lnTo>
                                <a:lnTo>
                                  <a:pt x="944" y="498"/>
                                </a:lnTo>
                                <a:lnTo>
                                  <a:pt x="630" y="431"/>
                                </a:lnTo>
                                <a:lnTo>
                                  <a:pt x="615" y="425"/>
                                </a:lnTo>
                                <a:lnTo>
                                  <a:pt x="604" y="415"/>
                                </a:lnTo>
                                <a:lnTo>
                                  <a:pt x="599" y="401"/>
                                </a:lnTo>
                                <a:lnTo>
                                  <a:pt x="599" y="385"/>
                                </a:lnTo>
                                <a:lnTo>
                                  <a:pt x="605" y="370"/>
                                </a:lnTo>
                                <a:lnTo>
                                  <a:pt x="615" y="360"/>
                                </a:lnTo>
                                <a:lnTo>
                                  <a:pt x="629" y="354"/>
                                </a:lnTo>
                                <a:lnTo>
                                  <a:pt x="1281" y="354"/>
                                </a:lnTo>
                                <a:lnTo>
                                  <a:pt x="1278" y="347"/>
                                </a:lnTo>
                                <a:lnTo>
                                  <a:pt x="1257" y="323"/>
                                </a:lnTo>
                                <a:lnTo>
                                  <a:pt x="1225" y="309"/>
                                </a:lnTo>
                                <a:lnTo>
                                  <a:pt x="1105" y="281"/>
                                </a:lnTo>
                                <a:lnTo>
                                  <a:pt x="1004" y="249"/>
                                </a:lnTo>
                                <a:lnTo>
                                  <a:pt x="918" y="216"/>
                                </a:lnTo>
                                <a:lnTo>
                                  <a:pt x="845" y="182"/>
                                </a:lnTo>
                                <a:lnTo>
                                  <a:pt x="784" y="148"/>
                                </a:lnTo>
                                <a:lnTo>
                                  <a:pt x="732" y="114"/>
                                </a:lnTo>
                                <a:lnTo>
                                  <a:pt x="687" y="84"/>
                                </a:lnTo>
                                <a:lnTo>
                                  <a:pt x="622" y="41"/>
                                </a:lnTo>
                                <a:lnTo>
                                  <a:pt x="563" y="12"/>
                                </a:lnTo>
                                <a:lnTo>
                                  <a:pt x="504" y="0"/>
                                </a:lnTo>
                                <a:close/>
                                <a:moveTo>
                                  <a:pt x="1752" y="151"/>
                                </a:moveTo>
                                <a:lnTo>
                                  <a:pt x="1721" y="164"/>
                                </a:lnTo>
                                <a:lnTo>
                                  <a:pt x="1370" y="370"/>
                                </a:lnTo>
                                <a:lnTo>
                                  <a:pt x="1372" y="385"/>
                                </a:lnTo>
                                <a:lnTo>
                                  <a:pt x="1372" y="401"/>
                                </a:lnTo>
                                <a:lnTo>
                                  <a:pt x="1370" y="416"/>
                                </a:lnTo>
                                <a:lnTo>
                                  <a:pt x="1366" y="431"/>
                                </a:lnTo>
                                <a:lnTo>
                                  <a:pt x="1339" y="487"/>
                                </a:lnTo>
                                <a:lnTo>
                                  <a:pt x="1296" y="527"/>
                                </a:lnTo>
                                <a:lnTo>
                                  <a:pt x="1242" y="549"/>
                                </a:lnTo>
                                <a:lnTo>
                                  <a:pt x="1183" y="549"/>
                                </a:lnTo>
                                <a:lnTo>
                                  <a:pt x="1376" y="549"/>
                                </a:lnTo>
                                <a:lnTo>
                                  <a:pt x="1809" y="297"/>
                                </a:lnTo>
                                <a:lnTo>
                                  <a:pt x="1825" y="282"/>
                                </a:lnTo>
                                <a:lnTo>
                                  <a:pt x="1836" y="267"/>
                                </a:lnTo>
                                <a:lnTo>
                                  <a:pt x="1843" y="253"/>
                                </a:lnTo>
                                <a:lnTo>
                                  <a:pt x="1847" y="240"/>
                                </a:lnTo>
                                <a:lnTo>
                                  <a:pt x="1848" y="226"/>
                                </a:lnTo>
                                <a:lnTo>
                                  <a:pt x="1847" y="212"/>
                                </a:lnTo>
                                <a:lnTo>
                                  <a:pt x="1844" y="199"/>
                                </a:lnTo>
                                <a:lnTo>
                                  <a:pt x="1839" y="187"/>
                                </a:lnTo>
                                <a:lnTo>
                                  <a:pt x="1815" y="163"/>
                                </a:lnTo>
                                <a:lnTo>
                                  <a:pt x="1784" y="151"/>
                                </a:lnTo>
                                <a:lnTo>
                                  <a:pt x="1752" y="151"/>
                                </a:lnTo>
                                <a:close/>
                                <a:moveTo>
                                  <a:pt x="1281" y="354"/>
                                </a:moveTo>
                                <a:lnTo>
                                  <a:pt x="629" y="354"/>
                                </a:lnTo>
                                <a:lnTo>
                                  <a:pt x="645" y="355"/>
                                </a:lnTo>
                                <a:lnTo>
                                  <a:pt x="1194" y="469"/>
                                </a:lnTo>
                                <a:lnTo>
                                  <a:pt x="1226" y="470"/>
                                </a:lnTo>
                                <a:lnTo>
                                  <a:pt x="1253" y="457"/>
                                </a:lnTo>
                                <a:lnTo>
                                  <a:pt x="1273" y="435"/>
                                </a:lnTo>
                                <a:lnTo>
                                  <a:pt x="1286" y="408"/>
                                </a:lnTo>
                                <a:lnTo>
                                  <a:pt x="1288" y="376"/>
                                </a:lnTo>
                                <a:lnTo>
                                  <a:pt x="1281" y="354"/>
                                </a:lnTo>
                                <a:close/>
                              </a:path>
                            </a:pathLst>
                          </a:custGeom>
                          <a:solidFill>
                            <a:srgbClr val="FFA300"/>
                          </a:solidFill>
                          <a:ln>
                            <a:noFill/>
                          </a:ln>
                        </wps:spPr>
                        <wps:bodyPr rot="0" vert="horz" wrap="square" lIns="91440" tIns="45720" rIns="91440" bIns="45720" anchor="t" anchorCtr="0" upright="1">
                          <a:noAutofit/>
                        </wps:bodyPr>
                      </wps:wsp>
                    </wpg:wgp>
                  </a:graphicData>
                </a:graphic>
              </wp:inline>
            </w:drawing>
          </mc:Choice>
          <mc:Fallback>
            <w:pict>
              <v:group id="_x0000_s1026" o:spid="_x0000_s1026" o:spt="203" style="height:245.05pt;width:482.45pt;" coordorigin="900,2285" coordsize="10558,10106" o:gfxdata="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">
                <o:lock v:ext="edit" aspectratio="f"/>
                <v:rect id="Rectangle 4" o:spid="_x0000_s1026" o:spt="1" style="position:absolute;left:900;top:2285;height:10106;width:10558;" fillcolor="#1F4E79 [1604]" filled="t" stroked="f" coordsize="21600,21600" o:gfxdata="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nexs28QAAADiAAAADwAAAAAAAAABACAAAAAiAAAAZHJzL2Rvd25yZXYueG1sUEsBAhQAFAAAAAgA&#10;h07iQDMvBZ47AAAAOQAAABAAAAAAAAAAAQAgAAAAEwEAAGRycy9zaGFwZXhtbC54bWxQSwUGAAAA&#10;AAYABgBbAQAAvQMAAAAA&#10;">
                  <v:fill on="t" focussize="0,0"/>
                  <v:stroke on="f"/>
                  <v:imagedata o:title=""/>
                  <o:lock v:ext="edit" aspectratio="f"/>
                </v:rect>
                <v:line id="Line 6" o:spid="_x0000_s1026" o:spt="20" style="position:absolute;left:1440;top:10937;height:0;width:9263;" filled="f" stroked="t" coordsize="21600,21600" o:gfxdata="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q&#10;02YpwwAAAOIAAAAPAAAAAAAAAAEAIAAAACIAAABkcnMvZG93bnJldi54bWxQSwECFAAUAAAACACH&#10;TuJAMy8FnjsAAAA5AAAAEAAAAAAAAAABACAAAAASAQAAZHJzL3NoYXBleG1sLnhtbFBLBQYAAAAA&#10;BgAGAFsBAAC8AwAAAAA=&#10;">
                  <v:fill on="f" focussize="0,0"/>
                  <v:stroke weight="6.12511811023622pt" color="#FFFF00" joinstyle="round"/>
                  <v:imagedata o:title=""/>
                  <o:lock v:ext="edit" aspectratio="f"/>
                </v:line>
                <v:shape id="AutoShape 13" o:spid="_x0000_s1026" o:spt="100" style="position:absolute;left:2304;top:8828;height:916;width:916;" fillcolor="#FFFF00" filled="t" stroked="f" coordsize="916,916" o:gfxdata="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xWU0cQAAADiAAAADwAAAAAAAAABACAAAAAiAAAAZHJzL2Rvd25yZXYueG1sUEsBAhQAFAAAAAgA&#10;h07iQDMvBZ47AAAAOQAAABAAAAAAAAAAAQAgAAAAEwEAAGRycy9zaGFwZXhtbC54bWxQSwUGAAAA&#10;AAYABgBbAQAAvQMAAAAA&#10;" path="m439,263l412,269,389,280,373,299,367,324,372,350,387,368,410,381,439,393,439,263m565,568l560,541,544,522,520,509,489,499,489,633,517,627,541,615,559,596,565,568m916,457l910,383,893,313,891,309,865,247,828,187,791,145,782,134,728,88,668,51,661,48,661,564,647,626,610,672,556,701,489,713,489,767,439,767,439,713,389,704,341,687,296,664,252,633,306,568,337,593,369,612,402,625,435,633,435,568,435,488,368,468,316,439,283,396,271,335,284,273,319,226,371,195,435,183,435,145,485,145,485,183,525,189,565,200,604,217,641,240,596,309,570,293,544,280,517,272,489,267,489,408,493,408,559,428,612,458,648,501,661,564,661,48,603,23,532,6,458,0,384,6,314,23,248,51,188,88,135,134,89,187,52,247,24,313,6,383,0,457,6,531,24,602,52,667,89,727,135,781,188,827,248,864,314,892,384,909,458,915,532,909,603,892,668,864,728,827,782,781,794,767,828,727,865,667,893,602,910,531,916,457e">
                  <v:path o:connectlocs="412,10847;373,10877;372,10928;410,10959;439,10841;560,11119;520,11087;489,11211;541,11193;565,11146;910,10961;891,10887;828,10765;782,10712;668,10629;661,11142;610,11250;489,11291;439,11345;389,11282;296,11242;306,11146;369,11190;435,11211;435,11066;316,11017;271,10913;319,10804;435,10761;485,10723;525,10767;604,10795;596,10887;544,10858;489,10845;493,10986;612,11036;661,11142;603,10601;458,10578;314,10601;188,10666;89,10765;24,10891;0,11035;24,11180;89,11305;188,11405;314,11470;458,11493;603,11470;728,11405;794,11345;865,11245;910,11109" o:connectangles="0,0,0,0,0,0,0,0,0,0,0,0,0,0,0,0,0,0,0,0,0,0,0,0,0,0,0,0,0,0,0,0,0,0,0,0,0,0,0,0,0,0,0,0,0,0,0,0,0,0,0,0,0,0,0"/>
                  <v:fill on="t" focussize="0,0"/>
                  <v:stroke on="f"/>
                  <v:imagedata o:title=""/>
                  <o:lock v:ext="edit" aspectratio="f"/>
                </v:shape>
                <v:shape id="AutoShape 14" o:spid="_x0000_s1026" o:spt="100" style="position:absolute;left:2762;top:8126;height:1454;width:1298;" fillcolor="#28C462" filled="t" stroked="f" coordsize="1298,1454" o:gfxdata="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L&#10;pNhmwwAAAOIAAAAPAAAAAAAAAAEAIAAAACIAAABkcnMvZG93bnJldi54bWxQSwECFAAUAAAACACH&#10;TuJAMy8FnjsAAAA5AAAAEAAAAAAAAAABACAAAAASAQAAZHJzL3NoYXBleG1sLnhtbFBLBQYAAAAA&#10;BgAGAFsBAAC8AwAAAAA=&#10;" path="m1244,306l996,58,996,306,1244,306m1298,386l1122,386,1122,573,1122,886,1122,1195,1119,1210,1110,1223,1096,1230,1080,1233,847,1233,832,1230,820,1221,812,1209,809,1195,812,1179,821,1167,833,1159,847,1157,1080,1157,1096,1160,1110,1169,1119,1181,1122,1195,1122,886,1119,900,1110,912,1096,921,1080,924,653,924,637,921,625,912,617,900,615,886,618,870,627,856,639,847,653,844,1080,844,1096,847,1110,856,1119,870,1122,886,1122,573,1119,587,1110,599,1096,608,1080,611,496,611,481,608,469,599,461,587,458,573,461,557,470,543,482,534,496,531,1080,531,1096,534,1110,543,1119,557,1122,573,1122,386,954,386,939,382,927,373,919,360,916,344,916,298,916,222,916,0,733,0,733,260,730,275,721,288,709,295,695,298,225,298,210,295,198,286,190,274,187,260,190,244,199,232,211,224,225,222,695,222,710,225,722,234,730,246,733,260,733,0,38,0,23,4,11,12,3,24,0,38,0,622,72,627,142,642,208,665,269,696,326,734,378,780,423,831,461,889,492,951,515,1017,530,1087,535,1160,529,1240,512,1316,485,1388,447,1454,1260,1454,1275,1451,1287,1442,1295,1430,1298,1416,1298,1233,1298,1157,1298,924,1298,844,1298,611,1298,531,1298,386e">
                  <v:path o:connectlocs="996,10181;1122,10261;1122,11070;1096,11105;832,11105;809,11070;833,11034;1096,11035;1122,11070;1110,10787;653,10799;617,10775;627,10731;1080,10719;1119,10745;1119,10462;1080,10486;469,10474;461,10432;496,10406;1110,10418;1122,10261;927,10248;916,10173;733,9875;721,10163;225,10173;190,10149;199,10107;695,10097;730,10121;38,9875;3,9899;72,10502;269,10571;423,10706;515,10892;529,11115;447,11329;1287,11317;1298,11108;1298,10719;1298,10261" o:connectangles="0,0,0,0,0,0,0,0,0,0,0,0,0,0,0,0,0,0,0,0,0,0,0,0,0,0,0,0,0,0,0,0,0,0,0,0,0,0,0,0,0,0,0"/>
                  <v:fill on="t" focussize="0,0"/>
                  <v:stroke on="f"/>
                  <v:imagedata o:title=""/>
                  <o:lock v:ext="edit" aspectratio="f"/>
                </v:shape>
                <v:shape id="Picture 15" o:spid="_x0000_s1026" o:spt="75" type="#_x0000_t75" style="position:absolute;left:2922;top:9862;height:222;width:397;" filled="f" o:preferrelative="t" stroked="f" coordsize="21600,21600" o:gfxdata="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R&#10;BGPJwwAAAOIAAAAPAAAAAAAAAAEAIAAAACIAAABkcnMvZG93bnJldi54bWxQSwECFAAUAAAACACH&#10;TuJAMy8FnjsAAAA5AAAAEAAAAAAAAAABACAAAAASAQAAZHJzL3NoYXBleG1sLnhtbFBLBQYAAAAA&#10;BgAGAFsBAAC8AwAAAAA=&#10;">
                  <v:fill on="f" focussize="0,0"/>
                  <v:stroke on="f"/>
                  <v:imagedata r:id="rId11" o:title=""/>
                  <o:lock v:ext="edit" aspectratio="t"/>
                </v:shape>
                <v:shape id="AutoShape 16" o:spid="_x0000_s1026" o:spt="100" style="position:absolute;left:1705;top:9790;height:740;width:1849;" fillcolor="#FFA300" filled="t" stroked="f" coordsize="1849,740" o:gfxdata="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w&#10;adFJwwAAAOIAAAAPAAAAAAAAAAEAIAAAACIAAABkcnMvZG93bnJldi54bWxQSwECFAAUAAAACACH&#10;TuJAMy8FnjsAAAA5AAAAEAAAAAAAAAABACAAAAASAQAAZHJzL3NoYXBleG1sLnhtbFBLBQYAAAAA&#10;BgAGAFsBAAC8AwAAAAA=&#10;" path="m944,499l369,499,438,516,512,547,650,618,715,650,789,684,870,718,932,736,995,740,1057,729,1115,702,1377,550,1183,550,944,499xm504,0l437,6,355,30,252,77,151,128,82,161,0,199,172,565,229,531,300,502,369,499,944,499,630,431,615,426,605,416,599,402,599,385,605,371,615,360,629,355,1281,355,1279,348,1257,324,1225,309,1106,281,1004,250,918,217,846,182,785,148,732,115,687,84,622,41,563,13,504,0xm1752,151l1721,164,1370,370,1372,385,1372,402,1371,417,1366,431,1339,487,1296,528,1242,550,1183,550,1377,550,1809,298,1826,283,1837,268,1843,253,1847,241,1849,226,1848,213,1845,199,1840,187,1815,164,1785,151,1752,151xm1281,355l629,355,645,355,1195,470,1227,470,1253,458,1274,436,1286,409,1288,377,1281,355xe">
                  <v:path o:connectlocs="369,12038;512,12086;715,12189;870,12257;995,12279;1115,12241;1183,12089;504,11539;355,11569;151,11667;0,11738;229,12070;369,12038;630,11970;605,11955;599,11924;615,11899;1281,11894;1257,11863;1106,11820;918,11756;785,11687;687,11623;563,11552;1752,11690;1370,11909;1372,11941;1366,11970;1296,12067;1183,12089;1809,11837;1837,11807;1847,11780;1848,11752;1840,11726;1785,11690;1281,11894;645,11894;1227,12009;1274,11975;1288,11916" o:connectangles="0,0,0,0,0,0,0,0,0,0,0,0,0,0,0,0,0,0,0,0,0,0,0,0,0,0,0,0,0,0,0,0,0,0,0,0,0,0,0,0,0"/>
                  <v:fill on="t" focussize="0,0"/>
                  <v:stroke on="f"/>
                  <v:imagedata o:title=""/>
                  <o:lock v:ext="edit" aspectratio="f"/>
                </v:shape>
                <v:shape id="AutoShape 17" o:spid="_x0000_s1026" o:spt="100" style="position:absolute;left:5812;top:6622;height:2951;width:1298;" fillcolor="#20C5FF" filled="t" stroked="f" coordsize="1298,2951" o:gfxdata="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8A&#10;JXbCAAAA4gAAAA8AAAAAAAAAAQAgAAAAIgAAAGRycy9kb3ducmV2LnhtbFBLAQIUABQAAAAIAIdO&#10;4kAzLwWeOwAAADkAAAAQAAAAAAAAAAEAIAAAABEBAABkcnMvc2hhcGV4bWwueG1sUEsFBgAAAAAG&#10;AAYAWwEAALsDAAAAAA==&#10;" path="m1293,290l1002,0,1002,290,1293,290m1298,383l916,383,916,7,46,7,28,11,14,20,4,35,0,53,0,2128,179,2164,243,2196,302,2236,356,2283,403,2337,443,2396,475,2460,499,2529,514,2601,519,2676,516,2733,507,2788,494,2842,475,2893,444,2950,1252,2950,1270,2946,1284,2937,1294,2922,1298,2904,1298,383e">
                  <v:path o:connectlocs="1293,8662;1002,8372;1002,8662;1293,8662;1298,8755;916,8755;916,8379;46,8379;28,8383;14,8392;4,8407;0,8425;0,10500;179,10536;243,10568;302,10608;356,10655;403,10709;443,10768;475,10832;499,10901;514,10973;519,11048;516,11105;507,11160;494,11214;475,11265;444,11322;1252,11322;1270,11318;1284,11309;1294,11294;1298,11276;1298,8755" o:connectangles="0,0,0,0,0,0,0,0,0,0,0,0,0,0,0,0,0,0,0,0,0,0,0,0,0,0,0,0,0,0,0,0,0,0"/>
                  <v:fill on="t" focussize="0,0"/>
                  <v:stroke on="f"/>
                  <v:imagedata o:title=""/>
                  <o:lock v:ext="edit" aspectratio="f"/>
                </v:shape>
                <v:shape id="AutoShape 18" o:spid="_x0000_s1026" o:spt="100" style="position:absolute;left:5982;top:6819;height:363;width:536;" fillcolor="#3C4D64" filled="t" stroked="f" coordsize="536,363" o:gfxdata="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5&#10;SoNzwwAAAOIAAAAPAAAAAAAAAAEAIAAAACIAAABkcnMvZG93bnJldi54bWxQSwECFAAUAAAACACH&#10;TuJAMy8FnjsAAAA5AAAAEAAAAAAAAAABACAAAAASAQAAZHJzL3NoYXBleG1sLnhtbFBLBQYAAAAA&#10;BgAGAFsBAAC8AwAAAAA=&#10;" path="m536,330l534,317,527,307,516,300,503,297,33,297,20,300,10,307,3,317,0,330,3,343,10,354,20,361,33,363,503,363,516,361,526,354,534,343,536,330m536,33l534,21,527,10,516,3,503,0,33,0,20,3,10,10,3,21,0,33,3,46,10,57,20,64,33,66,503,66,516,64,527,57,534,46,536,33e">
                  <v:path o:connectlocs="536,8898;534,8885;527,8875;516,8868;503,8865;33,8865;20,8868;10,8875;3,8885;0,8898;3,8911;10,8922;20,8929;33,8931;503,8931;516,8929;526,8922;534,8911;536,8898;536,8601;534,8589;527,8578;516,8571;503,8568;33,8568;20,8571;10,8578;3,8589;0,8601;3,8614;10,8625;20,8632;33,8634;503,8634;516,8632;527,8625;534,8614;536,8601" o:connectangles="0,0,0,0,0,0,0,0,0,0,0,0,0,0,0,0,0,0,0,0,0,0,0,0,0,0,0,0,0,0,0,0,0,0,0,0,0,0"/>
                  <v:fill on="t" focussize="0,0"/>
                  <v:stroke on="f"/>
                  <v:imagedata o:title=""/>
                  <o:lock v:ext="edit" aspectratio="f"/>
                </v:shape>
                <v:line id="Line 19" o:spid="_x0000_s1026" o:spt="20" style="position:absolute;left:5982;top:7434;height:0;width:947;" filled="f" stroked="t" coordsize="21600,21600" o:gfxdata="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KPSyr4A&#10;AADiAAAADwAAAAAAAAABACAAAAAiAAAAZHJzL2Rvd25yZXYueG1sUEsBAhQAFAAAAAgAh07iQDMv&#10;BZ47AAAAOQAAABAAAAAAAAAAAQAgAAAADQEAAGRycy9zaGFwZXhtbC54bWxQSwUGAAAAAAYABgBb&#10;AQAAtwMAAAAA&#10;">
                  <v:fill on="f" focussize="0,0"/>
                  <v:stroke weight="3.3pt" color="#3C4D64" joinstyle="round"/>
                  <v:imagedata o:title=""/>
                  <o:lock v:ext="edit" aspectratio="f"/>
                </v:line>
                <v:line id="Line 20" o:spid="_x0000_s1026" o:spt="20" style="position:absolute;left:5982;top:7742;height:0;width:947;" filled="f" stroked="t" coordsize="21600,21600" o:gfxdata="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8+93&#10;U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1" o:spid="_x0000_s1026" o:spt="20" style="position:absolute;left:5982;top:8071;height:0;width:947;" filled="f" stroked="t" coordsize="21600,21600" o:gfxdata="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rLkU&#10;cc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22" o:spid="_x0000_s1026" o:spt="20" style="position:absolute;left:5982;top:8390;height:0;width:947;" filled="f" stroked="t" coordsize="21600,21600" o:gfxdata="UEsDBAoAAAAAAIdO4kAAAAAAAAAAAAAAAAAEAAAAZHJzL1BLAwQUAAAACACHTuJAw/Wx6s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b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MP1&#10;ser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line id="Line 23" o:spid="_x0000_s1026" o:spt="20" style="position:absolute;left:6048;top:8706;height:0;width:881;" filled="f" stroked="t" coordsize="21600,21600" o:gfxdata="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n&#10;L53CAAAA4gAAAA8AAAAAAAAAAQAgAAAAIgAAAGRycy9kb3ducmV2LnhtbFBLAQIUABQAAAAIAIdO&#10;4kAzLwWeOwAAADkAAAAQAAAAAAAAAAEAIAAAABEBAABkcnMvc2hhcGV4bWwueG1sUEsFBgAAAAAG&#10;AAYAWwEAALsDAAAAAA==&#10;">
                  <v:fill on="f" focussize="0,0"/>
                  <v:stroke weight="3.3pt" color="#3C4D64" joinstyle="round"/>
                  <v:imagedata o:title=""/>
                  <o:lock v:ext="edit" aspectratio="f"/>
                </v:line>
                <v:shape id="AutoShape 24" o:spid="_x0000_s1026" o:spt="100" style="position:absolute;left:6400;top:8955;height:375;width:529;" fillcolor="#3C4D64" filled="t" stroked="f" coordsize="529,375" o:gfxdata="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Ec/pm3FAAAA4gAAAA8AAAAAAAAAAQAgAAAAIgAAAGRycy9kb3ducmV2LnhtbFBLAQIUABQAAAAI&#10;AIdO4kAzLwWeOwAAADkAAAAQAAAAAAAAAAEAIAAAABQBAABkcnMvc2hhcGV4bWwueG1sUEsFBgAA&#10;AAAGAAYAWwEAAL4DAAAAAA==&#10;" path="m529,342l526,329,519,319,509,312,496,309,122,309,109,312,98,319,91,329,88,342,91,355,98,365,109,372,122,375,496,375,509,372,519,365,526,355,529,342m529,33l526,20,519,10,509,3,496,0,33,0,21,3,10,10,3,20,0,33,3,46,10,56,21,63,33,66,496,66,509,63,519,56,526,46,529,33e">
                  <v:path o:connectlocs="529,11046;526,11033;519,11023;509,11016;496,11013;122,11013;109,11016;98,11023;91,11033;88,11046;91,11059;98,11069;109,11076;122,11079;496,11079;509,11076;519,11069;526,11059;529,11046;529,10737;526,10724;519,10714;509,10707;496,10704;33,10704;21,10707;10,10714;3,10724;0,10737;3,10750;10,10760;21,10767;33,10770;496,10770;509,10767;519,10760;526,10750;529,10737" o:connectangles="0,0,0,0,0,0,0,0,0,0,0,0,0,0,0,0,0,0,0,0,0,0,0,0,0,0,0,0,0,0,0,0,0,0,0,0,0,0"/>
                  <v:fill on="t" focussize="0,0"/>
                  <v:stroke on="f"/>
                  <v:imagedata o:title=""/>
                  <o:lock v:ext="edit" aspectratio="f"/>
                </v:shape>
                <v:shape id="AutoShape 25" o:spid="_x0000_s1026" o:spt="100" style="position:absolute;left:5334;top:8824;height:916;width:916;" fillcolor="#FFFF00" filled="t" stroked="f" coordsize="916,916" o:gfxdata="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NHcY4PFAAAA4gAAAA8AAAAAAAAAAQAgAAAAIgAAAGRycy9kb3ducmV2LnhtbFBLAQIUABQAAAAI&#10;AIdO4kAzLwWeOwAAADkAAAAQAAAAAAAAAAEAIAAAABQBAABkcnMvc2hhcGV4bWwueG1sUEsFBgAA&#10;AAAGAAYAWwEAAL4DAAAAAA==&#10;" path="m439,263l412,269,389,281,373,299,367,324,372,351,387,369,410,382,439,393,439,263m565,569l560,542,544,523,520,509,489,500,489,633,517,628,541,615,559,596,565,569m916,458l910,384,893,313,891,309,865,248,828,188,791,145,782,134,728,88,668,51,661,48,661,565,647,626,610,672,556,702,489,714,489,767,439,767,439,714,389,704,341,688,296,664,252,633,306,569,337,594,369,612,402,625,435,633,435,569,435,488,368,468,316,439,283,397,271,336,284,274,319,226,371,196,435,183,435,145,485,145,485,183,525,189,565,200,604,217,641,240,596,309,570,293,544,281,517,272,489,267,489,408,493,408,559,428,612,458,648,502,661,565,661,48,603,23,532,6,458,0,384,6,314,23,248,51,188,88,135,134,89,188,52,248,24,313,6,384,0,458,6,532,24,602,52,668,89,728,135,781,188,827,248,864,314,892,384,910,458,916,532,910,603,892,668,864,728,827,782,781,794,767,828,728,865,668,893,602,910,532,916,458e">
                  <v:path o:connectlocs="412,10843;373,10873;372,10925;410,10956;439,10837;560,11116;520,11083;489,11207;541,11189;565,11143;910,10958;891,10883;828,10762;782,10708;668,10625;661,11139;610,11246;489,11288;439,11341;389,11278;296,11238;306,11143;369,11186;435,11207;435,11062;316,11013;271,10910;319,10800;435,10757;485,10719;525,10763;604,10791;596,10883;544,10855;489,10841;493,10982;612,11032;661,11139;603,10597;458,10574;314,10597;188,10662;89,10762;24,10887;0,11032;24,11176;89,11302;188,11401;314,11466;458,11490;603,11466;728,11401;794,11341;865,11242;910,11106" o:connectangles="0,0,0,0,0,0,0,0,0,0,0,0,0,0,0,0,0,0,0,0,0,0,0,0,0,0,0,0,0,0,0,0,0,0,0,0,0,0,0,0,0,0,0,0,0,0,0,0,0,0,0,0,0,0,0"/>
                  <v:fill on="t" focussize="0,0"/>
                  <v:stroke on="f"/>
                  <v:imagedata o:title=""/>
                  <o:lock v:ext="edit" aspectratio="f"/>
                </v:shape>
                <v:shape id="Picture 26" o:spid="_x0000_s1026" o:spt="75" type="#_x0000_t75" style="position:absolute;left:5962;top:9858;height:222;width:397;" filled="f" o:preferrelative="t" stroked="f" coordsize="21600,21600" o:gfxdata="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G8LdcvFAAAA4gAAAA8AAAAAAAAAAQAgAAAAIgAAAGRycy9kb3ducmV2LnhtbFBLAQIUABQAAAAI&#10;AIdO4kAzLwWeOwAAADkAAAAQAAAAAAAAAAEAIAAAABQBAABkcnMvc2hhcGV4bWwueG1sUEsFBgAA&#10;AAAGAAYAWwEAAL4DAAAAAA==&#10;">
                  <v:fill on="f" focussize="0,0"/>
                  <v:stroke on="f"/>
                  <v:imagedata r:id="rId12" o:title=""/>
                  <o:lock v:ext="edit" aspectratio="t"/>
                </v:shape>
                <v:shape id="AutoShape 27" o:spid="_x0000_s1026" o:spt="100" style="position:absolute;left:4745;top:9786;height:740;width:1849;" fillcolor="#FFA300" filled="t" stroked="f" coordsize="1849,740" o:gfxdata="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A7X&#10;hYPCAAAA4gAAAA8AAAAAAAAAAQAgAAAAIgAAAGRycy9kb3ducmV2LnhtbFBLAQIUABQAAAAIAIdO&#10;4kAzLwWeOwAAADkAAAAQAAAAAAAAAAEAIAAAABEBAABkcnMvc2hhcGV4bWwueG1sUEsFBgAAAAAG&#10;AAYAWwEAALsDAAAAAA==&#10;" path="m944,498l369,498,438,515,512,547,650,617,715,649,789,683,870,717,932,736,995,739,1057,728,1115,702,1377,549,1183,549,944,498xm504,0l437,5,355,30,252,76,150,127,82,160,0,198,172,564,229,530,300,501,369,498,944,498,630,431,615,425,605,415,599,401,600,385,605,370,615,360,629,355,1281,355,1279,347,1257,323,1225,309,1106,281,1004,249,918,216,846,182,785,148,732,114,687,84,622,41,563,12,504,0xm1752,151l1721,164,1370,370,1372,385,1372,401,1371,416,1366,431,1339,487,1296,527,1242,549,1183,549,1377,549,1809,297,1826,282,1837,267,1843,253,1847,240,1849,226,1848,212,1845,199,1840,187,1815,163,1785,151,1752,151xm1281,355l629,355,645,355,1195,469,1227,470,1253,457,1274,435,1286,408,1288,376,1281,355xe">
                  <v:path o:connectlocs="369,12034;512,12083;715,12185;870,12253;995,12275;1115,12238;1183,12085;504,11536;355,11566;150,11663;0,11734;229,12066;369,12034;630,11967;605,11951;600,11921;615,11896;1281,11891;1257,11859;1106,11817;918,11752;785,11684;687,11620;563,11548;1752,11687;1370,11906;1372,11937;1366,11967;1296,12063;1183,12085;1809,11833;1837,11803;1847,11776;1848,11748;1840,11723;1785,11687;1281,11891;645,11891;1227,12006;1274,11971;1288,11912" o:connectangles="0,0,0,0,0,0,0,0,0,0,0,0,0,0,0,0,0,0,0,0,0,0,0,0,0,0,0,0,0,0,0,0,0,0,0,0,0,0,0,0,0"/>
                  <v:fill on="t" focussize="0,0"/>
                  <v:stroke on="f"/>
                  <v:imagedata o:title=""/>
                  <o:lock v:ext="edit" aspectratio="f"/>
                </v:shape>
                <v:shape id="AutoShape 28" o:spid="_x0000_s1026" o:spt="100" style="position:absolute;left:8889;top:5018;height:4555;width:1298;" fillcolor="#FFD966" filled="t" stroked="f" coordsize="1298,4555" o:gfxdata="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G+7&#10;gU7CAAAA4gAAAA8AAAAAAAAAAQAgAAAAIgAAAGRycy9kb3ducmV2LnhtbFBLAQIUABQAAAAIAIdO&#10;4kAzLwWeOwAAADkAAAAQAAAAAAAAAAEAIAAAABEBAABkcnMvc2hhcGV4bWwueG1sUEsFBgAAAAAG&#10;AAYAWwEAALsDAAAAAA==&#10;" path="m1292,291l1002,0,1002,291,1292,291m1297,385l916,385,916,9,45,9,28,12,13,22,4,36,0,54,0,1657,0,2130,0,3732,179,3768,243,3800,302,3840,355,3887,402,3941,442,4000,475,4064,498,4133,513,4205,518,4280,515,4337,507,4392,493,4446,475,4497,444,4554,1252,4554,1270,4550,1284,4541,1294,4526,1297,4508,1297,2906,1297,1987,1297,385e">
                  <v:path o:connectlocs="1292,7059;1002,6768;1002,7059;1292,7059;1297,7153;916,7153;916,6777;45,6777;28,6780;13,6790;4,6804;0,6822;0,8425;0,8898;0,10500;179,10536;243,10568;302,10608;355,10655;402,10709;442,10768;475,10832;498,10901;513,10973;518,11048;515,11105;507,11160;493,11214;475,11265;444,11322;1252,11322;1270,11318;1284,11309;1294,11294;1297,11276;1297,9674;1297,8755;1297,7153" o:connectangles="0,0,0,0,0,0,0,0,0,0,0,0,0,0,0,0,0,0,0,0,0,0,0,0,0,0,0,0,0,0,0,0,0,0,0,0,0,0"/>
                  <v:fill on="t" focussize="0,0"/>
                  <v:stroke on="f"/>
                  <v:imagedata o:title=""/>
                  <o:lock v:ext="edit" aspectratio="f"/>
                </v:shape>
                <v:shape id="AutoShape 29" o:spid="_x0000_s1026" o:spt="100" style="position:absolute;left:9059;top:5254;height:340;width:536;" fillcolor="#3C4D64" filled="t" stroked="f" coordsize="536,340" o:gfxdata="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rShyi/&#10;AAAA4gAAAA8AAAAAAAAAAQAgAAAAIgAAAGRycy9kb3ducmV2LnhtbFBLAQIUABQAAAAIAIdO4kAz&#10;LwWeOwAAADkAAAAQAAAAAAAAAAEAIAAAAA4BAABkcnMvc2hhcGV4bWwueG1sUEsFBgAAAAAGAAYA&#10;WwEAALgDAAAAAA==&#10;" path="m536,307l533,294,526,284,516,277,503,274,33,274,20,277,10,284,3,294,0,307,3,320,10,331,20,338,33,340,503,340,516,338,526,331,533,320,536,307m536,33l533,20,526,10,516,3,503,0,33,0,20,3,10,10,3,20,0,33,3,46,10,57,20,64,33,66,503,66,516,64,526,57,533,46,536,33e">
                  <v:path o:connectlocs="536,7310;533,7297;526,7287;516,7280;503,7277;33,7277;20,7280;10,7287;3,7297;0,7310;3,7323;10,7334;20,7341;33,7343;503,7343;516,7341;526,7334;533,7323;536,7310;536,7036;533,7023;526,7013;516,7006;503,7003;33,7003;20,7006;10,7013;3,7023;0,7036;3,7049;10,7060;20,7067;33,7069;503,7069;516,7067;526,7060;533,7049;536,7036" o:connectangles="0,0,0,0,0,0,0,0,0,0,0,0,0,0,0,0,0,0,0,0,0,0,0,0,0,0,0,0,0,0,0,0,0,0,0,0,0,0"/>
                  <v:fill on="t" focussize="0,0"/>
                  <v:stroke on="f"/>
                  <v:imagedata o:title=""/>
                  <o:lock v:ext="edit" aspectratio="f"/>
                </v:shape>
                <v:line id="Line 30" o:spid="_x0000_s1026" o:spt="20" style="position:absolute;left:9059;top:7434;height:0;width:946;" filled="f" stroked="t" coordsize="21600,21600" o:gfxdata="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YO9&#10;7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1" o:spid="_x0000_s1026" o:spt="20" style="position:absolute;left:9059;top:7742;height:0;width:946;" filled="f" stroked="t" coordsize="21600,21600" o:gfxdata="UEsDBAoAAAAAAIdO4kAAAAAAAAAAAAAAAAAEAAAAZHJzL1BLAwQUAAAACACHTuJARiwnN8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zH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G&#10;LCc3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2" o:spid="_x0000_s1026" o:spt="20" style="position:absolute;left:9059;top:8071;height:0;width:946;" filled="f" stroked="t" coordsize="21600,21600" o:gfxdata="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2&#10;/rlA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line id="Line 33" o:spid="_x0000_s1026" o:spt="20" style="position:absolute;left:9059;top:8390;height:0;width:946;" filled="f" stroked="t" coordsize="21600,21600" o:gfxdata="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2bIc&#10;28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4" o:spid="_x0000_s1026" o:spt="20" style="position:absolute;left:9125;top:8706;height:0;width:880;" filled="f" stroked="t" coordsize="21600,21600" o:gfxdata="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W&#10;W4SvwwAAAOIAAAAPAAAAAAAAAAEAIAAAACIAAABkcnMvZG93bnJldi54bWxQSwECFAAUAAAACACH&#10;TuJAMy8FnjsAAAA5AAAAEAAAAAAAAAABACAAAAASAQAAZHJzL3NoYXBleG1sLnhtbFBLBQYAAAAA&#10;BgAGAFsBAAC8AwAAAAA=&#10;">
                  <v:fill on="f" focussize="0,0"/>
                  <v:stroke weight="3.3pt" color="#3C4D64" joinstyle="round"/>
                  <v:imagedata o:title=""/>
                  <o:lock v:ext="edit" aspectratio="f"/>
                </v:line>
                <v:shape id="AutoShape 35" o:spid="_x0000_s1026" o:spt="100" style="position:absolute;left:9477;top:8955;height:375;width:529;" fillcolor="#3C4D64" filled="t" stroked="f" coordsize="529,375" o:gfxdata="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" path="m528,342l526,329,519,319,508,312,495,309,121,309,108,312,98,319,91,329,88,342,91,355,98,365,108,372,121,375,495,375,508,372,519,365,526,355,528,342m528,33l526,20,519,10,508,3,495,0,33,0,20,3,10,10,3,20,0,33,3,46,10,56,20,63,33,66,495,66,508,63,519,56,526,46,528,33e">
                  <v:path o:connectlocs="528,11046;526,11033;519,11023;508,11016;495,11013;121,11013;108,11016;98,11023;91,11033;88,11046;91,11059;98,11069;108,11076;121,11079;495,11079;508,11076;519,11069;526,11059;528,11046;528,10737;526,10724;519,10714;508,10707;495,10704;33,10704;20,10707;10,10714;3,10724;0,10737;3,10750;10,10760;20,10767;33,10770;495,10770;508,10767;519,10760;526,10750;528,10737" o:connectangles="0,0,0,0,0,0,0,0,0,0,0,0,0,0,0,0,0,0,0,0,0,0,0,0,0,0,0,0,0,0,0,0,0,0,0,0,0,0"/>
                  <v:fill on="t" focussize="0,0"/>
                  <v:stroke on="f"/>
                  <v:imagedata o:title=""/>
                  <o:lock v:ext="edit" aspectratio="f"/>
                </v:shape>
                <v:shape id="AutoShape 36" o:spid="_x0000_s1026" o:spt="100" style="position:absolute;left:8411;top:8824;height:916;width:916;" fillcolor="#FFFF00" filled="t" stroked="f" coordsize="916,916" o:gfxdata="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" path="m439,263l412,269,388,281,372,299,366,324,372,351,387,369,410,382,439,393,439,263m565,569l559,542,544,523,520,509,489,500,489,633,517,628,541,615,558,596,565,569m916,458l910,384,892,313,890,309,865,248,827,188,790,145,781,134,728,88,668,51,660,48,660,565,647,626,610,672,556,702,489,714,489,767,439,767,439,714,389,704,341,688,296,664,252,633,305,569,337,594,369,612,401,625,435,633,435,569,435,488,368,468,316,439,283,397,271,336,284,274,319,226,371,196,435,183,435,145,485,145,485,183,525,189,564,200,603,217,641,240,595,309,570,293,543,281,516,272,489,267,489,408,492,408,559,428,612,458,647,502,660,565,660,48,602,23,532,6,458,0,384,6,314,23,248,51,188,88,135,134,89,188,51,248,23,313,6,384,0,458,6,532,23,602,51,668,89,728,135,781,188,827,248,864,314,892,384,910,458,916,532,910,602,892,668,864,728,827,781,781,794,767,827,728,865,668,892,602,910,532,916,458e">
                  <v:path o:connectlocs="412,10843;372,10873;372,10925;410,10956;439,10837;559,11116;520,11083;489,11207;541,11189;565,11143;910,10958;890,10883;827,10762;781,10708;668,10625;660,11139;610,11246;489,11288;439,11341;389,11278;296,11238;305,11143;369,11186;435,11207;435,11062;316,11013;271,10910;319,10800;435,10757;485,10719;525,10763;603,10791;595,10883;543,10855;489,10841;492,10982;612,11032;660,11139;602,10597;458,10574;314,10597;188,10662;89,10762;23,10887;0,11032;23,11176;89,11302;188,11401;314,11466;458,11490;602,11466;728,11401;794,11341;865,11242;910,11106" o:connectangles="0,0,0,0,0,0,0,0,0,0,0,0,0,0,0,0,0,0,0,0,0,0,0,0,0,0,0,0,0,0,0,0,0,0,0,0,0,0,0,0,0,0,0,0,0,0,0,0,0,0,0,0,0,0,0"/>
                  <v:fill on="t" focussize="0,0"/>
                  <v:stroke on="f"/>
                  <v:imagedata o:title=""/>
                  <o:lock v:ext="edit" aspectratio="f"/>
                </v:shape>
                <v:line id="Line 37" o:spid="_x0000_s1026" o:spt="20" style="position:absolute;left:9059;top:5852;height:0;width:946;" filled="f" stroked="t" coordsize="21600,21600" o:gfxdata="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oka&#10;2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line id="Line 38" o:spid="_x0000_s1026" o:spt="20" style="position:absolute;left:9059;top:6180;height:0;width:946;" filled="f" stroked="t" coordsize="21600,21600" o:gfxdata="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u7wvS&#10;wAAAAOIAAAAPAAAAAAAAAAEAIAAAACIAAABkcnMvZG93bnJldi54bWxQSwECFAAUAAAACACHTuJA&#10;My8FnjsAAAA5AAAAEAAAAAAAAAABACAAAAAPAQAAZHJzL3NoYXBleG1sLnhtbFBLBQYAAAAABgAG&#10;AFsBAAC5AwAAAAA=&#10;">
                  <v:fill on="f" focussize="0,0"/>
                  <v:stroke weight="3.31pt" color="#3C4D64" joinstyle="round"/>
                  <v:imagedata o:title=""/>
                  <o:lock v:ext="edit" aspectratio="f"/>
                </v:line>
                <v:line id="Line 39" o:spid="_x0000_s1026" o:spt="20" style="position:absolute;left:9059;top:6805;height:0;width:946;" filled="f" stroked="t" coordsize="21600,21600" o:gfxdata="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AaOuScQAAADiAAAADwAAAAAAAAABACAAAAAiAAAAZHJzL2Rvd25yZXYueG1sUEsBAhQAFAAAAAgA&#10;h07iQDMvBZ47AAAAOQAAABAAAAAAAAAAAQAgAAAAEwEAAGRycy9zaGFwZXhtbC54bWxQSwUGAAAA&#10;AAYABgBbAQAAvQMAAAAA&#10;">
                  <v:fill on="f" focussize="0,0"/>
                  <v:stroke weight="3.31pt" color="#3C4D64" joinstyle="round"/>
                  <v:imagedata o:title=""/>
                  <o:lock v:ext="edit" aspectratio="f"/>
                </v:line>
                <v:line id="Line 40" o:spid="_x0000_s1026" o:spt="20" style="position:absolute;left:9059;top:7122;height:0;width:946;" filled="f" stroked="t" coordsize="21600,21600" o:gfxdata="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ctfKL&#10;wAAAAOIAAAAPAAAAAAAAAAEAIAAAACIAAABkcnMvZG93bnJldi54bWxQSwECFAAUAAAACACHTuJA&#10;My8FnjsAAAA5AAAAEAAAAAAAAAABACAAAAAPAQAAZHJzL3NoYXBleG1sLnhtbFBLBQYAAAAABgAG&#10;AFsBAAC5AwAAAAA=&#10;">
                  <v:fill on="f" focussize="0,0"/>
                  <v:stroke weight="3.3pt" color="#3C4D64" joinstyle="round"/>
                  <v:imagedata o:title=""/>
                  <o:lock v:ext="edit" aspectratio="f"/>
                </v:line>
                <v:line id="Line 41" o:spid="_x0000_s1026" o:spt="20" style="position:absolute;left:9059;top:6496;height:0;width:946;" filled="f" stroked="t" coordsize="21600,21600" o:gfxdata="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c/lX&#10;EMEAAADiAAAADwAAAAAAAAABACAAAAAiAAAAZHJzL2Rvd25yZXYueG1sUEsBAhQAFAAAAAgAh07i&#10;QDMvBZ47AAAAOQAAABAAAAAAAAAAAQAgAAAAEAEAAGRycy9zaGFwZXhtbC54bWxQSwUGAAAAAAYA&#10;BgBbAQAAugMAAAAA&#10;">
                  <v:fill on="f" focussize="0,0"/>
                  <v:stroke weight="3.3pt" color="#3C4D64" joinstyle="round"/>
                  <v:imagedata o:title=""/>
                  <o:lock v:ext="edit" aspectratio="f"/>
                </v:line>
                <v:shape id="Picture 42" o:spid="_x0000_s1026" o:spt="75" type="#_x0000_t75" style="position:absolute;left:9039;top:9858;height:222;width:397;" filled="f" o:preferrelative="t" stroked="f" coordsize="21600,21600" o:gfxdata="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D3&#10;EYUewwAAAOIAAAAPAAAAAAAAAAEAIAAAACIAAABkcnMvZG93bnJldi54bWxQSwECFAAUAAAACACH&#10;TuJAMy8FnjsAAAA5AAAAEAAAAAAAAAABACAAAAASAQAAZHJzL3NoYXBleG1sLnhtbFBLBQYAAAAA&#10;BgAGAFsBAAC8AwAAAAA=&#10;">
                  <v:fill on="f" focussize="0,0"/>
                  <v:stroke on="f"/>
                  <v:imagedata r:id="rId13" o:title=""/>
                  <o:lock v:ext="edit" aspectratio="t"/>
                </v:shape>
                <v:shape id="AutoShape 43" o:spid="_x0000_s1026" o:spt="100" style="position:absolute;left:7822;top:9786;height:740;width:1849;" fillcolor="#FFA300" filled="t" stroked="f" coordsize="1849,740" o:gfxdata="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u&#10;rMDhwwAAAOIAAAAPAAAAAAAAAAEAIAAAACIAAABkcnMvZG93bnJldi54bWxQSwECFAAUAAAACACH&#10;TuJAMy8FnjsAAAA5AAAAEAAAAAAAAAABACAAAAASAQAAZHJzL3NoYXBleG1sLnhtbFBLBQYAAAAA&#10;BgAGAFsBAAC8AwAAAAA=&#10;" path="m944,498l369,498,438,515,511,547,649,617,715,649,788,683,870,717,932,736,995,739,1057,728,1114,702,1376,549,1183,549,944,498xm504,0l437,5,355,30,252,76,150,127,82,160,0,198,172,564,229,530,300,501,369,498,944,498,630,431,615,425,604,415,599,401,599,385,605,370,615,360,629,354,1281,354,1278,347,1257,323,1225,309,1105,281,1004,249,918,216,845,182,784,148,732,114,687,84,622,41,563,12,504,0xm1752,151l1721,164,1370,370,1372,385,1372,401,1370,416,1366,431,1339,487,1296,527,1242,549,1183,549,1376,549,1809,297,1825,282,1836,267,1843,253,1847,240,1848,226,1847,212,1844,199,1839,187,1815,163,1784,151,1752,151xm1281,354l629,354,645,355,1194,469,1226,470,1253,457,1273,435,1286,408,1288,376,1281,354xe">
                  <v:path o:connectlocs="369,12034;511,12083;715,12185;870,12253;995,12275;1114,12238;1183,12085;504,11536;355,11566;150,11663;0,11734;229,12066;369,12034;630,11967;604,11951;599,11921;615,11896;1281,11890;1257,11859;1105,11817;918,11752;784,11684;687,11620;563,11548;1752,11687;1370,11906;1372,11937;1366,11967;1296,12063;1183,12085;1809,11833;1836,11803;1847,11776;1847,11748;1839,11723;1784,11687;1281,11890;645,11891;1226,12006;1273,11971;1288,11912" o:connectangles="0,0,0,0,0,0,0,0,0,0,0,0,0,0,0,0,0,0,0,0,0,0,0,0,0,0,0,0,0,0,0,0,0,0,0,0,0,0,0,0,0"/>
                  <v:fill on="t" focussize="0,0"/>
                  <v:stroke on="f"/>
                  <v:imagedata o:title=""/>
                  <o:lock v:ext="edit" aspectratio="f"/>
                </v:shape>
                <w10:wrap type="none"/>
                <w10:anchorlock/>
              </v:group>
            </w:pict>
          </mc:Fallback>
        </mc:AlternateContent>
      </w:r>
    </w:p>
    <w:bookmarkEnd w:id="27"/>
    <w:p w14:paraId="2A666D37">
      <w:pPr>
        <w:pStyle w:val="144"/>
        <w:rPr>
          <w:lang w:eastAsia="zh-CN"/>
        </w:rPr>
      </w:pPr>
      <w:r>
        <w:rPr>
          <w:rFonts w:hint="eastAsia"/>
          <w:lang w:eastAsia="zh-CN"/>
        </w:rPr>
        <w:t>资料来源：第三方资料、新闻报道、业内专家采访及QYResearch整理研究，2024年</w:t>
      </w:r>
    </w:p>
    <w:p w14:paraId="05BF5750">
      <w:pPr>
        <w:pStyle w:val="148"/>
      </w:pPr>
      <w:bookmarkStart w:id="28" w:name="_Toc38914325"/>
      <w:bookmarkStart w:id="29" w:name="_Toc38980854"/>
      <w:bookmarkStart w:id="30" w:name="_Toc39003961"/>
      <w:bookmarkStart w:id="31" w:name="_Toc39066502"/>
      <w:bookmarkStart w:id="32" w:name="_Toc39685092"/>
      <w:bookmarkStart w:id="33" w:name="_Toc39091415"/>
      <w:bookmarkStart w:id="34" w:name="_Toc43229021"/>
      <w:bookmarkStart w:id="35" w:name="_Toc153728202"/>
      <w:bookmarkStart w:id="36" w:name="_Toc43229234"/>
      <w:r>
        <w:rPr>
          <w:rFonts w:hint="eastAsia"/>
        </w:rPr>
        <w:t>全球</w:t>
      </w:r>
      <w:r>
        <w:t>ARM云手机</w:t>
      </w:r>
      <w:r>
        <w:rPr>
          <w:rFonts w:hint="eastAsia"/>
        </w:rPr>
        <w:t>市场销售额预测</w:t>
      </w:r>
      <w:r>
        <w:t>:</w:t>
      </w:r>
      <w:bookmarkEnd w:id="28"/>
      <w:bookmarkEnd w:id="29"/>
      <w:bookmarkEnd w:id="30"/>
      <w:bookmarkEnd w:id="31"/>
      <w:r>
        <w:rPr>
          <w:rFonts w:hint="eastAsia"/>
        </w:rPr>
        <w:t>（万元）&amp;（2019-2030）</w:t>
      </w:r>
      <w:bookmarkEnd w:id="32"/>
      <w:bookmarkEnd w:id="33"/>
      <w:bookmarkEnd w:id="34"/>
      <w:bookmarkEnd w:id="35"/>
      <w:bookmarkEnd w:id="36"/>
    </w:p>
    <w:p w14:paraId="18854AA4">
      <w:r>
        <w:drawing>
          <wp:inline distT="0" distB="0" distL="0" distR="0">
            <wp:extent cx="6192520" cy="2814955"/>
            <wp:effectExtent l="0" t="0" r="0" b="4445"/>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EB0E46E">
      <w:pPr>
        <w:pStyle w:val="144"/>
        <w:rPr>
          <w:lang w:eastAsia="zh-CN"/>
        </w:rPr>
      </w:pPr>
      <w:r>
        <w:rPr>
          <w:rFonts w:hint="eastAsia"/>
          <w:lang w:eastAsia="zh-CN"/>
        </w:rPr>
        <w:t>资料来源：第三方资料、新闻报道、业内专家采访及QYResearch整理研究，2024年</w:t>
      </w:r>
    </w:p>
    <w:p w14:paraId="5A08C1E1">
      <w:pPr>
        <w:pStyle w:val="3"/>
      </w:pPr>
      <w:bookmarkStart w:id="37" w:name="_Toc153728514"/>
      <w:r>
        <w:rPr>
          <w:rFonts w:hint="eastAsia"/>
        </w:rPr>
        <w:t>中国市场</w:t>
      </w:r>
      <w:r>
        <w:t>ARM云手机</w:t>
      </w:r>
      <w:r>
        <w:rPr>
          <w:rFonts w:hint="eastAsia"/>
        </w:rPr>
        <w:t>市场总体规模</w:t>
      </w:r>
      <w:bookmarkEnd w:id="37"/>
    </w:p>
    <w:p w14:paraId="49C07EBC">
      <w:pPr>
        <w:pStyle w:val="146"/>
        <w:ind w:firstLine="420"/>
        <w:rPr>
          <w:lang w:eastAsia="zh-CN"/>
        </w:rPr>
      </w:pPr>
      <w:r>
        <w:rPr>
          <w:rFonts w:hint="eastAsia"/>
          <w:lang w:eastAsia="zh-CN"/>
        </w:rPr>
        <w:t>在全球市场，中国也是重要的地区之一，2023年中国市场规模达到xx亿元，预计2030年将达到xx亿元，年复合增长率预计为xx%。</w:t>
      </w:r>
    </w:p>
    <w:p w14:paraId="78CACAB6">
      <w:pPr>
        <w:pStyle w:val="148"/>
        <w:ind w:left="482" w:hanging="482"/>
      </w:pPr>
      <w:bookmarkStart w:id="38" w:name="_Toc476607003"/>
      <w:bookmarkStart w:id="39" w:name="_Toc24027517"/>
      <w:bookmarkStart w:id="40" w:name="_Toc153728203"/>
      <w:r>
        <w:rPr>
          <w:rFonts w:hint="eastAsia"/>
        </w:rPr>
        <w:t>中国市场</w:t>
      </w:r>
      <w:r>
        <w:t>ARM云手机</w:t>
      </w:r>
      <w:r>
        <w:rPr>
          <w:rFonts w:hint="eastAsia"/>
        </w:rPr>
        <w:t>销售额及未来趋势</w:t>
      </w:r>
      <w:bookmarkEnd w:id="38"/>
      <w:bookmarkEnd w:id="39"/>
      <w:r>
        <w:rPr>
          <w:rFonts w:hint="eastAsia"/>
        </w:rPr>
        <w:t>（2019-2030）&amp;（万元）</w:t>
      </w:r>
      <w:bookmarkEnd w:id="40"/>
    </w:p>
    <w:p w14:paraId="16CF8ED9">
      <w:r>
        <w:drawing>
          <wp:inline distT="0" distB="0" distL="0" distR="0">
            <wp:extent cx="6192520" cy="2814955"/>
            <wp:effectExtent l="0" t="0" r="0" b="444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3A7CF82">
      <w:pPr>
        <w:pStyle w:val="144"/>
        <w:rPr>
          <w:lang w:eastAsia="zh-CN"/>
        </w:rPr>
      </w:pPr>
      <w:r>
        <w:rPr>
          <w:lang w:eastAsia="zh-CN"/>
        </w:rPr>
        <w:t>资料来源：业内专家采访，第三方资料及QYResearch整理研究，2024年</w:t>
      </w:r>
      <w:bookmarkStart w:id="41" w:name="OLE_LINK9"/>
      <w:bookmarkStart w:id="42" w:name="OLE_LINK36"/>
      <w:bookmarkStart w:id="43" w:name="OLE_LINK8"/>
    </w:p>
    <w:p w14:paraId="684A8745">
      <w:pPr>
        <w:pStyle w:val="3"/>
        <w:rPr>
          <w:lang w:val="en-IN"/>
        </w:rPr>
      </w:pPr>
      <w:bookmarkStart w:id="44" w:name="_Toc43885365"/>
      <w:bookmarkStart w:id="45" w:name="_Toc121586257"/>
      <w:bookmarkStart w:id="46" w:name="_Toc153728515"/>
      <w:r>
        <w:rPr>
          <w:rFonts w:hint="eastAsia"/>
          <w:lang w:val="en-IN"/>
        </w:rPr>
        <w:t>行业发展现状分析</w:t>
      </w:r>
      <w:bookmarkEnd w:id="44"/>
      <w:bookmarkEnd w:id="45"/>
      <w:bookmarkEnd w:id="46"/>
    </w:p>
    <w:p w14:paraId="0E345695">
      <w:pPr>
        <w:pStyle w:val="4"/>
      </w:pPr>
      <w:bookmarkStart w:id="47" w:name="_Toc121586258"/>
      <w:bookmarkStart w:id="48" w:name="_Toc153728516"/>
      <w:bookmarkStart w:id="49" w:name="_Toc43885366"/>
      <w:r>
        <w:t>ARM云手机</w:t>
      </w:r>
      <w:r>
        <w:rPr>
          <w:rFonts w:hint="eastAsia"/>
        </w:rPr>
        <w:t>行业发展总体概况</w:t>
      </w:r>
      <w:bookmarkEnd w:id="47"/>
      <w:bookmarkEnd w:id="48"/>
      <w:bookmarkEnd w:id="49"/>
    </w:p>
    <w:p w14:paraId="08EA56EB">
      <w:pPr>
        <w:pStyle w:val="146"/>
        <w:ind w:firstLine="420"/>
        <w:rPr>
          <w:lang w:eastAsia="zh-CN"/>
        </w:rPr>
      </w:pPr>
    </w:p>
    <w:p w14:paraId="21151F1C">
      <w:pPr>
        <w:pStyle w:val="146"/>
        <w:ind w:firstLine="420"/>
        <w:rPr>
          <w:lang w:eastAsia="zh-CN"/>
        </w:rPr>
      </w:pPr>
    </w:p>
    <w:p w14:paraId="42572F51">
      <w:pPr>
        <w:pStyle w:val="146"/>
        <w:ind w:firstLine="420"/>
        <w:rPr>
          <w:lang w:eastAsia="zh-CN"/>
        </w:rPr>
      </w:pPr>
    </w:p>
    <w:p w14:paraId="25BF0E78">
      <w:pPr>
        <w:pStyle w:val="4"/>
      </w:pPr>
      <w:bookmarkStart w:id="50" w:name="_Toc121586259"/>
      <w:bookmarkStart w:id="51" w:name="_Toc153728517"/>
      <w:bookmarkStart w:id="52" w:name="_Toc43885367"/>
      <w:r>
        <w:t>ARM云手机</w:t>
      </w:r>
      <w:r>
        <w:rPr>
          <w:rFonts w:hint="eastAsia"/>
        </w:rPr>
        <w:t>行业发展主要特点</w:t>
      </w:r>
      <w:bookmarkEnd w:id="50"/>
      <w:bookmarkEnd w:id="51"/>
      <w:bookmarkEnd w:id="52"/>
    </w:p>
    <w:p w14:paraId="2D9AD57B">
      <w:pPr>
        <w:pStyle w:val="151"/>
        <w:ind w:right="-105"/>
        <w:rPr>
          <w:lang w:eastAsia="zh-CN"/>
        </w:rPr>
      </w:pPr>
      <w:bookmarkStart w:id="53" w:name="_Toc121586701"/>
      <w:bookmarkStart w:id="54" w:name="_Toc153728255"/>
      <w:bookmarkStart w:id="55" w:name="_Toc43885088"/>
      <w:r>
        <w:rPr>
          <w:lang w:eastAsia="zh-CN"/>
        </w:rPr>
        <w:t>ARM云手机</w:t>
      </w:r>
      <w:r>
        <w:rPr>
          <w:rFonts w:hint="eastAsia"/>
          <w:lang w:eastAsia="zh-CN"/>
        </w:rPr>
        <w:t>行业发展主要特点</w:t>
      </w:r>
      <w:bookmarkEnd w:id="53"/>
      <w:bookmarkEnd w:id="54"/>
      <w:bookmarkEnd w:id="55"/>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3C47C1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27FC98E4">
            <w:pPr>
              <w:rPr>
                <w:rFonts w:cs="Times New Roman"/>
                <w:b/>
                <w:bCs/>
                <w:color w:val="FFFFFF"/>
                <w:kern w:val="0"/>
                <w:sz w:val="20"/>
                <w:szCs w:val="20"/>
                <w:lang w:val="zh-CN" w:eastAsia="zh-CN"/>
              </w:rPr>
            </w:pPr>
            <w:r>
              <w:rPr>
                <w:rFonts w:hint="eastAsia" w:cs="Times New Roman"/>
                <w:b/>
                <w:bCs/>
                <w:color w:val="FFFFFF"/>
                <w:kern w:val="0"/>
                <w:sz w:val="20"/>
                <w:szCs w:val="20"/>
              </w:rPr>
              <w:t>主要特点</w:t>
            </w:r>
          </w:p>
        </w:tc>
        <w:tc>
          <w:tcPr>
            <w:tcW w:w="8017" w:type="dxa"/>
            <w:shd w:val="solid" w:color="000080" w:fill="FFFFFF"/>
            <w:vAlign w:val="center"/>
          </w:tcPr>
          <w:p w14:paraId="20822810">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652948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7D1AE34">
            <w:pPr>
              <w:rPr>
                <w:rFonts w:cs="Times New Roman"/>
                <w:kern w:val="0"/>
                <w:sz w:val="20"/>
                <w:szCs w:val="20"/>
                <w:lang w:val="zh-CN" w:eastAsia="zh-CN"/>
              </w:rPr>
            </w:pPr>
          </w:p>
        </w:tc>
        <w:tc>
          <w:tcPr>
            <w:tcW w:w="8017" w:type="dxa"/>
            <w:shd w:val="clear" w:color="auto" w:fill="auto"/>
            <w:vAlign w:val="center"/>
          </w:tcPr>
          <w:p w14:paraId="3214DB2E">
            <w:pPr>
              <w:rPr>
                <w:rFonts w:cs="Times New Roman"/>
                <w:kern w:val="0"/>
                <w:sz w:val="20"/>
                <w:szCs w:val="20"/>
                <w:lang w:val="zh-CN" w:eastAsia="zh-CN"/>
              </w:rPr>
            </w:pPr>
          </w:p>
        </w:tc>
      </w:tr>
      <w:tr w14:paraId="4C012A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BDBD40A">
            <w:pPr>
              <w:rPr>
                <w:rFonts w:cs="Times New Roman"/>
                <w:kern w:val="0"/>
                <w:sz w:val="20"/>
                <w:szCs w:val="20"/>
                <w:lang w:val="zh-CN" w:eastAsia="zh-CN"/>
              </w:rPr>
            </w:pPr>
          </w:p>
        </w:tc>
        <w:tc>
          <w:tcPr>
            <w:tcW w:w="8017" w:type="dxa"/>
            <w:shd w:val="clear" w:color="auto" w:fill="auto"/>
            <w:vAlign w:val="center"/>
          </w:tcPr>
          <w:p w14:paraId="3B627A78">
            <w:pPr>
              <w:rPr>
                <w:rFonts w:cs="Times New Roman"/>
                <w:kern w:val="0"/>
                <w:sz w:val="20"/>
                <w:szCs w:val="20"/>
                <w:lang w:val="zh-CN" w:eastAsia="zh-CN"/>
              </w:rPr>
            </w:pPr>
          </w:p>
        </w:tc>
      </w:tr>
      <w:tr w14:paraId="7E9C8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63D1194E">
            <w:pPr>
              <w:rPr>
                <w:rFonts w:cs="Times New Roman"/>
                <w:kern w:val="0"/>
                <w:sz w:val="20"/>
                <w:szCs w:val="20"/>
                <w:lang w:val="zh-CN" w:eastAsia="zh-CN"/>
              </w:rPr>
            </w:pPr>
          </w:p>
        </w:tc>
        <w:tc>
          <w:tcPr>
            <w:tcW w:w="8017" w:type="dxa"/>
            <w:shd w:val="clear" w:color="auto" w:fill="auto"/>
            <w:vAlign w:val="center"/>
          </w:tcPr>
          <w:p w14:paraId="67C4A937">
            <w:pPr>
              <w:rPr>
                <w:rFonts w:cs="Times New Roman"/>
                <w:kern w:val="0"/>
                <w:sz w:val="20"/>
                <w:szCs w:val="20"/>
                <w:lang w:val="zh-CN" w:eastAsia="zh-CN"/>
              </w:rPr>
            </w:pPr>
          </w:p>
        </w:tc>
      </w:tr>
      <w:tr w14:paraId="2038F8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5282D8E">
            <w:pPr>
              <w:rPr>
                <w:rFonts w:cs="Times New Roman"/>
                <w:kern w:val="0"/>
                <w:sz w:val="20"/>
                <w:szCs w:val="20"/>
                <w:lang w:val="zh-CN" w:eastAsia="zh-CN"/>
              </w:rPr>
            </w:pPr>
          </w:p>
        </w:tc>
        <w:tc>
          <w:tcPr>
            <w:tcW w:w="8017" w:type="dxa"/>
            <w:shd w:val="clear" w:color="auto" w:fill="auto"/>
            <w:vAlign w:val="center"/>
          </w:tcPr>
          <w:p w14:paraId="01687ABB">
            <w:pPr>
              <w:rPr>
                <w:rFonts w:cs="Times New Roman"/>
                <w:kern w:val="0"/>
                <w:sz w:val="20"/>
                <w:szCs w:val="20"/>
                <w:lang w:val="zh-CN" w:eastAsia="zh-CN"/>
              </w:rPr>
            </w:pPr>
          </w:p>
        </w:tc>
      </w:tr>
    </w:tbl>
    <w:p w14:paraId="44ABCD05">
      <w:pPr>
        <w:pStyle w:val="144"/>
      </w:pPr>
      <w:r>
        <w:t>资料来源：第三方资料及QYResearch整理研究，2024年</w:t>
      </w:r>
    </w:p>
    <w:p w14:paraId="0DE5140C">
      <w:pPr>
        <w:pStyle w:val="4"/>
      </w:pPr>
      <w:bookmarkStart w:id="56" w:name="_Toc153728518"/>
      <w:bookmarkStart w:id="57" w:name="_Toc121586260"/>
      <w:bookmarkStart w:id="58" w:name="_Toc43885368"/>
      <w:r>
        <w:t>ARM云手机</w:t>
      </w:r>
      <w:r>
        <w:rPr>
          <w:rFonts w:hint="eastAsia"/>
        </w:rPr>
        <w:t>行业发展影响因素</w:t>
      </w:r>
      <w:bookmarkEnd w:id="56"/>
      <w:bookmarkEnd w:id="57"/>
      <w:bookmarkEnd w:id="58"/>
    </w:p>
    <w:p w14:paraId="283EB646">
      <w:pPr>
        <w:pStyle w:val="5"/>
      </w:pPr>
      <w:bookmarkStart w:id="59" w:name="_Toc153728519"/>
      <w:r>
        <w:t>ARM云手机</w:t>
      </w:r>
      <w:r>
        <w:rPr>
          <w:rFonts w:hint="eastAsia"/>
        </w:rPr>
        <w:t>有利因素</w:t>
      </w:r>
      <w:bookmarkEnd w:id="59"/>
    </w:p>
    <w:p w14:paraId="08E371D3">
      <w:pPr>
        <w:pStyle w:val="151"/>
        <w:ind w:right="-105"/>
        <w:rPr>
          <w:lang w:eastAsia="zh-CN"/>
        </w:rPr>
      </w:pPr>
      <w:bookmarkStart w:id="60" w:name="_Toc153728256"/>
      <w:bookmarkStart w:id="61" w:name="_Toc43885089"/>
      <w:bookmarkStart w:id="62" w:name="_Toc121586702"/>
      <w:r>
        <w:rPr>
          <w:lang w:eastAsia="zh-CN"/>
        </w:rPr>
        <w:t>ARM云手机</w:t>
      </w:r>
      <w:r>
        <w:rPr>
          <w:rFonts w:hint="eastAsia"/>
          <w:lang w:eastAsia="zh-CN"/>
        </w:rPr>
        <w:t>行业发展有利因素分析</w:t>
      </w:r>
      <w:bookmarkEnd w:id="60"/>
      <w:bookmarkEnd w:id="61"/>
      <w:bookmarkEnd w:id="62"/>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026504A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18926FB1">
            <w:pPr>
              <w:rPr>
                <w:rFonts w:cs="Times New Roman"/>
                <w:b/>
                <w:bCs/>
                <w:color w:val="FFFFFF"/>
                <w:kern w:val="0"/>
                <w:sz w:val="20"/>
                <w:szCs w:val="20"/>
                <w:lang w:val="zh-CN" w:eastAsia="zh-CN"/>
              </w:rPr>
            </w:pPr>
            <w:r>
              <w:rPr>
                <w:rFonts w:hint="eastAsia" w:cs="Times New Roman"/>
                <w:b/>
                <w:bCs/>
                <w:color w:val="FFFFFF"/>
                <w:kern w:val="0"/>
                <w:sz w:val="20"/>
                <w:szCs w:val="20"/>
                <w:lang w:val="zh-CN"/>
              </w:rPr>
              <w:t>有利因素</w:t>
            </w:r>
          </w:p>
        </w:tc>
        <w:tc>
          <w:tcPr>
            <w:tcW w:w="8017" w:type="dxa"/>
            <w:shd w:val="solid" w:color="000080" w:fill="FFFFFF"/>
            <w:vAlign w:val="center"/>
          </w:tcPr>
          <w:p w14:paraId="44D38A14">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24701B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86F1C0E">
            <w:pPr>
              <w:rPr>
                <w:rFonts w:cs="Times New Roman"/>
                <w:kern w:val="0"/>
                <w:sz w:val="20"/>
                <w:szCs w:val="20"/>
                <w:lang w:val="zh-CN" w:eastAsia="zh-CN"/>
              </w:rPr>
            </w:pPr>
          </w:p>
        </w:tc>
        <w:tc>
          <w:tcPr>
            <w:tcW w:w="8017" w:type="dxa"/>
            <w:shd w:val="clear" w:color="auto" w:fill="auto"/>
            <w:vAlign w:val="center"/>
          </w:tcPr>
          <w:p w14:paraId="59942C30">
            <w:pPr>
              <w:rPr>
                <w:rFonts w:cs="Times New Roman"/>
                <w:kern w:val="0"/>
                <w:sz w:val="20"/>
                <w:szCs w:val="20"/>
                <w:lang w:val="zh-CN" w:eastAsia="zh-CN"/>
              </w:rPr>
            </w:pPr>
          </w:p>
        </w:tc>
      </w:tr>
      <w:tr w14:paraId="73D85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7BED5CC4">
            <w:pPr>
              <w:rPr>
                <w:rFonts w:cs="Times New Roman"/>
                <w:kern w:val="0"/>
                <w:sz w:val="20"/>
                <w:szCs w:val="20"/>
                <w:lang w:val="zh-CN" w:eastAsia="zh-CN"/>
              </w:rPr>
            </w:pPr>
          </w:p>
        </w:tc>
        <w:tc>
          <w:tcPr>
            <w:tcW w:w="8017" w:type="dxa"/>
            <w:shd w:val="clear" w:color="auto" w:fill="auto"/>
            <w:vAlign w:val="center"/>
          </w:tcPr>
          <w:p w14:paraId="5C0CD871">
            <w:pPr>
              <w:rPr>
                <w:rFonts w:cs="Times New Roman"/>
                <w:kern w:val="0"/>
                <w:sz w:val="20"/>
                <w:szCs w:val="20"/>
                <w:lang w:val="zh-CN" w:eastAsia="zh-CN"/>
              </w:rPr>
            </w:pPr>
          </w:p>
        </w:tc>
      </w:tr>
      <w:tr w14:paraId="523BE90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C82E260">
            <w:pPr>
              <w:rPr>
                <w:rFonts w:cs="Times New Roman"/>
                <w:kern w:val="0"/>
                <w:sz w:val="20"/>
                <w:szCs w:val="20"/>
                <w:lang w:val="zh-CN" w:eastAsia="zh-CN"/>
              </w:rPr>
            </w:pPr>
          </w:p>
        </w:tc>
        <w:tc>
          <w:tcPr>
            <w:tcW w:w="8017" w:type="dxa"/>
            <w:shd w:val="clear" w:color="auto" w:fill="auto"/>
            <w:vAlign w:val="center"/>
          </w:tcPr>
          <w:p w14:paraId="543361CD">
            <w:pPr>
              <w:rPr>
                <w:rFonts w:cs="Times New Roman"/>
                <w:kern w:val="0"/>
                <w:sz w:val="20"/>
                <w:szCs w:val="20"/>
                <w:lang w:val="zh-CN" w:eastAsia="zh-CN"/>
              </w:rPr>
            </w:pPr>
          </w:p>
        </w:tc>
      </w:tr>
      <w:tr w14:paraId="357E3DB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F66F560">
            <w:pPr>
              <w:rPr>
                <w:rFonts w:cs="Times New Roman"/>
                <w:kern w:val="0"/>
                <w:sz w:val="20"/>
                <w:szCs w:val="20"/>
                <w:lang w:val="zh-CN" w:eastAsia="zh-CN"/>
              </w:rPr>
            </w:pPr>
          </w:p>
        </w:tc>
        <w:tc>
          <w:tcPr>
            <w:tcW w:w="8017" w:type="dxa"/>
            <w:shd w:val="clear" w:color="auto" w:fill="auto"/>
            <w:vAlign w:val="center"/>
          </w:tcPr>
          <w:p w14:paraId="0BE04330">
            <w:pPr>
              <w:rPr>
                <w:rFonts w:cs="Times New Roman"/>
                <w:kern w:val="0"/>
                <w:sz w:val="20"/>
                <w:szCs w:val="20"/>
                <w:lang w:val="zh-CN" w:eastAsia="zh-CN"/>
              </w:rPr>
            </w:pPr>
          </w:p>
        </w:tc>
      </w:tr>
    </w:tbl>
    <w:p w14:paraId="47124E93">
      <w:pPr>
        <w:pStyle w:val="144"/>
      </w:pPr>
      <w:r>
        <w:t>资料来源：第三方资料及QYResearch整理研究，2024年</w:t>
      </w:r>
    </w:p>
    <w:p w14:paraId="245D46FA">
      <w:pPr>
        <w:pStyle w:val="5"/>
      </w:pPr>
      <w:bookmarkStart w:id="63" w:name="_Toc153728520"/>
      <w:r>
        <w:t>ARM云手机</w:t>
      </w:r>
      <w:r>
        <w:rPr>
          <w:rFonts w:hint="eastAsia"/>
        </w:rPr>
        <w:t>不利因素</w:t>
      </w:r>
      <w:bookmarkEnd w:id="63"/>
    </w:p>
    <w:p w14:paraId="2978BC0A">
      <w:pPr>
        <w:pStyle w:val="151"/>
        <w:ind w:right="-105"/>
        <w:rPr>
          <w:lang w:eastAsia="zh-CN"/>
        </w:rPr>
      </w:pPr>
      <w:bookmarkStart w:id="64" w:name="_Toc121586703"/>
      <w:bookmarkStart w:id="65" w:name="_Toc43885090"/>
      <w:bookmarkStart w:id="66" w:name="_Toc153728257"/>
      <w:r>
        <w:rPr>
          <w:lang w:eastAsia="zh-CN"/>
        </w:rPr>
        <w:t>ARM云手机</w:t>
      </w:r>
      <w:r>
        <w:rPr>
          <w:rFonts w:hint="eastAsia"/>
          <w:lang w:eastAsia="zh-CN"/>
        </w:rPr>
        <w:t>行业发展不利因素分析</w:t>
      </w:r>
      <w:bookmarkEnd w:id="64"/>
      <w:bookmarkEnd w:id="65"/>
      <w:bookmarkEnd w:id="66"/>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185905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17D28F98">
            <w:pPr>
              <w:rPr>
                <w:rFonts w:cs="Times New Roman"/>
                <w:b/>
                <w:bCs/>
                <w:color w:val="FFFFFF"/>
                <w:kern w:val="0"/>
                <w:sz w:val="20"/>
                <w:szCs w:val="20"/>
                <w:lang w:eastAsia="zh-CN"/>
              </w:rPr>
            </w:pPr>
            <w:r>
              <w:rPr>
                <w:rFonts w:hint="eastAsia" w:cs="Times New Roman"/>
                <w:b/>
                <w:bCs/>
                <w:color w:val="FFFFFF"/>
                <w:kern w:val="0"/>
                <w:sz w:val="20"/>
                <w:szCs w:val="20"/>
              </w:rPr>
              <w:t>不利因素</w:t>
            </w:r>
          </w:p>
        </w:tc>
        <w:tc>
          <w:tcPr>
            <w:tcW w:w="8017" w:type="dxa"/>
            <w:shd w:val="solid" w:color="000080" w:fill="FFFFFF"/>
            <w:vAlign w:val="center"/>
          </w:tcPr>
          <w:p w14:paraId="03DB8A65">
            <w:pPr>
              <w:rPr>
                <w:rFonts w:cs="Times New Roman"/>
                <w:b/>
                <w:bCs/>
                <w:color w:val="FFFFFF"/>
                <w:kern w:val="0"/>
                <w:sz w:val="20"/>
                <w:szCs w:val="20"/>
                <w:lang w:eastAsia="zh-CN"/>
              </w:rPr>
            </w:pPr>
            <w:r>
              <w:rPr>
                <w:rFonts w:hint="eastAsia" w:cs="Times New Roman"/>
                <w:b/>
                <w:bCs/>
                <w:color w:val="FFFFFF"/>
                <w:kern w:val="0"/>
                <w:sz w:val="20"/>
                <w:szCs w:val="20"/>
              </w:rPr>
              <w:t>描述</w:t>
            </w:r>
          </w:p>
        </w:tc>
      </w:tr>
      <w:tr w14:paraId="397DB1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A4083C2">
            <w:pPr>
              <w:rPr>
                <w:rFonts w:cs="Times New Roman"/>
                <w:kern w:val="0"/>
                <w:sz w:val="20"/>
                <w:szCs w:val="20"/>
                <w:lang w:eastAsia="zh-CN"/>
              </w:rPr>
            </w:pPr>
          </w:p>
        </w:tc>
        <w:tc>
          <w:tcPr>
            <w:tcW w:w="8017" w:type="dxa"/>
            <w:shd w:val="clear" w:color="auto" w:fill="auto"/>
            <w:vAlign w:val="center"/>
          </w:tcPr>
          <w:p w14:paraId="080B6DBD">
            <w:pPr>
              <w:rPr>
                <w:rFonts w:cs="Times New Roman"/>
                <w:kern w:val="0"/>
                <w:sz w:val="20"/>
                <w:szCs w:val="20"/>
                <w:lang w:eastAsia="zh-CN"/>
              </w:rPr>
            </w:pPr>
          </w:p>
        </w:tc>
      </w:tr>
      <w:tr w14:paraId="093DD0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60953F6">
            <w:pPr>
              <w:rPr>
                <w:rFonts w:cs="Times New Roman"/>
                <w:kern w:val="0"/>
                <w:sz w:val="20"/>
                <w:szCs w:val="20"/>
                <w:lang w:eastAsia="zh-CN"/>
              </w:rPr>
            </w:pPr>
          </w:p>
        </w:tc>
        <w:tc>
          <w:tcPr>
            <w:tcW w:w="8017" w:type="dxa"/>
            <w:shd w:val="clear" w:color="auto" w:fill="auto"/>
            <w:vAlign w:val="center"/>
          </w:tcPr>
          <w:p w14:paraId="4EE6D9C9">
            <w:pPr>
              <w:rPr>
                <w:rFonts w:cs="Times New Roman"/>
                <w:kern w:val="0"/>
                <w:sz w:val="20"/>
                <w:szCs w:val="20"/>
                <w:lang w:eastAsia="zh-CN"/>
              </w:rPr>
            </w:pPr>
          </w:p>
        </w:tc>
      </w:tr>
      <w:tr w14:paraId="40456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2376BDF1">
            <w:pPr>
              <w:rPr>
                <w:rFonts w:cs="Times New Roman"/>
                <w:kern w:val="0"/>
                <w:sz w:val="20"/>
                <w:szCs w:val="20"/>
                <w:lang w:eastAsia="zh-CN"/>
              </w:rPr>
            </w:pPr>
          </w:p>
        </w:tc>
        <w:tc>
          <w:tcPr>
            <w:tcW w:w="8017" w:type="dxa"/>
            <w:shd w:val="clear" w:color="auto" w:fill="auto"/>
            <w:vAlign w:val="center"/>
          </w:tcPr>
          <w:p w14:paraId="1D617EAD">
            <w:pPr>
              <w:rPr>
                <w:rFonts w:cs="Times New Roman"/>
                <w:kern w:val="0"/>
                <w:sz w:val="20"/>
                <w:szCs w:val="20"/>
                <w:lang w:eastAsia="zh-CN"/>
              </w:rPr>
            </w:pPr>
          </w:p>
        </w:tc>
      </w:tr>
      <w:tr w14:paraId="5C55E8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41BB2C97">
            <w:pPr>
              <w:rPr>
                <w:rFonts w:cs="Times New Roman"/>
                <w:kern w:val="0"/>
                <w:sz w:val="20"/>
                <w:szCs w:val="20"/>
                <w:lang w:eastAsia="zh-CN"/>
              </w:rPr>
            </w:pPr>
          </w:p>
        </w:tc>
        <w:tc>
          <w:tcPr>
            <w:tcW w:w="8017" w:type="dxa"/>
            <w:shd w:val="clear" w:color="auto" w:fill="auto"/>
            <w:vAlign w:val="center"/>
          </w:tcPr>
          <w:p w14:paraId="44AA824F">
            <w:pPr>
              <w:rPr>
                <w:rFonts w:cs="Times New Roman"/>
                <w:kern w:val="0"/>
                <w:sz w:val="20"/>
                <w:szCs w:val="20"/>
                <w:lang w:eastAsia="zh-CN"/>
              </w:rPr>
            </w:pPr>
          </w:p>
        </w:tc>
      </w:tr>
    </w:tbl>
    <w:p w14:paraId="66BD45AF">
      <w:pPr>
        <w:pStyle w:val="144"/>
      </w:pPr>
      <w:r>
        <w:t>资料来源：第三方资料及QYResearch整理研究，2024年</w:t>
      </w:r>
    </w:p>
    <w:p w14:paraId="06272C82">
      <w:pPr>
        <w:pStyle w:val="4"/>
      </w:pPr>
      <w:bookmarkStart w:id="67" w:name="_Toc43885369"/>
      <w:bookmarkStart w:id="68" w:name="_Toc121586261"/>
      <w:bookmarkStart w:id="69" w:name="_Toc153728521"/>
      <w:r>
        <w:rPr>
          <w:rFonts w:hint="eastAsia"/>
        </w:rPr>
        <w:t>进入行业壁垒</w:t>
      </w:r>
      <w:bookmarkEnd w:id="67"/>
      <w:bookmarkEnd w:id="68"/>
      <w:bookmarkEnd w:id="69"/>
    </w:p>
    <w:p w14:paraId="27E33A37">
      <w:pPr>
        <w:pStyle w:val="151"/>
        <w:ind w:right="-105"/>
        <w:rPr>
          <w:lang w:eastAsia="zh-CN"/>
        </w:rPr>
      </w:pPr>
      <w:bookmarkStart w:id="70" w:name="_Toc121586704"/>
      <w:bookmarkStart w:id="71" w:name="_Toc153728258"/>
      <w:bookmarkStart w:id="72" w:name="_Toc43885091"/>
      <w:r>
        <w:rPr>
          <w:rFonts w:hint="eastAsia"/>
          <w:lang w:eastAsia="zh-CN"/>
        </w:rPr>
        <w:t>进入</w:t>
      </w:r>
      <w:r>
        <w:rPr>
          <w:lang w:eastAsia="zh-CN"/>
        </w:rPr>
        <w:t>ARM云手机</w:t>
      </w:r>
      <w:r>
        <w:rPr>
          <w:rFonts w:hint="eastAsia"/>
          <w:lang w:eastAsia="zh-CN"/>
        </w:rPr>
        <w:t>行业壁垒</w:t>
      </w:r>
      <w:bookmarkEnd w:id="70"/>
      <w:bookmarkEnd w:id="71"/>
      <w:bookmarkEnd w:id="72"/>
    </w:p>
    <w:tbl>
      <w:tblPr>
        <w:tblStyle w:val="42"/>
        <w:tblW w:w="0" w:type="auto"/>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951"/>
        <w:gridCol w:w="8017"/>
      </w:tblGrid>
      <w:tr w14:paraId="640A8B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solid" w:color="000080" w:fill="FFFFFF"/>
            <w:vAlign w:val="center"/>
          </w:tcPr>
          <w:p w14:paraId="533D124B">
            <w:pPr>
              <w:rPr>
                <w:rFonts w:cs="Times New Roman"/>
                <w:b/>
                <w:bCs/>
                <w:color w:val="FFFFFF"/>
                <w:kern w:val="0"/>
                <w:sz w:val="20"/>
                <w:szCs w:val="20"/>
                <w:lang w:val="zh-CN" w:eastAsia="zh-CN"/>
              </w:rPr>
            </w:pPr>
            <w:r>
              <w:rPr>
                <w:rFonts w:hint="eastAsia" w:cs="Times New Roman"/>
                <w:b/>
                <w:bCs/>
                <w:color w:val="FFFFFF"/>
                <w:kern w:val="0"/>
                <w:sz w:val="20"/>
                <w:szCs w:val="20"/>
              </w:rPr>
              <w:t>进入壁垒</w:t>
            </w:r>
          </w:p>
        </w:tc>
        <w:tc>
          <w:tcPr>
            <w:tcW w:w="8017" w:type="dxa"/>
            <w:shd w:val="solid" w:color="000080" w:fill="FFFFFF"/>
            <w:vAlign w:val="center"/>
          </w:tcPr>
          <w:p w14:paraId="68F39791">
            <w:pPr>
              <w:rPr>
                <w:rFonts w:cs="Times New Roman"/>
                <w:b/>
                <w:bCs/>
                <w:color w:val="FFFFFF"/>
                <w:kern w:val="0"/>
                <w:sz w:val="20"/>
                <w:szCs w:val="20"/>
                <w:lang w:val="zh-CN" w:eastAsia="zh-CN"/>
              </w:rPr>
            </w:pPr>
            <w:r>
              <w:rPr>
                <w:rFonts w:hint="eastAsia" w:cs="Times New Roman"/>
                <w:b/>
                <w:bCs/>
                <w:color w:val="FFFFFF"/>
                <w:kern w:val="0"/>
                <w:sz w:val="20"/>
                <w:szCs w:val="20"/>
                <w:lang w:val="zh-CN"/>
              </w:rPr>
              <w:t>描述</w:t>
            </w:r>
          </w:p>
        </w:tc>
      </w:tr>
      <w:tr w14:paraId="48FFD3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0386BD09">
            <w:pPr>
              <w:rPr>
                <w:rFonts w:cs="Times New Roman"/>
                <w:kern w:val="0"/>
                <w:sz w:val="20"/>
                <w:szCs w:val="20"/>
                <w:lang w:val="zh-CN" w:eastAsia="zh-CN"/>
              </w:rPr>
            </w:pPr>
          </w:p>
        </w:tc>
        <w:tc>
          <w:tcPr>
            <w:tcW w:w="8017" w:type="dxa"/>
            <w:shd w:val="clear" w:color="auto" w:fill="auto"/>
            <w:vAlign w:val="center"/>
          </w:tcPr>
          <w:p w14:paraId="630EC747">
            <w:pPr>
              <w:rPr>
                <w:rFonts w:cs="Times New Roman"/>
                <w:kern w:val="0"/>
                <w:sz w:val="20"/>
                <w:szCs w:val="20"/>
                <w:lang w:val="zh-CN" w:eastAsia="zh-CN"/>
              </w:rPr>
            </w:pPr>
          </w:p>
        </w:tc>
      </w:tr>
      <w:tr w14:paraId="78DB64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96D0D42">
            <w:pPr>
              <w:rPr>
                <w:rFonts w:cs="Times New Roman"/>
                <w:kern w:val="0"/>
                <w:sz w:val="20"/>
                <w:szCs w:val="20"/>
                <w:lang w:val="zh-CN" w:eastAsia="zh-CN"/>
              </w:rPr>
            </w:pPr>
          </w:p>
        </w:tc>
        <w:tc>
          <w:tcPr>
            <w:tcW w:w="8017" w:type="dxa"/>
            <w:shd w:val="clear" w:color="auto" w:fill="auto"/>
            <w:vAlign w:val="center"/>
          </w:tcPr>
          <w:p w14:paraId="07A24FC8">
            <w:pPr>
              <w:rPr>
                <w:rFonts w:cs="Times New Roman"/>
                <w:kern w:val="0"/>
                <w:sz w:val="20"/>
                <w:szCs w:val="20"/>
                <w:lang w:val="zh-CN" w:eastAsia="zh-CN"/>
              </w:rPr>
            </w:pPr>
          </w:p>
        </w:tc>
      </w:tr>
      <w:tr w14:paraId="170F17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13BDA2F0">
            <w:pPr>
              <w:rPr>
                <w:rFonts w:cs="Times New Roman"/>
                <w:kern w:val="0"/>
                <w:sz w:val="20"/>
                <w:szCs w:val="20"/>
                <w:lang w:val="zh-CN" w:eastAsia="zh-CN"/>
              </w:rPr>
            </w:pPr>
          </w:p>
        </w:tc>
        <w:tc>
          <w:tcPr>
            <w:tcW w:w="8017" w:type="dxa"/>
            <w:shd w:val="clear" w:color="auto" w:fill="auto"/>
            <w:vAlign w:val="center"/>
          </w:tcPr>
          <w:p w14:paraId="6D209C0A">
            <w:pPr>
              <w:rPr>
                <w:rFonts w:cs="Times New Roman"/>
                <w:kern w:val="0"/>
                <w:sz w:val="20"/>
                <w:szCs w:val="20"/>
                <w:lang w:val="zh-CN" w:eastAsia="zh-CN"/>
              </w:rPr>
            </w:pPr>
          </w:p>
        </w:tc>
      </w:tr>
      <w:tr w14:paraId="181452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38F54663">
            <w:pPr>
              <w:rPr>
                <w:rFonts w:cs="Times New Roman"/>
                <w:kern w:val="0"/>
                <w:sz w:val="20"/>
                <w:szCs w:val="20"/>
                <w:lang w:val="zh-CN" w:eastAsia="zh-CN"/>
              </w:rPr>
            </w:pPr>
          </w:p>
        </w:tc>
        <w:tc>
          <w:tcPr>
            <w:tcW w:w="8017" w:type="dxa"/>
            <w:shd w:val="clear" w:color="auto" w:fill="auto"/>
            <w:vAlign w:val="center"/>
          </w:tcPr>
          <w:p w14:paraId="349A21ED">
            <w:pPr>
              <w:rPr>
                <w:rFonts w:cs="Times New Roman"/>
                <w:kern w:val="0"/>
                <w:sz w:val="20"/>
                <w:szCs w:val="20"/>
                <w:lang w:val="zh-CN" w:eastAsia="zh-CN"/>
              </w:rPr>
            </w:pPr>
          </w:p>
        </w:tc>
      </w:tr>
      <w:tr w14:paraId="7172CB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951" w:type="dxa"/>
            <w:shd w:val="clear" w:color="auto" w:fill="auto"/>
            <w:vAlign w:val="center"/>
          </w:tcPr>
          <w:p w14:paraId="5EA9C99A">
            <w:pPr>
              <w:rPr>
                <w:rFonts w:cs="Times New Roman"/>
                <w:kern w:val="0"/>
                <w:sz w:val="20"/>
                <w:szCs w:val="20"/>
                <w:lang w:val="zh-CN" w:eastAsia="zh-CN"/>
              </w:rPr>
            </w:pPr>
          </w:p>
        </w:tc>
        <w:tc>
          <w:tcPr>
            <w:tcW w:w="8017" w:type="dxa"/>
            <w:shd w:val="clear" w:color="auto" w:fill="auto"/>
            <w:vAlign w:val="center"/>
          </w:tcPr>
          <w:p w14:paraId="32A7FBC7">
            <w:pPr>
              <w:rPr>
                <w:rFonts w:cs="Times New Roman"/>
                <w:kern w:val="0"/>
                <w:sz w:val="20"/>
                <w:szCs w:val="20"/>
                <w:lang w:val="zh-CN" w:eastAsia="zh-CN"/>
              </w:rPr>
            </w:pPr>
          </w:p>
        </w:tc>
      </w:tr>
    </w:tbl>
    <w:p w14:paraId="5BE93492">
      <w:pPr>
        <w:pStyle w:val="144"/>
      </w:pPr>
      <w:r>
        <w:t>资料来源：第三方资料及QYResearch整理研究，2024年</w:t>
      </w:r>
    </w:p>
    <w:p w14:paraId="22398B5D">
      <w:pPr>
        <w:pStyle w:val="2"/>
        <w:rPr>
          <w:lang w:eastAsia="zh-CN"/>
        </w:rPr>
      </w:pPr>
      <w:bookmarkStart w:id="73" w:name="_Toc153728522"/>
      <w:bookmarkStart w:id="74" w:name="_Toc24972494"/>
      <w:bookmarkStart w:id="75" w:name="_Toc122013181"/>
      <w:bookmarkStart w:id="76" w:name="_Toc24028304"/>
      <w:r>
        <w:rPr>
          <w:rFonts w:hint="eastAsia"/>
          <w:lang w:eastAsia="zh-CN"/>
        </w:rPr>
        <w:t>国内外市场占有率及排名</w:t>
      </w:r>
      <w:bookmarkEnd w:id="73"/>
      <w:bookmarkEnd w:id="74"/>
      <w:bookmarkEnd w:id="75"/>
      <w:bookmarkEnd w:id="76"/>
    </w:p>
    <w:p w14:paraId="14A44029">
      <w:pPr>
        <w:pStyle w:val="3"/>
      </w:pPr>
      <w:bookmarkStart w:id="77" w:name="_Toc24028307"/>
      <w:bookmarkStart w:id="78" w:name="_Toc24972497"/>
      <w:bookmarkStart w:id="79" w:name="_Toc153728523"/>
      <w:bookmarkStart w:id="80" w:name="_Toc122013185"/>
      <w:bookmarkStart w:id="81" w:name="_Hlk143031950"/>
      <w:r>
        <w:rPr>
          <w:rFonts w:hint="eastAsia"/>
        </w:rPr>
        <w:t>全球市场，近三年</w:t>
      </w:r>
      <w:r>
        <w:t>ARM云手机</w:t>
      </w:r>
      <w:r>
        <w:rPr>
          <w:rFonts w:hint="eastAsia"/>
        </w:rPr>
        <w:t>主要企业</w:t>
      </w:r>
      <w:bookmarkEnd w:id="77"/>
      <w:bookmarkEnd w:id="78"/>
      <w:r>
        <w:rPr>
          <w:rFonts w:hint="eastAsia"/>
        </w:rPr>
        <w:t>占有率及排名（按收入）</w:t>
      </w:r>
      <w:bookmarkEnd w:id="79"/>
      <w:bookmarkEnd w:id="80"/>
    </w:p>
    <w:p w14:paraId="7C3E2268">
      <w:pPr>
        <w:pStyle w:val="4"/>
      </w:pPr>
      <w:bookmarkStart w:id="82" w:name="_Toc153728524"/>
      <w:r>
        <w:rPr>
          <w:rFonts w:hint="eastAsia"/>
        </w:rPr>
        <w:t>近三年</w:t>
      </w:r>
      <w:r>
        <w:t>ARM云手机</w:t>
      </w:r>
      <w:r>
        <w:rPr>
          <w:rFonts w:hint="eastAsia"/>
        </w:rPr>
        <w:t>主要企业在国际市场占有率（按收入，2021-2024）</w:t>
      </w:r>
      <w:bookmarkEnd w:id="82"/>
    </w:p>
    <w:p w14:paraId="76BAF4DA">
      <w:pPr>
        <w:pStyle w:val="151"/>
        <w:ind w:right="-105"/>
        <w:rPr>
          <w:lang w:eastAsia="zh-CN"/>
        </w:rPr>
      </w:pPr>
      <w:bookmarkStart w:id="83" w:name="_Toc153728259"/>
      <w:r>
        <w:rPr>
          <w:rFonts w:hint="eastAsia"/>
          <w:lang w:eastAsia="zh-CN"/>
        </w:rPr>
        <w:t>近三年</w:t>
      </w:r>
      <w:r>
        <w:rPr>
          <w:lang w:eastAsia="zh-CN"/>
        </w:rPr>
        <w:t>ARM云手机</w:t>
      </w:r>
      <w:r>
        <w:rPr>
          <w:rFonts w:hint="eastAsia"/>
          <w:lang w:eastAsia="zh-CN"/>
        </w:rPr>
        <w:t>主要企业在国际市场占有率（按收入，2021-2024）</w:t>
      </w:r>
      <w:bookmarkEnd w:id="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6F2F29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7D503FCF">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810" w:type="pct"/>
            <w:shd w:val="solid" w:color="000080" w:fill="FFFFFF"/>
            <w:vAlign w:val="center"/>
          </w:tcPr>
          <w:p w14:paraId="0AACE8B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021</w:t>
            </w:r>
          </w:p>
        </w:tc>
        <w:tc>
          <w:tcPr>
            <w:tcW w:w="810" w:type="pct"/>
            <w:shd w:val="solid" w:color="000080" w:fill="FFFFFF"/>
            <w:noWrap/>
            <w:vAlign w:val="center"/>
          </w:tcPr>
          <w:p w14:paraId="266808A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022</w:t>
            </w:r>
          </w:p>
        </w:tc>
        <w:tc>
          <w:tcPr>
            <w:tcW w:w="810" w:type="pct"/>
            <w:shd w:val="solid" w:color="000080" w:fill="FFFFFF"/>
            <w:noWrap/>
            <w:vAlign w:val="center"/>
          </w:tcPr>
          <w:p w14:paraId="0020982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806" w:type="pct"/>
            <w:shd w:val="solid" w:color="000080" w:fill="FFFFFF"/>
            <w:vAlign w:val="center"/>
          </w:tcPr>
          <w:p w14:paraId="7D7AE84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024</w:t>
            </w:r>
          </w:p>
        </w:tc>
      </w:tr>
      <w:tr w14:paraId="1398E8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F56B1BD">
            <w:pPr>
              <w:pStyle w:val="180"/>
              <w:widowControl w:val="0"/>
              <w:jc w:val="both"/>
              <w:rPr>
                <w:rFonts w:cs="Times New Roman"/>
                <w:kern w:val="0"/>
                <w:sz w:val="20"/>
                <w:szCs w:val="20"/>
              </w:rPr>
            </w:pPr>
            <w:r>
              <w:rPr>
                <w:rFonts w:cs="Times New Roman"/>
                <w:kern w:val="0"/>
                <w:sz w:val="20"/>
                <w:szCs w:val="20"/>
              </w:rPr>
              <w:t>红手指</w:t>
            </w:r>
          </w:p>
        </w:tc>
        <w:tc>
          <w:tcPr>
            <w:tcW w:w="810" w:type="pct"/>
            <w:shd w:val="clear" w:color="auto" w:fill="auto"/>
            <w:vAlign w:val="center"/>
          </w:tcPr>
          <w:p w14:paraId="3BED951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47CC5A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1B78A0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59364F9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3A2FF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C107571">
            <w:pPr>
              <w:pStyle w:val="180"/>
              <w:widowControl w:val="0"/>
              <w:jc w:val="both"/>
              <w:rPr>
                <w:rFonts w:cs="Times New Roman"/>
                <w:kern w:val="0"/>
                <w:sz w:val="20"/>
                <w:szCs w:val="20"/>
              </w:rPr>
            </w:pPr>
            <w:r>
              <w:rPr>
                <w:rFonts w:cs="Times New Roman"/>
                <w:kern w:val="0"/>
                <w:sz w:val="20"/>
                <w:szCs w:val="20"/>
              </w:rPr>
              <w:t>爱云兔</w:t>
            </w:r>
          </w:p>
        </w:tc>
        <w:tc>
          <w:tcPr>
            <w:tcW w:w="810" w:type="pct"/>
            <w:shd w:val="clear" w:color="auto" w:fill="auto"/>
            <w:vAlign w:val="center"/>
          </w:tcPr>
          <w:p w14:paraId="4E76617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E86F8E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B07F03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4A9650B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29123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F2FCF5A">
            <w:pPr>
              <w:pStyle w:val="180"/>
              <w:widowControl w:val="0"/>
              <w:jc w:val="both"/>
              <w:rPr>
                <w:rFonts w:cs="Times New Roman"/>
                <w:kern w:val="0"/>
                <w:sz w:val="20"/>
                <w:szCs w:val="20"/>
              </w:rPr>
            </w:pPr>
            <w:r>
              <w:rPr>
                <w:rFonts w:cs="Times New Roman"/>
                <w:kern w:val="0"/>
                <w:sz w:val="20"/>
                <w:szCs w:val="20"/>
              </w:rPr>
              <w:t>多多云手机</w:t>
            </w:r>
          </w:p>
        </w:tc>
        <w:tc>
          <w:tcPr>
            <w:tcW w:w="810" w:type="pct"/>
            <w:shd w:val="clear" w:color="auto" w:fill="auto"/>
            <w:vAlign w:val="center"/>
          </w:tcPr>
          <w:p w14:paraId="083275F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2E4E03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179B8F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5BA2E5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DFDC0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5048E21">
            <w:pPr>
              <w:pStyle w:val="180"/>
              <w:widowControl w:val="0"/>
              <w:jc w:val="both"/>
              <w:rPr>
                <w:rFonts w:cs="Times New Roman"/>
                <w:kern w:val="0"/>
                <w:sz w:val="20"/>
                <w:szCs w:val="20"/>
              </w:rPr>
            </w:pPr>
            <w:r>
              <w:rPr>
                <w:rFonts w:cs="Times New Roman"/>
                <w:kern w:val="0"/>
                <w:sz w:val="20"/>
                <w:szCs w:val="20"/>
              </w:rPr>
              <w:t>星界云手机</w:t>
            </w:r>
          </w:p>
        </w:tc>
        <w:tc>
          <w:tcPr>
            <w:tcW w:w="810" w:type="pct"/>
            <w:shd w:val="clear" w:color="auto" w:fill="auto"/>
            <w:vAlign w:val="center"/>
          </w:tcPr>
          <w:p w14:paraId="1ACD483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057BFE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16A69B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7A669F6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8B34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AD1D458">
            <w:pPr>
              <w:pStyle w:val="180"/>
              <w:widowControl w:val="0"/>
              <w:jc w:val="both"/>
              <w:rPr>
                <w:rFonts w:cs="Times New Roman"/>
                <w:kern w:val="0"/>
                <w:sz w:val="20"/>
                <w:szCs w:val="20"/>
              </w:rPr>
            </w:pPr>
            <w:r>
              <w:rPr>
                <w:rFonts w:cs="Times New Roman"/>
                <w:kern w:val="0"/>
                <w:sz w:val="20"/>
                <w:szCs w:val="20"/>
              </w:rPr>
              <w:t>河马云手机</w:t>
            </w:r>
          </w:p>
        </w:tc>
        <w:tc>
          <w:tcPr>
            <w:tcW w:w="810" w:type="pct"/>
            <w:shd w:val="clear" w:color="auto" w:fill="auto"/>
            <w:vAlign w:val="center"/>
          </w:tcPr>
          <w:p w14:paraId="7ECC00F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34F05F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9A57C2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1C9985E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F7E50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15ECABC">
            <w:pPr>
              <w:pStyle w:val="180"/>
              <w:widowControl w:val="0"/>
              <w:jc w:val="both"/>
              <w:rPr>
                <w:rFonts w:cs="Times New Roman"/>
                <w:kern w:val="0"/>
                <w:sz w:val="20"/>
                <w:szCs w:val="20"/>
              </w:rPr>
            </w:pPr>
            <w:r>
              <w:rPr>
                <w:rFonts w:cs="Times New Roman"/>
                <w:kern w:val="0"/>
                <w:sz w:val="20"/>
                <w:szCs w:val="20"/>
              </w:rPr>
              <w:t>云控平板</w:t>
            </w:r>
          </w:p>
        </w:tc>
        <w:tc>
          <w:tcPr>
            <w:tcW w:w="810" w:type="pct"/>
            <w:shd w:val="clear" w:color="auto" w:fill="auto"/>
            <w:vAlign w:val="center"/>
          </w:tcPr>
          <w:p w14:paraId="4C945E9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2FEC8C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36A9F3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1C6BD2A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286D23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BD5B412">
            <w:pPr>
              <w:pStyle w:val="180"/>
              <w:widowControl w:val="0"/>
              <w:jc w:val="both"/>
              <w:rPr>
                <w:rFonts w:cs="Times New Roman"/>
                <w:kern w:val="0"/>
                <w:sz w:val="20"/>
                <w:szCs w:val="20"/>
              </w:rPr>
            </w:pPr>
            <w:r>
              <w:rPr>
                <w:rFonts w:cs="Times New Roman"/>
                <w:kern w:val="0"/>
                <w:sz w:val="20"/>
                <w:szCs w:val="20"/>
              </w:rPr>
              <w:t>雷电云手机</w:t>
            </w:r>
          </w:p>
        </w:tc>
        <w:tc>
          <w:tcPr>
            <w:tcW w:w="810" w:type="pct"/>
            <w:shd w:val="clear" w:color="auto" w:fill="auto"/>
            <w:vAlign w:val="center"/>
          </w:tcPr>
          <w:p w14:paraId="3069F08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B3D4AA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2965B9D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3E9655F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15154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7DF7AA81">
            <w:pPr>
              <w:pStyle w:val="180"/>
              <w:widowControl w:val="0"/>
              <w:jc w:val="both"/>
              <w:rPr>
                <w:rFonts w:cs="Times New Roman"/>
                <w:kern w:val="0"/>
                <w:sz w:val="20"/>
                <w:szCs w:val="20"/>
              </w:rPr>
            </w:pPr>
            <w:r>
              <w:rPr>
                <w:rFonts w:cs="Times New Roman"/>
                <w:kern w:val="0"/>
                <w:sz w:val="20"/>
                <w:szCs w:val="20"/>
              </w:rPr>
              <w:t>双子星云手机</w:t>
            </w:r>
          </w:p>
        </w:tc>
        <w:tc>
          <w:tcPr>
            <w:tcW w:w="810" w:type="pct"/>
            <w:shd w:val="clear" w:color="auto" w:fill="auto"/>
            <w:vAlign w:val="center"/>
          </w:tcPr>
          <w:p w14:paraId="2155223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A0F059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D55D7E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3149A52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E0A891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5825BCCD">
            <w:pPr>
              <w:pStyle w:val="180"/>
              <w:widowControl w:val="0"/>
              <w:jc w:val="both"/>
              <w:rPr>
                <w:rFonts w:cs="Times New Roman"/>
                <w:kern w:val="0"/>
                <w:sz w:val="20"/>
                <w:szCs w:val="20"/>
              </w:rPr>
            </w:pPr>
            <w:r>
              <w:rPr>
                <w:rFonts w:cs="Times New Roman"/>
                <w:kern w:val="0"/>
                <w:sz w:val="20"/>
                <w:szCs w:val="20"/>
              </w:rPr>
              <w:t>云帅云手机</w:t>
            </w:r>
          </w:p>
        </w:tc>
        <w:tc>
          <w:tcPr>
            <w:tcW w:w="810" w:type="pct"/>
            <w:shd w:val="clear" w:color="auto" w:fill="auto"/>
            <w:vAlign w:val="center"/>
          </w:tcPr>
          <w:p w14:paraId="3AC8EFF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9ABD63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045C7E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7012030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935E1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753A330F">
            <w:pPr>
              <w:pStyle w:val="180"/>
              <w:widowControl w:val="0"/>
              <w:jc w:val="both"/>
              <w:rPr>
                <w:rFonts w:cs="Times New Roman"/>
                <w:kern w:val="0"/>
                <w:sz w:val="20"/>
                <w:szCs w:val="20"/>
              </w:rPr>
            </w:pPr>
            <w:r>
              <w:rPr>
                <w:rFonts w:cs="Times New Roman"/>
                <w:kern w:val="0"/>
                <w:sz w:val="20"/>
                <w:szCs w:val="20"/>
              </w:rPr>
              <w:t>蓝光云手机</w:t>
            </w:r>
          </w:p>
        </w:tc>
        <w:tc>
          <w:tcPr>
            <w:tcW w:w="810" w:type="pct"/>
            <w:shd w:val="clear" w:color="auto" w:fill="auto"/>
            <w:vAlign w:val="center"/>
          </w:tcPr>
          <w:p w14:paraId="54C5C27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1C1CDA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2FB86F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4676736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7C43151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8D02752">
            <w:pPr>
              <w:pStyle w:val="180"/>
              <w:widowControl w:val="0"/>
              <w:jc w:val="both"/>
              <w:rPr>
                <w:rFonts w:cs="Times New Roman"/>
                <w:kern w:val="0"/>
                <w:sz w:val="20"/>
                <w:szCs w:val="20"/>
              </w:rPr>
            </w:pPr>
            <w:r>
              <w:rPr>
                <w:rFonts w:hint="eastAsia" w:cs="Times New Roman"/>
                <w:kern w:val="0"/>
                <w:sz w:val="20"/>
                <w:szCs w:val="20"/>
              </w:rPr>
              <w:t>其他厂商</w:t>
            </w:r>
          </w:p>
        </w:tc>
        <w:tc>
          <w:tcPr>
            <w:tcW w:w="810" w:type="pct"/>
            <w:shd w:val="clear" w:color="auto" w:fill="auto"/>
            <w:vAlign w:val="center"/>
          </w:tcPr>
          <w:p w14:paraId="04812E9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AE3FF8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7CE1D1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493E760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348C89FE">
      <w:pPr>
        <w:pStyle w:val="144"/>
        <w:rPr>
          <w:lang w:eastAsia="zh-CN"/>
        </w:rPr>
      </w:pPr>
      <w:r>
        <w:rPr>
          <w:rFonts w:hint="eastAsia"/>
          <w:lang w:eastAsia="zh-CN"/>
        </w:rPr>
        <w:t>资料来源：上述企业，第三方资料、新闻报道、业内专家采访及QYResearch整理研究，2024年</w:t>
      </w:r>
    </w:p>
    <w:p w14:paraId="0E969424">
      <w:pPr>
        <w:pStyle w:val="4"/>
      </w:pPr>
      <w:bookmarkStart w:id="84" w:name="_Toc153728525"/>
      <w:r>
        <w:rPr>
          <w:rFonts w:hint="eastAsia"/>
        </w:rPr>
        <w:t>2023年</w:t>
      </w:r>
      <w:r>
        <w:t>ARM云手机</w:t>
      </w:r>
      <w:r>
        <w:rPr>
          <w:rFonts w:hint="eastAsia"/>
        </w:rPr>
        <w:t>主要企业在国际市场排名（按收入）</w:t>
      </w:r>
      <w:bookmarkEnd w:id="84"/>
    </w:p>
    <w:p w14:paraId="41BDEBC4">
      <w:pPr>
        <w:pStyle w:val="151"/>
        <w:ind w:right="-105"/>
        <w:rPr>
          <w:lang w:eastAsia="zh-CN"/>
        </w:rPr>
      </w:pPr>
      <w:bookmarkStart w:id="85" w:name="_Toc153728260"/>
      <w:r>
        <w:rPr>
          <w:rFonts w:hint="eastAsia"/>
          <w:lang w:eastAsia="zh-CN"/>
        </w:rPr>
        <w:t>2023年</w:t>
      </w:r>
      <w:r>
        <w:rPr>
          <w:lang w:eastAsia="zh-CN"/>
        </w:rPr>
        <w:t>ARM云手机</w:t>
      </w:r>
      <w:r>
        <w:rPr>
          <w:rFonts w:hint="eastAsia"/>
          <w:lang w:eastAsia="zh-CN"/>
        </w:rPr>
        <w:t>主要企业在国际市场排名（按收入）</w:t>
      </w:r>
      <w:bookmarkEnd w:id="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07B47A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339" w:type="pct"/>
            <w:shd w:val="solid" w:color="000080" w:fill="FFFFFF"/>
            <w:vAlign w:val="center"/>
          </w:tcPr>
          <w:p w14:paraId="2E0A8B02">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6583862B">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01BF138A">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1A5D4889">
            <w:pPr>
              <w:rPr>
                <w:rFonts w:cs="Times New Roman"/>
                <w:b/>
                <w:bCs/>
                <w:color w:val="FFFFFF"/>
                <w:kern w:val="0"/>
                <w:sz w:val="20"/>
                <w:szCs w:val="20"/>
              </w:rPr>
            </w:pPr>
            <w:r>
              <w:rPr>
                <w:rFonts w:hint="eastAsia" w:cs="Times New Roman"/>
                <w:b/>
                <w:bCs/>
                <w:color w:val="FFFFFF"/>
                <w:kern w:val="0"/>
                <w:sz w:val="20"/>
                <w:szCs w:val="20"/>
              </w:rPr>
              <w:t>份额</w:t>
            </w:r>
          </w:p>
        </w:tc>
      </w:tr>
      <w:tr w14:paraId="0AC765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1CB6879">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6373AEBD">
            <w:pPr>
              <w:rPr>
                <w:rFonts w:cs="Times New Roman"/>
                <w:kern w:val="0"/>
                <w:sz w:val="20"/>
                <w:szCs w:val="20"/>
              </w:rPr>
            </w:pPr>
            <w:r>
              <w:rPr>
                <w:rFonts w:cs="Times New Roman"/>
                <w:kern w:val="0"/>
                <w:sz w:val="20"/>
                <w:szCs w:val="20"/>
              </w:rPr>
              <w:t>红手指</w:t>
            </w:r>
          </w:p>
        </w:tc>
        <w:tc>
          <w:tcPr>
            <w:tcW w:w="1730" w:type="pct"/>
            <w:shd w:val="clear" w:color="auto" w:fill="auto"/>
            <w:noWrap/>
            <w:vAlign w:val="center"/>
          </w:tcPr>
          <w:p w14:paraId="68037F1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930A8C4">
            <w:pPr>
              <w:rPr>
                <w:rFonts w:cs="Times New Roman"/>
                <w:kern w:val="0"/>
                <w:sz w:val="20"/>
                <w:szCs w:val="20"/>
              </w:rPr>
            </w:pPr>
            <w:r>
              <w:rPr>
                <w:rFonts w:hint="eastAsia" w:cs="Times New Roman"/>
                <w:kern w:val="0"/>
                <w:sz w:val="20"/>
                <w:szCs w:val="20"/>
              </w:rPr>
              <w:t>XX%</w:t>
            </w:r>
          </w:p>
        </w:tc>
      </w:tr>
      <w:tr w14:paraId="2F00CA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E91D58F">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5BBA9827">
            <w:pPr>
              <w:rPr>
                <w:rFonts w:cs="Times New Roman"/>
                <w:kern w:val="0"/>
                <w:sz w:val="20"/>
                <w:szCs w:val="20"/>
              </w:rPr>
            </w:pPr>
            <w:r>
              <w:rPr>
                <w:rFonts w:cs="Times New Roman"/>
                <w:kern w:val="0"/>
                <w:sz w:val="20"/>
                <w:szCs w:val="20"/>
              </w:rPr>
              <w:t>爱云兔</w:t>
            </w:r>
          </w:p>
        </w:tc>
        <w:tc>
          <w:tcPr>
            <w:tcW w:w="1730" w:type="pct"/>
            <w:shd w:val="clear" w:color="auto" w:fill="auto"/>
            <w:noWrap/>
            <w:vAlign w:val="center"/>
          </w:tcPr>
          <w:p w14:paraId="206BFBC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9A661BF">
            <w:pPr>
              <w:rPr>
                <w:rFonts w:cs="Times New Roman"/>
                <w:kern w:val="0"/>
                <w:sz w:val="20"/>
                <w:szCs w:val="20"/>
              </w:rPr>
            </w:pPr>
            <w:r>
              <w:rPr>
                <w:rFonts w:hint="eastAsia" w:cs="Times New Roman"/>
                <w:kern w:val="0"/>
                <w:sz w:val="20"/>
                <w:szCs w:val="20"/>
              </w:rPr>
              <w:t>XX%</w:t>
            </w:r>
          </w:p>
        </w:tc>
      </w:tr>
      <w:tr w14:paraId="208414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669DB2">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17BC8AC9">
            <w:pPr>
              <w:rPr>
                <w:rFonts w:cs="Times New Roman"/>
                <w:kern w:val="0"/>
                <w:sz w:val="20"/>
                <w:szCs w:val="20"/>
              </w:rPr>
            </w:pPr>
            <w:r>
              <w:rPr>
                <w:rFonts w:cs="Times New Roman"/>
                <w:kern w:val="0"/>
                <w:sz w:val="20"/>
                <w:szCs w:val="20"/>
              </w:rPr>
              <w:t>多多云手机</w:t>
            </w:r>
          </w:p>
        </w:tc>
        <w:tc>
          <w:tcPr>
            <w:tcW w:w="1730" w:type="pct"/>
            <w:shd w:val="clear" w:color="auto" w:fill="auto"/>
            <w:noWrap/>
            <w:vAlign w:val="center"/>
          </w:tcPr>
          <w:p w14:paraId="372501AF">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1BE670D">
            <w:pPr>
              <w:rPr>
                <w:rFonts w:cs="Times New Roman"/>
                <w:kern w:val="0"/>
                <w:sz w:val="20"/>
                <w:szCs w:val="20"/>
              </w:rPr>
            </w:pPr>
            <w:r>
              <w:rPr>
                <w:rFonts w:hint="eastAsia" w:cs="Times New Roman"/>
                <w:kern w:val="0"/>
                <w:sz w:val="20"/>
                <w:szCs w:val="20"/>
              </w:rPr>
              <w:t>XX%</w:t>
            </w:r>
          </w:p>
        </w:tc>
      </w:tr>
      <w:tr w14:paraId="78B24F4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60D5DC5">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49D31453">
            <w:pPr>
              <w:rPr>
                <w:rFonts w:cs="Times New Roman"/>
                <w:kern w:val="0"/>
                <w:sz w:val="20"/>
                <w:szCs w:val="20"/>
              </w:rPr>
            </w:pPr>
            <w:r>
              <w:rPr>
                <w:rFonts w:cs="Times New Roman"/>
                <w:kern w:val="0"/>
                <w:sz w:val="20"/>
                <w:szCs w:val="20"/>
              </w:rPr>
              <w:t>星界云手机</w:t>
            </w:r>
          </w:p>
        </w:tc>
        <w:tc>
          <w:tcPr>
            <w:tcW w:w="1730" w:type="pct"/>
            <w:shd w:val="clear" w:color="auto" w:fill="auto"/>
            <w:noWrap/>
            <w:vAlign w:val="center"/>
          </w:tcPr>
          <w:p w14:paraId="41BF921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D5533D4">
            <w:pPr>
              <w:rPr>
                <w:rFonts w:cs="Times New Roman"/>
                <w:kern w:val="0"/>
                <w:sz w:val="20"/>
                <w:szCs w:val="20"/>
              </w:rPr>
            </w:pPr>
            <w:r>
              <w:rPr>
                <w:rFonts w:hint="eastAsia" w:cs="Times New Roman"/>
                <w:kern w:val="0"/>
                <w:sz w:val="20"/>
                <w:szCs w:val="20"/>
              </w:rPr>
              <w:t>XX%</w:t>
            </w:r>
          </w:p>
        </w:tc>
      </w:tr>
      <w:tr w14:paraId="1A6916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B98ACB6">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5B26B26F">
            <w:pPr>
              <w:rPr>
                <w:rFonts w:cs="Times New Roman"/>
                <w:kern w:val="0"/>
                <w:sz w:val="20"/>
                <w:szCs w:val="20"/>
              </w:rPr>
            </w:pPr>
            <w:r>
              <w:rPr>
                <w:rFonts w:cs="Times New Roman"/>
                <w:kern w:val="0"/>
                <w:sz w:val="20"/>
                <w:szCs w:val="20"/>
              </w:rPr>
              <w:t>河马云手机</w:t>
            </w:r>
          </w:p>
        </w:tc>
        <w:tc>
          <w:tcPr>
            <w:tcW w:w="1730" w:type="pct"/>
            <w:shd w:val="clear" w:color="auto" w:fill="auto"/>
            <w:noWrap/>
            <w:vAlign w:val="center"/>
          </w:tcPr>
          <w:p w14:paraId="769830F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79AD84E">
            <w:pPr>
              <w:rPr>
                <w:rFonts w:cs="Times New Roman"/>
                <w:kern w:val="0"/>
                <w:sz w:val="20"/>
                <w:szCs w:val="20"/>
              </w:rPr>
            </w:pPr>
            <w:r>
              <w:rPr>
                <w:rFonts w:hint="eastAsia" w:cs="Times New Roman"/>
                <w:kern w:val="0"/>
                <w:sz w:val="20"/>
                <w:szCs w:val="20"/>
              </w:rPr>
              <w:t>XX%</w:t>
            </w:r>
          </w:p>
        </w:tc>
      </w:tr>
      <w:tr w14:paraId="20D00F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C87A75C">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0B2C55E8">
            <w:pPr>
              <w:rPr>
                <w:rFonts w:cs="Times New Roman"/>
                <w:kern w:val="0"/>
                <w:sz w:val="20"/>
                <w:szCs w:val="20"/>
              </w:rPr>
            </w:pPr>
            <w:r>
              <w:rPr>
                <w:rFonts w:cs="Times New Roman"/>
                <w:kern w:val="0"/>
                <w:sz w:val="20"/>
                <w:szCs w:val="20"/>
              </w:rPr>
              <w:t>云控平板</w:t>
            </w:r>
          </w:p>
        </w:tc>
        <w:tc>
          <w:tcPr>
            <w:tcW w:w="1730" w:type="pct"/>
            <w:shd w:val="clear" w:color="auto" w:fill="auto"/>
            <w:noWrap/>
            <w:vAlign w:val="center"/>
          </w:tcPr>
          <w:p w14:paraId="3EE864D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470A753">
            <w:pPr>
              <w:rPr>
                <w:rFonts w:cs="Times New Roman"/>
                <w:kern w:val="0"/>
                <w:sz w:val="20"/>
                <w:szCs w:val="20"/>
              </w:rPr>
            </w:pPr>
            <w:r>
              <w:rPr>
                <w:rFonts w:hint="eastAsia" w:cs="Times New Roman"/>
                <w:kern w:val="0"/>
                <w:sz w:val="20"/>
                <w:szCs w:val="20"/>
              </w:rPr>
              <w:t>XX%</w:t>
            </w:r>
          </w:p>
        </w:tc>
      </w:tr>
      <w:tr w14:paraId="6B80C2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8F2F82F">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4C28053B">
            <w:pPr>
              <w:rPr>
                <w:rFonts w:cs="Times New Roman"/>
                <w:kern w:val="0"/>
                <w:sz w:val="20"/>
                <w:szCs w:val="20"/>
              </w:rPr>
            </w:pPr>
            <w:r>
              <w:rPr>
                <w:rFonts w:cs="Times New Roman"/>
                <w:kern w:val="0"/>
                <w:sz w:val="20"/>
                <w:szCs w:val="20"/>
              </w:rPr>
              <w:t>雷电云手机</w:t>
            </w:r>
          </w:p>
        </w:tc>
        <w:tc>
          <w:tcPr>
            <w:tcW w:w="1730" w:type="pct"/>
            <w:shd w:val="clear" w:color="auto" w:fill="auto"/>
            <w:noWrap/>
            <w:vAlign w:val="center"/>
          </w:tcPr>
          <w:p w14:paraId="365D805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C10CC77">
            <w:pPr>
              <w:rPr>
                <w:rFonts w:cs="Times New Roman"/>
                <w:kern w:val="0"/>
                <w:sz w:val="20"/>
                <w:szCs w:val="20"/>
              </w:rPr>
            </w:pPr>
            <w:r>
              <w:rPr>
                <w:rFonts w:hint="eastAsia" w:cs="Times New Roman"/>
                <w:kern w:val="0"/>
                <w:sz w:val="20"/>
                <w:szCs w:val="20"/>
              </w:rPr>
              <w:t>XX%</w:t>
            </w:r>
          </w:p>
        </w:tc>
      </w:tr>
      <w:tr w14:paraId="6AD647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5B951B2">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717FF466">
            <w:pPr>
              <w:rPr>
                <w:rFonts w:cs="Times New Roman"/>
                <w:kern w:val="0"/>
                <w:sz w:val="20"/>
                <w:szCs w:val="20"/>
              </w:rPr>
            </w:pPr>
            <w:r>
              <w:rPr>
                <w:rFonts w:cs="Times New Roman"/>
                <w:kern w:val="0"/>
                <w:sz w:val="20"/>
                <w:szCs w:val="20"/>
              </w:rPr>
              <w:t>双子星云手机</w:t>
            </w:r>
          </w:p>
        </w:tc>
        <w:tc>
          <w:tcPr>
            <w:tcW w:w="1730" w:type="pct"/>
            <w:shd w:val="clear" w:color="auto" w:fill="auto"/>
            <w:noWrap/>
            <w:vAlign w:val="center"/>
          </w:tcPr>
          <w:p w14:paraId="54CFEBF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79CF0FF">
            <w:pPr>
              <w:rPr>
                <w:rFonts w:cs="Times New Roman"/>
                <w:kern w:val="0"/>
                <w:sz w:val="20"/>
                <w:szCs w:val="20"/>
              </w:rPr>
            </w:pPr>
            <w:r>
              <w:rPr>
                <w:rFonts w:hint="eastAsia" w:cs="Times New Roman"/>
                <w:kern w:val="0"/>
                <w:sz w:val="20"/>
                <w:szCs w:val="20"/>
              </w:rPr>
              <w:t>XX%</w:t>
            </w:r>
          </w:p>
        </w:tc>
      </w:tr>
      <w:tr w14:paraId="29A156A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979EE39">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15B4E2CB">
            <w:pPr>
              <w:rPr>
                <w:rFonts w:cs="Times New Roman"/>
                <w:kern w:val="0"/>
                <w:sz w:val="20"/>
                <w:szCs w:val="20"/>
              </w:rPr>
            </w:pPr>
            <w:r>
              <w:rPr>
                <w:rFonts w:cs="Times New Roman"/>
                <w:kern w:val="0"/>
                <w:sz w:val="20"/>
                <w:szCs w:val="20"/>
              </w:rPr>
              <w:t>云帅云手机</w:t>
            </w:r>
          </w:p>
        </w:tc>
        <w:tc>
          <w:tcPr>
            <w:tcW w:w="1730" w:type="pct"/>
            <w:shd w:val="clear" w:color="auto" w:fill="auto"/>
            <w:noWrap/>
            <w:vAlign w:val="center"/>
          </w:tcPr>
          <w:p w14:paraId="576D304E">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12E300C6">
            <w:pPr>
              <w:rPr>
                <w:rFonts w:cs="Times New Roman"/>
                <w:kern w:val="0"/>
                <w:sz w:val="20"/>
                <w:szCs w:val="20"/>
              </w:rPr>
            </w:pPr>
            <w:r>
              <w:rPr>
                <w:rFonts w:hint="eastAsia" w:cs="Times New Roman"/>
                <w:kern w:val="0"/>
                <w:sz w:val="20"/>
                <w:szCs w:val="20"/>
              </w:rPr>
              <w:t>XX%</w:t>
            </w:r>
          </w:p>
        </w:tc>
      </w:tr>
      <w:tr w14:paraId="13C7F4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2D859996">
            <w:pPr>
              <w:rPr>
                <w:rFonts w:cs="Times New Roman"/>
                <w:kern w:val="0"/>
                <w:sz w:val="20"/>
                <w:szCs w:val="20"/>
              </w:rPr>
            </w:pPr>
            <w:r>
              <w:rPr>
                <w:rFonts w:hint="eastAsia" w:cs="Times New Roman"/>
                <w:kern w:val="0"/>
                <w:sz w:val="20"/>
                <w:szCs w:val="20"/>
              </w:rPr>
              <w:t>10</w:t>
            </w:r>
          </w:p>
        </w:tc>
        <w:tc>
          <w:tcPr>
            <w:tcW w:w="2062" w:type="pct"/>
            <w:tcBorders>
              <w:bottom w:val="single" w:color="4F81BD" w:sz="0" w:space="0"/>
            </w:tcBorders>
            <w:shd w:val="clear" w:color="auto" w:fill="auto"/>
            <w:noWrap/>
            <w:vAlign w:val="center"/>
          </w:tcPr>
          <w:p w14:paraId="7961D852">
            <w:pPr>
              <w:rPr>
                <w:rFonts w:cs="Times New Roman"/>
                <w:kern w:val="0"/>
                <w:sz w:val="20"/>
                <w:szCs w:val="20"/>
              </w:rPr>
            </w:pPr>
            <w:r>
              <w:rPr>
                <w:rFonts w:cs="Times New Roman"/>
                <w:kern w:val="0"/>
                <w:sz w:val="20"/>
                <w:szCs w:val="20"/>
              </w:rPr>
              <w:t>蓝光云手机</w:t>
            </w:r>
          </w:p>
        </w:tc>
        <w:tc>
          <w:tcPr>
            <w:tcW w:w="1730" w:type="pct"/>
            <w:shd w:val="clear" w:color="auto" w:fill="auto"/>
            <w:noWrap/>
            <w:vAlign w:val="center"/>
          </w:tcPr>
          <w:p w14:paraId="39B4B0E9">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3F39C81">
            <w:pPr>
              <w:rPr>
                <w:rFonts w:cs="Times New Roman"/>
                <w:kern w:val="0"/>
                <w:sz w:val="20"/>
                <w:szCs w:val="20"/>
              </w:rPr>
            </w:pPr>
            <w:r>
              <w:rPr>
                <w:rFonts w:hint="eastAsia" w:cs="Times New Roman"/>
                <w:kern w:val="0"/>
                <w:sz w:val="20"/>
                <w:szCs w:val="20"/>
              </w:rPr>
              <w:t>XX%</w:t>
            </w:r>
          </w:p>
        </w:tc>
      </w:tr>
      <w:tr w14:paraId="489012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85A7960">
            <w:pPr>
              <w:rPr>
                <w:rFonts w:cs="Times New Roman"/>
                <w:kern w:val="0"/>
                <w:sz w:val="20"/>
                <w:szCs w:val="20"/>
              </w:rPr>
            </w:pPr>
          </w:p>
        </w:tc>
        <w:tc>
          <w:tcPr>
            <w:tcW w:w="2062" w:type="pct"/>
            <w:shd w:val="clear" w:color="auto" w:fill="auto"/>
            <w:noWrap/>
            <w:vAlign w:val="center"/>
          </w:tcPr>
          <w:p w14:paraId="51EF3FCD">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626F72D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8957400">
            <w:pPr>
              <w:rPr>
                <w:rFonts w:cs="Times New Roman"/>
                <w:kern w:val="0"/>
                <w:sz w:val="20"/>
                <w:szCs w:val="20"/>
              </w:rPr>
            </w:pPr>
            <w:r>
              <w:rPr>
                <w:rFonts w:hint="eastAsia" w:cs="Times New Roman"/>
                <w:kern w:val="0"/>
                <w:sz w:val="20"/>
                <w:szCs w:val="20"/>
              </w:rPr>
              <w:t>XX%</w:t>
            </w:r>
          </w:p>
        </w:tc>
      </w:tr>
      <w:tr w14:paraId="1D4332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5A1AAF78">
            <w:pPr>
              <w:rPr>
                <w:rFonts w:cs="Times New Roman"/>
                <w:kern w:val="0"/>
                <w:sz w:val="20"/>
                <w:szCs w:val="20"/>
              </w:rPr>
            </w:pPr>
          </w:p>
        </w:tc>
        <w:tc>
          <w:tcPr>
            <w:tcW w:w="2062" w:type="pct"/>
            <w:shd w:val="clear" w:color="auto" w:fill="auto"/>
            <w:noWrap/>
            <w:vAlign w:val="center"/>
          </w:tcPr>
          <w:p w14:paraId="4CCA81D5">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0FE3B028">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CE9B7F6">
            <w:pPr>
              <w:rPr>
                <w:rFonts w:cs="Times New Roman"/>
                <w:kern w:val="0"/>
                <w:sz w:val="20"/>
                <w:szCs w:val="20"/>
              </w:rPr>
            </w:pPr>
            <w:r>
              <w:rPr>
                <w:rFonts w:hint="eastAsia" w:cs="Times New Roman"/>
                <w:kern w:val="0"/>
                <w:sz w:val="20"/>
                <w:szCs w:val="20"/>
              </w:rPr>
              <w:t>XX%</w:t>
            </w:r>
          </w:p>
        </w:tc>
      </w:tr>
    </w:tbl>
    <w:p w14:paraId="35F56C69">
      <w:pPr>
        <w:pStyle w:val="144"/>
        <w:rPr>
          <w:lang w:eastAsia="zh-CN"/>
        </w:rPr>
      </w:pPr>
      <w:r>
        <w:rPr>
          <w:rFonts w:hint="eastAsia"/>
          <w:lang w:eastAsia="zh-CN"/>
        </w:rPr>
        <w:t>资料来源：上述企业，第三方资料、新闻报道、业内专家采访及QYResearch整理研究，2024年</w:t>
      </w:r>
    </w:p>
    <w:p w14:paraId="234CC10D">
      <w:pPr>
        <w:pStyle w:val="4"/>
      </w:pPr>
      <w:bookmarkStart w:id="86" w:name="_Toc153728526"/>
      <w:r>
        <w:rPr>
          <w:rFonts w:hint="eastAsia"/>
        </w:rPr>
        <w:t>近三年全球市场主要企业</w:t>
      </w:r>
      <w:r>
        <w:t>ARM云手机</w:t>
      </w:r>
      <w:r>
        <w:rPr>
          <w:rFonts w:hint="eastAsia"/>
        </w:rPr>
        <w:t>销售收入（2021-2024）</w:t>
      </w:r>
      <w:bookmarkEnd w:id="86"/>
    </w:p>
    <w:p w14:paraId="5296DF72">
      <w:pPr>
        <w:pStyle w:val="151"/>
        <w:ind w:right="-105"/>
        <w:rPr>
          <w:lang w:eastAsia="zh-CN"/>
        </w:rPr>
      </w:pPr>
      <w:bookmarkStart w:id="87" w:name="_Toc24028916"/>
      <w:bookmarkStart w:id="88" w:name="_Toc26780071"/>
      <w:bookmarkStart w:id="89" w:name="_Toc122012890"/>
      <w:bookmarkStart w:id="90" w:name="_Toc153728261"/>
      <w:r>
        <w:rPr>
          <w:rFonts w:hint="eastAsia"/>
          <w:lang w:eastAsia="zh-CN"/>
        </w:rPr>
        <w:t>近三年全球市场主要企业</w:t>
      </w:r>
      <w:r>
        <w:rPr>
          <w:lang w:eastAsia="zh-CN"/>
        </w:rPr>
        <w:t>ARM云手机</w:t>
      </w:r>
      <w:bookmarkEnd w:id="87"/>
      <w:bookmarkEnd w:id="88"/>
      <w:r>
        <w:rPr>
          <w:rFonts w:hint="eastAsia"/>
          <w:lang w:eastAsia="zh-CN"/>
        </w:rPr>
        <w:t>销售收入（2021-2024）&amp;（万元）</w:t>
      </w:r>
      <w:bookmarkEnd w:id="89"/>
      <w:bookmarkEnd w:id="9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228880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0106FC73">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811" w:type="pct"/>
            <w:shd w:val="solid" w:color="000080" w:fill="FFFFFF"/>
            <w:noWrap/>
            <w:vAlign w:val="center"/>
          </w:tcPr>
          <w:p w14:paraId="040F67B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021</w:t>
            </w:r>
          </w:p>
        </w:tc>
        <w:tc>
          <w:tcPr>
            <w:tcW w:w="811" w:type="pct"/>
            <w:shd w:val="solid" w:color="000080" w:fill="FFFFFF"/>
            <w:noWrap/>
            <w:vAlign w:val="center"/>
          </w:tcPr>
          <w:p w14:paraId="5E0A000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022</w:t>
            </w:r>
          </w:p>
        </w:tc>
        <w:tc>
          <w:tcPr>
            <w:tcW w:w="806" w:type="pct"/>
            <w:shd w:val="solid" w:color="000080" w:fill="FFFFFF"/>
            <w:vAlign w:val="center"/>
          </w:tcPr>
          <w:p w14:paraId="40B065F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802" w:type="pct"/>
            <w:shd w:val="solid" w:color="000080" w:fill="FFFFFF"/>
            <w:vAlign w:val="center"/>
          </w:tcPr>
          <w:p w14:paraId="4A43B52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024</w:t>
            </w:r>
          </w:p>
        </w:tc>
      </w:tr>
      <w:tr w14:paraId="60DCAE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9A3E8CD">
            <w:pPr>
              <w:pStyle w:val="180"/>
              <w:widowControl w:val="0"/>
              <w:jc w:val="both"/>
              <w:rPr>
                <w:rFonts w:cs="Times New Roman"/>
                <w:kern w:val="0"/>
                <w:sz w:val="20"/>
                <w:szCs w:val="20"/>
              </w:rPr>
            </w:pPr>
            <w:r>
              <w:rPr>
                <w:rFonts w:cs="Times New Roman"/>
                <w:kern w:val="0"/>
                <w:sz w:val="20"/>
                <w:szCs w:val="20"/>
              </w:rPr>
              <w:t>红手指</w:t>
            </w:r>
          </w:p>
        </w:tc>
        <w:tc>
          <w:tcPr>
            <w:tcW w:w="811" w:type="pct"/>
            <w:shd w:val="clear" w:color="auto" w:fill="auto"/>
            <w:noWrap/>
            <w:vAlign w:val="center"/>
          </w:tcPr>
          <w:p w14:paraId="5026E806">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7FA00910">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988B7AE">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4CFB5445">
            <w:pPr>
              <w:pStyle w:val="180"/>
              <w:widowControl w:val="0"/>
              <w:jc w:val="right"/>
              <w:rPr>
                <w:rFonts w:cs="Times New Roman"/>
                <w:kern w:val="0"/>
                <w:sz w:val="20"/>
                <w:szCs w:val="20"/>
              </w:rPr>
            </w:pPr>
            <w:r>
              <w:rPr>
                <w:rFonts w:hint="eastAsia" w:cs="Times New Roman"/>
                <w:kern w:val="0"/>
                <w:sz w:val="20"/>
                <w:szCs w:val="20"/>
              </w:rPr>
              <w:t>XX</w:t>
            </w:r>
          </w:p>
        </w:tc>
      </w:tr>
      <w:tr w14:paraId="730165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D20A4F3">
            <w:pPr>
              <w:pStyle w:val="180"/>
              <w:widowControl w:val="0"/>
              <w:jc w:val="both"/>
              <w:rPr>
                <w:rFonts w:cs="Times New Roman"/>
                <w:kern w:val="0"/>
                <w:sz w:val="20"/>
                <w:szCs w:val="20"/>
              </w:rPr>
            </w:pPr>
            <w:r>
              <w:rPr>
                <w:rFonts w:cs="Times New Roman"/>
                <w:kern w:val="0"/>
                <w:sz w:val="20"/>
                <w:szCs w:val="20"/>
              </w:rPr>
              <w:t>爱云兔</w:t>
            </w:r>
          </w:p>
        </w:tc>
        <w:tc>
          <w:tcPr>
            <w:tcW w:w="811" w:type="pct"/>
            <w:shd w:val="clear" w:color="auto" w:fill="auto"/>
            <w:noWrap/>
            <w:vAlign w:val="center"/>
          </w:tcPr>
          <w:p w14:paraId="3864B653">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AB362E6">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EE5D5BE">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724598BC">
            <w:pPr>
              <w:pStyle w:val="180"/>
              <w:widowControl w:val="0"/>
              <w:jc w:val="right"/>
              <w:rPr>
                <w:rFonts w:cs="Times New Roman"/>
                <w:kern w:val="0"/>
                <w:sz w:val="20"/>
                <w:szCs w:val="20"/>
              </w:rPr>
            </w:pPr>
            <w:r>
              <w:rPr>
                <w:rFonts w:hint="eastAsia" w:cs="Times New Roman"/>
                <w:kern w:val="0"/>
                <w:sz w:val="20"/>
                <w:szCs w:val="20"/>
              </w:rPr>
              <w:t>XX</w:t>
            </w:r>
          </w:p>
        </w:tc>
      </w:tr>
      <w:tr w14:paraId="4EAC46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7AA31FA">
            <w:pPr>
              <w:pStyle w:val="180"/>
              <w:widowControl w:val="0"/>
              <w:jc w:val="both"/>
              <w:rPr>
                <w:rFonts w:cs="Times New Roman"/>
                <w:kern w:val="0"/>
                <w:sz w:val="20"/>
                <w:szCs w:val="20"/>
              </w:rPr>
            </w:pPr>
            <w:r>
              <w:rPr>
                <w:rFonts w:cs="Times New Roman"/>
                <w:kern w:val="0"/>
                <w:sz w:val="20"/>
                <w:szCs w:val="20"/>
              </w:rPr>
              <w:t>多多云手机</w:t>
            </w:r>
          </w:p>
        </w:tc>
        <w:tc>
          <w:tcPr>
            <w:tcW w:w="811" w:type="pct"/>
            <w:shd w:val="clear" w:color="auto" w:fill="auto"/>
            <w:noWrap/>
            <w:vAlign w:val="center"/>
          </w:tcPr>
          <w:p w14:paraId="774BFD96">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394C656B">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42DB9283">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7C9080DB">
            <w:pPr>
              <w:pStyle w:val="180"/>
              <w:widowControl w:val="0"/>
              <w:jc w:val="right"/>
              <w:rPr>
                <w:rFonts w:cs="Times New Roman"/>
                <w:kern w:val="0"/>
                <w:sz w:val="20"/>
                <w:szCs w:val="20"/>
              </w:rPr>
            </w:pPr>
            <w:r>
              <w:rPr>
                <w:rFonts w:hint="eastAsia" w:cs="Times New Roman"/>
                <w:kern w:val="0"/>
                <w:sz w:val="20"/>
                <w:szCs w:val="20"/>
              </w:rPr>
              <w:t>XX</w:t>
            </w:r>
          </w:p>
        </w:tc>
      </w:tr>
      <w:tr w14:paraId="65A2200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21A4AFC">
            <w:pPr>
              <w:pStyle w:val="180"/>
              <w:widowControl w:val="0"/>
              <w:jc w:val="both"/>
              <w:rPr>
                <w:rFonts w:cs="Times New Roman"/>
                <w:kern w:val="0"/>
                <w:sz w:val="20"/>
                <w:szCs w:val="20"/>
              </w:rPr>
            </w:pPr>
            <w:r>
              <w:rPr>
                <w:rFonts w:cs="Times New Roman"/>
                <w:kern w:val="0"/>
                <w:sz w:val="20"/>
                <w:szCs w:val="20"/>
              </w:rPr>
              <w:t>星界云手机</w:t>
            </w:r>
          </w:p>
        </w:tc>
        <w:tc>
          <w:tcPr>
            <w:tcW w:w="811" w:type="pct"/>
            <w:shd w:val="clear" w:color="auto" w:fill="auto"/>
            <w:noWrap/>
            <w:vAlign w:val="center"/>
          </w:tcPr>
          <w:p w14:paraId="05BB8A41">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6B397E3">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2D6A2C0">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F2E7DEF">
            <w:pPr>
              <w:pStyle w:val="180"/>
              <w:widowControl w:val="0"/>
              <w:jc w:val="right"/>
              <w:rPr>
                <w:rFonts w:cs="Times New Roman"/>
                <w:kern w:val="0"/>
                <w:sz w:val="20"/>
                <w:szCs w:val="20"/>
              </w:rPr>
            </w:pPr>
            <w:r>
              <w:rPr>
                <w:rFonts w:hint="eastAsia" w:cs="Times New Roman"/>
                <w:kern w:val="0"/>
                <w:sz w:val="20"/>
                <w:szCs w:val="20"/>
              </w:rPr>
              <w:t>XX</w:t>
            </w:r>
          </w:p>
        </w:tc>
      </w:tr>
      <w:tr w14:paraId="4C52E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7B37D18">
            <w:pPr>
              <w:pStyle w:val="180"/>
              <w:widowControl w:val="0"/>
              <w:jc w:val="both"/>
              <w:rPr>
                <w:rFonts w:cs="Times New Roman"/>
                <w:kern w:val="0"/>
                <w:sz w:val="20"/>
                <w:szCs w:val="20"/>
              </w:rPr>
            </w:pPr>
            <w:r>
              <w:rPr>
                <w:rFonts w:cs="Times New Roman"/>
                <w:kern w:val="0"/>
                <w:sz w:val="20"/>
                <w:szCs w:val="20"/>
              </w:rPr>
              <w:t>河马云手机</w:t>
            </w:r>
          </w:p>
        </w:tc>
        <w:tc>
          <w:tcPr>
            <w:tcW w:w="811" w:type="pct"/>
            <w:shd w:val="clear" w:color="auto" w:fill="auto"/>
            <w:noWrap/>
            <w:vAlign w:val="center"/>
          </w:tcPr>
          <w:p w14:paraId="5BD2BF4F">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3F021F61">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4F7A925F">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2C4E20F4">
            <w:pPr>
              <w:pStyle w:val="180"/>
              <w:widowControl w:val="0"/>
              <w:jc w:val="right"/>
              <w:rPr>
                <w:rFonts w:cs="Times New Roman"/>
                <w:kern w:val="0"/>
                <w:sz w:val="20"/>
                <w:szCs w:val="20"/>
              </w:rPr>
            </w:pPr>
            <w:r>
              <w:rPr>
                <w:rFonts w:hint="eastAsia" w:cs="Times New Roman"/>
                <w:kern w:val="0"/>
                <w:sz w:val="20"/>
                <w:szCs w:val="20"/>
              </w:rPr>
              <w:t>XX</w:t>
            </w:r>
          </w:p>
        </w:tc>
      </w:tr>
      <w:tr w14:paraId="07D2022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467B4AA">
            <w:pPr>
              <w:pStyle w:val="180"/>
              <w:widowControl w:val="0"/>
              <w:jc w:val="both"/>
              <w:rPr>
                <w:rFonts w:cs="Times New Roman"/>
                <w:kern w:val="0"/>
                <w:sz w:val="20"/>
                <w:szCs w:val="20"/>
              </w:rPr>
            </w:pPr>
            <w:r>
              <w:rPr>
                <w:rFonts w:cs="Times New Roman"/>
                <w:kern w:val="0"/>
                <w:sz w:val="20"/>
                <w:szCs w:val="20"/>
              </w:rPr>
              <w:t>云控平板</w:t>
            </w:r>
          </w:p>
        </w:tc>
        <w:tc>
          <w:tcPr>
            <w:tcW w:w="811" w:type="pct"/>
            <w:shd w:val="clear" w:color="auto" w:fill="auto"/>
            <w:noWrap/>
            <w:vAlign w:val="center"/>
          </w:tcPr>
          <w:p w14:paraId="398AAEFB">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1867A921">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5BD01793">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59255245">
            <w:pPr>
              <w:pStyle w:val="180"/>
              <w:widowControl w:val="0"/>
              <w:jc w:val="right"/>
              <w:rPr>
                <w:rFonts w:cs="Times New Roman"/>
                <w:kern w:val="0"/>
                <w:sz w:val="20"/>
                <w:szCs w:val="20"/>
              </w:rPr>
            </w:pPr>
            <w:r>
              <w:rPr>
                <w:rFonts w:hint="eastAsia" w:cs="Times New Roman"/>
                <w:kern w:val="0"/>
                <w:sz w:val="20"/>
                <w:szCs w:val="20"/>
              </w:rPr>
              <w:t>XX</w:t>
            </w:r>
          </w:p>
        </w:tc>
      </w:tr>
      <w:tr w14:paraId="6895D7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EAA3B69">
            <w:pPr>
              <w:pStyle w:val="180"/>
              <w:widowControl w:val="0"/>
              <w:jc w:val="both"/>
              <w:rPr>
                <w:rFonts w:cs="Times New Roman"/>
                <w:kern w:val="0"/>
                <w:sz w:val="20"/>
                <w:szCs w:val="20"/>
              </w:rPr>
            </w:pPr>
            <w:r>
              <w:rPr>
                <w:rFonts w:cs="Times New Roman"/>
                <w:kern w:val="0"/>
                <w:sz w:val="20"/>
                <w:szCs w:val="20"/>
              </w:rPr>
              <w:t>雷电云手机</w:t>
            </w:r>
          </w:p>
        </w:tc>
        <w:tc>
          <w:tcPr>
            <w:tcW w:w="811" w:type="pct"/>
            <w:shd w:val="clear" w:color="auto" w:fill="auto"/>
            <w:noWrap/>
            <w:vAlign w:val="center"/>
          </w:tcPr>
          <w:p w14:paraId="03B5F46E">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766EC5CC">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2A718E6">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2F72F7B6">
            <w:pPr>
              <w:pStyle w:val="180"/>
              <w:widowControl w:val="0"/>
              <w:jc w:val="right"/>
              <w:rPr>
                <w:rFonts w:cs="Times New Roman"/>
                <w:kern w:val="0"/>
                <w:sz w:val="20"/>
                <w:szCs w:val="20"/>
              </w:rPr>
            </w:pPr>
            <w:r>
              <w:rPr>
                <w:rFonts w:hint="eastAsia" w:cs="Times New Roman"/>
                <w:kern w:val="0"/>
                <w:sz w:val="20"/>
                <w:szCs w:val="20"/>
              </w:rPr>
              <w:t>XX</w:t>
            </w:r>
          </w:p>
        </w:tc>
      </w:tr>
      <w:tr w14:paraId="6B52B3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787DFFA">
            <w:pPr>
              <w:pStyle w:val="180"/>
              <w:widowControl w:val="0"/>
              <w:jc w:val="both"/>
              <w:rPr>
                <w:rFonts w:cs="Times New Roman"/>
                <w:kern w:val="0"/>
                <w:sz w:val="20"/>
                <w:szCs w:val="20"/>
              </w:rPr>
            </w:pPr>
            <w:r>
              <w:rPr>
                <w:rFonts w:cs="Times New Roman"/>
                <w:kern w:val="0"/>
                <w:sz w:val="20"/>
                <w:szCs w:val="20"/>
              </w:rPr>
              <w:t>双子星云手机</w:t>
            </w:r>
          </w:p>
        </w:tc>
        <w:tc>
          <w:tcPr>
            <w:tcW w:w="811" w:type="pct"/>
            <w:shd w:val="clear" w:color="auto" w:fill="auto"/>
            <w:noWrap/>
            <w:vAlign w:val="center"/>
          </w:tcPr>
          <w:p w14:paraId="12A862B9">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60E01212">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0F222598">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2C08DEA9">
            <w:pPr>
              <w:pStyle w:val="180"/>
              <w:widowControl w:val="0"/>
              <w:jc w:val="right"/>
              <w:rPr>
                <w:rFonts w:cs="Times New Roman"/>
                <w:kern w:val="0"/>
                <w:sz w:val="20"/>
                <w:szCs w:val="20"/>
              </w:rPr>
            </w:pPr>
            <w:r>
              <w:rPr>
                <w:rFonts w:hint="eastAsia" w:cs="Times New Roman"/>
                <w:kern w:val="0"/>
                <w:sz w:val="20"/>
                <w:szCs w:val="20"/>
              </w:rPr>
              <w:t>XX</w:t>
            </w:r>
          </w:p>
        </w:tc>
      </w:tr>
      <w:tr w14:paraId="1460BF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ECA0CA8">
            <w:pPr>
              <w:pStyle w:val="180"/>
              <w:widowControl w:val="0"/>
              <w:jc w:val="both"/>
              <w:rPr>
                <w:rFonts w:cs="Times New Roman"/>
                <w:kern w:val="0"/>
                <w:sz w:val="20"/>
                <w:szCs w:val="20"/>
              </w:rPr>
            </w:pPr>
            <w:r>
              <w:rPr>
                <w:rFonts w:cs="Times New Roman"/>
                <w:kern w:val="0"/>
                <w:sz w:val="20"/>
                <w:szCs w:val="20"/>
              </w:rPr>
              <w:t>云帅云手机</w:t>
            </w:r>
          </w:p>
        </w:tc>
        <w:tc>
          <w:tcPr>
            <w:tcW w:w="811" w:type="pct"/>
            <w:shd w:val="clear" w:color="auto" w:fill="auto"/>
            <w:noWrap/>
            <w:vAlign w:val="center"/>
          </w:tcPr>
          <w:p w14:paraId="085462E0">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2861D6AF">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4C75D0F7">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5EDE61F4">
            <w:pPr>
              <w:pStyle w:val="180"/>
              <w:widowControl w:val="0"/>
              <w:jc w:val="right"/>
              <w:rPr>
                <w:rFonts w:cs="Times New Roman"/>
                <w:kern w:val="0"/>
                <w:sz w:val="20"/>
                <w:szCs w:val="20"/>
              </w:rPr>
            </w:pPr>
            <w:r>
              <w:rPr>
                <w:rFonts w:hint="eastAsia" w:cs="Times New Roman"/>
                <w:kern w:val="0"/>
                <w:sz w:val="20"/>
                <w:szCs w:val="20"/>
              </w:rPr>
              <w:t>XX</w:t>
            </w:r>
          </w:p>
        </w:tc>
      </w:tr>
      <w:tr w14:paraId="7E81854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5EA94174">
            <w:pPr>
              <w:pStyle w:val="180"/>
              <w:widowControl w:val="0"/>
              <w:jc w:val="both"/>
              <w:rPr>
                <w:rFonts w:cs="Times New Roman"/>
                <w:kern w:val="0"/>
                <w:sz w:val="20"/>
                <w:szCs w:val="20"/>
              </w:rPr>
            </w:pPr>
            <w:r>
              <w:rPr>
                <w:rFonts w:cs="Times New Roman"/>
                <w:kern w:val="0"/>
                <w:sz w:val="20"/>
                <w:szCs w:val="20"/>
              </w:rPr>
              <w:t>蓝光云手机</w:t>
            </w:r>
          </w:p>
        </w:tc>
        <w:tc>
          <w:tcPr>
            <w:tcW w:w="811" w:type="pct"/>
            <w:shd w:val="clear" w:color="auto" w:fill="auto"/>
            <w:noWrap/>
            <w:vAlign w:val="center"/>
          </w:tcPr>
          <w:p w14:paraId="1E40E006">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39DF1AB3">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F101AAC">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7DC038F">
            <w:pPr>
              <w:pStyle w:val="180"/>
              <w:widowControl w:val="0"/>
              <w:jc w:val="right"/>
              <w:rPr>
                <w:rFonts w:cs="Times New Roman"/>
                <w:kern w:val="0"/>
                <w:sz w:val="20"/>
                <w:szCs w:val="20"/>
              </w:rPr>
            </w:pPr>
            <w:r>
              <w:rPr>
                <w:rFonts w:hint="eastAsia" w:cs="Times New Roman"/>
                <w:kern w:val="0"/>
                <w:sz w:val="20"/>
                <w:szCs w:val="20"/>
              </w:rPr>
              <w:t>XX</w:t>
            </w:r>
          </w:p>
        </w:tc>
      </w:tr>
      <w:tr w14:paraId="74BF1D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1B7F02D">
            <w:pPr>
              <w:pStyle w:val="180"/>
              <w:widowControl w:val="0"/>
              <w:jc w:val="both"/>
              <w:rPr>
                <w:rFonts w:cs="Times New Roman"/>
                <w:kern w:val="0"/>
                <w:sz w:val="20"/>
                <w:szCs w:val="20"/>
              </w:rPr>
            </w:pPr>
            <w:r>
              <w:rPr>
                <w:rFonts w:hint="eastAsia" w:cs="Times New Roman"/>
                <w:kern w:val="0"/>
                <w:sz w:val="20"/>
                <w:szCs w:val="20"/>
              </w:rPr>
              <w:t>其他厂商</w:t>
            </w:r>
          </w:p>
        </w:tc>
        <w:tc>
          <w:tcPr>
            <w:tcW w:w="811" w:type="pct"/>
            <w:shd w:val="clear" w:color="auto" w:fill="auto"/>
            <w:noWrap/>
            <w:vAlign w:val="center"/>
          </w:tcPr>
          <w:p w14:paraId="088594CA">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7A9C3D5">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6CA8090">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71B2D5C0">
            <w:pPr>
              <w:pStyle w:val="180"/>
              <w:widowControl w:val="0"/>
              <w:jc w:val="right"/>
              <w:rPr>
                <w:rFonts w:cs="Times New Roman"/>
                <w:kern w:val="0"/>
                <w:sz w:val="20"/>
                <w:szCs w:val="20"/>
              </w:rPr>
            </w:pPr>
            <w:r>
              <w:rPr>
                <w:rFonts w:hint="eastAsia" w:cs="Times New Roman"/>
                <w:kern w:val="0"/>
                <w:sz w:val="20"/>
                <w:szCs w:val="20"/>
              </w:rPr>
              <w:t>XX</w:t>
            </w:r>
          </w:p>
        </w:tc>
      </w:tr>
      <w:tr w14:paraId="2C351D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2ED3FE8">
            <w:pPr>
              <w:pStyle w:val="180"/>
              <w:widowControl w:val="0"/>
              <w:jc w:val="both"/>
              <w:rPr>
                <w:rFonts w:cs="Times New Roman"/>
                <w:kern w:val="0"/>
                <w:sz w:val="20"/>
                <w:szCs w:val="20"/>
              </w:rPr>
            </w:pPr>
            <w:r>
              <w:rPr>
                <w:rFonts w:hint="eastAsia" w:cs="Times New Roman"/>
                <w:kern w:val="0"/>
                <w:sz w:val="20"/>
                <w:szCs w:val="20"/>
              </w:rPr>
              <w:t>合计</w:t>
            </w:r>
          </w:p>
        </w:tc>
        <w:tc>
          <w:tcPr>
            <w:tcW w:w="811" w:type="pct"/>
            <w:shd w:val="clear" w:color="auto" w:fill="auto"/>
            <w:noWrap/>
            <w:vAlign w:val="center"/>
          </w:tcPr>
          <w:p w14:paraId="42B98385">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61F74FCB">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67BD0DB6">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5AC3FFB1">
            <w:pPr>
              <w:pStyle w:val="180"/>
              <w:widowControl w:val="0"/>
              <w:jc w:val="right"/>
              <w:rPr>
                <w:rFonts w:cs="Times New Roman"/>
                <w:kern w:val="0"/>
                <w:sz w:val="20"/>
                <w:szCs w:val="20"/>
              </w:rPr>
            </w:pPr>
            <w:r>
              <w:rPr>
                <w:rFonts w:hint="eastAsia" w:cs="Times New Roman"/>
                <w:kern w:val="0"/>
                <w:sz w:val="20"/>
                <w:szCs w:val="20"/>
              </w:rPr>
              <w:t>XX</w:t>
            </w:r>
          </w:p>
        </w:tc>
      </w:tr>
    </w:tbl>
    <w:p w14:paraId="0CC59FB7">
      <w:pPr>
        <w:pStyle w:val="144"/>
        <w:rPr>
          <w:lang w:eastAsia="zh-CN"/>
        </w:rPr>
      </w:pPr>
      <w:r>
        <w:rPr>
          <w:rFonts w:hint="eastAsia"/>
          <w:lang w:eastAsia="zh-CN"/>
        </w:rPr>
        <w:t>资料来源：上述企业，第三方资料、新闻报道、业内专家采访及QYResearch整理研究，2024年</w:t>
      </w:r>
    </w:p>
    <w:bookmarkEnd w:id="81"/>
    <w:p w14:paraId="148CD938">
      <w:pPr>
        <w:pStyle w:val="3"/>
      </w:pPr>
      <w:bookmarkStart w:id="91" w:name="_Toc153728527"/>
      <w:r>
        <w:rPr>
          <w:rFonts w:hint="eastAsia"/>
        </w:rPr>
        <w:t>中国市场，近三年</w:t>
      </w:r>
      <w:r>
        <w:t>ARM云手机</w:t>
      </w:r>
      <w:r>
        <w:rPr>
          <w:rFonts w:hint="eastAsia"/>
        </w:rPr>
        <w:t>主要企业占有率及排名（按收入）</w:t>
      </w:r>
      <w:bookmarkEnd w:id="91"/>
    </w:p>
    <w:p w14:paraId="7A75F37C">
      <w:pPr>
        <w:pStyle w:val="4"/>
      </w:pPr>
      <w:bookmarkStart w:id="92" w:name="_Toc153728528"/>
      <w:r>
        <w:rPr>
          <w:rFonts w:hint="eastAsia"/>
        </w:rPr>
        <w:t>近三年</w:t>
      </w:r>
      <w:r>
        <w:t>ARM云手机</w:t>
      </w:r>
      <w:r>
        <w:rPr>
          <w:rFonts w:hint="eastAsia"/>
        </w:rPr>
        <w:t>主要企业在中国市场占有率（按收入，2021-2024）</w:t>
      </w:r>
      <w:bookmarkEnd w:id="92"/>
    </w:p>
    <w:p w14:paraId="1A0ADA74">
      <w:pPr>
        <w:pStyle w:val="151"/>
        <w:ind w:right="-105"/>
        <w:rPr>
          <w:lang w:eastAsia="zh-CN"/>
        </w:rPr>
      </w:pPr>
      <w:bookmarkStart w:id="93" w:name="_Toc153728262"/>
      <w:r>
        <w:rPr>
          <w:rFonts w:hint="eastAsia"/>
          <w:lang w:eastAsia="zh-CN"/>
        </w:rPr>
        <w:t>近三年</w:t>
      </w:r>
      <w:r>
        <w:rPr>
          <w:lang w:eastAsia="zh-CN"/>
        </w:rPr>
        <w:t>ARM云手机</w:t>
      </w:r>
      <w:r>
        <w:rPr>
          <w:rFonts w:hint="eastAsia"/>
          <w:lang w:eastAsia="zh-CN"/>
        </w:rPr>
        <w:t>主要企业在中国市场占有率（按收入，2021-2024）</w:t>
      </w:r>
      <w:bookmarkEnd w:id="9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6"/>
        <w:gridCol w:w="1615"/>
        <w:gridCol w:w="1615"/>
        <w:gridCol w:w="1615"/>
        <w:gridCol w:w="1607"/>
      </w:tblGrid>
      <w:tr w14:paraId="358AC9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solid" w:color="000080" w:fill="FFFFFF"/>
            <w:noWrap/>
            <w:vAlign w:val="center"/>
          </w:tcPr>
          <w:p w14:paraId="2D6B581A">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810" w:type="pct"/>
            <w:shd w:val="solid" w:color="000080" w:fill="FFFFFF"/>
            <w:vAlign w:val="center"/>
          </w:tcPr>
          <w:p w14:paraId="0A1FAD9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021</w:t>
            </w:r>
          </w:p>
        </w:tc>
        <w:tc>
          <w:tcPr>
            <w:tcW w:w="810" w:type="pct"/>
            <w:shd w:val="solid" w:color="000080" w:fill="FFFFFF"/>
            <w:noWrap/>
            <w:vAlign w:val="center"/>
          </w:tcPr>
          <w:p w14:paraId="7C546DD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022</w:t>
            </w:r>
          </w:p>
        </w:tc>
        <w:tc>
          <w:tcPr>
            <w:tcW w:w="810" w:type="pct"/>
            <w:shd w:val="solid" w:color="000080" w:fill="FFFFFF"/>
            <w:noWrap/>
            <w:vAlign w:val="center"/>
          </w:tcPr>
          <w:p w14:paraId="4E07FE4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806" w:type="pct"/>
            <w:shd w:val="solid" w:color="000080" w:fill="FFFFFF"/>
            <w:vAlign w:val="center"/>
          </w:tcPr>
          <w:p w14:paraId="23B36DD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024</w:t>
            </w:r>
          </w:p>
        </w:tc>
      </w:tr>
      <w:tr w14:paraId="601DA8B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86888A8">
            <w:pPr>
              <w:pStyle w:val="180"/>
              <w:widowControl w:val="0"/>
              <w:jc w:val="both"/>
              <w:rPr>
                <w:rFonts w:cs="Times New Roman"/>
                <w:kern w:val="0"/>
                <w:sz w:val="20"/>
                <w:szCs w:val="20"/>
              </w:rPr>
            </w:pPr>
            <w:r>
              <w:rPr>
                <w:rFonts w:cs="Times New Roman"/>
                <w:kern w:val="0"/>
                <w:sz w:val="20"/>
                <w:szCs w:val="20"/>
              </w:rPr>
              <w:t>红手指</w:t>
            </w:r>
          </w:p>
        </w:tc>
        <w:tc>
          <w:tcPr>
            <w:tcW w:w="810" w:type="pct"/>
            <w:shd w:val="clear" w:color="auto" w:fill="auto"/>
            <w:vAlign w:val="center"/>
          </w:tcPr>
          <w:p w14:paraId="4D4F6A7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AB39A4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733D56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7A8F222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A922DB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CDEC5E7">
            <w:pPr>
              <w:pStyle w:val="180"/>
              <w:widowControl w:val="0"/>
              <w:jc w:val="both"/>
              <w:rPr>
                <w:rFonts w:cs="Times New Roman"/>
                <w:kern w:val="0"/>
                <w:sz w:val="20"/>
                <w:szCs w:val="20"/>
              </w:rPr>
            </w:pPr>
            <w:r>
              <w:rPr>
                <w:rFonts w:cs="Times New Roman"/>
                <w:kern w:val="0"/>
                <w:sz w:val="20"/>
                <w:szCs w:val="20"/>
              </w:rPr>
              <w:t>爱云兔</w:t>
            </w:r>
          </w:p>
        </w:tc>
        <w:tc>
          <w:tcPr>
            <w:tcW w:w="810" w:type="pct"/>
            <w:shd w:val="clear" w:color="auto" w:fill="auto"/>
            <w:vAlign w:val="center"/>
          </w:tcPr>
          <w:p w14:paraId="395B230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85CBEE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914969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45E0C27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AB804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34F1C74A">
            <w:pPr>
              <w:pStyle w:val="180"/>
              <w:widowControl w:val="0"/>
              <w:jc w:val="both"/>
              <w:rPr>
                <w:rFonts w:cs="Times New Roman"/>
                <w:kern w:val="0"/>
                <w:sz w:val="20"/>
                <w:szCs w:val="20"/>
              </w:rPr>
            </w:pPr>
            <w:r>
              <w:rPr>
                <w:rFonts w:cs="Times New Roman"/>
                <w:kern w:val="0"/>
                <w:sz w:val="20"/>
                <w:szCs w:val="20"/>
              </w:rPr>
              <w:t>多多云手机</w:t>
            </w:r>
          </w:p>
        </w:tc>
        <w:tc>
          <w:tcPr>
            <w:tcW w:w="810" w:type="pct"/>
            <w:shd w:val="clear" w:color="auto" w:fill="auto"/>
            <w:vAlign w:val="center"/>
          </w:tcPr>
          <w:p w14:paraId="3A771FA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7050A6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76BE92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31DB722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DDC03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108C195D">
            <w:pPr>
              <w:pStyle w:val="180"/>
              <w:widowControl w:val="0"/>
              <w:jc w:val="both"/>
              <w:rPr>
                <w:rFonts w:cs="Times New Roman"/>
                <w:kern w:val="0"/>
                <w:sz w:val="20"/>
                <w:szCs w:val="20"/>
              </w:rPr>
            </w:pPr>
            <w:r>
              <w:rPr>
                <w:rFonts w:cs="Times New Roman"/>
                <w:kern w:val="0"/>
                <w:sz w:val="20"/>
                <w:szCs w:val="20"/>
              </w:rPr>
              <w:t>星界云手机</w:t>
            </w:r>
          </w:p>
        </w:tc>
        <w:tc>
          <w:tcPr>
            <w:tcW w:w="810" w:type="pct"/>
            <w:shd w:val="clear" w:color="auto" w:fill="auto"/>
            <w:vAlign w:val="center"/>
          </w:tcPr>
          <w:p w14:paraId="69B5B36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7AAFDC6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7A7CD9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0B86CFB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24456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C7BC21E">
            <w:pPr>
              <w:pStyle w:val="180"/>
              <w:widowControl w:val="0"/>
              <w:jc w:val="both"/>
              <w:rPr>
                <w:rFonts w:cs="Times New Roman"/>
                <w:kern w:val="0"/>
                <w:sz w:val="20"/>
                <w:szCs w:val="20"/>
              </w:rPr>
            </w:pPr>
            <w:r>
              <w:rPr>
                <w:rFonts w:cs="Times New Roman"/>
                <w:kern w:val="0"/>
                <w:sz w:val="20"/>
                <w:szCs w:val="20"/>
              </w:rPr>
              <w:t>河马云手机</w:t>
            </w:r>
          </w:p>
        </w:tc>
        <w:tc>
          <w:tcPr>
            <w:tcW w:w="810" w:type="pct"/>
            <w:shd w:val="clear" w:color="auto" w:fill="auto"/>
            <w:vAlign w:val="center"/>
          </w:tcPr>
          <w:p w14:paraId="02D2ACC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73A0FE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980D5B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1E93417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F783A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2AC54D8">
            <w:pPr>
              <w:pStyle w:val="180"/>
              <w:widowControl w:val="0"/>
              <w:jc w:val="both"/>
              <w:rPr>
                <w:rFonts w:cs="Times New Roman"/>
                <w:kern w:val="0"/>
                <w:sz w:val="20"/>
                <w:szCs w:val="20"/>
              </w:rPr>
            </w:pPr>
            <w:r>
              <w:rPr>
                <w:rFonts w:cs="Times New Roman"/>
                <w:kern w:val="0"/>
                <w:sz w:val="20"/>
                <w:szCs w:val="20"/>
              </w:rPr>
              <w:t>云控平板</w:t>
            </w:r>
          </w:p>
        </w:tc>
        <w:tc>
          <w:tcPr>
            <w:tcW w:w="810" w:type="pct"/>
            <w:shd w:val="clear" w:color="auto" w:fill="auto"/>
            <w:vAlign w:val="center"/>
          </w:tcPr>
          <w:p w14:paraId="083FCCA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129A982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FCCE61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02A2ED5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197E72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26E47C0">
            <w:pPr>
              <w:pStyle w:val="180"/>
              <w:widowControl w:val="0"/>
              <w:jc w:val="both"/>
              <w:rPr>
                <w:rFonts w:cs="Times New Roman"/>
                <w:kern w:val="0"/>
                <w:sz w:val="20"/>
                <w:szCs w:val="20"/>
              </w:rPr>
            </w:pPr>
            <w:r>
              <w:rPr>
                <w:rFonts w:cs="Times New Roman"/>
                <w:kern w:val="0"/>
                <w:sz w:val="20"/>
                <w:szCs w:val="20"/>
              </w:rPr>
              <w:t>雷电云手机</w:t>
            </w:r>
          </w:p>
        </w:tc>
        <w:tc>
          <w:tcPr>
            <w:tcW w:w="810" w:type="pct"/>
            <w:shd w:val="clear" w:color="auto" w:fill="auto"/>
            <w:vAlign w:val="center"/>
          </w:tcPr>
          <w:p w14:paraId="5BC354A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F92BA6B">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B069D7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77D3F58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20CCBC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22F16B4C">
            <w:pPr>
              <w:pStyle w:val="180"/>
              <w:widowControl w:val="0"/>
              <w:jc w:val="both"/>
              <w:rPr>
                <w:rFonts w:cs="Times New Roman"/>
                <w:kern w:val="0"/>
                <w:sz w:val="20"/>
                <w:szCs w:val="20"/>
              </w:rPr>
            </w:pPr>
            <w:r>
              <w:rPr>
                <w:rFonts w:cs="Times New Roman"/>
                <w:kern w:val="0"/>
                <w:sz w:val="20"/>
                <w:szCs w:val="20"/>
              </w:rPr>
              <w:t>双子星云手机</w:t>
            </w:r>
          </w:p>
        </w:tc>
        <w:tc>
          <w:tcPr>
            <w:tcW w:w="810" w:type="pct"/>
            <w:shd w:val="clear" w:color="auto" w:fill="auto"/>
            <w:vAlign w:val="center"/>
          </w:tcPr>
          <w:p w14:paraId="22AE13F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0B41681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7420C8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BE73AE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7785B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69773730">
            <w:pPr>
              <w:pStyle w:val="180"/>
              <w:widowControl w:val="0"/>
              <w:jc w:val="both"/>
              <w:rPr>
                <w:rFonts w:cs="Times New Roman"/>
                <w:kern w:val="0"/>
                <w:sz w:val="20"/>
                <w:szCs w:val="20"/>
              </w:rPr>
            </w:pPr>
            <w:r>
              <w:rPr>
                <w:rFonts w:cs="Times New Roman"/>
                <w:kern w:val="0"/>
                <w:sz w:val="20"/>
                <w:szCs w:val="20"/>
              </w:rPr>
              <w:t>云帅云手机</w:t>
            </w:r>
          </w:p>
        </w:tc>
        <w:tc>
          <w:tcPr>
            <w:tcW w:w="810" w:type="pct"/>
            <w:shd w:val="clear" w:color="auto" w:fill="auto"/>
            <w:vAlign w:val="center"/>
          </w:tcPr>
          <w:p w14:paraId="1D8D2DC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4C217F4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C1DE20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173EDD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64C7D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tcBorders>
              <w:bottom w:val="single" w:color="4F81BD" w:sz="0" w:space="0"/>
            </w:tcBorders>
            <w:shd w:val="clear" w:color="auto" w:fill="auto"/>
            <w:noWrap/>
            <w:vAlign w:val="center"/>
          </w:tcPr>
          <w:p w14:paraId="1F4CA46F">
            <w:pPr>
              <w:pStyle w:val="180"/>
              <w:widowControl w:val="0"/>
              <w:jc w:val="both"/>
              <w:rPr>
                <w:rFonts w:cs="Times New Roman"/>
                <w:kern w:val="0"/>
                <w:sz w:val="20"/>
                <w:szCs w:val="20"/>
              </w:rPr>
            </w:pPr>
            <w:r>
              <w:rPr>
                <w:rFonts w:cs="Times New Roman"/>
                <w:kern w:val="0"/>
                <w:sz w:val="20"/>
                <w:szCs w:val="20"/>
              </w:rPr>
              <w:t>蓝光云手机</w:t>
            </w:r>
          </w:p>
        </w:tc>
        <w:tc>
          <w:tcPr>
            <w:tcW w:w="810" w:type="pct"/>
            <w:shd w:val="clear" w:color="auto" w:fill="auto"/>
            <w:vAlign w:val="center"/>
          </w:tcPr>
          <w:p w14:paraId="5A4CE69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533694B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FF3AE8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727B7BE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6EB9D0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4" w:type="pct"/>
            <w:shd w:val="clear" w:color="auto" w:fill="auto"/>
            <w:noWrap/>
            <w:vAlign w:val="center"/>
          </w:tcPr>
          <w:p w14:paraId="0B8929DD">
            <w:pPr>
              <w:pStyle w:val="180"/>
              <w:widowControl w:val="0"/>
              <w:jc w:val="both"/>
              <w:rPr>
                <w:rFonts w:cs="Times New Roman"/>
                <w:kern w:val="0"/>
                <w:sz w:val="20"/>
                <w:szCs w:val="20"/>
              </w:rPr>
            </w:pPr>
            <w:r>
              <w:rPr>
                <w:rFonts w:hint="eastAsia" w:cs="Times New Roman"/>
                <w:kern w:val="0"/>
                <w:sz w:val="20"/>
                <w:szCs w:val="20"/>
              </w:rPr>
              <w:t>其他厂商</w:t>
            </w:r>
          </w:p>
        </w:tc>
        <w:tc>
          <w:tcPr>
            <w:tcW w:w="810" w:type="pct"/>
            <w:shd w:val="clear" w:color="auto" w:fill="auto"/>
            <w:vAlign w:val="center"/>
          </w:tcPr>
          <w:p w14:paraId="2817B6D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30CE086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10" w:type="pct"/>
            <w:shd w:val="clear" w:color="auto" w:fill="auto"/>
            <w:noWrap/>
            <w:vAlign w:val="center"/>
          </w:tcPr>
          <w:p w14:paraId="6B246CD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806" w:type="pct"/>
            <w:shd w:val="clear" w:color="auto" w:fill="auto"/>
            <w:vAlign w:val="center"/>
          </w:tcPr>
          <w:p w14:paraId="6F71759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697A7E62">
      <w:pPr>
        <w:pStyle w:val="144"/>
        <w:rPr>
          <w:lang w:eastAsia="zh-CN"/>
        </w:rPr>
      </w:pPr>
      <w:r>
        <w:rPr>
          <w:rFonts w:hint="eastAsia"/>
          <w:lang w:eastAsia="zh-CN"/>
        </w:rPr>
        <w:t>资料来源：上述企业，第三方资料、新闻报道、业内专家采访及QYResearch整理研究，2024年</w:t>
      </w:r>
    </w:p>
    <w:p w14:paraId="1B4F5B48">
      <w:pPr>
        <w:pStyle w:val="4"/>
      </w:pPr>
      <w:bookmarkStart w:id="94" w:name="_Toc153728529"/>
      <w:r>
        <w:rPr>
          <w:rFonts w:hint="eastAsia"/>
        </w:rPr>
        <w:t>2023年</w:t>
      </w:r>
      <w:r>
        <w:t>ARM云手机</w:t>
      </w:r>
      <w:r>
        <w:rPr>
          <w:rFonts w:hint="eastAsia"/>
        </w:rPr>
        <w:t>主要企业在中国市场排名（按收入）</w:t>
      </w:r>
      <w:bookmarkEnd w:id="94"/>
    </w:p>
    <w:p w14:paraId="4E6D9F4A">
      <w:pPr>
        <w:pStyle w:val="151"/>
        <w:ind w:right="-105"/>
        <w:rPr>
          <w:lang w:eastAsia="zh-CN"/>
        </w:rPr>
      </w:pPr>
      <w:bookmarkStart w:id="95" w:name="_Toc153728263"/>
      <w:r>
        <w:rPr>
          <w:rFonts w:hint="eastAsia"/>
          <w:lang w:eastAsia="zh-CN"/>
        </w:rPr>
        <w:t>2023年</w:t>
      </w:r>
      <w:r>
        <w:rPr>
          <w:lang w:eastAsia="zh-CN"/>
        </w:rPr>
        <w:t>ARM云手机</w:t>
      </w:r>
      <w:r>
        <w:rPr>
          <w:rFonts w:hint="eastAsia"/>
          <w:lang w:eastAsia="zh-CN"/>
        </w:rPr>
        <w:t>主要企业在中国市场排名（按收入）</w:t>
      </w:r>
      <w:bookmarkEnd w:id="9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676"/>
        <w:gridCol w:w="4111"/>
        <w:gridCol w:w="3449"/>
        <w:gridCol w:w="1732"/>
      </w:tblGrid>
      <w:tr w14:paraId="0FA132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solid" w:color="000080" w:fill="FFFFFF"/>
            <w:vAlign w:val="center"/>
          </w:tcPr>
          <w:p w14:paraId="5E84B452">
            <w:pPr>
              <w:rPr>
                <w:rFonts w:cs="Times New Roman"/>
                <w:b/>
                <w:bCs/>
                <w:color w:val="FFFFFF"/>
                <w:kern w:val="0"/>
                <w:sz w:val="20"/>
                <w:szCs w:val="20"/>
              </w:rPr>
            </w:pPr>
            <w:r>
              <w:rPr>
                <w:rFonts w:hint="eastAsia" w:cs="Times New Roman"/>
                <w:b/>
                <w:bCs/>
                <w:color w:val="FFFFFF"/>
                <w:kern w:val="0"/>
                <w:sz w:val="20"/>
                <w:szCs w:val="20"/>
              </w:rPr>
              <w:t>排名</w:t>
            </w:r>
          </w:p>
        </w:tc>
        <w:tc>
          <w:tcPr>
            <w:tcW w:w="2062" w:type="pct"/>
            <w:shd w:val="solid" w:color="000080" w:fill="FFFFFF"/>
            <w:noWrap/>
            <w:vAlign w:val="center"/>
          </w:tcPr>
          <w:p w14:paraId="240690D9">
            <w:pPr>
              <w:rPr>
                <w:rFonts w:cs="Times New Roman"/>
                <w:b/>
                <w:bCs/>
                <w:color w:val="FFFFFF"/>
                <w:kern w:val="0"/>
                <w:sz w:val="20"/>
                <w:szCs w:val="20"/>
              </w:rPr>
            </w:pPr>
            <w:r>
              <w:rPr>
                <w:rFonts w:hint="eastAsia" w:cs="Times New Roman"/>
                <w:b/>
                <w:bCs/>
                <w:color w:val="FFFFFF"/>
                <w:kern w:val="0"/>
                <w:sz w:val="20"/>
                <w:szCs w:val="20"/>
              </w:rPr>
              <w:t>企业名称</w:t>
            </w:r>
          </w:p>
        </w:tc>
        <w:tc>
          <w:tcPr>
            <w:tcW w:w="1730" w:type="pct"/>
            <w:shd w:val="solid" w:color="000080" w:fill="FFFFFF"/>
            <w:noWrap/>
            <w:vAlign w:val="center"/>
          </w:tcPr>
          <w:p w14:paraId="2AEF8D41">
            <w:pPr>
              <w:rPr>
                <w:rFonts w:cs="Times New Roman"/>
                <w:b/>
                <w:bCs/>
                <w:color w:val="FFFFFF"/>
                <w:kern w:val="0"/>
                <w:sz w:val="20"/>
                <w:szCs w:val="20"/>
              </w:rPr>
            </w:pPr>
            <w:r>
              <w:rPr>
                <w:rFonts w:cs="Times New Roman"/>
                <w:b/>
                <w:bCs/>
                <w:color w:val="FFFFFF"/>
                <w:kern w:val="0"/>
                <w:sz w:val="20"/>
                <w:szCs w:val="20"/>
              </w:rPr>
              <w:t>2023年</w:t>
            </w:r>
            <w:r>
              <w:rPr>
                <w:rFonts w:hint="eastAsia" w:cs="Times New Roman"/>
                <w:b/>
                <w:bCs/>
                <w:color w:val="FFFFFF"/>
                <w:kern w:val="0"/>
                <w:sz w:val="20"/>
                <w:szCs w:val="20"/>
              </w:rPr>
              <w:t>收入（百万元）</w:t>
            </w:r>
          </w:p>
        </w:tc>
        <w:tc>
          <w:tcPr>
            <w:tcW w:w="869" w:type="pct"/>
            <w:shd w:val="solid" w:color="000080" w:fill="FFFFFF"/>
            <w:noWrap/>
            <w:vAlign w:val="center"/>
          </w:tcPr>
          <w:p w14:paraId="430AC7D6">
            <w:pPr>
              <w:rPr>
                <w:rFonts w:cs="Times New Roman"/>
                <w:b/>
                <w:bCs/>
                <w:color w:val="FFFFFF"/>
                <w:kern w:val="0"/>
                <w:sz w:val="20"/>
                <w:szCs w:val="20"/>
              </w:rPr>
            </w:pPr>
            <w:r>
              <w:rPr>
                <w:rFonts w:hint="eastAsia" w:cs="Times New Roman"/>
                <w:b/>
                <w:bCs/>
                <w:color w:val="FFFFFF"/>
                <w:kern w:val="0"/>
                <w:sz w:val="20"/>
                <w:szCs w:val="20"/>
              </w:rPr>
              <w:t>份额</w:t>
            </w:r>
          </w:p>
        </w:tc>
      </w:tr>
      <w:tr w14:paraId="733151C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6224A87">
            <w:pPr>
              <w:rPr>
                <w:rFonts w:cs="Times New Roman"/>
                <w:kern w:val="0"/>
                <w:sz w:val="20"/>
                <w:szCs w:val="20"/>
              </w:rPr>
            </w:pPr>
            <w:r>
              <w:rPr>
                <w:rFonts w:hint="eastAsia" w:cs="Times New Roman"/>
                <w:kern w:val="0"/>
                <w:sz w:val="20"/>
                <w:szCs w:val="20"/>
              </w:rPr>
              <w:t>1</w:t>
            </w:r>
          </w:p>
        </w:tc>
        <w:tc>
          <w:tcPr>
            <w:tcW w:w="2062" w:type="pct"/>
            <w:shd w:val="clear" w:color="auto" w:fill="auto"/>
            <w:noWrap/>
            <w:vAlign w:val="center"/>
          </w:tcPr>
          <w:p w14:paraId="5C91E68C">
            <w:pPr>
              <w:rPr>
                <w:rFonts w:cs="Times New Roman"/>
                <w:kern w:val="0"/>
                <w:sz w:val="20"/>
                <w:szCs w:val="20"/>
              </w:rPr>
            </w:pPr>
            <w:r>
              <w:rPr>
                <w:rFonts w:cs="Times New Roman"/>
                <w:kern w:val="0"/>
                <w:sz w:val="20"/>
                <w:szCs w:val="20"/>
              </w:rPr>
              <w:t>红手指</w:t>
            </w:r>
          </w:p>
        </w:tc>
        <w:tc>
          <w:tcPr>
            <w:tcW w:w="1730" w:type="pct"/>
            <w:shd w:val="clear" w:color="auto" w:fill="auto"/>
            <w:noWrap/>
            <w:vAlign w:val="center"/>
          </w:tcPr>
          <w:p w14:paraId="644669F7">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C5C1227">
            <w:pPr>
              <w:rPr>
                <w:rFonts w:cs="Times New Roman"/>
                <w:kern w:val="0"/>
                <w:sz w:val="20"/>
                <w:szCs w:val="20"/>
              </w:rPr>
            </w:pPr>
            <w:r>
              <w:rPr>
                <w:rFonts w:hint="eastAsia" w:cs="Times New Roman"/>
                <w:kern w:val="0"/>
                <w:sz w:val="20"/>
                <w:szCs w:val="20"/>
              </w:rPr>
              <w:t>XX%</w:t>
            </w:r>
          </w:p>
        </w:tc>
      </w:tr>
      <w:tr w14:paraId="522A07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61C64EA">
            <w:pPr>
              <w:rPr>
                <w:rFonts w:cs="Times New Roman"/>
                <w:kern w:val="0"/>
                <w:sz w:val="20"/>
                <w:szCs w:val="20"/>
              </w:rPr>
            </w:pPr>
            <w:r>
              <w:rPr>
                <w:rFonts w:hint="eastAsia" w:cs="Times New Roman"/>
                <w:kern w:val="0"/>
                <w:sz w:val="20"/>
                <w:szCs w:val="20"/>
              </w:rPr>
              <w:t>2</w:t>
            </w:r>
          </w:p>
        </w:tc>
        <w:tc>
          <w:tcPr>
            <w:tcW w:w="2062" w:type="pct"/>
            <w:shd w:val="clear" w:color="auto" w:fill="auto"/>
            <w:noWrap/>
            <w:vAlign w:val="center"/>
          </w:tcPr>
          <w:p w14:paraId="4A584271">
            <w:pPr>
              <w:rPr>
                <w:rFonts w:cs="Times New Roman"/>
                <w:kern w:val="0"/>
                <w:sz w:val="20"/>
                <w:szCs w:val="20"/>
              </w:rPr>
            </w:pPr>
            <w:r>
              <w:rPr>
                <w:rFonts w:cs="Times New Roman"/>
                <w:kern w:val="0"/>
                <w:sz w:val="20"/>
                <w:szCs w:val="20"/>
              </w:rPr>
              <w:t>爱云兔</w:t>
            </w:r>
          </w:p>
        </w:tc>
        <w:tc>
          <w:tcPr>
            <w:tcW w:w="1730" w:type="pct"/>
            <w:shd w:val="clear" w:color="auto" w:fill="auto"/>
            <w:noWrap/>
            <w:vAlign w:val="center"/>
          </w:tcPr>
          <w:p w14:paraId="36F9D64C">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99EF502">
            <w:pPr>
              <w:rPr>
                <w:rFonts w:cs="Times New Roman"/>
                <w:kern w:val="0"/>
                <w:sz w:val="20"/>
                <w:szCs w:val="20"/>
              </w:rPr>
            </w:pPr>
            <w:r>
              <w:rPr>
                <w:rFonts w:hint="eastAsia" w:cs="Times New Roman"/>
                <w:kern w:val="0"/>
                <w:sz w:val="20"/>
                <w:szCs w:val="20"/>
              </w:rPr>
              <w:t>XX%</w:t>
            </w:r>
          </w:p>
        </w:tc>
      </w:tr>
      <w:tr w14:paraId="566D79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1714E92">
            <w:pPr>
              <w:rPr>
                <w:rFonts w:cs="Times New Roman"/>
                <w:kern w:val="0"/>
                <w:sz w:val="20"/>
                <w:szCs w:val="20"/>
              </w:rPr>
            </w:pPr>
            <w:r>
              <w:rPr>
                <w:rFonts w:hint="eastAsia" w:cs="Times New Roman"/>
                <w:kern w:val="0"/>
                <w:sz w:val="20"/>
                <w:szCs w:val="20"/>
              </w:rPr>
              <w:t>3</w:t>
            </w:r>
          </w:p>
        </w:tc>
        <w:tc>
          <w:tcPr>
            <w:tcW w:w="2062" w:type="pct"/>
            <w:shd w:val="clear" w:color="auto" w:fill="auto"/>
            <w:noWrap/>
            <w:vAlign w:val="center"/>
          </w:tcPr>
          <w:p w14:paraId="62E00B68">
            <w:pPr>
              <w:rPr>
                <w:rFonts w:cs="Times New Roman"/>
                <w:kern w:val="0"/>
                <w:sz w:val="20"/>
                <w:szCs w:val="20"/>
              </w:rPr>
            </w:pPr>
            <w:r>
              <w:rPr>
                <w:rFonts w:cs="Times New Roman"/>
                <w:kern w:val="0"/>
                <w:sz w:val="20"/>
                <w:szCs w:val="20"/>
              </w:rPr>
              <w:t>多多云手机</w:t>
            </w:r>
          </w:p>
        </w:tc>
        <w:tc>
          <w:tcPr>
            <w:tcW w:w="1730" w:type="pct"/>
            <w:shd w:val="clear" w:color="auto" w:fill="auto"/>
            <w:noWrap/>
            <w:vAlign w:val="center"/>
          </w:tcPr>
          <w:p w14:paraId="482282DA">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6F02B883">
            <w:pPr>
              <w:rPr>
                <w:rFonts w:cs="Times New Roman"/>
                <w:kern w:val="0"/>
                <w:sz w:val="20"/>
                <w:szCs w:val="20"/>
              </w:rPr>
            </w:pPr>
            <w:r>
              <w:rPr>
                <w:rFonts w:hint="eastAsia" w:cs="Times New Roman"/>
                <w:kern w:val="0"/>
                <w:sz w:val="20"/>
                <w:szCs w:val="20"/>
              </w:rPr>
              <w:t>XX%</w:t>
            </w:r>
          </w:p>
        </w:tc>
      </w:tr>
      <w:tr w14:paraId="5C8F8A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0CF3387">
            <w:pPr>
              <w:rPr>
                <w:rFonts w:cs="Times New Roman"/>
                <w:kern w:val="0"/>
                <w:sz w:val="20"/>
                <w:szCs w:val="20"/>
              </w:rPr>
            </w:pPr>
            <w:r>
              <w:rPr>
                <w:rFonts w:hint="eastAsia" w:cs="Times New Roman"/>
                <w:kern w:val="0"/>
                <w:sz w:val="20"/>
                <w:szCs w:val="20"/>
              </w:rPr>
              <w:t>4</w:t>
            </w:r>
          </w:p>
        </w:tc>
        <w:tc>
          <w:tcPr>
            <w:tcW w:w="2062" w:type="pct"/>
            <w:shd w:val="clear" w:color="auto" w:fill="auto"/>
            <w:noWrap/>
            <w:vAlign w:val="center"/>
          </w:tcPr>
          <w:p w14:paraId="67F89D01">
            <w:pPr>
              <w:rPr>
                <w:rFonts w:cs="Times New Roman"/>
                <w:kern w:val="0"/>
                <w:sz w:val="20"/>
                <w:szCs w:val="20"/>
              </w:rPr>
            </w:pPr>
            <w:r>
              <w:rPr>
                <w:rFonts w:cs="Times New Roman"/>
                <w:kern w:val="0"/>
                <w:sz w:val="20"/>
                <w:szCs w:val="20"/>
              </w:rPr>
              <w:t>星界云手机</w:t>
            </w:r>
          </w:p>
        </w:tc>
        <w:tc>
          <w:tcPr>
            <w:tcW w:w="1730" w:type="pct"/>
            <w:shd w:val="clear" w:color="auto" w:fill="auto"/>
            <w:noWrap/>
            <w:vAlign w:val="center"/>
          </w:tcPr>
          <w:p w14:paraId="47AC1CD5">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0DAFFAE">
            <w:pPr>
              <w:rPr>
                <w:rFonts w:cs="Times New Roman"/>
                <w:kern w:val="0"/>
                <w:sz w:val="20"/>
                <w:szCs w:val="20"/>
              </w:rPr>
            </w:pPr>
            <w:r>
              <w:rPr>
                <w:rFonts w:hint="eastAsia" w:cs="Times New Roman"/>
                <w:kern w:val="0"/>
                <w:sz w:val="20"/>
                <w:szCs w:val="20"/>
              </w:rPr>
              <w:t>XX%</w:t>
            </w:r>
          </w:p>
        </w:tc>
      </w:tr>
      <w:tr w14:paraId="11EEF4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09B01EBF">
            <w:pPr>
              <w:rPr>
                <w:rFonts w:cs="Times New Roman"/>
                <w:kern w:val="0"/>
                <w:sz w:val="20"/>
                <w:szCs w:val="20"/>
              </w:rPr>
            </w:pPr>
            <w:r>
              <w:rPr>
                <w:rFonts w:hint="eastAsia" w:cs="Times New Roman"/>
                <w:kern w:val="0"/>
                <w:sz w:val="20"/>
                <w:szCs w:val="20"/>
              </w:rPr>
              <w:t>5</w:t>
            </w:r>
          </w:p>
        </w:tc>
        <w:tc>
          <w:tcPr>
            <w:tcW w:w="2062" w:type="pct"/>
            <w:shd w:val="clear" w:color="auto" w:fill="auto"/>
            <w:noWrap/>
            <w:vAlign w:val="center"/>
          </w:tcPr>
          <w:p w14:paraId="449828D4">
            <w:pPr>
              <w:rPr>
                <w:rFonts w:cs="Times New Roman"/>
                <w:kern w:val="0"/>
                <w:sz w:val="20"/>
                <w:szCs w:val="20"/>
              </w:rPr>
            </w:pPr>
            <w:r>
              <w:rPr>
                <w:rFonts w:cs="Times New Roman"/>
                <w:kern w:val="0"/>
                <w:sz w:val="20"/>
                <w:szCs w:val="20"/>
              </w:rPr>
              <w:t>河马云手机</w:t>
            </w:r>
          </w:p>
        </w:tc>
        <w:tc>
          <w:tcPr>
            <w:tcW w:w="1730" w:type="pct"/>
            <w:shd w:val="clear" w:color="auto" w:fill="auto"/>
            <w:noWrap/>
            <w:vAlign w:val="center"/>
          </w:tcPr>
          <w:p w14:paraId="1C6323A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225AD6CB">
            <w:pPr>
              <w:rPr>
                <w:rFonts w:cs="Times New Roman"/>
                <w:kern w:val="0"/>
                <w:sz w:val="20"/>
                <w:szCs w:val="20"/>
              </w:rPr>
            </w:pPr>
            <w:r>
              <w:rPr>
                <w:rFonts w:hint="eastAsia" w:cs="Times New Roman"/>
                <w:kern w:val="0"/>
                <w:sz w:val="20"/>
                <w:szCs w:val="20"/>
              </w:rPr>
              <w:t>XX%</w:t>
            </w:r>
          </w:p>
        </w:tc>
      </w:tr>
      <w:tr w14:paraId="2BEDE6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7279D29">
            <w:pPr>
              <w:rPr>
                <w:rFonts w:cs="Times New Roman"/>
                <w:kern w:val="0"/>
                <w:sz w:val="20"/>
                <w:szCs w:val="20"/>
              </w:rPr>
            </w:pPr>
            <w:r>
              <w:rPr>
                <w:rFonts w:hint="eastAsia" w:cs="Times New Roman"/>
                <w:kern w:val="0"/>
                <w:sz w:val="20"/>
                <w:szCs w:val="20"/>
              </w:rPr>
              <w:t>6</w:t>
            </w:r>
          </w:p>
        </w:tc>
        <w:tc>
          <w:tcPr>
            <w:tcW w:w="2062" w:type="pct"/>
            <w:shd w:val="clear" w:color="auto" w:fill="auto"/>
            <w:noWrap/>
            <w:vAlign w:val="center"/>
          </w:tcPr>
          <w:p w14:paraId="65C4F79F">
            <w:pPr>
              <w:rPr>
                <w:rFonts w:cs="Times New Roman"/>
                <w:kern w:val="0"/>
                <w:sz w:val="20"/>
                <w:szCs w:val="20"/>
              </w:rPr>
            </w:pPr>
            <w:r>
              <w:rPr>
                <w:rFonts w:cs="Times New Roman"/>
                <w:kern w:val="0"/>
                <w:sz w:val="20"/>
                <w:szCs w:val="20"/>
              </w:rPr>
              <w:t>云控平板</w:t>
            </w:r>
          </w:p>
        </w:tc>
        <w:tc>
          <w:tcPr>
            <w:tcW w:w="1730" w:type="pct"/>
            <w:shd w:val="clear" w:color="auto" w:fill="auto"/>
            <w:noWrap/>
            <w:vAlign w:val="center"/>
          </w:tcPr>
          <w:p w14:paraId="505C84C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085E7CFF">
            <w:pPr>
              <w:rPr>
                <w:rFonts w:cs="Times New Roman"/>
                <w:kern w:val="0"/>
                <w:sz w:val="20"/>
                <w:szCs w:val="20"/>
              </w:rPr>
            </w:pPr>
            <w:r>
              <w:rPr>
                <w:rFonts w:hint="eastAsia" w:cs="Times New Roman"/>
                <w:kern w:val="0"/>
                <w:sz w:val="20"/>
                <w:szCs w:val="20"/>
              </w:rPr>
              <w:t>XX%</w:t>
            </w:r>
          </w:p>
        </w:tc>
      </w:tr>
      <w:tr w14:paraId="2BD802D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60B762D9">
            <w:pPr>
              <w:rPr>
                <w:rFonts w:cs="Times New Roman"/>
                <w:kern w:val="0"/>
                <w:sz w:val="20"/>
                <w:szCs w:val="20"/>
              </w:rPr>
            </w:pPr>
            <w:r>
              <w:rPr>
                <w:rFonts w:hint="eastAsia" w:cs="Times New Roman"/>
                <w:kern w:val="0"/>
                <w:sz w:val="20"/>
                <w:szCs w:val="20"/>
              </w:rPr>
              <w:t>7</w:t>
            </w:r>
          </w:p>
        </w:tc>
        <w:tc>
          <w:tcPr>
            <w:tcW w:w="2062" w:type="pct"/>
            <w:shd w:val="clear" w:color="auto" w:fill="auto"/>
            <w:noWrap/>
            <w:vAlign w:val="center"/>
          </w:tcPr>
          <w:p w14:paraId="7657FD2A">
            <w:pPr>
              <w:rPr>
                <w:rFonts w:cs="Times New Roman"/>
                <w:kern w:val="0"/>
                <w:sz w:val="20"/>
                <w:szCs w:val="20"/>
              </w:rPr>
            </w:pPr>
            <w:r>
              <w:rPr>
                <w:rFonts w:cs="Times New Roman"/>
                <w:kern w:val="0"/>
                <w:sz w:val="20"/>
                <w:szCs w:val="20"/>
              </w:rPr>
              <w:t>雷电云手机</w:t>
            </w:r>
          </w:p>
        </w:tc>
        <w:tc>
          <w:tcPr>
            <w:tcW w:w="1730" w:type="pct"/>
            <w:shd w:val="clear" w:color="auto" w:fill="auto"/>
            <w:noWrap/>
            <w:vAlign w:val="center"/>
          </w:tcPr>
          <w:p w14:paraId="28982866">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70529982">
            <w:pPr>
              <w:rPr>
                <w:rFonts w:cs="Times New Roman"/>
                <w:kern w:val="0"/>
                <w:sz w:val="20"/>
                <w:szCs w:val="20"/>
              </w:rPr>
            </w:pPr>
            <w:r>
              <w:rPr>
                <w:rFonts w:hint="eastAsia" w:cs="Times New Roman"/>
                <w:kern w:val="0"/>
                <w:sz w:val="20"/>
                <w:szCs w:val="20"/>
              </w:rPr>
              <w:t>XX%</w:t>
            </w:r>
          </w:p>
        </w:tc>
      </w:tr>
      <w:tr w14:paraId="162C53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18F2D531">
            <w:pPr>
              <w:rPr>
                <w:rFonts w:cs="Times New Roman"/>
                <w:kern w:val="0"/>
                <w:sz w:val="20"/>
                <w:szCs w:val="20"/>
              </w:rPr>
            </w:pPr>
            <w:r>
              <w:rPr>
                <w:rFonts w:hint="eastAsia" w:cs="Times New Roman"/>
                <w:kern w:val="0"/>
                <w:sz w:val="20"/>
                <w:szCs w:val="20"/>
              </w:rPr>
              <w:t>8</w:t>
            </w:r>
          </w:p>
        </w:tc>
        <w:tc>
          <w:tcPr>
            <w:tcW w:w="2062" w:type="pct"/>
            <w:shd w:val="clear" w:color="auto" w:fill="auto"/>
            <w:noWrap/>
            <w:vAlign w:val="center"/>
          </w:tcPr>
          <w:p w14:paraId="36E98AC6">
            <w:pPr>
              <w:rPr>
                <w:rFonts w:cs="Times New Roman"/>
                <w:kern w:val="0"/>
                <w:sz w:val="20"/>
                <w:szCs w:val="20"/>
              </w:rPr>
            </w:pPr>
            <w:r>
              <w:rPr>
                <w:rFonts w:cs="Times New Roman"/>
                <w:kern w:val="0"/>
                <w:sz w:val="20"/>
                <w:szCs w:val="20"/>
              </w:rPr>
              <w:t>双子星云手机</w:t>
            </w:r>
          </w:p>
        </w:tc>
        <w:tc>
          <w:tcPr>
            <w:tcW w:w="1730" w:type="pct"/>
            <w:shd w:val="clear" w:color="auto" w:fill="auto"/>
            <w:noWrap/>
            <w:vAlign w:val="center"/>
          </w:tcPr>
          <w:p w14:paraId="387D9CD4">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5F6551F">
            <w:pPr>
              <w:rPr>
                <w:rFonts w:cs="Times New Roman"/>
                <w:kern w:val="0"/>
                <w:sz w:val="20"/>
                <w:szCs w:val="20"/>
              </w:rPr>
            </w:pPr>
            <w:r>
              <w:rPr>
                <w:rFonts w:hint="eastAsia" w:cs="Times New Roman"/>
                <w:kern w:val="0"/>
                <w:sz w:val="20"/>
                <w:szCs w:val="20"/>
              </w:rPr>
              <w:t>XX%</w:t>
            </w:r>
          </w:p>
        </w:tc>
      </w:tr>
      <w:tr w14:paraId="63941C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D8CACD8">
            <w:pPr>
              <w:rPr>
                <w:rFonts w:cs="Times New Roman"/>
                <w:kern w:val="0"/>
                <w:sz w:val="20"/>
                <w:szCs w:val="20"/>
              </w:rPr>
            </w:pPr>
            <w:r>
              <w:rPr>
                <w:rFonts w:hint="eastAsia" w:cs="Times New Roman"/>
                <w:kern w:val="0"/>
                <w:sz w:val="20"/>
                <w:szCs w:val="20"/>
              </w:rPr>
              <w:t>9</w:t>
            </w:r>
          </w:p>
        </w:tc>
        <w:tc>
          <w:tcPr>
            <w:tcW w:w="2062" w:type="pct"/>
            <w:shd w:val="clear" w:color="auto" w:fill="auto"/>
            <w:noWrap/>
            <w:vAlign w:val="center"/>
          </w:tcPr>
          <w:p w14:paraId="58CFB5A8">
            <w:pPr>
              <w:rPr>
                <w:rFonts w:cs="Times New Roman"/>
                <w:kern w:val="0"/>
                <w:sz w:val="20"/>
                <w:szCs w:val="20"/>
              </w:rPr>
            </w:pPr>
            <w:r>
              <w:rPr>
                <w:rFonts w:cs="Times New Roman"/>
                <w:kern w:val="0"/>
                <w:sz w:val="20"/>
                <w:szCs w:val="20"/>
              </w:rPr>
              <w:t>云帅云手机</w:t>
            </w:r>
          </w:p>
        </w:tc>
        <w:tc>
          <w:tcPr>
            <w:tcW w:w="1730" w:type="pct"/>
            <w:shd w:val="clear" w:color="auto" w:fill="auto"/>
            <w:noWrap/>
            <w:vAlign w:val="center"/>
          </w:tcPr>
          <w:p w14:paraId="3378CA0B">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3BEBE3EF">
            <w:pPr>
              <w:rPr>
                <w:rFonts w:cs="Times New Roman"/>
                <w:kern w:val="0"/>
                <w:sz w:val="20"/>
                <w:szCs w:val="20"/>
              </w:rPr>
            </w:pPr>
            <w:r>
              <w:rPr>
                <w:rFonts w:hint="eastAsia" w:cs="Times New Roman"/>
                <w:kern w:val="0"/>
                <w:sz w:val="20"/>
                <w:szCs w:val="20"/>
              </w:rPr>
              <w:t>XX%</w:t>
            </w:r>
          </w:p>
        </w:tc>
      </w:tr>
      <w:tr w14:paraId="7FCCFA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442170D6">
            <w:pPr>
              <w:rPr>
                <w:rFonts w:cs="Times New Roman"/>
                <w:kern w:val="0"/>
                <w:sz w:val="20"/>
                <w:szCs w:val="20"/>
              </w:rPr>
            </w:pPr>
            <w:r>
              <w:rPr>
                <w:rFonts w:hint="eastAsia" w:cs="Times New Roman"/>
                <w:kern w:val="0"/>
                <w:sz w:val="20"/>
                <w:szCs w:val="20"/>
              </w:rPr>
              <w:t>10</w:t>
            </w:r>
          </w:p>
        </w:tc>
        <w:tc>
          <w:tcPr>
            <w:tcW w:w="2062" w:type="pct"/>
            <w:tcBorders>
              <w:bottom w:val="single" w:color="4F81BD" w:sz="0" w:space="0"/>
            </w:tcBorders>
            <w:shd w:val="clear" w:color="auto" w:fill="auto"/>
            <w:noWrap/>
            <w:vAlign w:val="center"/>
          </w:tcPr>
          <w:p w14:paraId="51F29A75">
            <w:pPr>
              <w:rPr>
                <w:rFonts w:cs="Times New Roman"/>
                <w:kern w:val="0"/>
                <w:sz w:val="20"/>
                <w:szCs w:val="20"/>
              </w:rPr>
            </w:pPr>
            <w:r>
              <w:rPr>
                <w:rFonts w:cs="Times New Roman"/>
                <w:kern w:val="0"/>
                <w:sz w:val="20"/>
                <w:szCs w:val="20"/>
              </w:rPr>
              <w:t>蓝光云手机</w:t>
            </w:r>
          </w:p>
        </w:tc>
        <w:tc>
          <w:tcPr>
            <w:tcW w:w="1730" w:type="pct"/>
            <w:shd w:val="clear" w:color="auto" w:fill="auto"/>
            <w:noWrap/>
            <w:vAlign w:val="center"/>
          </w:tcPr>
          <w:p w14:paraId="631C56BD">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1388180">
            <w:pPr>
              <w:rPr>
                <w:rFonts w:cs="Times New Roman"/>
                <w:kern w:val="0"/>
                <w:sz w:val="20"/>
                <w:szCs w:val="20"/>
              </w:rPr>
            </w:pPr>
            <w:r>
              <w:rPr>
                <w:rFonts w:hint="eastAsia" w:cs="Times New Roman"/>
                <w:kern w:val="0"/>
                <w:sz w:val="20"/>
                <w:szCs w:val="20"/>
              </w:rPr>
              <w:t>XX%</w:t>
            </w:r>
          </w:p>
        </w:tc>
      </w:tr>
      <w:tr w14:paraId="77398D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3BA81A61">
            <w:pPr>
              <w:rPr>
                <w:rFonts w:cs="Times New Roman"/>
                <w:kern w:val="0"/>
                <w:sz w:val="20"/>
                <w:szCs w:val="20"/>
              </w:rPr>
            </w:pPr>
          </w:p>
        </w:tc>
        <w:tc>
          <w:tcPr>
            <w:tcW w:w="2062" w:type="pct"/>
            <w:shd w:val="clear" w:color="auto" w:fill="auto"/>
            <w:noWrap/>
            <w:vAlign w:val="center"/>
          </w:tcPr>
          <w:p w14:paraId="3B08D813">
            <w:pPr>
              <w:rPr>
                <w:rFonts w:cs="Times New Roman"/>
                <w:kern w:val="0"/>
                <w:sz w:val="20"/>
                <w:szCs w:val="20"/>
              </w:rPr>
            </w:pPr>
            <w:r>
              <w:rPr>
                <w:rFonts w:hint="eastAsia" w:cs="Times New Roman"/>
                <w:kern w:val="0"/>
                <w:sz w:val="20"/>
                <w:szCs w:val="20"/>
              </w:rPr>
              <w:t>其他厂商</w:t>
            </w:r>
          </w:p>
        </w:tc>
        <w:tc>
          <w:tcPr>
            <w:tcW w:w="1730" w:type="pct"/>
            <w:shd w:val="clear" w:color="auto" w:fill="auto"/>
            <w:noWrap/>
            <w:vAlign w:val="center"/>
          </w:tcPr>
          <w:p w14:paraId="5D562CC3">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4E002934">
            <w:pPr>
              <w:rPr>
                <w:rFonts w:cs="Times New Roman"/>
                <w:kern w:val="0"/>
                <w:sz w:val="20"/>
                <w:szCs w:val="20"/>
              </w:rPr>
            </w:pPr>
            <w:r>
              <w:rPr>
                <w:rFonts w:hint="eastAsia" w:cs="Times New Roman"/>
                <w:kern w:val="0"/>
                <w:sz w:val="20"/>
                <w:szCs w:val="20"/>
              </w:rPr>
              <w:t>XX%</w:t>
            </w:r>
          </w:p>
        </w:tc>
      </w:tr>
      <w:tr w14:paraId="426C48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339" w:type="pct"/>
            <w:shd w:val="clear" w:color="auto" w:fill="auto"/>
            <w:vAlign w:val="center"/>
          </w:tcPr>
          <w:p w14:paraId="75E6F6C8">
            <w:pPr>
              <w:rPr>
                <w:rFonts w:cs="Times New Roman"/>
                <w:kern w:val="0"/>
                <w:sz w:val="20"/>
                <w:szCs w:val="20"/>
              </w:rPr>
            </w:pPr>
          </w:p>
        </w:tc>
        <w:tc>
          <w:tcPr>
            <w:tcW w:w="2062" w:type="pct"/>
            <w:shd w:val="clear" w:color="auto" w:fill="auto"/>
            <w:noWrap/>
            <w:vAlign w:val="center"/>
          </w:tcPr>
          <w:p w14:paraId="38965CDB">
            <w:pPr>
              <w:rPr>
                <w:rFonts w:cs="Times New Roman"/>
                <w:kern w:val="0"/>
                <w:sz w:val="20"/>
                <w:szCs w:val="20"/>
              </w:rPr>
            </w:pPr>
            <w:r>
              <w:rPr>
                <w:rFonts w:hint="eastAsia" w:cs="Times New Roman"/>
                <w:kern w:val="0"/>
                <w:sz w:val="20"/>
                <w:szCs w:val="20"/>
              </w:rPr>
              <w:t>合计</w:t>
            </w:r>
          </w:p>
        </w:tc>
        <w:tc>
          <w:tcPr>
            <w:tcW w:w="1730" w:type="pct"/>
            <w:shd w:val="clear" w:color="auto" w:fill="auto"/>
            <w:noWrap/>
            <w:vAlign w:val="center"/>
          </w:tcPr>
          <w:p w14:paraId="7B74FD52">
            <w:pPr>
              <w:rPr>
                <w:rFonts w:cs="Times New Roman"/>
                <w:kern w:val="0"/>
                <w:sz w:val="20"/>
                <w:szCs w:val="20"/>
              </w:rPr>
            </w:pPr>
            <w:r>
              <w:rPr>
                <w:rFonts w:hint="eastAsia" w:cs="Times New Roman"/>
                <w:kern w:val="0"/>
                <w:sz w:val="20"/>
                <w:szCs w:val="20"/>
              </w:rPr>
              <w:t>XX</w:t>
            </w:r>
          </w:p>
        </w:tc>
        <w:tc>
          <w:tcPr>
            <w:tcW w:w="869" w:type="pct"/>
            <w:shd w:val="clear" w:color="auto" w:fill="auto"/>
            <w:noWrap/>
            <w:vAlign w:val="center"/>
          </w:tcPr>
          <w:p w14:paraId="522722BB">
            <w:pPr>
              <w:rPr>
                <w:rFonts w:cs="Times New Roman"/>
                <w:kern w:val="0"/>
                <w:sz w:val="20"/>
                <w:szCs w:val="20"/>
              </w:rPr>
            </w:pPr>
            <w:r>
              <w:rPr>
                <w:rFonts w:hint="eastAsia" w:cs="Times New Roman"/>
                <w:kern w:val="0"/>
                <w:sz w:val="20"/>
                <w:szCs w:val="20"/>
              </w:rPr>
              <w:t>XX%</w:t>
            </w:r>
          </w:p>
        </w:tc>
      </w:tr>
    </w:tbl>
    <w:p w14:paraId="4F1919C5">
      <w:pPr>
        <w:pStyle w:val="144"/>
        <w:rPr>
          <w:lang w:eastAsia="zh-CN"/>
        </w:rPr>
      </w:pPr>
      <w:r>
        <w:rPr>
          <w:rFonts w:hint="eastAsia"/>
          <w:lang w:eastAsia="zh-CN"/>
        </w:rPr>
        <w:t>资料来源：上述企业，第三方资料、新闻报道、业内专家采访及QYResearch整理研究，2024年</w:t>
      </w:r>
    </w:p>
    <w:p w14:paraId="10FE8258">
      <w:pPr>
        <w:pStyle w:val="4"/>
      </w:pPr>
      <w:bookmarkStart w:id="96" w:name="_Toc153728530"/>
      <w:r>
        <w:rPr>
          <w:rFonts w:hint="eastAsia"/>
        </w:rPr>
        <w:t>近三年中国市场主要企业</w:t>
      </w:r>
      <w:r>
        <w:t>ARM云手机</w:t>
      </w:r>
      <w:r>
        <w:rPr>
          <w:rFonts w:hint="eastAsia"/>
        </w:rPr>
        <w:t>销售收入（2021-2024）</w:t>
      </w:r>
      <w:bookmarkEnd w:id="96"/>
    </w:p>
    <w:p w14:paraId="0EDB3367">
      <w:pPr>
        <w:pStyle w:val="151"/>
        <w:ind w:right="-105"/>
        <w:rPr>
          <w:lang w:eastAsia="zh-CN"/>
        </w:rPr>
      </w:pPr>
      <w:bookmarkStart w:id="97" w:name="_Toc153728264"/>
      <w:r>
        <w:rPr>
          <w:rFonts w:hint="eastAsia"/>
          <w:lang w:eastAsia="zh-CN"/>
        </w:rPr>
        <w:t>近三年中国市场主要企业</w:t>
      </w:r>
      <w:r>
        <w:rPr>
          <w:lang w:eastAsia="zh-CN"/>
        </w:rPr>
        <w:t>ARM云手机</w:t>
      </w:r>
      <w:r>
        <w:rPr>
          <w:rFonts w:hint="eastAsia"/>
          <w:lang w:eastAsia="zh-CN"/>
        </w:rPr>
        <w:t>销售收入（2021-2024）&amp;（万元）</w:t>
      </w:r>
      <w:bookmarkEnd w:id="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28"/>
        <w:gridCol w:w="1617"/>
        <w:gridCol w:w="1617"/>
        <w:gridCol w:w="1607"/>
        <w:gridCol w:w="1599"/>
      </w:tblGrid>
      <w:tr w14:paraId="2A1F75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solid" w:color="000080" w:fill="FFFFFF"/>
            <w:noWrap/>
            <w:vAlign w:val="center"/>
          </w:tcPr>
          <w:p w14:paraId="0A4FAA32">
            <w:pPr>
              <w:pStyle w:val="180"/>
              <w:widowControl w:val="0"/>
              <w:jc w:val="both"/>
              <w:rPr>
                <w:rFonts w:cs="Times New Roman"/>
                <w:b/>
                <w:bCs/>
                <w:color w:val="FFFFFF"/>
                <w:kern w:val="0"/>
                <w:sz w:val="20"/>
                <w:szCs w:val="20"/>
              </w:rPr>
            </w:pPr>
            <w:r>
              <w:rPr>
                <w:rFonts w:hint="eastAsia" w:cs="Times New Roman"/>
                <w:b/>
                <w:bCs/>
                <w:color w:val="FFFFFF"/>
                <w:kern w:val="0"/>
                <w:sz w:val="20"/>
                <w:szCs w:val="20"/>
              </w:rPr>
              <w:t>公司名称</w:t>
            </w:r>
          </w:p>
        </w:tc>
        <w:tc>
          <w:tcPr>
            <w:tcW w:w="811" w:type="pct"/>
            <w:shd w:val="solid" w:color="000080" w:fill="FFFFFF"/>
            <w:noWrap/>
            <w:vAlign w:val="center"/>
          </w:tcPr>
          <w:p w14:paraId="2D41075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021</w:t>
            </w:r>
          </w:p>
        </w:tc>
        <w:tc>
          <w:tcPr>
            <w:tcW w:w="811" w:type="pct"/>
            <w:shd w:val="solid" w:color="000080" w:fill="FFFFFF"/>
            <w:noWrap/>
            <w:vAlign w:val="center"/>
          </w:tcPr>
          <w:p w14:paraId="32C3AA3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022</w:t>
            </w:r>
          </w:p>
        </w:tc>
        <w:tc>
          <w:tcPr>
            <w:tcW w:w="806" w:type="pct"/>
            <w:shd w:val="solid" w:color="000080" w:fill="FFFFFF"/>
            <w:vAlign w:val="center"/>
          </w:tcPr>
          <w:p w14:paraId="1766B5E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802" w:type="pct"/>
            <w:shd w:val="solid" w:color="000080" w:fill="FFFFFF"/>
            <w:vAlign w:val="center"/>
          </w:tcPr>
          <w:p w14:paraId="5A5C832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024</w:t>
            </w:r>
          </w:p>
        </w:tc>
      </w:tr>
      <w:tr w14:paraId="3EAC55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13F0B03B">
            <w:pPr>
              <w:pStyle w:val="180"/>
              <w:widowControl w:val="0"/>
              <w:jc w:val="both"/>
              <w:rPr>
                <w:rFonts w:cs="Times New Roman"/>
                <w:kern w:val="0"/>
                <w:sz w:val="20"/>
                <w:szCs w:val="20"/>
              </w:rPr>
            </w:pPr>
            <w:r>
              <w:rPr>
                <w:rFonts w:cs="Times New Roman"/>
                <w:kern w:val="0"/>
                <w:sz w:val="20"/>
                <w:szCs w:val="20"/>
              </w:rPr>
              <w:t>红手指</w:t>
            </w:r>
          </w:p>
        </w:tc>
        <w:tc>
          <w:tcPr>
            <w:tcW w:w="811" w:type="pct"/>
            <w:shd w:val="clear" w:color="auto" w:fill="auto"/>
            <w:noWrap/>
            <w:vAlign w:val="center"/>
          </w:tcPr>
          <w:p w14:paraId="13A57BE3">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4E8E6CA2">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48EA7365">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559BCC9">
            <w:pPr>
              <w:pStyle w:val="180"/>
              <w:widowControl w:val="0"/>
              <w:jc w:val="right"/>
              <w:rPr>
                <w:rFonts w:cs="Times New Roman"/>
                <w:kern w:val="0"/>
                <w:sz w:val="20"/>
                <w:szCs w:val="20"/>
              </w:rPr>
            </w:pPr>
            <w:r>
              <w:rPr>
                <w:rFonts w:hint="eastAsia" w:cs="Times New Roman"/>
                <w:kern w:val="0"/>
                <w:sz w:val="20"/>
                <w:szCs w:val="20"/>
              </w:rPr>
              <w:t>XX</w:t>
            </w:r>
          </w:p>
        </w:tc>
      </w:tr>
      <w:tr w14:paraId="0CBA04E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7461407E">
            <w:pPr>
              <w:pStyle w:val="180"/>
              <w:widowControl w:val="0"/>
              <w:jc w:val="both"/>
              <w:rPr>
                <w:rFonts w:cs="Times New Roman"/>
                <w:kern w:val="0"/>
                <w:sz w:val="20"/>
                <w:szCs w:val="20"/>
              </w:rPr>
            </w:pPr>
            <w:r>
              <w:rPr>
                <w:rFonts w:cs="Times New Roman"/>
                <w:kern w:val="0"/>
                <w:sz w:val="20"/>
                <w:szCs w:val="20"/>
              </w:rPr>
              <w:t>爱云兔</w:t>
            </w:r>
          </w:p>
        </w:tc>
        <w:tc>
          <w:tcPr>
            <w:tcW w:w="811" w:type="pct"/>
            <w:shd w:val="clear" w:color="auto" w:fill="auto"/>
            <w:noWrap/>
            <w:vAlign w:val="center"/>
          </w:tcPr>
          <w:p w14:paraId="51F41B02">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1CBCF1AC">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7901413">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0D5EE669">
            <w:pPr>
              <w:pStyle w:val="180"/>
              <w:widowControl w:val="0"/>
              <w:jc w:val="right"/>
              <w:rPr>
                <w:rFonts w:cs="Times New Roman"/>
                <w:kern w:val="0"/>
                <w:sz w:val="20"/>
                <w:szCs w:val="20"/>
              </w:rPr>
            </w:pPr>
            <w:r>
              <w:rPr>
                <w:rFonts w:hint="eastAsia" w:cs="Times New Roman"/>
                <w:kern w:val="0"/>
                <w:sz w:val="20"/>
                <w:szCs w:val="20"/>
              </w:rPr>
              <w:t>XX</w:t>
            </w:r>
          </w:p>
        </w:tc>
      </w:tr>
      <w:tr w14:paraId="2285CBC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575A61E3">
            <w:pPr>
              <w:pStyle w:val="180"/>
              <w:widowControl w:val="0"/>
              <w:jc w:val="both"/>
              <w:rPr>
                <w:rFonts w:cs="Times New Roman"/>
                <w:kern w:val="0"/>
                <w:sz w:val="20"/>
                <w:szCs w:val="20"/>
              </w:rPr>
            </w:pPr>
            <w:r>
              <w:rPr>
                <w:rFonts w:cs="Times New Roman"/>
                <w:kern w:val="0"/>
                <w:sz w:val="20"/>
                <w:szCs w:val="20"/>
              </w:rPr>
              <w:t>多多云手机</w:t>
            </w:r>
          </w:p>
        </w:tc>
        <w:tc>
          <w:tcPr>
            <w:tcW w:w="811" w:type="pct"/>
            <w:shd w:val="clear" w:color="auto" w:fill="auto"/>
            <w:noWrap/>
            <w:vAlign w:val="center"/>
          </w:tcPr>
          <w:p w14:paraId="416A311C">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21EACB60">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4788F14D">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B9DDF20">
            <w:pPr>
              <w:pStyle w:val="180"/>
              <w:widowControl w:val="0"/>
              <w:jc w:val="right"/>
              <w:rPr>
                <w:rFonts w:cs="Times New Roman"/>
                <w:kern w:val="0"/>
                <w:sz w:val="20"/>
                <w:szCs w:val="20"/>
              </w:rPr>
            </w:pPr>
            <w:r>
              <w:rPr>
                <w:rFonts w:hint="eastAsia" w:cs="Times New Roman"/>
                <w:kern w:val="0"/>
                <w:sz w:val="20"/>
                <w:szCs w:val="20"/>
              </w:rPr>
              <w:t>XX</w:t>
            </w:r>
          </w:p>
        </w:tc>
      </w:tr>
      <w:tr w14:paraId="323555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1E69225">
            <w:pPr>
              <w:pStyle w:val="180"/>
              <w:widowControl w:val="0"/>
              <w:jc w:val="both"/>
              <w:rPr>
                <w:rFonts w:cs="Times New Roman"/>
                <w:kern w:val="0"/>
                <w:sz w:val="20"/>
                <w:szCs w:val="20"/>
              </w:rPr>
            </w:pPr>
            <w:r>
              <w:rPr>
                <w:rFonts w:cs="Times New Roman"/>
                <w:kern w:val="0"/>
                <w:sz w:val="20"/>
                <w:szCs w:val="20"/>
              </w:rPr>
              <w:t>星界云手机</w:t>
            </w:r>
          </w:p>
        </w:tc>
        <w:tc>
          <w:tcPr>
            <w:tcW w:w="811" w:type="pct"/>
            <w:shd w:val="clear" w:color="auto" w:fill="auto"/>
            <w:noWrap/>
            <w:vAlign w:val="center"/>
          </w:tcPr>
          <w:p w14:paraId="05813F8E">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4A6FE136">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411FAF0C">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778B3320">
            <w:pPr>
              <w:pStyle w:val="180"/>
              <w:widowControl w:val="0"/>
              <w:jc w:val="right"/>
              <w:rPr>
                <w:rFonts w:cs="Times New Roman"/>
                <w:kern w:val="0"/>
                <w:sz w:val="20"/>
                <w:szCs w:val="20"/>
              </w:rPr>
            </w:pPr>
            <w:r>
              <w:rPr>
                <w:rFonts w:hint="eastAsia" w:cs="Times New Roman"/>
                <w:kern w:val="0"/>
                <w:sz w:val="20"/>
                <w:szCs w:val="20"/>
              </w:rPr>
              <w:t>XX</w:t>
            </w:r>
          </w:p>
        </w:tc>
      </w:tr>
      <w:tr w14:paraId="5A3991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43249BD9">
            <w:pPr>
              <w:pStyle w:val="180"/>
              <w:widowControl w:val="0"/>
              <w:jc w:val="both"/>
              <w:rPr>
                <w:rFonts w:cs="Times New Roman"/>
                <w:kern w:val="0"/>
                <w:sz w:val="20"/>
                <w:szCs w:val="20"/>
              </w:rPr>
            </w:pPr>
            <w:r>
              <w:rPr>
                <w:rFonts w:cs="Times New Roman"/>
                <w:kern w:val="0"/>
                <w:sz w:val="20"/>
                <w:szCs w:val="20"/>
              </w:rPr>
              <w:t>河马云手机</w:t>
            </w:r>
          </w:p>
        </w:tc>
        <w:tc>
          <w:tcPr>
            <w:tcW w:w="811" w:type="pct"/>
            <w:shd w:val="clear" w:color="auto" w:fill="auto"/>
            <w:noWrap/>
            <w:vAlign w:val="center"/>
          </w:tcPr>
          <w:p w14:paraId="6E7BB10A">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1A43CB57">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5DC8214">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776F8F4">
            <w:pPr>
              <w:pStyle w:val="180"/>
              <w:widowControl w:val="0"/>
              <w:jc w:val="right"/>
              <w:rPr>
                <w:rFonts w:cs="Times New Roman"/>
                <w:kern w:val="0"/>
                <w:sz w:val="20"/>
                <w:szCs w:val="20"/>
              </w:rPr>
            </w:pPr>
            <w:r>
              <w:rPr>
                <w:rFonts w:hint="eastAsia" w:cs="Times New Roman"/>
                <w:kern w:val="0"/>
                <w:sz w:val="20"/>
                <w:szCs w:val="20"/>
              </w:rPr>
              <w:t>XX</w:t>
            </w:r>
          </w:p>
        </w:tc>
      </w:tr>
      <w:tr w14:paraId="250D65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6D94203B">
            <w:pPr>
              <w:pStyle w:val="180"/>
              <w:widowControl w:val="0"/>
              <w:jc w:val="both"/>
              <w:rPr>
                <w:rFonts w:cs="Times New Roman"/>
                <w:kern w:val="0"/>
                <w:sz w:val="20"/>
                <w:szCs w:val="20"/>
              </w:rPr>
            </w:pPr>
            <w:r>
              <w:rPr>
                <w:rFonts w:cs="Times New Roman"/>
                <w:kern w:val="0"/>
                <w:sz w:val="20"/>
                <w:szCs w:val="20"/>
              </w:rPr>
              <w:t>云控平板</w:t>
            </w:r>
          </w:p>
        </w:tc>
        <w:tc>
          <w:tcPr>
            <w:tcW w:w="811" w:type="pct"/>
            <w:shd w:val="clear" w:color="auto" w:fill="auto"/>
            <w:noWrap/>
            <w:vAlign w:val="center"/>
          </w:tcPr>
          <w:p w14:paraId="66A55C5C">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70D52909">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3C942286">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19FD4A05">
            <w:pPr>
              <w:pStyle w:val="180"/>
              <w:widowControl w:val="0"/>
              <w:jc w:val="right"/>
              <w:rPr>
                <w:rFonts w:cs="Times New Roman"/>
                <w:kern w:val="0"/>
                <w:sz w:val="20"/>
                <w:szCs w:val="20"/>
              </w:rPr>
            </w:pPr>
            <w:r>
              <w:rPr>
                <w:rFonts w:hint="eastAsia" w:cs="Times New Roman"/>
                <w:kern w:val="0"/>
                <w:sz w:val="20"/>
                <w:szCs w:val="20"/>
              </w:rPr>
              <w:t>XX</w:t>
            </w:r>
          </w:p>
        </w:tc>
      </w:tr>
      <w:tr w14:paraId="001817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0DF7F41E">
            <w:pPr>
              <w:pStyle w:val="180"/>
              <w:widowControl w:val="0"/>
              <w:jc w:val="both"/>
              <w:rPr>
                <w:rFonts w:cs="Times New Roman"/>
                <w:kern w:val="0"/>
                <w:sz w:val="20"/>
                <w:szCs w:val="20"/>
              </w:rPr>
            </w:pPr>
            <w:r>
              <w:rPr>
                <w:rFonts w:cs="Times New Roman"/>
                <w:kern w:val="0"/>
                <w:sz w:val="20"/>
                <w:szCs w:val="20"/>
              </w:rPr>
              <w:t>雷电云手机</w:t>
            </w:r>
          </w:p>
        </w:tc>
        <w:tc>
          <w:tcPr>
            <w:tcW w:w="811" w:type="pct"/>
            <w:shd w:val="clear" w:color="auto" w:fill="auto"/>
            <w:noWrap/>
            <w:vAlign w:val="center"/>
          </w:tcPr>
          <w:p w14:paraId="7C5CD240">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FFAD9AA">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257CFE57">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47361032">
            <w:pPr>
              <w:pStyle w:val="180"/>
              <w:widowControl w:val="0"/>
              <w:jc w:val="right"/>
              <w:rPr>
                <w:rFonts w:cs="Times New Roman"/>
                <w:kern w:val="0"/>
                <w:sz w:val="20"/>
                <w:szCs w:val="20"/>
              </w:rPr>
            </w:pPr>
            <w:r>
              <w:rPr>
                <w:rFonts w:hint="eastAsia" w:cs="Times New Roman"/>
                <w:kern w:val="0"/>
                <w:sz w:val="20"/>
                <w:szCs w:val="20"/>
              </w:rPr>
              <w:t>XX</w:t>
            </w:r>
          </w:p>
        </w:tc>
      </w:tr>
      <w:tr w14:paraId="6BCD03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750DC3B">
            <w:pPr>
              <w:pStyle w:val="180"/>
              <w:widowControl w:val="0"/>
              <w:jc w:val="both"/>
              <w:rPr>
                <w:rFonts w:cs="Times New Roman"/>
                <w:kern w:val="0"/>
                <w:sz w:val="20"/>
                <w:szCs w:val="20"/>
              </w:rPr>
            </w:pPr>
            <w:r>
              <w:rPr>
                <w:rFonts w:cs="Times New Roman"/>
                <w:kern w:val="0"/>
                <w:sz w:val="20"/>
                <w:szCs w:val="20"/>
              </w:rPr>
              <w:t>双子星云手机</w:t>
            </w:r>
          </w:p>
        </w:tc>
        <w:tc>
          <w:tcPr>
            <w:tcW w:w="811" w:type="pct"/>
            <w:shd w:val="clear" w:color="auto" w:fill="auto"/>
            <w:noWrap/>
            <w:vAlign w:val="center"/>
          </w:tcPr>
          <w:p w14:paraId="341D867F">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6BBD8D0D">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61D92089">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61C20880">
            <w:pPr>
              <w:pStyle w:val="180"/>
              <w:widowControl w:val="0"/>
              <w:jc w:val="right"/>
              <w:rPr>
                <w:rFonts w:cs="Times New Roman"/>
                <w:kern w:val="0"/>
                <w:sz w:val="20"/>
                <w:szCs w:val="20"/>
              </w:rPr>
            </w:pPr>
            <w:r>
              <w:rPr>
                <w:rFonts w:hint="eastAsia" w:cs="Times New Roman"/>
                <w:kern w:val="0"/>
                <w:sz w:val="20"/>
                <w:szCs w:val="20"/>
              </w:rPr>
              <w:t>XX</w:t>
            </w:r>
          </w:p>
        </w:tc>
      </w:tr>
      <w:tr w14:paraId="079C86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30A0A4D">
            <w:pPr>
              <w:pStyle w:val="180"/>
              <w:widowControl w:val="0"/>
              <w:jc w:val="both"/>
              <w:rPr>
                <w:rFonts w:cs="Times New Roman"/>
                <w:kern w:val="0"/>
                <w:sz w:val="20"/>
                <w:szCs w:val="20"/>
              </w:rPr>
            </w:pPr>
            <w:r>
              <w:rPr>
                <w:rFonts w:cs="Times New Roman"/>
                <w:kern w:val="0"/>
                <w:sz w:val="20"/>
                <w:szCs w:val="20"/>
              </w:rPr>
              <w:t>云帅云手机</w:t>
            </w:r>
          </w:p>
        </w:tc>
        <w:tc>
          <w:tcPr>
            <w:tcW w:w="811" w:type="pct"/>
            <w:shd w:val="clear" w:color="auto" w:fill="auto"/>
            <w:noWrap/>
            <w:vAlign w:val="center"/>
          </w:tcPr>
          <w:p w14:paraId="2339F661">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01ADA8E1">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7E3477B5">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3DE14EE5">
            <w:pPr>
              <w:pStyle w:val="180"/>
              <w:widowControl w:val="0"/>
              <w:jc w:val="right"/>
              <w:rPr>
                <w:rFonts w:cs="Times New Roman"/>
                <w:kern w:val="0"/>
                <w:sz w:val="20"/>
                <w:szCs w:val="20"/>
              </w:rPr>
            </w:pPr>
            <w:r>
              <w:rPr>
                <w:rFonts w:hint="eastAsia" w:cs="Times New Roman"/>
                <w:kern w:val="0"/>
                <w:sz w:val="20"/>
                <w:szCs w:val="20"/>
              </w:rPr>
              <w:t>XX</w:t>
            </w:r>
          </w:p>
        </w:tc>
      </w:tr>
      <w:tr w14:paraId="101C8D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tcBorders>
              <w:bottom w:val="single" w:color="4F81BD" w:sz="0" w:space="0"/>
            </w:tcBorders>
            <w:shd w:val="clear" w:color="auto" w:fill="auto"/>
            <w:noWrap/>
            <w:vAlign w:val="center"/>
          </w:tcPr>
          <w:p w14:paraId="1AE39803">
            <w:pPr>
              <w:pStyle w:val="180"/>
              <w:widowControl w:val="0"/>
              <w:jc w:val="both"/>
              <w:rPr>
                <w:rFonts w:cs="Times New Roman"/>
                <w:kern w:val="0"/>
                <w:sz w:val="20"/>
                <w:szCs w:val="20"/>
              </w:rPr>
            </w:pPr>
            <w:r>
              <w:rPr>
                <w:rFonts w:cs="Times New Roman"/>
                <w:kern w:val="0"/>
                <w:sz w:val="20"/>
                <w:szCs w:val="20"/>
              </w:rPr>
              <w:t>蓝光云手机</w:t>
            </w:r>
          </w:p>
        </w:tc>
        <w:tc>
          <w:tcPr>
            <w:tcW w:w="811" w:type="pct"/>
            <w:shd w:val="clear" w:color="auto" w:fill="auto"/>
            <w:noWrap/>
            <w:vAlign w:val="center"/>
          </w:tcPr>
          <w:p w14:paraId="284B6011">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6EB12FC2">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1E821F8A">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0100A091">
            <w:pPr>
              <w:pStyle w:val="180"/>
              <w:widowControl w:val="0"/>
              <w:jc w:val="right"/>
              <w:rPr>
                <w:rFonts w:cs="Times New Roman"/>
                <w:kern w:val="0"/>
                <w:sz w:val="20"/>
                <w:szCs w:val="20"/>
              </w:rPr>
            </w:pPr>
            <w:r>
              <w:rPr>
                <w:rFonts w:hint="eastAsia" w:cs="Times New Roman"/>
                <w:kern w:val="0"/>
                <w:sz w:val="20"/>
                <w:szCs w:val="20"/>
              </w:rPr>
              <w:t>XX</w:t>
            </w:r>
          </w:p>
        </w:tc>
      </w:tr>
      <w:tr w14:paraId="41ED0E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2234DA10">
            <w:pPr>
              <w:pStyle w:val="180"/>
              <w:widowControl w:val="0"/>
              <w:jc w:val="both"/>
              <w:rPr>
                <w:rFonts w:cs="Times New Roman"/>
                <w:kern w:val="0"/>
                <w:sz w:val="20"/>
                <w:szCs w:val="20"/>
              </w:rPr>
            </w:pPr>
            <w:r>
              <w:rPr>
                <w:rFonts w:hint="eastAsia" w:cs="Times New Roman"/>
                <w:kern w:val="0"/>
                <w:sz w:val="20"/>
                <w:szCs w:val="20"/>
              </w:rPr>
              <w:t>其他厂商</w:t>
            </w:r>
          </w:p>
        </w:tc>
        <w:tc>
          <w:tcPr>
            <w:tcW w:w="811" w:type="pct"/>
            <w:shd w:val="clear" w:color="auto" w:fill="auto"/>
            <w:noWrap/>
            <w:vAlign w:val="center"/>
          </w:tcPr>
          <w:p w14:paraId="609E4CEF">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33FA64B6">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27F66592">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32A36882">
            <w:pPr>
              <w:pStyle w:val="180"/>
              <w:widowControl w:val="0"/>
              <w:jc w:val="right"/>
              <w:rPr>
                <w:rFonts w:cs="Times New Roman"/>
                <w:kern w:val="0"/>
                <w:sz w:val="20"/>
                <w:szCs w:val="20"/>
              </w:rPr>
            </w:pPr>
            <w:r>
              <w:rPr>
                <w:rFonts w:hint="eastAsia" w:cs="Times New Roman"/>
                <w:kern w:val="0"/>
                <w:sz w:val="20"/>
                <w:szCs w:val="20"/>
              </w:rPr>
              <w:t>XX</w:t>
            </w:r>
          </w:p>
        </w:tc>
      </w:tr>
      <w:tr w14:paraId="376110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70" w:type="pct"/>
            <w:shd w:val="clear" w:color="auto" w:fill="auto"/>
            <w:noWrap/>
            <w:vAlign w:val="center"/>
          </w:tcPr>
          <w:p w14:paraId="3E47C074">
            <w:pPr>
              <w:pStyle w:val="180"/>
              <w:widowControl w:val="0"/>
              <w:jc w:val="both"/>
              <w:rPr>
                <w:rFonts w:cs="Times New Roman"/>
                <w:kern w:val="0"/>
                <w:sz w:val="20"/>
                <w:szCs w:val="20"/>
              </w:rPr>
            </w:pPr>
            <w:r>
              <w:rPr>
                <w:rFonts w:hint="eastAsia" w:cs="Times New Roman"/>
                <w:kern w:val="0"/>
                <w:sz w:val="20"/>
                <w:szCs w:val="20"/>
              </w:rPr>
              <w:t>合计</w:t>
            </w:r>
          </w:p>
        </w:tc>
        <w:tc>
          <w:tcPr>
            <w:tcW w:w="811" w:type="pct"/>
            <w:shd w:val="clear" w:color="auto" w:fill="auto"/>
            <w:noWrap/>
            <w:vAlign w:val="center"/>
          </w:tcPr>
          <w:p w14:paraId="61AF05DE">
            <w:pPr>
              <w:pStyle w:val="180"/>
              <w:widowControl w:val="0"/>
              <w:jc w:val="right"/>
              <w:rPr>
                <w:rFonts w:cs="Times New Roman"/>
                <w:kern w:val="0"/>
                <w:sz w:val="20"/>
                <w:szCs w:val="20"/>
              </w:rPr>
            </w:pPr>
            <w:r>
              <w:rPr>
                <w:rFonts w:hint="eastAsia" w:cs="Times New Roman"/>
                <w:kern w:val="0"/>
                <w:sz w:val="20"/>
                <w:szCs w:val="20"/>
              </w:rPr>
              <w:t>XX</w:t>
            </w:r>
          </w:p>
        </w:tc>
        <w:tc>
          <w:tcPr>
            <w:tcW w:w="811" w:type="pct"/>
            <w:shd w:val="clear" w:color="auto" w:fill="auto"/>
            <w:noWrap/>
            <w:vAlign w:val="center"/>
          </w:tcPr>
          <w:p w14:paraId="12810CCA">
            <w:pPr>
              <w:pStyle w:val="180"/>
              <w:widowControl w:val="0"/>
              <w:jc w:val="right"/>
              <w:rPr>
                <w:rFonts w:cs="Times New Roman"/>
                <w:kern w:val="0"/>
                <w:sz w:val="20"/>
                <w:szCs w:val="20"/>
              </w:rPr>
            </w:pPr>
            <w:r>
              <w:rPr>
                <w:rFonts w:hint="eastAsia" w:cs="Times New Roman"/>
                <w:kern w:val="0"/>
                <w:sz w:val="20"/>
                <w:szCs w:val="20"/>
              </w:rPr>
              <w:t>XX</w:t>
            </w:r>
          </w:p>
        </w:tc>
        <w:tc>
          <w:tcPr>
            <w:tcW w:w="806" w:type="pct"/>
            <w:shd w:val="clear" w:color="auto" w:fill="auto"/>
            <w:vAlign w:val="center"/>
          </w:tcPr>
          <w:p w14:paraId="7BD44D83">
            <w:pPr>
              <w:pStyle w:val="180"/>
              <w:widowControl w:val="0"/>
              <w:jc w:val="right"/>
              <w:rPr>
                <w:rFonts w:cs="Times New Roman"/>
                <w:kern w:val="0"/>
                <w:sz w:val="20"/>
                <w:szCs w:val="20"/>
              </w:rPr>
            </w:pPr>
            <w:r>
              <w:rPr>
                <w:rFonts w:hint="eastAsia" w:cs="Times New Roman"/>
                <w:kern w:val="0"/>
                <w:sz w:val="20"/>
                <w:szCs w:val="20"/>
              </w:rPr>
              <w:t>XX</w:t>
            </w:r>
          </w:p>
        </w:tc>
        <w:tc>
          <w:tcPr>
            <w:tcW w:w="802" w:type="pct"/>
            <w:shd w:val="clear" w:color="auto" w:fill="auto"/>
            <w:vAlign w:val="center"/>
          </w:tcPr>
          <w:p w14:paraId="1AAE9A45">
            <w:pPr>
              <w:pStyle w:val="180"/>
              <w:widowControl w:val="0"/>
              <w:jc w:val="right"/>
              <w:rPr>
                <w:rFonts w:cs="Times New Roman"/>
                <w:kern w:val="0"/>
                <w:sz w:val="20"/>
                <w:szCs w:val="20"/>
              </w:rPr>
            </w:pPr>
            <w:r>
              <w:rPr>
                <w:rFonts w:hint="eastAsia" w:cs="Times New Roman"/>
                <w:kern w:val="0"/>
                <w:sz w:val="20"/>
                <w:szCs w:val="20"/>
              </w:rPr>
              <w:t>XX</w:t>
            </w:r>
          </w:p>
        </w:tc>
      </w:tr>
    </w:tbl>
    <w:p w14:paraId="21BC1007">
      <w:pPr>
        <w:pStyle w:val="144"/>
        <w:rPr>
          <w:lang w:eastAsia="zh-CN"/>
        </w:rPr>
      </w:pPr>
      <w:r>
        <w:rPr>
          <w:rFonts w:hint="eastAsia"/>
          <w:lang w:eastAsia="zh-CN"/>
        </w:rPr>
        <w:t>资料来源：上述企业，第三方资料、新闻报道、业内专家采访及QYResearch整理研究，2024年</w:t>
      </w:r>
    </w:p>
    <w:p w14:paraId="46BFA825">
      <w:pPr>
        <w:rPr>
          <w:lang w:val="en-IN"/>
        </w:rPr>
      </w:pPr>
    </w:p>
    <w:p w14:paraId="41A277D8"/>
    <w:p w14:paraId="10DC8299"/>
    <w:p w14:paraId="768AD4FC">
      <w:pPr>
        <w:pStyle w:val="144"/>
        <w:rPr>
          <w:lang w:eastAsia="zh-CN"/>
        </w:rPr>
      </w:pPr>
    </w:p>
    <w:p w14:paraId="4719CA99">
      <w:pPr>
        <w:pStyle w:val="144"/>
        <w:rPr>
          <w:lang w:eastAsia="zh-CN"/>
        </w:rPr>
      </w:pPr>
    </w:p>
    <w:p w14:paraId="437E1D95">
      <w:pPr>
        <w:pStyle w:val="144"/>
        <w:rPr>
          <w:lang w:eastAsia="zh-CN"/>
        </w:rPr>
      </w:pPr>
    </w:p>
    <w:p w14:paraId="5841BA57">
      <w:pPr>
        <w:pStyle w:val="3"/>
      </w:pPr>
      <w:bookmarkStart w:id="98" w:name="_Toc122013193"/>
      <w:bookmarkStart w:id="99" w:name="_Toc153728531"/>
      <w:bookmarkStart w:id="100" w:name="_Hlk28108259"/>
      <w:r>
        <w:rPr>
          <w:rFonts w:hint="eastAsia"/>
        </w:rPr>
        <w:t>全球主要厂商</w:t>
      </w:r>
      <w:r>
        <w:t>ARM云手机</w:t>
      </w:r>
      <w:r>
        <w:rPr>
          <w:rFonts w:hint="eastAsia"/>
        </w:rPr>
        <w:t>总部及产地分布</w:t>
      </w:r>
      <w:bookmarkEnd w:id="98"/>
      <w:bookmarkEnd w:id="99"/>
    </w:p>
    <w:p w14:paraId="6C9673F2">
      <w:pPr>
        <w:pStyle w:val="151"/>
        <w:ind w:right="-105"/>
        <w:rPr>
          <w:lang w:eastAsia="zh-CN"/>
        </w:rPr>
      </w:pPr>
      <w:bookmarkStart w:id="101" w:name="_Toc122012900"/>
      <w:bookmarkStart w:id="102" w:name="_Toc153728265"/>
      <w:r>
        <w:rPr>
          <w:rFonts w:hint="eastAsia"/>
          <w:lang w:eastAsia="zh-CN"/>
        </w:rPr>
        <w:t>全球主要厂商</w:t>
      </w:r>
      <w:r>
        <w:rPr>
          <w:lang w:eastAsia="zh-CN"/>
        </w:rPr>
        <w:t>ARM云手机</w:t>
      </w:r>
      <w:r>
        <w:rPr>
          <w:rFonts w:hint="eastAsia"/>
          <w:lang w:eastAsia="zh-CN"/>
        </w:rPr>
        <w:t>总部及产地分布</w:t>
      </w:r>
      <w:bookmarkEnd w:id="101"/>
      <w:bookmarkEnd w:id="10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3FA70F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62EAEAAC">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6939A7B7">
            <w:pPr>
              <w:rPr>
                <w:rFonts w:cs="Times New Roman"/>
                <w:b/>
                <w:bCs/>
                <w:color w:val="FFFFFF"/>
                <w:kern w:val="0"/>
                <w:sz w:val="20"/>
                <w:szCs w:val="20"/>
              </w:rPr>
            </w:pPr>
            <w:r>
              <w:rPr>
                <w:rFonts w:hint="eastAsia" w:cs="Times New Roman"/>
                <w:b/>
                <w:bCs/>
                <w:color w:val="FFFFFF"/>
                <w:kern w:val="0"/>
                <w:sz w:val="20"/>
                <w:szCs w:val="20"/>
              </w:rPr>
              <w:t>总部</w:t>
            </w:r>
          </w:p>
        </w:tc>
        <w:tc>
          <w:tcPr>
            <w:tcW w:w="1641" w:type="pct"/>
            <w:shd w:val="solid" w:color="000080" w:fill="FFFFFF"/>
            <w:noWrap/>
            <w:vAlign w:val="center"/>
          </w:tcPr>
          <w:p w14:paraId="63E41283">
            <w:pPr>
              <w:rPr>
                <w:rFonts w:cs="Times New Roman"/>
                <w:b/>
                <w:bCs/>
                <w:color w:val="FFFFFF"/>
                <w:kern w:val="0"/>
                <w:sz w:val="20"/>
                <w:szCs w:val="20"/>
              </w:rPr>
            </w:pPr>
            <w:r>
              <w:rPr>
                <w:rFonts w:hint="eastAsia" w:cs="Times New Roman"/>
                <w:b/>
                <w:bCs/>
                <w:color w:val="FFFFFF"/>
                <w:kern w:val="0"/>
                <w:sz w:val="20"/>
                <w:szCs w:val="20"/>
              </w:rPr>
              <w:t>产地分布</w:t>
            </w:r>
          </w:p>
        </w:tc>
      </w:tr>
      <w:tr w14:paraId="5D4C5D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6FDCDD3">
            <w:pPr>
              <w:rPr>
                <w:rFonts w:cs="Times New Roman"/>
                <w:kern w:val="0"/>
                <w:sz w:val="20"/>
                <w:szCs w:val="20"/>
              </w:rPr>
            </w:pPr>
            <w:r>
              <w:rPr>
                <w:rFonts w:cs="Times New Roman"/>
                <w:kern w:val="0"/>
                <w:sz w:val="20"/>
                <w:szCs w:val="20"/>
              </w:rPr>
              <w:t>红手指</w:t>
            </w:r>
          </w:p>
        </w:tc>
        <w:tc>
          <w:tcPr>
            <w:tcW w:w="1598" w:type="pct"/>
            <w:shd w:val="clear" w:color="auto" w:fill="auto"/>
            <w:noWrap/>
            <w:vAlign w:val="center"/>
          </w:tcPr>
          <w:p w14:paraId="51CDCC0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F19011B">
            <w:pPr>
              <w:rPr>
                <w:rFonts w:cs="Times New Roman"/>
                <w:kern w:val="0"/>
                <w:sz w:val="20"/>
                <w:szCs w:val="20"/>
              </w:rPr>
            </w:pPr>
            <w:r>
              <w:rPr>
                <w:rFonts w:hint="eastAsia" w:cs="Times New Roman"/>
                <w:kern w:val="0"/>
                <w:sz w:val="20"/>
                <w:szCs w:val="20"/>
              </w:rPr>
              <w:t>XX</w:t>
            </w:r>
          </w:p>
        </w:tc>
      </w:tr>
      <w:tr w14:paraId="7714B0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5AABDAD">
            <w:pPr>
              <w:rPr>
                <w:rFonts w:cs="Times New Roman"/>
                <w:kern w:val="0"/>
                <w:sz w:val="20"/>
                <w:szCs w:val="20"/>
              </w:rPr>
            </w:pPr>
            <w:r>
              <w:rPr>
                <w:rFonts w:cs="Times New Roman"/>
                <w:kern w:val="0"/>
                <w:sz w:val="20"/>
                <w:szCs w:val="20"/>
              </w:rPr>
              <w:t>爱云兔</w:t>
            </w:r>
          </w:p>
        </w:tc>
        <w:tc>
          <w:tcPr>
            <w:tcW w:w="1598" w:type="pct"/>
            <w:shd w:val="clear" w:color="auto" w:fill="auto"/>
            <w:noWrap/>
            <w:vAlign w:val="center"/>
          </w:tcPr>
          <w:p w14:paraId="123B841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0466170">
            <w:pPr>
              <w:rPr>
                <w:rFonts w:cs="Times New Roman"/>
                <w:kern w:val="0"/>
                <w:sz w:val="20"/>
                <w:szCs w:val="20"/>
              </w:rPr>
            </w:pPr>
            <w:r>
              <w:rPr>
                <w:rFonts w:hint="eastAsia" w:cs="Times New Roman"/>
                <w:kern w:val="0"/>
                <w:sz w:val="20"/>
                <w:szCs w:val="20"/>
              </w:rPr>
              <w:t>XX</w:t>
            </w:r>
          </w:p>
        </w:tc>
      </w:tr>
      <w:tr w14:paraId="4ADEFA5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BD2130">
            <w:pPr>
              <w:rPr>
                <w:rFonts w:cs="Times New Roman"/>
                <w:kern w:val="0"/>
                <w:sz w:val="20"/>
                <w:szCs w:val="20"/>
              </w:rPr>
            </w:pPr>
            <w:r>
              <w:rPr>
                <w:rFonts w:cs="Times New Roman"/>
                <w:kern w:val="0"/>
                <w:sz w:val="20"/>
                <w:szCs w:val="20"/>
              </w:rPr>
              <w:t>多多云手机</w:t>
            </w:r>
          </w:p>
        </w:tc>
        <w:tc>
          <w:tcPr>
            <w:tcW w:w="1598" w:type="pct"/>
            <w:shd w:val="clear" w:color="auto" w:fill="auto"/>
            <w:noWrap/>
            <w:vAlign w:val="center"/>
          </w:tcPr>
          <w:p w14:paraId="45AF21C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AAEB191">
            <w:pPr>
              <w:rPr>
                <w:rFonts w:cs="Times New Roman"/>
                <w:kern w:val="0"/>
                <w:sz w:val="20"/>
                <w:szCs w:val="20"/>
              </w:rPr>
            </w:pPr>
            <w:r>
              <w:rPr>
                <w:rFonts w:hint="eastAsia" w:cs="Times New Roman"/>
                <w:kern w:val="0"/>
                <w:sz w:val="20"/>
                <w:szCs w:val="20"/>
              </w:rPr>
              <w:t>XX</w:t>
            </w:r>
          </w:p>
        </w:tc>
      </w:tr>
      <w:tr w14:paraId="517CFE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735CBD1">
            <w:pPr>
              <w:rPr>
                <w:rFonts w:cs="Times New Roman"/>
                <w:kern w:val="0"/>
                <w:sz w:val="20"/>
                <w:szCs w:val="20"/>
              </w:rPr>
            </w:pPr>
            <w:r>
              <w:rPr>
                <w:rFonts w:cs="Times New Roman"/>
                <w:kern w:val="0"/>
                <w:sz w:val="20"/>
                <w:szCs w:val="20"/>
              </w:rPr>
              <w:t>星界云手机</w:t>
            </w:r>
          </w:p>
        </w:tc>
        <w:tc>
          <w:tcPr>
            <w:tcW w:w="1598" w:type="pct"/>
            <w:shd w:val="clear" w:color="auto" w:fill="auto"/>
            <w:noWrap/>
            <w:vAlign w:val="center"/>
          </w:tcPr>
          <w:p w14:paraId="15D8FB5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02E764B">
            <w:pPr>
              <w:rPr>
                <w:rFonts w:cs="Times New Roman"/>
                <w:kern w:val="0"/>
                <w:sz w:val="20"/>
                <w:szCs w:val="20"/>
              </w:rPr>
            </w:pPr>
            <w:r>
              <w:rPr>
                <w:rFonts w:hint="eastAsia" w:cs="Times New Roman"/>
                <w:kern w:val="0"/>
                <w:sz w:val="20"/>
                <w:szCs w:val="20"/>
              </w:rPr>
              <w:t>XX</w:t>
            </w:r>
          </w:p>
        </w:tc>
      </w:tr>
      <w:tr w14:paraId="757F17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402E3D">
            <w:pPr>
              <w:rPr>
                <w:rFonts w:cs="Times New Roman"/>
                <w:kern w:val="0"/>
                <w:sz w:val="20"/>
                <w:szCs w:val="20"/>
              </w:rPr>
            </w:pPr>
            <w:r>
              <w:rPr>
                <w:rFonts w:cs="Times New Roman"/>
                <w:kern w:val="0"/>
                <w:sz w:val="20"/>
                <w:szCs w:val="20"/>
              </w:rPr>
              <w:t>河马云手机</w:t>
            </w:r>
          </w:p>
        </w:tc>
        <w:tc>
          <w:tcPr>
            <w:tcW w:w="1598" w:type="pct"/>
            <w:shd w:val="clear" w:color="auto" w:fill="auto"/>
            <w:noWrap/>
            <w:vAlign w:val="center"/>
          </w:tcPr>
          <w:p w14:paraId="103AC14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914FEC8">
            <w:pPr>
              <w:rPr>
                <w:rFonts w:cs="Times New Roman"/>
                <w:kern w:val="0"/>
                <w:sz w:val="20"/>
                <w:szCs w:val="20"/>
              </w:rPr>
            </w:pPr>
            <w:r>
              <w:rPr>
                <w:rFonts w:hint="eastAsia" w:cs="Times New Roman"/>
                <w:kern w:val="0"/>
                <w:sz w:val="20"/>
                <w:szCs w:val="20"/>
              </w:rPr>
              <w:t>XX</w:t>
            </w:r>
          </w:p>
        </w:tc>
      </w:tr>
      <w:tr w14:paraId="7F6DE17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7B6337E">
            <w:pPr>
              <w:rPr>
                <w:rFonts w:cs="Times New Roman"/>
                <w:kern w:val="0"/>
                <w:sz w:val="20"/>
                <w:szCs w:val="20"/>
              </w:rPr>
            </w:pPr>
            <w:r>
              <w:rPr>
                <w:rFonts w:cs="Times New Roman"/>
                <w:kern w:val="0"/>
                <w:sz w:val="20"/>
                <w:szCs w:val="20"/>
              </w:rPr>
              <w:t>云控平板</w:t>
            </w:r>
          </w:p>
        </w:tc>
        <w:tc>
          <w:tcPr>
            <w:tcW w:w="1598" w:type="pct"/>
            <w:shd w:val="clear" w:color="auto" w:fill="auto"/>
            <w:noWrap/>
            <w:vAlign w:val="center"/>
          </w:tcPr>
          <w:p w14:paraId="13E22B1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69BBB50">
            <w:pPr>
              <w:rPr>
                <w:rFonts w:cs="Times New Roman"/>
                <w:kern w:val="0"/>
                <w:sz w:val="20"/>
                <w:szCs w:val="20"/>
              </w:rPr>
            </w:pPr>
            <w:r>
              <w:rPr>
                <w:rFonts w:hint="eastAsia" w:cs="Times New Roman"/>
                <w:kern w:val="0"/>
                <w:sz w:val="20"/>
                <w:szCs w:val="20"/>
              </w:rPr>
              <w:t>XX</w:t>
            </w:r>
          </w:p>
        </w:tc>
      </w:tr>
      <w:tr w14:paraId="0FB53C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56FD100">
            <w:pPr>
              <w:rPr>
                <w:rFonts w:cs="Times New Roman"/>
                <w:kern w:val="0"/>
                <w:sz w:val="20"/>
                <w:szCs w:val="20"/>
              </w:rPr>
            </w:pPr>
            <w:r>
              <w:rPr>
                <w:rFonts w:cs="Times New Roman"/>
                <w:kern w:val="0"/>
                <w:sz w:val="20"/>
                <w:szCs w:val="20"/>
              </w:rPr>
              <w:t>雷电云手机</w:t>
            </w:r>
          </w:p>
        </w:tc>
        <w:tc>
          <w:tcPr>
            <w:tcW w:w="1598" w:type="pct"/>
            <w:shd w:val="clear" w:color="auto" w:fill="auto"/>
            <w:noWrap/>
            <w:vAlign w:val="center"/>
          </w:tcPr>
          <w:p w14:paraId="1DB1B229">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50C9B79">
            <w:pPr>
              <w:rPr>
                <w:rFonts w:cs="Times New Roman"/>
                <w:kern w:val="0"/>
                <w:sz w:val="20"/>
                <w:szCs w:val="20"/>
              </w:rPr>
            </w:pPr>
            <w:r>
              <w:rPr>
                <w:rFonts w:hint="eastAsia" w:cs="Times New Roman"/>
                <w:kern w:val="0"/>
                <w:sz w:val="20"/>
                <w:szCs w:val="20"/>
              </w:rPr>
              <w:t>XX</w:t>
            </w:r>
          </w:p>
        </w:tc>
      </w:tr>
      <w:tr w14:paraId="7311F8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6EC9DD6">
            <w:pPr>
              <w:rPr>
                <w:rFonts w:cs="Times New Roman"/>
                <w:kern w:val="0"/>
                <w:sz w:val="20"/>
                <w:szCs w:val="20"/>
              </w:rPr>
            </w:pPr>
            <w:r>
              <w:rPr>
                <w:rFonts w:cs="Times New Roman"/>
                <w:kern w:val="0"/>
                <w:sz w:val="20"/>
                <w:szCs w:val="20"/>
              </w:rPr>
              <w:t>双子星云手机</w:t>
            </w:r>
          </w:p>
        </w:tc>
        <w:tc>
          <w:tcPr>
            <w:tcW w:w="1598" w:type="pct"/>
            <w:shd w:val="clear" w:color="auto" w:fill="auto"/>
            <w:noWrap/>
            <w:vAlign w:val="center"/>
          </w:tcPr>
          <w:p w14:paraId="2E6FF362">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7D8CBDF">
            <w:pPr>
              <w:rPr>
                <w:rFonts w:cs="Times New Roman"/>
                <w:kern w:val="0"/>
                <w:sz w:val="20"/>
                <w:szCs w:val="20"/>
              </w:rPr>
            </w:pPr>
            <w:r>
              <w:rPr>
                <w:rFonts w:hint="eastAsia" w:cs="Times New Roman"/>
                <w:kern w:val="0"/>
                <w:sz w:val="20"/>
                <w:szCs w:val="20"/>
              </w:rPr>
              <w:t>XX</w:t>
            </w:r>
          </w:p>
        </w:tc>
      </w:tr>
      <w:tr w14:paraId="4797F8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37B6745">
            <w:pPr>
              <w:rPr>
                <w:rFonts w:cs="Times New Roman"/>
                <w:kern w:val="0"/>
                <w:sz w:val="20"/>
                <w:szCs w:val="20"/>
              </w:rPr>
            </w:pPr>
            <w:r>
              <w:rPr>
                <w:rFonts w:cs="Times New Roman"/>
                <w:kern w:val="0"/>
                <w:sz w:val="20"/>
                <w:szCs w:val="20"/>
              </w:rPr>
              <w:t>云帅云手机</w:t>
            </w:r>
          </w:p>
        </w:tc>
        <w:tc>
          <w:tcPr>
            <w:tcW w:w="1598" w:type="pct"/>
            <w:shd w:val="clear" w:color="auto" w:fill="auto"/>
            <w:noWrap/>
            <w:vAlign w:val="center"/>
          </w:tcPr>
          <w:p w14:paraId="0035797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E80A072">
            <w:pPr>
              <w:rPr>
                <w:rFonts w:cs="Times New Roman"/>
                <w:kern w:val="0"/>
                <w:sz w:val="20"/>
                <w:szCs w:val="20"/>
              </w:rPr>
            </w:pPr>
            <w:r>
              <w:rPr>
                <w:rFonts w:hint="eastAsia" w:cs="Times New Roman"/>
                <w:kern w:val="0"/>
                <w:sz w:val="20"/>
                <w:szCs w:val="20"/>
              </w:rPr>
              <w:t>XX</w:t>
            </w:r>
          </w:p>
        </w:tc>
      </w:tr>
      <w:tr w14:paraId="6F36A1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2C1E783F">
            <w:pPr>
              <w:rPr>
                <w:rFonts w:cs="Times New Roman"/>
                <w:kern w:val="0"/>
                <w:sz w:val="20"/>
                <w:szCs w:val="20"/>
              </w:rPr>
            </w:pPr>
            <w:r>
              <w:rPr>
                <w:rFonts w:cs="Times New Roman"/>
                <w:kern w:val="0"/>
                <w:sz w:val="20"/>
                <w:szCs w:val="20"/>
              </w:rPr>
              <w:t>蓝光云手机</w:t>
            </w:r>
          </w:p>
        </w:tc>
        <w:tc>
          <w:tcPr>
            <w:tcW w:w="1598" w:type="pct"/>
            <w:shd w:val="clear" w:color="auto" w:fill="auto"/>
            <w:noWrap/>
            <w:vAlign w:val="center"/>
          </w:tcPr>
          <w:p w14:paraId="27F7D88A">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6A3ADCD4">
            <w:pPr>
              <w:rPr>
                <w:rFonts w:cs="Times New Roman"/>
                <w:kern w:val="0"/>
                <w:sz w:val="20"/>
                <w:szCs w:val="20"/>
              </w:rPr>
            </w:pPr>
            <w:r>
              <w:rPr>
                <w:rFonts w:hint="eastAsia" w:cs="Times New Roman"/>
                <w:kern w:val="0"/>
                <w:sz w:val="20"/>
                <w:szCs w:val="20"/>
              </w:rPr>
              <w:t>XX</w:t>
            </w:r>
          </w:p>
        </w:tc>
      </w:tr>
    </w:tbl>
    <w:p w14:paraId="615B6768">
      <w:pPr>
        <w:pStyle w:val="144"/>
        <w:rPr>
          <w:lang w:eastAsia="zh-CN"/>
        </w:rPr>
      </w:pPr>
      <w:r>
        <w:rPr>
          <w:rFonts w:hint="eastAsia"/>
          <w:lang w:eastAsia="zh-CN"/>
        </w:rPr>
        <w:t>资料来源：上述企业，第三方资料、新闻报道、业内专家采访及QYResearch整理研究，2024年</w:t>
      </w:r>
    </w:p>
    <w:p w14:paraId="0A9AF3A6">
      <w:pPr>
        <w:pStyle w:val="3"/>
      </w:pPr>
      <w:bookmarkStart w:id="103" w:name="_Toc122013194"/>
      <w:bookmarkStart w:id="104" w:name="_Toc153728532"/>
      <w:r>
        <w:rPr>
          <w:rFonts w:hint="eastAsia"/>
        </w:rPr>
        <w:t>全球主要厂商成立时间及</w:t>
      </w:r>
      <w:r>
        <w:t>ARM云手机</w:t>
      </w:r>
      <w:r>
        <w:rPr>
          <w:rFonts w:hint="eastAsia"/>
        </w:rPr>
        <w:t>商业化日期</w:t>
      </w:r>
      <w:bookmarkEnd w:id="103"/>
      <w:bookmarkEnd w:id="104"/>
    </w:p>
    <w:p w14:paraId="7581EC3C">
      <w:pPr>
        <w:pStyle w:val="151"/>
        <w:ind w:right="-105"/>
        <w:rPr>
          <w:lang w:eastAsia="zh-CN"/>
        </w:rPr>
      </w:pPr>
      <w:bookmarkStart w:id="105" w:name="_Toc153728266"/>
      <w:bookmarkStart w:id="106" w:name="_Toc122012901"/>
      <w:r>
        <w:rPr>
          <w:rFonts w:hint="eastAsia"/>
          <w:lang w:eastAsia="zh-CN"/>
        </w:rPr>
        <w:t>全球主要厂商成立时间及</w:t>
      </w:r>
      <w:r>
        <w:rPr>
          <w:lang w:eastAsia="zh-CN"/>
        </w:rPr>
        <w:t>ARM云手机</w:t>
      </w:r>
      <w:r>
        <w:rPr>
          <w:rFonts w:hint="eastAsia"/>
          <w:lang w:eastAsia="zh-CN"/>
        </w:rPr>
        <w:t>商业化日期</w:t>
      </w:r>
      <w:bookmarkEnd w:id="105"/>
      <w:bookmarkEnd w:id="10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1"/>
        <w:gridCol w:w="3186"/>
        <w:gridCol w:w="3271"/>
      </w:tblGrid>
      <w:tr w14:paraId="4208D2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1450BE33">
            <w:pPr>
              <w:rPr>
                <w:rFonts w:cs="Times New Roman"/>
                <w:b/>
                <w:bCs/>
                <w:color w:val="FFFFFF"/>
                <w:kern w:val="0"/>
                <w:sz w:val="20"/>
                <w:szCs w:val="20"/>
              </w:rPr>
            </w:pPr>
            <w:r>
              <w:rPr>
                <w:rFonts w:hint="eastAsia" w:cs="Times New Roman"/>
                <w:b/>
                <w:bCs/>
                <w:color w:val="FFFFFF"/>
                <w:kern w:val="0"/>
                <w:sz w:val="20"/>
                <w:szCs w:val="20"/>
              </w:rPr>
              <w:t>公司名称</w:t>
            </w:r>
          </w:p>
        </w:tc>
        <w:tc>
          <w:tcPr>
            <w:tcW w:w="1598" w:type="pct"/>
            <w:shd w:val="solid" w:color="000080" w:fill="FFFFFF"/>
            <w:noWrap/>
            <w:vAlign w:val="center"/>
          </w:tcPr>
          <w:p w14:paraId="789D5C80">
            <w:pPr>
              <w:rPr>
                <w:rFonts w:cs="Times New Roman"/>
                <w:b/>
                <w:bCs/>
                <w:color w:val="FFFFFF"/>
                <w:kern w:val="0"/>
                <w:sz w:val="20"/>
                <w:szCs w:val="20"/>
              </w:rPr>
            </w:pPr>
            <w:r>
              <w:rPr>
                <w:rFonts w:hint="eastAsia" w:cs="Times New Roman"/>
                <w:b/>
                <w:bCs/>
                <w:color w:val="FFFFFF"/>
                <w:kern w:val="0"/>
                <w:sz w:val="20"/>
                <w:szCs w:val="20"/>
              </w:rPr>
              <w:t>成立时间</w:t>
            </w:r>
          </w:p>
        </w:tc>
        <w:tc>
          <w:tcPr>
            <w:tcW w:w="1641" w:type="pct"/>
            <w:shd w:val="solid" w:color="000080" w:fill="FFFFFF"/>
            <w:noWrap/>
            <w:vAlign w:val="center"/>
          </w:tcPr>
          <w:p w14:paraId="47F2A09F">
            <w:pPr>
              <w:rPr>
                <w:rFonts w:cs="Times New Roman"/>
                <w:b/>
                <w:bCs/>
                <w:color w:val="FFFFFF"/>
                <w:kern w:val="0"/>
                <w:sz w:val="20"/>
                <w:szCs w:val="20"/>
              </w:rPr>
            </w:pPr>
            <w:r>
              <w:rPr>
                <w:rFonts w:hint="eastAsia" w:cs="Times New Roman"/>
                <w:b/>
                <w:bCs/>
                <w:color w:val="FFFFFF"/>
                <w:kern w:val="0"/>
                <w:sz w:val="20"/>
                <w:szCs w:val="20"/>
              </w:rPr>
              <w:t>商业化日期</w:t>
            </w:r>
          </w:p>
        </w:tc>
      </w:tr>
      <w:tr w14:paraId="61B9B1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793554E">
            <w:pPr>
              <w:rPr>
                <w:rFonts w:cs="Times New Roman"/>
                <w:kern w:val="0"/>
                <w:sz w:val="20"/>
                <w:szCs w:val="20"/>
              </w:rPr>
            </w:pPr>
            <w:r>
              <w:rPr>
                <w:rFonts w:cs="Times New Roman"/>
                <w:kern w:val="0"/>
                <w:sz w:val="20"/>
                <w:szCs w:val="20"/>
              </w:rPr>
              <w:t>红手指</w:t>
            </w:r>
          </w:p>
        </w:tc>
        <w:tc>
          <w:tcPr>
            <w:tcW w:w="1598" w:type="pct"/>
            <w:shd w:val="clear" w:color="auto" w:fill="auto"/>
            <w:noWrap/>
            <w:vAlign w:val="center"/>
          </w:tcPr>
          <w:p w14:paraId="1A3C74EB">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C5E1E36">
            <w:pPr>
              <w:rPr>
                <w:rFonts w:cs="Times New Roman"/>
                <w:kern w:val="0"/>
                <w:sz w:val="20"/>
                <w:szCs w:val="20"/>
              </w:rPr>
            </w:pPr>
            <w:r>
              <w:rPr>
                <w:rFonts w:hint="eastAsia" w:cs="Times New Roman"/>
                <w:kern w:val="0"/>
                <w:sz w:val="20"/>
                <w:szCs w:val="20"/>
              </w:rPr>
              <w:t>XX</w:t>
            </w:r>
          </w:p>
        </w:tc>
      </w:tr>
      <w:tr w14:paraId="5DB8A3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BEE35D7">
            <w:pPr>
              <w:rPr>
                <w:rFonts w:cs="Times New Roman"/>
                <w:kern w:val="0"/>
                <w:sz w:val="20"/>
                <w:szCs w:val="20"/>
              </w:rPr>
            </w:pPr>
            <w:r>
              <w:rPr>
                <w:rFonts w:cs="Times New Roman"/>
                <w:kern w:val="0"/>
                <w:sz w:val="20"/>
                <w:szCs w:val="20"/>
              </w:rPr>
              <w:t>爱云兔</w:t>
            </w:r>
          </w:p>
        </w:tc>
        <w:tc>
          <w:tcPr>
            <w:tcW w:w="1598" w:type="pct"/>
            <w:shd w:val="clear" w:color="auto" w:fill="auto"/>
            <w:noWrap/>
            <w:vAlign w:val="center"/>
          </w:tcPr>
          <w:p w14:paraId="6C944767">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F843381">
            <w:pPr>
              <w:rPr>
                <w:rFonts w:cs="Times New Roman"/>
                <w:kern w:val="0"/>
                <w:sz w:val="20"/>
                <w:szCs w:val="20"/>
              </w:rPr>
            </w:pPr>
            <w:r>
              <w:rPr>
                <w:rFonts w:hint="eastAsia" w:cs="Times New Roman"/>
                <w:kern w:val="0"/>
                <w:sz w:val="20"/>
                <w:szCs w:val="20"/>
              </w:rPr>
              <w:t>XX</w:t>
            </w:r>
          </w:p>
        </w:tc>
      </w:tr>
      <w:tr w14:paraId="2EF22A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F6DAB1B">
            <w:pPr>
              <w:rPr>
                <w:rFonts w:cs="Times New Roman"/>
                <w:kern w:val="0"/>
                <w:sz w:val="20"/>
                <w:szCs w:val="20"/>
              </w:rPr>
            </w:pPr>
            <w:r>
              <w:rPr>
                <w:rFonts w:cs="Times New Roman"/>
                <w:kern w:val="0"/>
                <w:sz w:val="20"/>
                <w:szCs w:val="20"/>
              </w:rPr>
              <w:t>多多云手机</w:t>
            </w:r>
          </w:p>
        </w:tc>
        <w:tc>
          <w:tcPr>
            <w:tcW w:w="1598" w:type="pct"/>
            <w:shd w:val="clear" w:color="auto" w:fill="auto"/>
            <w:noWrap/>
            <w:vAlign w:val="center"/>
          </w:tcPr>
          <w:p w14:paraId="7D49D57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148E3774">
            <w:pPr>
              <w:rPr>
                <w:rFonts w:cs="Times New Roman"/>
                <w:kern w:val="0"/>
                <w:sz w:val="20"/>
                <w:szCs w:val="20"/>
              </w:rPr>
            </w:pPr>
            <w:r>
              <w:rPr>
                <w:rFonts w:hint="eastAsia" w:cs="Times New Roman"/>
                <w:kern w:val="0"/>
                <w:sz w:val="20"/>
                <w:szCs w:val="20"/>
              </w:rPr>
              <w:t>XX</w:t>
            </w:r>
          </w:p>
        </w:tc>
      </w:tr>
      <w:tr w14:paraId="59017B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B45A31A">
            <w:pPr>
              <w:rPr>
                <w:rFonts w:cs="Times New Roman"/>
                <w:kern w:val="0"/>
                <w:sz w:val="20"/>
                <w:szCs w:val="20"/>
              </w:rPr>
            </w:pPr>
            <w:r>
              <w:rPr>
                <w:rFonts w:cs="Times New Roman"/>
                <w:kern w:val="0"/>
                <w:sz w:val="20"/>
                <w:szCs w:val="20"/>
              </w:rPr>
              <w:t>星界云手机</w:t>
            </w:r>
          </w:p>
        </w:tc>
        <w:tc>
          <w:tcPr>
            <w:tcW w:w="1598" w:type="pct"/>
            <w:shd w:val="clear" w:color="auto" w:fill="auto"/>
            <w:noWrap/>
            <w:vAlign w:val="center"/>
          </w:tcPr>
          <w:p w14:paraId="598EE1C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597783A0">
            <w:pPr>
              <w:rPr>
                <w:rFonts w:cs="Times New Roman"/>
                <w:kern w:val="0"/>
                <w:sz w:val="20"/>
                <w:szCs w:val="20"/>
              </w:rPr>
            </w:pPr>
            <w:r>
              <w:rPr>
                <w:rFonts w:hint="eastAsia" w:cs="Times New Roman"/>
                <w:kern w:val="0"/>
                <w:sz w:val="20"/>
                <w:szCs w:val="20"/>
              </w:rPr>
              <w:t>XX</w:t>
            </w:r>
          </w:p>
        </w:tc>
      </w:tr>
      <w:tr w14:paraId="769BBB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8DE3B78">
            <w:pPr>
              <w:rPr>
                <w:rFonts w:cs="Times New Roman"/>
                <w:kern w:val="0"/>
                <w:sz w:val="20"/>
                <w:szCs w:val="20"/>
              </w:rPr>
            </w:pPr>
            <w:r>
              <w:rPr>
                <w:rFonts w:cs="Times New Roman"/>
                <w:kern w:val="0"/>
                <w:sz w:val="20"/>
                <w:szCs w:val="20"/>
              </w:rPr>
              <w:t>河马云手机</w:t>
            </w:r>
          </w:p>
        </w:tc>
        <w:tc>
          <w:tcPr>
            <w:tcW w:w="1598" w:type="pct"/>
            <w:shd w:val="clear" w:color="auto" w:fill="auto"/>
            <w:noWrap/>
            <w:vAlign w:val="center"/>
          </w:tcPr>
          <w:p w14:paraId="709C3C3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34BDF639">
            <w:pPr>
              <w:rPr>
                <w:rFonts w:cs="Times New Roman"/>
                <w:kern w:val="0"/>
                <w:sz w:val="20"/>
                <w:szCs w:val="20"/>
              </w:rPr>
            </w:pPr>
            <w:r>
              <w:rPr>
                <w:rFonts w:hint="eastAsia" w:cs="Times New Roman"/>
                <w:kern w:val="0"/>
                <w:sz w:val="20"/>
                <w:szCs w:val="20"/>
              </w:rPr>
              <w:t>XX</w:t>
            </w:r>
          </w:p>
        </w:tc>
      </w:tr>
      <w:tr w14:paraId="1DFD29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F63D377">
            <w:pPr>
              <w:rPr>
                <w:rFonts w:cs="Times New Roman"/>
                <w:kern w:val="0"/>
                <w:sz w:val="20"/>
                <w:szCs w:val="20"/>
              </w:rPr>
            </w:pPr>
            <w:r>
              <w:rPr>
                <w:rFonts w:cs="Times New Roman"/>
                <w:kern w:val="0"/>
                <w:sz w:val="20"/>
                <w:szCs w:val="20"/>
              </w:rPr>
              <w:t>云控平板</w:t>
            </w:r>
          </w:p>
        </w:tc>
        <w:tc>
          <w:tcPr>
            <w:tcW w:w="1598" w:type="pct"/>
            <w:shd w:val="clear" w:color="auto" w:fill="auto"/>
            <w:noWrap/>
            <w:vAlign w:val="center"/>
          </w:tcPr>
          <w:p w14:paraId="43B44BE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76CFD3CC">
            <w:pPr>
              <w:rPr>
                <w:rFonts w:cs="Times New Roman"/>
                <w:kern w:val="0"/>
                <w:sz w:val="20"/>
                <w:szCs w:val="20"/>
              </w:rPr>
            </w:pPr>
            <w:r>
              <w:rPr>
                <w:rFonts w:hint="eastAsia" w:cs="Times New Roman"/>
                <w:kern w:val="0"/>
                <w:sz w:val="20"/>
                <w:szCs w:val="20"/>
              </w:rPr>
              <w:t>XX</w:t>
            </w:r>
          </w:p>
        </w:tc>
      </w:tr>
      <w:tr w14:paraId="7DFE4B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43C5E74">
            <w:pPr>
              <w:rPr>
                <w:rFonts w:cs="Times New Roman"/>
                <w:kern w:val="0"/>
                <w:sz w:val="20"/>
                <w:szCs w:val="20"/>
              </w:rPr>
            </w:pPr>
            <w:r>
              <w:rPr>
                <w:rFonts w:cs="Times New Roman"/>
                <w:kern w:val="0"/>
                <w:sz w:val="20"/>
                <w:szCs w:val="20"/>
              </w:rPr>
              <w:t>雷电云手机</w:t>
            </w:r>
          </w:p>
        </w:tc>
        <w:tc>
          <w:tcPr>
            <w:tcW w:w="1598" w:type="pct"/>
            <w:shd w:val="clear" w:color="auto" w:fill="auto"/>
            <w:noWrap/>
            <w:vAlign w:val="center"/>
          </w:tcPr>
          <w:p w14:paraId="6B004714">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4B3BA4A">
            <w:pPr>
              <w:rPr>
                <w:rFonts w:cs="Times New Roman"/>
                <w:kern w:val="0"/>
                <w:sz w:val="20"/>
                <w:szCs w:val="20"/>
              </w:rPr>
            </w:pPr>
            <w:r>
              <w:rPr>
                <w:rFonts w:hint="eastAsia" w:cs="Times New Roman"/>
                <w:kern w:val="0"/>
                <w:sz w:val="20"/>
                <w:szCs w:val="20"/>
              </w:rPr>
              <w:t>XX</w:t>
            </w:r>
          </w:p>
        </w:tc>
      </w:tr>
      <w:tr w14:paraId="22F3BD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1F9AA495">
            <w:pPr>
              <w:rPr>
                <w:rFonts w:cs="Times New Roman"/>
                <w:kern w:val="0"/>
                <w:sz w:val="20"/>
                <w:szCs w:val="20"/>
              </w:rPr>
            </w:pPr>
            <w:r>
              <w:rPr>
                <w:rFonts w:cs="Times New Roman"/>
                <w:kern w:val="0"/>
                <w:sz w:val="20"/>
                <w:szCs w:val="20"/>
              </w:rPr>
              <w:t>双子星云手机</w:t>
            </w:r>
          </w:p>
        </w:tc>
        <w:tc>
          <w:tcPr>
            <w:tcW w:w="1598" w:type="pct"/>
            <w:shd w:val="clear" w:color="auto" w:fill="auto"/>
            <w:noWrap/>
            <w:vAlign w:val="center"/>
          </w:tcPr>
          <w:p w14:paraId="0AA8AE31">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042F3AE9">
            <w:pPr>
              <w:rPr>
                <w:rFonts w:cs="Times New Roman"/>
                <w:kern w:val="0"/>
                <w:sz w:val="20"/>
                <w:szCs w:val="20"/>
              </w:rPr>
            </w:pPr>
            <w:r>
              <w:rPr>
                <w:rFonts w:hint="eastAsia" w:cs="Times New Roman"/>
                <w:kern w:val="0"/>
                <w:sz w:val="20"/>
                <w:szCs w:val="20"/>
              </w:rPr>
              <w:t>XX</w:t>
            </w:r>
          </w:p>
        </w:tc>
      </w:tr>
      <w:tr w14:paraId="4C5C30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BB80FE9">
            <w:pPr>
              <w:rPr>
                <w:rFonts w:cs="Times New Roman"/>
                <w:kern w:val="0"/>
                <w:sz w:val="20"/>
                <w:szCs w:val="20"/>
              </w:rPr>
            </w:pPr>
            <w:r>
              <w:rPr>
                <w:rFonts w:cs="Times New Roman"/>
                <w:kern w:val="0"/>
                <w:sz w:val="20"/>
                <w:szCs w:val="20"/>
              </w:rPr>
              <w:t>云帅云手机</w:t>
            </w:r>
          </w:p>
        </w:tc>
        <w:tc>
          <w:tcPr>
            <w:tcW w:w="1598" w:type="pct"/>
            <w:shd w:val="clear" w:color="auto" w:fill="auto"/>
            <w:noWrap/>
            <w:vAlign w:val="center"/>
          </w:tcPr>
          <w:p w14:paraId="5F4758C0">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4F24A85F">
            <w:pPr>
              <w:rPr>
                <w:rFonts w:cs="Times New Roman"/>
                <w:kern w:val="0"/>
                <w:sz w:val="20"/>
                <w:szCs w:val="20"/>
              </w:rPr>
            </w:pPr>
            <w:r>
              <w:rPr>
                <w:rFonts w:hint="eastAsia" w:cs="Times New Roman"/>
                <w:kern w:val="0"/>
                <w:sz w:val="20"/>
                <w:szCs w:val="20"/>
              </w:rPr>
              <w:t>XX</w:t>
            </w:r>
          </w:p>
        </w:tc>
      </w:tr>
      <w:tr w14:paraId="3AABBA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07BFB4F2">
            <w:pPr>
              <w:rPr>
                <w:rFonts w:cs="Times New Roman"/>
                <w:kern w:val="0"/>
                <w:sz w:val="20"/>
                <w:szCs w:val="20"/>
              </w:rPr>
            </w:pPr>
            <w:r>
              <w:rPr>
                <w:rFonts w:cs="Times New Roman"/>
                <w:kern w:val="0"/>
                <w:sz w:val="20"/>
                <w:szCs w:val="20"/>
              </w:rPr>
              <w:t>蓝光云手机</w:t>
            </w:r>
          </w:p>
        </w:tc>
        <w:tc>
          <w:tcPr>
            <w:tcW w:w="1598" w:type="pct"/>
            <w:shd w:val="clear" w:color="auto" w:fill="auto"/>
            <w:noWrap/>
            <w:vAlign w:val="center"/>
          </w:tcPr>
          <w:p w14:paraId="608D56F8">
            <w:pPr>
              <w:rPr>
                <w:rFonts w:cs="Times New Roman"/>
                <w:kern w:val="0"/>
                <w:sz w:val="20"/>
                <w:szCs w:val="20"/>
              </w:rPr>
            </w:pPr>
            <w:r>
              <w:rPr>
                <w:rFonts w:hint="eastAsia" w:cs="Times New Roman"/>
                <w:kern w:val="0"/>
                <w:sz w:val="20"/>
                <w:szCs w:val="20"/>
              </w:rPr>
              <w:t>XX</w:t>
            </w:r>
          </w:p>
        </w:tc>
        <w:tc>
          <w:tcPr>
            <w:tcW w:w="1641" w:type="pct"/>
            <w:shd w:val="clear" w:color="auto" w:fill="auto"/>
            <w:noWrap/>
            <w:vAlign w:val="center"/>
          </w:tcPr>
          <w:p w14:paraId="294E44A2">
            <w:pPr>
              <w:rPr>
                <w:rFonts w:cs="Times New Roman"/>
                <w:kern w:val="0"/>
                <w:sz w:val="20"/>
                <w:szCs w:val="20"/>
              </w:rPr>
            </w:pPr>
            <w:r>
              <w:rPr>
                <w:rFonts w:hint="eastAsia" w:cs="Times New Roman"/>
                <w:kern w:val="0"/>
                <w:sz w:val="20"/>
                <w:szCs w:val="20"/>
              </w:rPr>
              <w:t>XX</w:t>
            </w:r>
          </w:p>
        </w:tc>
      </w:tr>
    </w:tbl>
    <w:p w14:paraId="372540C4">
      <w:pPr>
        <w:pStyle w:val="144"/>
        <w:rPr>
          <w:lang w:eastAsia="zh-CN"/>
        </w:rPr>
      </w:pPr>
      <w:r>
        <w:rPr>
          <w:rFonts w:hint="eastAsia"/>
          <w:lang w:eastAsia="zh-CN"/>
        </w:rPr>
        <w:t>资料来源：上述企业，第三方资料、新闻报道、业内专家采访及QYResearch整理研究，2024年</w:t>
      </w:r>
    </w:p>
    <w:p w14:paraId="2B327C91">
      <w:pPr>
        <w:pStyle w:val="144"/>
        <w:rPr>
          <w:lang w:eastAsia="zh-CN"/>
        </w:rPr>
      </w:pPr>
    </w:p>
    <w:p w14:paraId="4AE18697">
      <w:pPr>
        <w:pStyle w:val="3"/>
      </w:pPr>
      <w:bookmarkStart w:id="107" w:name="_Toc122013195"/>
      <w:bookmarkStart w:id="108" w:name="_Toc153728533"/>
      <w:r>
        <w:rPr>
          <w:rFonts w:hint="eastAsia"/>
        </w:rPr>
        <w:t>全球主要厂商</w:t>
      </w:r>
      <w:r>
        <w:t>ARM云手机</w:t>
      </w:r>
      <w:r>
        <w:rPr>
          <w:rFonts w:hint="eastAsia"/>
        </w:rPr>
        <w:t>产品类型及应用</w:t>
      </w:r>
      <w:bookmarkEnd w:id="107"/>
      <w:bookmarkEnd w:id="108"/>
    </w:p>
    <w:p w14:paraId="48F5265F">
      <w:pPr>
        <w:pStyle w:val="151"/>
        <w:ind w:right="-105"/>
        <w:rPr>
          <w:lang w:eastAsia="zh-CN"/>
        </w:rPr>
      </w:pPr>
      <w:bookmarkStart w:id="109" w:name="_Toc153728267"/>
      <w:bookmarkStart w:id="110" w:name="_Toc122012902"/>
      <w:r>
        <w:rPr>
          <w:rFonts w:hint="eastAsia"/>
          <w:lang w:eastAsia="zh-CN"/>
        </w:rPr>
        <w:t>全球主要厂商</w:t>
      </w:r>
      <w:r>
        <w:rPr>
          <w:lang w:eastAsia="zh-CN"/>
        </w:rPr>
        <w:t>ARM云手机</w:t>
      </w:r>
      <w:r>
        <w:rPr>
          <w:rFonts w:hint="eastAsia"/>
          <w:lang w:eastAsia="zh-CN"/>
        </w:rPr>
        <w:t>产品类型及应用</w:t>
      </w:r>
      <w:bookmarkEnd w:id="109"/>
      <w:bookmarkEnd w:id="1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3230"/>
        <w:gridCol w:w="3228"/>
      </w:tblGrid>
      <w:tr w14:paraId="25A5D1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7FCDEA57">
            <w:pPr>
              <w:rPr>
                <w:rFonts w:cs="Times New Roman"/>
                <w:b/>
                <w:bCs/>
                <w:color w:val="FFFFFF"/>
                <w:kern w:val="0"/>
                <w:sz w:val="20"/>
                <w:szCs w:val="20"/>
              </w:rPr>
            </w:pPr>
            <w:r>
              <w:rPr>
                <w:rFonts w:hint="eastAsia" w:cs="Times New Roman"/>
                <w:b/>
                <w:bCs/>
                <w:color w:val="FFFFFF"/>
                <w:kern w:val="0"/>
                <w:sz w:val="20"/>
                <w:szCs w:val="20"/>
              </w:rPr>
              <w:t>公司名称</w:t>
            </w:r>
          </w:p>
        </w:tc>
        <w:tc>
          <w:tcPr>
            <w:tcW w:w="1620" w:type="pct"/>
            <w:shd w:val="solid" w:color="000080" w:fill="FFFFFF"/>
            <w:noWrap/>
            <w:vAlign w:val="center"/>
          </w:tcPr>
          <w:p w14:paraId="19A41806">
            <w:pPr>
              <w:rPr>
                <w:rFonts w:cs="Times New Roman"/>
                <w:b/>
                <w:bCs/>
                <w:color w:val="FFFFFF"/>
                <w:kern w:val="0"/>
                <w:sz w:val="20"/>
                <w:szCs w:val="20"/>
              </w:rPr>
            </w:pPr>
            <w:r>
              <w:rPr>
                <w:rFonts w:hint="eastAsia" w:cs="Times New Roman"/>
                <w:b/>
                <w:bCs/>
                <w:color w:val="FFFFFF"/>
                <w:kern w:val="0"/>
                <w:sz w:val="20"/>
                <w:szCs w:val="20"/>
              </w:rPr>
              <w:t>产品类型</w:t>
            </w:r>
          </w:p>
        </w:tc>
        <w:tc>
          <w:tcPr>
            <w:tcW w:w="1619" w:type="pct"/>
            <w:shd w:val="solid" w:color="000080" w:fill="FFFFFF"/>
            <w:vAlign w:val="center"/>
          </w:tcPr>
          <w:p w14:paraId="473A60F1">
            <w:pPr>
              <w:rPr>
                <w:rFonts w:cs="Times New Roman"/>
                <w:b/>
                <w:bCs/>
                <w:color w:val="FFFFFF"/>
                <w:kern w:val="0"/>
                <w:sz w:val="20"/>
                <w:szCs w:val="20"/>
              </w:rPr>
            </w:pPr>
            <w:r>
              <w:rPr>
                <w:rFonts w:hint="eastAsia" w:cs="Times New Roman"/>
                <w:b/>
                <w:bCs/>
                <w:color w:val="FFFFFF"/>
                <w:kern w:val="0"/>
                <w:sz w:val="20"/>
                <w:szCs w:val="20"/>
              </w:rPr>
              <w:t>应用</w:t>
            </w:r>
          </w:p>
        </w:tc>
      </w:tr>
      <w:tr w14:paraId="7BFE3E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55C1379">
            <w:pPr>
              <w:rPr>
                <w:rFonts w:cs="Times New Roman"/>
                <w:kern w:val="0"/>
                <w:sz w:val="20"/>
                <w:szCs w:val="20"/>
              </w:rPr>
            </w:pPr>
            <w:r>
              <w:rPr>
                <w:rFonts w:cs="Times New Roman"/>
                <w:kern w:val="0"/>
                <w:sz w:val="20"/>
                <w:szCs w:val="20"/>
              </w:rPr>
              <w:t>红手指</w:t>
            </w:r>
          </w:p>
        </w:tc>
        <w:tc>
          <w:tcPr>
            <w:tcW w:w="1620" w:type="pct"/>
            <w:shd w:val="clear" w:color="auto" w:fill="auto"/>
            <w:noWrap/>
            <w:vAlign w:val="center"/>
          </w:tcPr>
          <w:p w14:paraId="1863FD40">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EF73021">
            <w:pPr>
              <w:rPr>
                <w:rFonts w:cs="Times New Roman"/>
                <w:kern w:val="0"/>
                <w:sz w:val="20"/>
                <w:szCs w:val="20"/>
              </w:rPr>
            </w:pPr>
          </w:p>
        </w:tc>
      </w:tr>
      <w:tr w14:paraId="3FB94E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3AEA129">
            <w:pPr>
              <w:rPr>
                <w:rFonts w:cs="Times New Roman"/>
                <w:kern w:val="0"/>
                <w:sz w:val="20"/>
                <w:szCs w:val="20"/>
              </w:rPr>
            </w:pPr>
            <w:r>
              <w:rPr>
                <w:rFonts w:cs="Times New Roman"/>
                <w:kern w:val="0"/>
                <w:sz w:val="20"/>
                <w:szCs w:val="20"/>
              </w:rPr>
              <w:t>爱云兔</w:t>
            </w:r>
          </w:p>
        </w:tc>
        <w:tc>
          <w:tcPr>
            <w:tcW w:w="1620" w:type="pct"/>
            <w:shd w:val="clear" w:color="auto" w:fill="auto"/>
            <w:noWrap/>
            <w:vAlign w:val="center"/>
          </w:tcPr>
          <w:p w14:paraId="3D69849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40FDDB6">
            <w:pPr>
              <w:rPr>
                <w:rFonts w:cs="Times New Roman"/>
                <w:kern w:val="0"/>
                <w:sz w:val="20"/>
                <w:szCs w:val="20"/>
              </w:rPr>
            </w:pPr>
          </w:p>
        </w:tc>
      </w:tr>
      <w:tr w14:paraId="33E56FD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3087E33">
            <w:pPr>
              <w:rPr>
                <w:rFonts w:cs="Times New Roman"/>
                <w:kern w:val="0"/>
                <w:sz w:val="20"/>
                <w:szCs w:val="20"/>
              </w:rPr>
            </w:pPr>
            <w:r>
              <w:rPr>
                <w:rFonts w:cs="Times New Roman"/>
                <w:kern w:val="0"/>
                <w:sz w:val="20"/>
                <w:szCs w:val="20"/>
              </w:rPr>
              <w:t>多多云手机</w:t>
            </w:r>
          </w:p>
        </w:tc>
        <w:tc>
          <w:tcPr>
            <w:tcW w:w="1620" w:type="pct"/>
            <w:shd w:val="clear" w:color="auto" w:fill="auto"/>
            <w:noWrap/>
            <w:vAlign w:val="center"/>
          </w:tcPr>
          <w:p w14:paraId="37DE3CB9">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3CC6902">
            <w:pPr>
              <w:rPr>
                <w:rFonts w:cs="Times New Roman"/>
                <w:kern w:val="0"/>
                <w:sz w:val="20"/>
                <w:szCs w:val="20"/>
              </w:rPr>
            </w:pPr>
          </w:p>
        </w:tc>
      </w:tr>
      <w:tr w14:paraId="1AA585A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4000CC2">
            <w:pPr>
              <w:rPr>
                <w:rFonts w:cs="Times New Roman"/>
                <w:kern w:val="0"/>
                <w:sz w:val="20"/>
                <w:szCs w:val="20"/>
              </w:rPr>
            </w:pPr>
            <w:r>
              <w:rPr>
                <w:rFonts w:cs="Times New Roman"/>
                <w:kern w:val="0"/>
                <w:sz w:val="20"/>
                <w:szCs w:val="20"/>
              </w:rPr>
              <w:t>星界云手机</w:t>
            </w:r>
          </w:p>
        </w:tc>
        <w:tc>
          <w:tcPr>
            <w:tcW w:w="1620" w:type="pct"/>
            <w:shd w:val="clear" w:color="auto" w:fill="auto"/>
            <w:noWrap/>
            <w:vAlign w:val="center"/>
          </w:tcPr>
          <w:p w14:paraId="10F621C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D7B9F92">
            <w:pPr>
              <w:rPr>
                <w:rFonts w:cs="Times New Roman"/>
                <w:kern w:val="0"/>
                <w:sz w:val="20"/>
                <w:szCs w:val="20"/>
              </w:rPr>
            </w:pPr>
          </w:p>
        </w:tc>
      </w:tr>
      <w:tr w14:paraId="6D0D18C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5B05E4F5">
            <w:pPr>
              <w:rPr>
                <w:rFonts w:cs="Times New Roman"/>
                <w:kern w:val="0"/>
                <w:sz w:val="20"/>
                <w:szCs w:val="20"/>
              </w:rPr>
            </w:pPr>
            <w:r>
              <w:rPr>
                <w:rFonts w:cs="Times New Roman"/>
                <w:kern w:val="0"/>
                <w:sz w:val="20"/>
                <w:szCs w:val="20"/>
              </w:rPr>
              <w:t>河马云手机</w:t>
            </w:r>
          </w:p>
        </w:tc>
        <w:tc>
          <w:tcPr>
            <w:tcW w:w="1620" w:type="pct"/>
            <w:shd w:val="clear" w:color="auto" w:fill="auto"/>
            <w:noWrap/>
            <w:vAlign w:val="center"/>
          </w:tcPr>
          <w:p w14:paraId="0C2D842B">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9340E15">
            <w:pPr>
              <w:rPr>
                <w:rFonts w:cs="Times New Roman"/>
                <w:kern w:val="0"/>
                <w:sz w:val="20"/>
                <w:szCs w:val="20"/>
              </w:rPr>
            </w:pPr>
          </w:p>
        </w:tc>
      </w:tr>
      <w:tr w14:paraId="16D7F5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A7BE894">
            <w:pPr>
              <w:rPr>
                <w:rFonts w:cs="Times New Roman"/>
                <w:kern w:val="0"/>
                <w:sz w:val="20"/>
                <w:szCs w:val="20"/>
              </w:rPr>
            </w:pPr>
            <w:r>
              <w:rPr>
                <w:rFonts w:cs="Times New Roman"/>
                <w:kern w:val="0"/>
                <w:sz w:val="20"/>
                <w:szCs w:val="20"/>
              </w:rPr>
              <w:t>云控平板</w:t>
            </w:r>
          </w:p>
        </w:tc>
        <w:tc>
          <w:tcPr>
            <w:tcW w:w="1620" w:type="pct"/>
            <w:shd w:val="clear" w:color="auto" w:fill="auto"/>
            <w:noWrap/>
            <w:vAlign w:val="center"/>
          </w:tcPr>
          <w:p w14:paraId="6E96336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133FEF9C">
            <w:pPr>
              <w:rPr>
                <w:rFonts w:cs="Times New Roman"/>
                <w:kern w:val="0"/>
                <w:sz w:val="20"/>
                <w:szCs w:val="20"/>
              </w:rPr>
            </w:pPr>
          </w:p>
        </w:tc>
      </w:tr>
      <w:tr w14:paraId="3F8012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75FED520">
            <w:pPr>
              <w:rPr>
                <w:rFonts w:cs="Times New Roman"/>
                <w:kern w:val="0"/>
                <w:sz w:val="20"/>
                <w:szCs w:val="20"/>
              </w:rPr>
            </w:pPr>
            <w:r>
              <w:rPr>
                <w:rFonts w:cs="Times New Roman"/>
                <w:kern w:val="0"/>
                <w:sz w:val="20"/>
                <w:szCs w:val="20"/>
              </w:rPr>
              <w:t>雷电云手机</w:t>
            </w:r>
          </w:p>
        </w:tc>
        <w:tc>
          <w:tcPr>
            <w:tcW w:w="1620" w:type="pct"/>
            <w:shd w:val="clear" w:color="auto" w:fill="auto"/>
            <w:noWrap/>
            <w:vAlign w:val="center"/>
          </w:tcPr>
          <w:p w14:paraId="4C432A48">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47B9D729">
            <w:pPr>
              <w:rPr>
                <w:rFonts w:cs="Times New Roman"/>
                <w:kern w:val="0"/>
                <w:sz w:val="20"/>
                <w:szCs w:val="20"/>
              </w:rPr>
            </w:pPr>
          </w:p>
        </w:tc>
      </w:tr>
      <w:tr w14:paraId="5C9766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2F627EBD">
            <w:pPr>
              <w:rPr>
                <w:rFonts w:cs="Times New Roman"/>
                <w:kern w:val="0"/>
                <w:sz w:val="20"/>
                <w:szCs w:val="20"/>
              </w:rPr>
            </w:pPr>
            <w:r>
              <w:rPr>
                <w:rFonts w:cs="Times New Roman"/>
                <w:kern w:val="0"/>
                <w:sz w:val="20"/>
                <w:szCs w:val="20"/>
              </w:rPr>
              <w:t>双子星云手机</w:t>
            </w:r>
          </w:p>
        </w:tc>
        <w:tc>
          <w:tcPr>
            <w:tcW w:w="1620" w:type="pct"/>
            <w:shd w:val="clear" w:color="auto" w:fill="auto"/>
            <w:noWrap/>
            <w:vAlign w:val="center"/>
          </w:tcPr>
          <w:p w14:paraId="70A4E96E">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19C19D3">
            <w:pPr>
              <w:rPr>
                <w:rFonts w:cs="Times New Roman"/>
                <w:kern w:val="0"/>
                <w:sz w:val="20"/>
                <w:szCs w:val="20"/>
              </w:rPr>
            </w:pPr>
          </w:p>
        </w:tc>
      </w:tr>
      <w:tr w14:paraId="6F5E04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74AEF70">
            <w:pPr>
              <w:rPr>
                <w:rFonts w:cs="Times New Roman"/>
                <w:kern w:val="0"/>
                <w:sz w:val="20"/>
                <w:szCs w:val="20"/>
              </w:rPr>
            </w:pPr>
            <w:r>
              <w:rPr>
                <w:rFonts w:cs="Times New Roman"/>
                <w:kern w:val="0"/>
                <w:sz w:val="20"/>
                <w:szCs w:val="20"/>
              </w:rPr>
              <w:t>云帅云手机</w:t>
            </w:r>
          </w:p>
        </w:tc>
        <w:tc>
          <w:tcPr>
            <w:tcW w:w="1620" w:type="pct"/>
            <w:shd w:val="clear" w:color="auto" w:fill="auto"/>
            <w:noWrap/>
            <w:vAlign w:val="center"/>
          </w:tcPr>
          <w:p w14:paraId="50D072E7">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67D4F23D">
            <w:pPr>
              <w:rPr>
                <w:rFonts w:cs="Times New Roman"/>
                <w:kern w:val="0"/>
                <w:sz w:val="20"/>
                <w:szCs w:val="20"/>
              </w:rPr>
            </w:pPr>
          </w:p>
        </w:tc>
      </w:tr>
      <w:tr w14:paraId="2D3F56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04E70825">
            <w:pPr>
              <w:rPr>
                <w:rFonts w:cs="Times New Roman"/>
                <w:kern w:val="0"/>
                <w:sz w:val="20"/>
                <w:szCs w:val="20"/>
              </w:rPr>
            </w:pPr>
            <w:r>
              <w:rPr>
                <w:rFonts w:cs="Times New Roman"/>
                <w:kern w:val="0"/>
                <w:sz w:val="20"/>
                <w:szCs w:val="20"/>
              </w:rPr>
              <w:t>蓝光云手机</w:t>
            </w:r>
          </w:p>
        </w:tc>
        <w:tc>
          <w:tcPr>
            <w:tcW w:w="1620" w:type="pct"/>
            <w:shd w:val="clear" w:color="auto" w:fill="auto"/>
            <w:noWrap/>
            <w:vAlign w:val="center"/>
          </w:tcPr>
          <w:p w14:paraId="2E302113">
            <w:pPr>
              <w:rPr>
                <w:rFonts w:cs="Times New Roman"/>
                <w:kern w:val="0"/>
                <w:sz w:val="20"/>
                <w:szCs w:val="20"/>
              </w:rPr>
            </w:pPr>
            <w:r>
              <w:rPr>
                <w:rFonts w:hint="eastAsia" w:cs="Times New Roman"/>
                <w:kern w:val="0"/>
                <w:sz w:val="20"/>
                <w:szCs w:val="20"/>
              </w:rPr>
              <w:t>XX</w:t>
            </w:r>
          </w:p>
        </w:tc>
        <w:tc>
          <w:tcPr>
            <w:tcW w:w="1619" w:type="pct"/>
            <w:shd w:val="clear" w:color="auto" w:fill="auto"/>
            <w:vAlign w:val="center"/>
          </w:tcPr>
          <w:p w14:paraId="0771A122">
            <w:pPr>
              <w:rPr>
                <w:rFonts w:cs="Times New Roman"/>
                <w:kern w:val="0"/>
                <w:sz w:val="20"/>
                <w:szCs w:val="20"/>
              </w:rPr>
            </w:pPr>
          </w:p>
        </w:tc>
      </w:tr>
    </w:tbl>
    <w:p w14:paraId="7879C8E9">
      <w:pPr>
        <w:pStyle w:val="144"/>
        <w:rPr>
          <w:lang w:eastAsia="zh-CN"/>
        </w:rPr>
      </w:pPr>
      <w:r>
        <w:rPr>
          <w:rFonts w:hint="eastAsia"/>
          <w:lang w:eastAsia="zh-CN"/>
        </w:rPr>
        <w:t>资料来源：上述企业，第三方资料、新闻报道、业内专家采访及QYResearch整理研究，2024年</w:t>
      </w:r>
    </w:p>
    <w:bookmarkEnd w:id="100"/>
    <w:p w14:paraId="731D923F">
      <w:pPr>
        <w:pStyle w:val="3"/>
      </w:pPr>
      <w:bookmarkStart w:id="111" w:name="_Toc122013196"/>
      <w:bookmarkStart w:id="112" w:name="_Toc24028313"/>
      <w:bookmarkStart w:id="113" w:name="_Toc24972503"/>
      <w:bookmarkStart w:id="114" w:name="_Toc153728534"/>
      <w:r>
        <w:t>ARM云手机</w:t>
      </w:r>
      <w:r>
        <w:rPr>
          <w:rFonts w:hint="eastAsia"/>
        </w:rPr>
        <w:t>行业集中度、竞争程度分析</w:t>
      </w:r>
      <w:bookmarkEnd w:id="111"/>
      <w:bookmarkEnd w:id="112"/>
      <w:bookmarkEnd w:id="113"/>
      <w:bookmarkEnd w:id="114"/>
    </w:p>
    <w:p w14:paraId="5080619D">
      <w:pPr>
        <w:pStyle w:val="4"/>
      </w:pPr>
      <w:bookmarkStart w:id="115" w:name="_Toc153728535"/>
      <w:bookmarkStart w:id="116" w:name="_Toc122013197"/>
      <w:r>
        <w:t>ARM云手机</w:t>
      </w:r>
      <w:r>
        <w:rPr>
          <w:rFonts w:hint="eastAsia"/>
        </w:rPr>
        <w:t>行业集中度分析：2023年全球Top</w:t>
      </w:r>
      <w:r>
        <w:t xml:space="preserve"> 5</w:t>
      </w:r>
      <w:r>
        <w:rPr>
          <w:rFonts w:hint="eastAsia"/>
        </w:rPr>
        <w:t>厂商市场份额</w:t>
      </w:r>
      <w:bookmarkEnd w:id="115"/>
      <w:bookmarkEnd w:id="116"/>
    </w:p>
    <w:p w14:paraId="682D9F12">
      <w:pPr>
        <w:pStyle w:val="148"/>
      </w:pPr>
      <w:bookmarkStart w:id="117" w:name="_Toc122012854"/>
      <w:bookmarkStart w:id="118" w:name="_Toc153728204"/>
      <w:r>
        <w:rPr>
          <w:rFonts w:hint="eastAsia"/>
        </w:rPr>
        <w:t>2023年全球前五大厂商</w:t>
      </w:r>
      <w:r>
        <w:t>ARM云手机</w:t>
      </w:r>
      <w:r>
        <w:rPr>
          <w:rFonts w:hint="eastAsia"/>
        </w:rPr>
        <w:t>市场份额</w:t>
      </w:r>
      <w:bookmarkEnd w:id="117"/>
      <w:bookmarkEnd w:id="118"/>
    </w:p>
    <w:p w14:paraId="393C69FA">
      <w:r>
        <w:drawing>
          <wp:inline distT="0" distB="0" distL="0" distR="0">
            <wp:extent cx="6076950" cy="2879725"/>
            <wp:effectExtent l="0" t="0" r="0" b="0"/>
            <wp:docPr id="358517937" name="图表 3585179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DBA7FFF">
      <w:pPr>
        <w:pStyle w:val="144"/>
        <w:rPr>
          <w:lang w:eastAsia="zh-CN"/>
        </w:rPr>
      </w:pPr>
      <w:r>
        <w:rPr>
          <w:lang w:eastAsia="zh-CN"/>
        </w:rPr>
        <w:t>资料来源：上述企业、第三方资料、新闻报道、业内专家采访及QYResearch整理研究，2024年</w:t>
      </w:r>
    </w:p>
    <w:p w14:paraId="56CD5438">
      <w:pPr>
        <w:pStyle w:val="4"/>
      </w:pPr>
      <w:bookmarkStart w:id="119" w:name="_Toc122013198"/>
      <w:bookmarkStart w:id="120" w:name="_Toc153728536"/>
      <w:bookmarkStart w:id="121" w:name="_Toc60772891"/>
      <w:bookmarkStart w:id="122" w:name="_Hlk28108070"/>
      <w:r>
        <w:rPr>
          <w:rFonts w:hint="eastAsia"/>
        </w:rPr>
        <w:t>全球</w:t>
      </w:r>
      <w:r>
        <w:t>ARM云手机</w:t>
      </w:r>
      <w:r>
        <w:rPr>
          <w:rFonts w:hint="eastAsia"/>
        </w:rPr>
        <w:t>第一梯队、第二梯队和第三梯队厂商（品牌）及市场份额</w:t>
      </w:r>
      <w:bookmarkEnd w:id="119"/>
      <w:bookmarkEnd w:id="120"/>
      <w:bookmarkEnd w:id="121"/>
    </w:p>
    <w:p w14:paraId="1E24C87B">
      <w:pPr>
        <w:pStyle w:val="146"/>
        <w:ind w:firstLine="420"/>
        <w:rPr>
          <w:lang w:eastAsia="zh-CN"/>
        </w:rPr>
      </w:pPr>
      <w:r>
        <w:rPr>
          <w:rFonts w:hint="eastAsia"/>
          <w:lang w:eastAsia="zh-CN"/>
        </w:rPr>
        <w:t>基于企业2023年在</w:t>
      </w:r>
      <w:r>
        <w:rPr>
          <w:lang w:eastAsia="zh-CN"/>
        </w:rPr>
        <w:t>ARM云手机</w:t>
      </w:r>
      <w:r>
        <w:rPr>
          <w:rFonts w:hint="eastAsia"/>
          <w:lang w:eastAsia="zh-CN"/>
        </w:rPr>
        <w:t>方面的收入，本文将企业划分为三个层级：</w:t>
      </w:r>
    </w:p>
    <w:p w14:paraId="042BCBE3">
      <w:pPr>
        <w:pStyle w:val="146"/>
        <w:ind w:firstLine="420"/>
        <w:rPr>
          <w:lang w:eastAsia="zh-CN"/>
        </w:rPr>
      </w:pPr>
      <w:r>
        <w:rPr>
          <w:rFonts w:hint="eastAsia"/>
          <w:lang w:eastAsia="zh-CN"/>
        </w:rPr>
        <w:t>第一梯队厂商，</w:t>
      </w:r>
      <w:r>
        <w:rPr>
          <w:lang w:eastAsia="zh-CN"/>
        </w:rPr>
        <w:t>ARM云手机</w:t>
      </w:r>
      <w:r>
        <w:rPr>
          <w:rFonts w:hint="eastAsia"/>
          <w:lang w:eastAsia="zh-CN"/>
        </w:rPr>
        <w:t>收入大于XX万元</w:t>
      </w:r>
    </w:p>
    <w:p w14:paraId="1F397598">
      <w:pPr>
        <w:pStyle w:val="146"/>
        <w:ind w:firstLine="420"/>
        <w:rPr>
          <w:lang w:eastAsia="zh-CN"/>
        </w:rPr>
      </w:pPr>
      <w:r>
        <w:rPr>
          <w:rFonts w:hint="eastAsia"/>
          <w:lang w:eastAsia="zh-CN"/>
        </w:rPr>
        <w:t>第二梯队厂商，</w:t>
      </w:r>
      <w:r>
        <w:rPr>
          <w:lang w:eastAsia="zh-CN"/>
        </w:rPr>
        <w:t>ARM云手机</w:t>
      </w:r>
      <w:r>
        <w:rPr>
          <w:rFonts w:hint="eastAsia"/>
          <w:lang w:eastAsia="zh-CN"/>
        </w:rPr>
        <w:t>收入介于XX和XX万元之间</w:t>
      </w:r>
    </w:p>
    <w:p w14:paraId="7A610F8C">
      <w:pPr>
        <w:pStyle w:val="146"/>
        <w:ind w:firstLine="420"/>
        <w:rPr>
          <w:lang w:eastAsia="zh-CN"/>
        </w:rPr>
      </w:pPr>
      <w:r>
        <w:rPr>
          <w:rFonts w:hint="eastAsia"/>
          <w:lang w:eastAsia="zh-CN"/>
        </w:rPr>
        <w:t>第三梯队厂商，</w:t>
      </w:r>
      <w:r>
        <w:rPr>
          <w:lang w:eastAsia="zh-CN"/>
        </w:rPr>
        <w:t>ARM云手机</w:t>
      </w:r>
      <w:r>
        <w:rPr>
          <w:rFonts w:hint="eastAsia"/>
          <w:lang w:eastAsia="zh-CN"/>
        </w:rPr>
        <w:t>收入低于XX万元</w:t>
      </w:r>
    </w:p>
    <w:p w14:paraId="789E6B10">
      <w:pPr>
        <w:pStyle w:val="151"/>
        <w:ind w:right="-105"/>
        <w:rPr>
          <w:lang w:eastAsia="zh-CN"/>
        </w:rPr>
      </w:pPr>
      <w:bookmarkStart w:id="123" w:name="_Toc122012903"/>
      <w:bookmarkStart w:id="124" w:name="_Toc153728268"/>
      <w:r>
        <w:rPr>
          <w:rFonts w:hint="eastAsia"/>
          <w:lang w:eastAsia="zh-CN"/>
        </w:rPr>
        <w:t>2023年全球</w:t>
      </w:r>
      <w:r>
        <w:rPr>
          <w:lang w:eastAsia="zh-CN"/>
        </w:rPr>
        <w:t>ARM云手机</w:t>
      </w:r>
      <w:r>
        <w:rPr>
          <w:rFonts w:hint="eastAsia"/>
          <w:lang w:eastAsia="zh-CN"/>
        </w:rPr>
        <w:t>主要厂商市场地位（第一梯队、第二梯队和第三梯队）</w:t>
      </w:r>
      <w:bookmarkEnd w:id="123"/>
      <w:bookmarkEnd w:id="12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3510"/>
        <w:gridCol w:w="4470"/>
        <w:gridCol w:w="1988"/>
      </w:tblGrid>
      <w:tr w14:paraId="0A688C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solid" w:color="000080" w:fill="FFFFFF"/>
            <w:noWrap/>
            <w:vAlign w:val="center"/>
          </w:tcPr>
          <w:p w14:paraId="707E32BB">
            <w:pPr>
              <w:rPr>
                <w:rFonts w:cs="Times New Roman"/>
                <w:b/>
                <w:bCs/>
                <w:color w:val="FFFFFF"/>
                <w:kern w:val="0"/>
                <w:sz w:val="20"/>
                <w:szCs w:val="20"/>
              </w:rPr>
            </w:pPr>
            <w:r>
              <w:rPr>
                <w:rFonts w:hint="eastAsia" w:cs="Times New Roman"/>
                <w:b/>
                <w:bCs/>
                <w:color w:val="FFFFFF"/>
                <w:kern w:val="0"/>
                <w:sz w:val="20"/>
                <w:szCs w:val="20"/>
              </w:rPr>
              <w:t>公司名称</w:t>
            </w:r>
          </w:p>
        </w:tc>
        <w:tc>
          <w:tcPr>
            <w:tcW w:w="2242" w:type="pct"/>
            <w:shd w:val="solid" w:color="000080" w:fill="FFFFFF"/>
            <w:noWrap/>
            <w:vAlign w:val="center"/>
          </w:tcPr>
          <w:p w14:paraId="346D1BC2">
            <w:pPr>
              <w:rPr>
                <w:rFonts w:cs="Times New Roman"/>
                <w:b/>
                <w:bCs/>
                <w:color w:val="FFFFFF"/>
                <w:kern w:val="0"/>
                <w:sz w:val="20"/>
                <w:szCs w:val="20"/>
              </w:rPr>
            </w:pPr>
            <w:r>
              <w:rPr>
                <w:rFonts w:hint="eastAsia" w:cs="Times New Roman"/>
                <w:b/>
                <w:bCs/>
                <w:color w:val="FFFFFF"/>
                <w:kern w:val="0"/>
                <w:sz w:val="20"/>
                <w:szCs w:val="20"/>
              </w:rPr>
              <w:t>2023年收入（万元）</w:t>
            </w:r>
          </w:p>
        </w:tc>
        <w:tc>
          <w:tcPr>
            <w:tcW w:w="997" w:type="pct"/>
            <w:shd w:val="solid" w:color="000080" w:fill="FFFFFF"/>
            <w:noWrap/>
            <w:vAlign w:val="center"/>
          </w:tcPr>
          <w:p w14:paraId="58CEA3A3">
            <w:pPr>
              <w:rPr>
                <w:rFonts w:cs="Times New Roman"/>
                <w:b/>
                <w:bCs/>
                <w:color w:val="FFFFFF"/>
                <w:kern w:val="0"/>
                <w:sz w:val="20"/>
                <w:szCs w:val="20"/>
              </w:rPr>
            </w:pPr>
            <w:r>
              <w:rPr>
                <w:rFonts w:hint="eastAsia" w:cs="Times New Roman"/>
                <w:b/>
                <w:bCs/>
                <w:color w:val="FFFFFF"/>
                <w:kern w:val="0"/>
                <w:sz w:val="20"/>
                <w:szCs w:val="20"/>
              </w:rPr>
              <w:t>市场地位</w:t>
            </w:r>
          </w:p>
        </w:tc>
      </w:tr>
      <w:tr w14:paraId="6A2244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7F4B705">
            <w:pPr>
              <w:rPr>
                <w:rFonts w:cs="Times New Roman"/>
                <w:kern w:val="0"/>
                <w:sz w:val="20"/>
                <w:szCs w:val="20"/>
              </w:rPr>
            </w:pPr>
            <w:r>
              <w:rPr>
                <w:rFonts w:cs="Times New Roman"/>
                <w:kern w:val="0"/>
                <w:sz w:val="20"/>
                <w:szCs w:val="20"/>
              </w:rPr>
              <w:t>红手指</w:t>
            </w:r>
          </w:p>
        </w:tc>
        <w:tc>
          <w:tcPr>
            <w:tcW w:w="2242" w:type="pct"/>
            <w:shd w:val="clear" w:color="auto" w:fill="auto"/>
            <w:noWrap/>
            <w:vAlign w:val="center"/>
          </w:tcPr>
          <w:p w14:paraId="321E2C1C">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A8EFA39">
            <w:pPr>
              <w:rPr>
                <w:rFonts w:cs="Times New Roman"/>
                <w:kern w:val="0"/>
                <w:sz w:val="20"/>
                <w:szCs w:val="20"/>
              </w:rPr>
            </w:pPr>
            <w:r>
              <w:rPr>
                <w:rFonts w:hint="eastAsia" w:cs="Times New Roman"/>
                <w:kern w:val="0"/>
                <w:sz w:val="20"/>
                <w:szCs w:val="20"/>
              </w:rPr>
              <w:t>第一梯队</w:t>
            </w:r>
          </w:p>
        </w:tc>
      </w:tr>
      <w:tr w14:paraId="19327D0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3FACF259">
            <w:pPr>
              <w:rPr>
                <w:rFonts w:cs="Times New Roman"/>
                <w:kern w:val="0"/>
                <w:sz w:val="20"/>
                <w:szCs w:val="20"/>
              </w:rPr>
            </w:pPr>
            <w:r>
              <w:rPr>
                <w:rFonts w:cs="Times New Roman"/>
                <w:kern w:val="0"/>
                <w:sz w:val="20"/>
                <w:szCs w:val="20"/>
              </w:rPr>
              <w:t>爱云兔</w:t>
            </w:r>
          </w:p>
        </w:tc>
        <w:tc>
          <w:tcPr>
            <w:tcW w:w="2242" w:type="pct"/>
            <w:shd w:val="clear" w:color="auto" w:fill="auto"/>
            <w:noWrap/>
            <w:vAlign w:val="center"/>
          </w:tcPr>
          <w:p w14:paraId="68DA1659">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1984241">
            <w:pPr>
              <w:rPr>
                <w:rFonts w:cs="Times New Roman"/>
                <w:kern w:val="0"/>
                <w:sz w:val="20"/>
                <w:szCs w:val="20"/>
              </w:rPr>
            </w:pPr>
            <w:r>
              <w:rPr>
                <w:rFonts w:hint="eastAsia" w:cs="Times New Roman"/>
                <w:kern w:val="0"/>
                <w:sz w:val="20"/>
                <w:szCs w:val="20"/>
              </w:rPr>
              <w:t>第一梯队</w:t>
            </w:r>
          </w:p>
        </w:tc>
      </w:tr>
      <w:tr w14:paraId="421D0EA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40F2241E">
            <w:pPr>
              <w:rPr>
                <w:rFonts w:cs="Times New Roman"/>
                <w:kern w:val="0"/>
                <w:sz w:val="20"/>
                <w:szCs w:val="20"/>
              </w:rPr>
            </w:pPr>
            <w:r>
              <w:rPr>
                <w:rFonts w:cs="Times New Roman"/>
                <w:kern w:val="0"/>
                <w:sz w:val="20"/>
                <w:szCs w:val="20"/>
              </w:rPr>
              <w:t>多多云手机</w:t>
            </w:r>
          </w:p>
        </w:tc>
        <w:tc>
          <w:tcPr>
            <w:tcW w:w="2242" w:type="pct"/>
            <w:shd w:val="clear" w:color="auto" w:fill="auto"/>
            <w:noWrap/>
            <w:vAlign w:val="center"/>
          </w:tcPr>
          <w:p w14:paraId="246078CE">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24072B83">
            <w:pPr>
              <w:rPr>
                <w:rFonts w:cs="Times New Roman"/>
                <w:kern w:val="0"/>
                <w:sz w:val="20"/>
                <w:szCs w:val="20"/>
              </w:rPr>
            </w:pPr>
            <w:r>
              <w:rPr>
                <w:rFonts w:hint="eastAsia" w:cs="Times New Roman"/>
                <w:kern w:val="0"/>
                <w:sz w:val="20"/>
                <w:szCs w:val="20"/>
              </w:rPr>
              <w:t>第二梯队</w:t>
            </w:r>
          </w:p>
        </w:tc>
      </w:tr>
      <w:tr w14:paraId="13D50F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C873EF">
            <w:pPr>
              <w:rPr>
                <w:rFonts w:cs="Times New Roman"/>
                <w:kern w:val="0"/>
                <w:sz w:val="20"/>
                <w:szCs w:val="20"/>
              </w:rPr>
            </w:pPr>
            <w:r>
              <w:rPr>
                <w:rFonts w:cs="Times New Roman"/>
                <w:kern w:val="0"/>
                <w:sz w:val="20"/>
                <w:szCs w:val="20"/>
              </w:rPr>
              <w:t>星界云手机</w:t>
            </w:r>
          </w:p>
        </w:tc>
        <w:tc>
          <w:tcPr>
            <w:tcW w:w="2242" w:type="pct"/>
            <w:shd w:val="clear" w:color="auto" w:fill="auto"/>
            <w:noWrap/>
            <w:vAlign w:val="center"/>
          </w:tcPr>
          <w:p w14:paraId="78149267">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8417FEA">
            <w:pPr>
              <w:rPr>
                <w:rFonts w:cs="Times New Roman"/>
                <w:kern w:val="0"/>
                <w:sz w:val="20"/>
                <w:szCs w:val="20"/>
              </w:rPr>
            </w:pPr>
            <w:r>
              <w:rPr>
                <w:rFonts w:hint="eastAsia" w:cs="Times New Roman"/>
                <w:kern w:val="0"/>
                <w:sz w:val="20"/>
                <w:szCs w:val="20"/>
              </w:rPr>
              <w:t>第二梯队</w:t>
            </w:r>
          </w:p>
        </w:tc>
      </w:tr>
      <w:tr w14:paraId="288DFC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FC60C66">
            <w:pPr>
              <w:rPr>
                <w:rFonts w:cs="Times New Roman"/>
                <w:kern w:val="0"/>
                <w:sz w:val="20"/>
                <w:szCs w:val="20"/>
              </w:rPr>
            </w:pPr>
            <w:r>
              <w:rPr>
                <w:rFonts w:cs="Times New Roman"/>
                <w:kern w:val="0"/>
                <w:sz w:val="20"/>
                <w:szCs w:val="20"/>
              </w:rPr>
              <w:t>河马云手机</w:t>
            </w:r>
          </w:p>
        </w:tc>
        <w:tc>
          <w:tcPr>
            <w:tcW w:w="2242" w:type="pct"/>
            <w:shd w:val="clear" w:color="auto" w:fill="auto"/>
            <w:noWrap/>
            <w:vAlign w:val="center"/>
          </w:tcPr>
          <w:p w14:paraId="1BD68EA2">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112A8DC8">
            <w:pPr>
              <w:rPr>
                <w:rFonts w:cs="Times New Roman"/>
                <w:kern w:val="0"/>
                <w:sz w:val="20"/>
                <w:szCs w:val="20"/>
              </w:rPr>
            </w:pPr>
            <w:r>
              <w:rPr>
                <w:rFonts w:hint="eastAsia" w:cs="Times New Roman"/>
                <w:kern w:val="0"/>
                <w:sz w:val="20"/>
                <w:szCs w:val="20"/>
              </w:rPr>
              <w:t>第二梯队</w:t>
            </w:r>
          </w:p>
        </w:tc>
      </w:tr>
      <w:tr w14:paraId="53445F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A1FD28B">
            <w:pPr>
              <w:rPr>
                <w:rFonts w:cs="Times New Roman"/>
                <w:kern w:val="0"/>
                <w:sz w:val="20"/>
                <w:szCs w:val="20"/>
              </w:rPr>
            </w:pPr>
            <w:r>
              <w:rPr>
                <w:rFonts w:cs="Times New Roman"/>
                <w:kern w:val="0"/>
                <w:sz w:val="20"/>
                <w:szCs w:val="20"/>
              </w:rPr>
              <w:t>云控平板</w:t>
            </w:r>
          </w:p>
        </w:tc>
        <w:tc>
          <w:tcPr>
            <w:tcW w:w="2242" w:type="pct"/>
            <w:shd w:val="clear" w:color="auto" w:fill="auto"/>
            <w:noWrap/>
            <w:vAlign w:val="center"/>
          </w:tcPr>
          <w:p w14:paraId="61DD0658">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74954BA">
            <w:pPr>
              <w:rPr>
                <w:rFonts w:cs="Times New Roman"/>
                <w:kern w:val="0"/>
                <w:sz w:val="20"/>
                <w:szCs w:val="20"/>
              </w:rPr>
            </w:pPr>
            <w:r>
              <w:rPr>
                <w:rFonts w:hint="eastAsia" w:cs="Times New Roman"/>
                <w:kern w:val="0"/>
                <w:sz w:val="20"/>
                <w:szCs w:val="20"/>
              </w:rPr>
              <w:t>第二梯队</w:t>
            </w:r>
          </w:p>
        </w:tc>
      </w:tr>
      <w:tr w14:paraId="390391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0121DB34">
            <w:pPr>
              <w:rPr>
                <w:rFonts w:cs="Times New Roman"/>
                <w:kern w:val="0"/>
                <w:sz w:val="20"/>
                <w:szCs w:val="20"/>
              </w:rPr>
            </w:pPr>
            <w:r>
              <w:rPr>
                <w:rFonts w:cs="Times New Roman"/>
                <w:kern w:val="0"/>
                <w:sz w:val="20"/>
                <w:szCs w:val="20"/>
              </w:rPr>
              <w:t>雷电云手机</w:t>
            </w:r>
          </w:p>
        </w:tc>
        <w:tc>
          <w:tcPr>
            <w:tcW w:w="2242" w:type="pct"/>
            <w:shd w:val="clear" w:color="auto" w:fill="auto"/>
            <w:noWrap/>
            <w:vAlign w:val="center"/>
          </w:tcPr>
          <w:p w14:paraId="0AE2F8EA">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4073E421">
            <w:pPr>
              <w:rPr>
                <w:rFonts w:cs="Times New Roman"/>
                <w:kern w:val="0"/>
                <w:sz w:val="20"/>
                <w:szCs w:val="20"/>
              </w:rPr>
            </w:pPr>
            <w:r>
              <w:rPr>
                <w:rFonts w:hint="eastAsia" w:cs="Times New Roman"/>
                <w:kern w:val="0"/>
                <w:sz w:val="20"/>
                <w:szCs w:val="20"/>
              </w:rPr>
              <w:t>第三梯队</w:t>
            </w:r>
          </w:p>
        </w:tc>
      </w:tr>
      <w:tr w14:paraId="075BC7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761" w:type="pct"/>
            <w:shd w:val="clear" w:color="auto" w:fill="auto"/>
            <w:noWrap/>
            <w:vAlign w:val="center"/>
          </w:tcPr>
          <w:p w14:paraId="58DFA331">
            <w:pPr>
              <w:rPr>
                <w:rFonts w:cs="Times New Roman"/>
                <w:kern w:val="0"/>
                <w:sz w:val="20"/>
                <w:szCs w:val="20"/>
              </w:rPr>
            </w:pPr>
            <w:r>
              <w:rPr>
                <w:rFonts w:cs="Times New Roman"/>
                <w:kern w:val="0"/>
                <w:sz w:val="20"/>
                <w:szCs w:val="20"/>
              </w:rPr>
              <w:t>双子星云手机</w:t>
            </w:r>
          </w:p>
        </w:tc>
        <w:tc>
          <w:tcPr>
            <w:tcW w:w="2242" w:type="pct"/>
            <w:shd w:val="clear" w:color="auto" w:fill="auto"/>
            <w:noWrap/>
            <w:vAlign w:val="center"/>
          </w:tcPr>
          <w:p w14:paraId="16846CF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7155E5BF">
            <w:pPr>
              <w:rPr>
                <w:rFonts w:cs="Times New Roman"/>
                <w:kern w:val="0"/>
                <w:sz w:val="20"/>
                <w:szCs w:val="20"/>
              </w:rPr>
            </w:pPr>
            <w:r>
              <w:rPr>
                <w:rFonts w:hint="eastAsia" w:cs="Times New Roman"/>
                <w:kern w:val="0"/>
                <w:sz w:val="20"/>
                <w:szCs w:val="20"/>
              </w:rPr>
              <w:t>第三梯队</w:t>
            </w:r>
          </w:p>
        </w:tc>
      </w:tr>
      <w:tr w14:paraId="66FA596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shd w:val="clear" w:color="auto" w:fill="auto"/>
            <w:noWrap/>
            <w:vAlign w:val="center"/>
          </w:tcPr>
          <w:p w14:paraId="66F992A3">
            <w:pPr>
              <w:rPr>
                <w:rFonts w:cs="Times New Roman"/>
                <w:kern w:val="0"/>
                <w:sz w:val="20"/>
                <w:szCs w:val="20"/>
              </w:rPr>
            </w:pPr>
            <w:r>
              <w:rPr>
                <w:rFonts w:cs="Times New Roman"/>
                <w:kern w:val="0"/>
                <w:sz w:val="20"/>
                <w:szCs w:val="20"/>
              </w:rPr>
              <w:t>云帅云手机</w:t>
            </w:r>
          </w:p>
        </w:tc>
        <w:tc>
          <w:tcPr>
            <w:tcW w:w="2242" w:type="pct"/>
            <w:shd w:val="clear" w:color="auto" w:fill="auto"/>
            <w:noWrap/>
            <w:vAlign w:val="center"/>
          </w:tcPr>
          <w:p w14:paraId="0F7B63DD">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0BB2D74D">
            <w:pPr>
              <w:rPr>
                <w:rFonts w:cs="Times New Roman"/>
                <w:kern w:val="0"/>
                <w:sz w:val="20"/>
                <w:szCs w:val="20"/>
              </w:rPr>
            </w:pPr>
            <w:r>
              <w:rPr>
                <w:rFonts w:hint="eastAsia" w:cs="Times New Roman"/>
                <w:kern w:val="0"/>
                <w:sz w:val="20"/>
                <w:szCs w:val="20"/>
              </w:rPr>
              <w:t>第三梯队</w:t>
            </w:r>
          </w:p>
        </w:tc>
      </w:tr>
      <w:tr w14:paraId="5257B9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761" w:type="pct"/>
            <w:tcBorders>
              <w:bottom w:val="single" w:color="4F81BD" w:sz="0" w:space="0"/>
            </w:tcBorders>
            <w:shd w:val="clear" w:color="auto" w:fill="auto"/>
            <w:noWrap/>
            <w:vAlign w:val="center"/>
          </w:tcPr>
          <w:p w14:paraId="2D4563C5">
            <w:pPr>
              <w:rPr>
                <w:rFonts w:cs="Times New Roman"/>
                <w:kern w:val="0"/>
                <w:sz w:val="20"/>
                <w:szCs w:val="20"/>
              </w:rPr>
            </w:pPr>
            <w:r>
              <w:rPr>
                <w:rFonts w:cs="Times New Roman"/>
                <w:kern w:val="0"/>
                <w:sz w:val="20"/>
                <w:szCs w:val="20"/>
              </w:rPr>
              <w:t>蓝光云手机</w:t>
            </w:r>
          </w:p>
        </w:tc>
        <w:tc>
          <w:tcPr>
            <w:tcW w:w="2242" w:type="pct"/>
            <w:shd w:val="clear" w:color="auto" w:fill="auto"/>
            <w:noWrap/>
            <w:vAlign w:val="center"/>
          </w:tcPr>
          <w:p w14:paraId="5A1146BF">
            <w:pPr>
              <w:rPr>
                <w:rFonts w:cs="Times New Roman"/>
                <w:kern w:val="0"/>
                <w:sz w:val="20"/>
                <w:szCs w:val="20"/>
              </w:rPr>
            </w:pPr>
            <w:r>
              <w:rPr>
                <w:rFonts w:hint="eastAsia" w:cs="Times New Roman"/>
                <w:kern w:val="0"/>
                <w:sz w:val="20"/>
                <w:szCs w:val="20"/>
              </w:rPr>
              <w:t>XX</w:t>
            </w:r>
          </w:p>
        </w:tc>
        <w:tc>
          <w:tcPr>
            <w:tcW w:w="997" w:type="pct"/>
            <w:shd w:val="clear" w:color="auto" w:fill="auto"/>
            <w:noWrap/>
            <w:vAlign w:val="center"/>
          </w:tcPr>
          <w:p w14:paraId="63D3E07B">
            <w:pPr>
              <w:rPr>
                <w:rFonts w:cs="Times New Roman"/>
                <w:kern w:val="0"/>
                <w:sz w:val="20"/>
                <w:szCs w:val="20"/>
              </w:rPr>
            </w:pPr>
            <w:r>
              <w:rPr>
                <w:rFonts w:hint="eastAsia" w:cs="Times New Roman"/>
                <w:kern w:val="0"/>
                <w:sz w:val="20"/>
                <w:szCs w:val="20"/>
              </w:rPr>
              <w:t>第三梯队</w:t>
            </w:r>
          </w:p>
        </w:tc>
      </w:tr>
    </w:tbl>
    <w:p w14:paraId="12E56133">
      <w:pPr>
        <w:pStyle w:val="144"/>
        <w:rPr>
          <w:lang w:eastAsia="zh-CN"/>
        </w:rPr>
      </w:pPr>
      <w:r>
        <w:rPr>
          <w:lang w:eastAsia="zh-CN"/>
        </w:rPr>
        <w:t>资料来源：上述企业、第三方资料、新闻报道、业内专家采访及QYResearch整理研究，2024年</w:t>
      </w:r>
    </w:p>
    <w:p w14:paraId="04CEAB69">
      <w:pPr>
        <w:pStyle w:val="148"/>
      </w:pPr>
      <w:bookmarkStart w:id="125" w:name="_Toc153728205"/>
      <w:bookmarkStart w:id="126" w:name="_Toc122012855"/>
      <w:r>
        <w:t>2023年</w:t>
      </w:r>
      <w:r>
        <w:rPr>
          <w:rFonts w:hint="eastAsia"/>
        </w:rPr>
        <w:t>全球</w:t>
      </w:r>
      <w:r>
        <w:t>ARM云手机</w:t>
      </w:r>
      <w:r>
        <w:rPr>
          <w:rFonts w:hint="eastAsia"/>
        </w:rPr>
        <w:t>第一梯队、第二梯队和第三梯队厂商及市场份额</w:t>
      </w:r>
      <w:bookmarkEnd w:id="125"/>
      <w:bookmarkEnd w:id="126"/>
    </w:p>
    <w:p w14:paraId="0792925F">
      <w:r>
        <w:drawing>
          <wp:inline distT="0" distB="0" distL="0" distR="0">
            <wp:extent cx="6134100" cy="2879725"/>
            <wp:effectExtent l="0" t="0" r="0" b="0"/>
            <wp:docPr id="489115705" name="图表 489115705"/>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D05F4F8">
      <w:pPr>
        <w:pStyle w:val="144"/>
        <w:rPr>
          <w:lang w:eastAsia="zh-CN"/>
        </w:rPr>
      </w:pPr>
      <w:r>
        <w:rPr>
          <w:lang w:eastAsia="zh-CN"/>
        </w:rPr>
        <w:t>资料来源：上述企业、第三方资料、新闻报道、业内专家采访及QYResearch整理研究，2024年</w:t>
      </w:r>
    </w:p>
    <w:p w14:paraId="08939940">
      <w:pPr>
        <w:pStyle w:val="3"/>
      </w:pPr>
      <w:bookmarkStart w:id="127" w:name="_Toc153728537"/>
      <w:bookmarkStart w:id="128" w:name="_Toc59892273"/>
      <w:bookmarkStart w:id="129" w:name="_Toc122013199"/>
      <w:r>
        <w:rPr>
          <w:rFonts w:hint="eastAsia"/>
        </w:rPr>
        <w:t>新增投资及市场并购活动</w:t>
      </w:r>
      <w:bookmarkEnd w:id="127"/>
      <w:bookmarkEnd w:id="128"/>
      <w:bookmarkEnd w:id="129"/>
    </w:p>
    <w:p w14:paraId="216AE6D9">
      <w:pPr>
        <w:pStyle w:val="151"/>
        <w:ind w:right="-105"/>
        <w:rPr>
          <w:lang w:eastAsia="zh-CN"/>
        </w:rPr>
      </w:pPr>
      <w:bookmarkStart w:id="130" w:name="_Toc59892049"/>
      <w:bookmarkStart w:id="131" w:name="_Toc122012904"/>
      <w:bookmarkStart w:id="132" w:name="_Toc153728269"/>
      <w:r>
        <w:rPr>
          <w:rFonts w:hint="eastAsia"/>
          <w:lang w:eastAsia="zh-CN"/>
        </w:rPr>
        <w:t>全球</w:t>
      </w:r>
      <w:r>
        <w:rPr>
          <w:lang w:eastAsia="zh-CN"/>
        </w:rPr>
        <w:t>ARM云手机</w:t>
      </w:r>
      <w:r>
        <w:rPr>
          <w:rFonts w:hint="eastAsia"/>
          <w:lang w:eastAsia="zh-CN"/>
        </w:rPr>
        <w:t>市场投资、并购等现状分析</w:t>
      </w:r>
      <w:bookmarkEnd w:id="130"/>
      <w:bookmarkEnd w:id="131"/>
      <w:bookmarkEnd w:id="1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2554"/>
        <w:gridCol w:w="5606"/>
      </w:tblGrid>
      <w:tr w14:paraId="2288B7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solid" w:color="000080" w:fill="FFFFFF"/>
            <w:noWrap/>
            <w:vAlign w:val="center"/>
          </w:tcPr>
          <w:p w14:paraId="1D26C7F5">
            <w:pPr>
              <w:rPr>
                <w:rFonts w:cs="Times New Roman"/>
                <w:b/>
                <w:bCs/>
                <w:color w:val="FFFFFF"/>
                <w:kern w:val="0"/>
                <w:sz w:val="20"/>
                <w:szCs w:val="20"/>
              </w:rPr>
            </w:pPr>
            <w:r>
              <w:rPr>
                <w:rFonts w:hint="eastAsia" w:cs="Times New Roman"/>
                <w:b/>
                <w:bCs/>
                <w:color w:val="FFFFFF"/>
                <w:kern w:val="0"/>
                <w:sz w:val="20"/>
                <w:szCs w:val="20"/>
              </w:rPr>
              <w:t>日期</w:t>
            </w:r>
          </w:p>
        </w:tc>
        <w:tc>
          <w:tcPr>
            <w:tcW w:w="1281" w:type="pct"/>
            <w:shd w:val="solid" w:color="000080" w:fill="FFFFFF"/>
            <w:noWrap/>
            <w:vAlign w:val="center"/>
          </w:tcPr>
          <w:p w14:paraId="73D1D386">
            <w:pPr>
              <w:rPr>
                <w:rFonts w:cs="Times New Roman" w:eastAsiaTheme="minorEastAsia"/>
                <w:b/>
                <w:bCs/>
                <w:color w:val="FFFFFF"/>
                <w:kern w:val="0"/>
                <w:sz w:val="20"/>
                <w:szCs w:val="20"/>
              </w:rPr>
            </w:pPr>
            <w:r>
              <w:rPr>
                <w:rFonts w:hint="eastAsia" w:cs="Times New Roman"/>
                <w:b/>
                <w:bCs/>
                <w:color w:val="FFFFFF"/>
                <w:kern w:val="0"/>
                <w:sz w:val="20"/>
                <w:szCs w:val="20"/>
              </w:rPr>
              <w:t>公司</w:t>
            </w:r>
          </w:p>
        </w:tc>
        <w:tc>
          <w:tcPr>
            <w:tcW w:w="2813" w:type="pct"/>
            <w:shd w:val="solid" w:color="000080" w:fill="FFFFFF"/>
            <w:noWrap/>
            <w:vAlign w:val="center"/>
          </w:tcPr>
          <w:p w14:paraId="53ACAD7F">
            <w:pPr>
              <w:rPr>
                <w:rFonts w:cs="Times New Roman"/>
                <w:b/>
                <w:bCs/>
                <w:color w:val="FFFFFF"/>
                <w:kern w:val="0"/>
                <w:sz w:val="20"/>
                <w:szCs w:val="20"/>
              </w:rPr>
            </w:pPr>
            <w:r>
              <w:rPr>
                <w:rFonts w:hint="eastAsia" w:cs="Times New Roman"/>
                <w:b/>
                <w:bCs/>
                <w:color w:val="FFFFFF"/>
                <w:kern w:val="0"/>
                <w:sz w:val="20"/>
                <w:szCs w:val="20"/>
              </w:rPr>
              <w:t>详情</w:t>
            </w:r>
          </w:p>
        </w:tc>
      </w:tr>
      <w:tr w14:paraId="7DCD66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1FB602E">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3A5B9F9">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7DC69A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16A79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4BDF9075">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5AB5B424">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7CCA88A">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A25D6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CBDFC2F">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F80816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FF0F64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92FFD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189F96A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3D640932">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41C18C4B">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380CE5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12B520C">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5F73766">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2815483B">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7F606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0F7876F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1B796ECD">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1C9C6C5E">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47C44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907" w:type="pct"/>
            <w:shd w:val="clear" w:color="auto" w:fill="auto"/>
            <w:noWrap/>
            <w:vAlign w:val="center"/>
          </w:tcPr>
          <w:p w14:paraId="74765A7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1281" w:type="pct"/>
            <w:shd w:val="clear" w:color="auto" w:fill="auto"/>
            <w:noWrap/>
            <w:vAlign w:val="center"/>
          </w:tcPr>
          <w:p w14:paraId="7B798987">
            <w:pPr>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2813" w:type="pct"/>
            <w:shd w:val="clear" w:color="auto" w:fill="auto"/>
            <w:noWrap/>
            <w:vAlign w:val="center"/>
          </w:tcPr>
          <w:p w14:paraId="009DFB74">
            <w:pPr>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07AA835">
      <w:pPr>
        <w:pStyle w:val="144"/>
        <w:rPr>
          <w:lang w:eastAsia="zh-CN"/>
        </w:rPr>
      </w:pPr>
      <w:r>
        <w:rPr>
          <w:rFonts w:hint="eastAsia"/>
          <w:lang w:eastAsia="zh-CN"/>
        </w:rPr>
        <w:t>资料来源：上述企业、第三方资料、新闻报道、业内专家采访及QYResearch整理研究，2024年</w:t>
      </w:r>
    </w:p>
    <w:bookmarkEnd w:id="122"/>
    <w:p w14:paraId="0C93DD36">
      <w:pPr>
        <w:pStyle w:val="144"/>
        <w:rPr>
          <w:lang w:eastAsia="zh-CN"/>
        </w:rPr>
      </w:pPr>
    </w:p>
    <w:p w14:paraId="4A76425E">
      <w:pPr>
        <w:pStyle w:val="2"/>
        <w:rPr>
          <w:lang w:eastAsia="zh-CN"/>
        </w:rPr>
      </w:pPr>
      <w:bookmarkStart w:id="133" w:name="_Toc24972508"/>
      <w:bookmarkStart w:id="134" w:name="_Toc24028318"/>
      <w:bookmarkStart w:id="135" w:name="_Toc28097769"/>
      <w:bookmarkStart w:id="136" w:name="_Toc153728538"/>
      <w:r>
        <w:rPr>
          <w:rFonts w:hint="eastAsia"/>
          <w:lang w:eastAsia="zh-CN"/>
        </w:rPr>
        <w:t>全球</w:t>
      </w:r>
      <w:r>
        <w:rPr>
          <w:lang w:eastAsia="zh-CN"/>
        </w:rPr>
        <w:t>ARM云手机</w:t>
      </w:r>
      <w:r>
        <w:rPr>
          <w:rFonts w:hint="eastAsia"/>
          <w:lang w:eastAsia="zh-CN"/>
        </w:rPr>
        <w:t>主要地区</w:t>
      </w:r>
      <w:bookmarkEnd w:id="133"/>
      <w:bookmarkEnd w:id="134"/>
      <w:r>
        <w:rPr>
          <w:rFonts w:hint="eastAsia"/>
          <w:lang w:eastAsia="zh-CN"/>
        </w:rPr>
        <w:t>分析</w:t>
      </w:r>
      <w:bookmarkEnd w:id="135"/>
      <w:bookmarkEnd w:id="136"/>
    </w:p>
    <w:p w14:paraId="35DCDE60">
      <w:pPr>
        <w:pStyle w:val="3"/>
      </w:pPr>
      <w:bookmarkStart w:id="137" w:name="_Toc28097770"/>
      <w:bookmarkStart w:id="138" w:name="_Toc153728539"/>
      <w:bookmarkStart w:id="139" w:name="_Toc24028319"/>
      <w:bookmarkStart w:id="140" w:name="_Toc24972509"/>
      <w:r>
        <w:rPr>
          <w:rFonts w:hint="eastAsia"/>
        </w:rPr>
        <w:t>全球主要地区</w:t>
      </w:r>
      <w:r>
        <w:t>ARM云手机</w:t>
      </w:r>
      <w:bookmarkStart w:id="141" w:name="OLE_LINK2"/>
      <w:r>
        <w:rPr>
          <w:rFonts w:hint="eastAsia"/>
        </w:rPr>
        <w:t>市场规模分析：2019 VS 2023 VS 2030</w:t>
      </w:r>
      <w:bookmarkEnd w:id="137"/>
      <w:bookmarkEnd w:id="138"/>
      <w:bookmarkEnd w:id="139"/>
      <w:bookmarkEnd w:id="140"/>
      <w:bookmarkEnd w:id="141"/>
    </w:p>
    <w:p w14:paraId="754BD4A0">
      <w:pPr>
        <w:pStyle w:val="151"/>
        <w:ind w:right="-105"/>
        <w:rPr>
          <w:lang w:eastAsia="zh-CN"/>
        </w:rPr>
      </w:pPr>
      <w:bookmarkStart w:id="142" w:name="_Toc28097464"/>
      <w:bookmarkStart w:id="143" w:name="_Toc153728270"/>
      <w:r>
        <w:rPr>
          <w:rFonts w:hint="eastAsia"/>
          <w:lang w:eastAsia="zh-CN"/>
        </w:rPr>
        <w:t>全球主要地区</w:t>
      </w:r>
      <w:r>
        <w:rPr>
          <w:lang w:eastAsia="zh-CN"/>
        </w:rPr>
        <w:t>ARM云手机销售额</w:t>
      </w:r>
      <w:r>
        <w:rPr>
          <w:rFonts w:hint="eastAsia"/>
          <w:lang w:eastAsia="zh-CN"/>
        </w:rPr>
        <w:t>：（2019 VS 2023 VS 2030</w:t>
      </w:r>
      <w:bookmarkEnd w:id="142"/>
      <w:r>
        <w:rPr>
          <w:rFonts w:hint="eastAsia"/>
          <w:lang w:eastAsia="zh-CN"/>
        </w:rPr>
        <w:t>）&amp;（万元）</w:t>
      </w:r>
      <w:bookmarkEnd w:id="143"/>
    </w:p>
    <w:tbl>
      <w:tblPr>
        <w:tblStyle w:val="42"/>
        <w:tblW w:w="5002"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9"/>
        <w:gridCol w:w="977"/>
        <w:gridCol w:w="929"/>
        <w:gridCol w:w="929"/>
        <w:gridCol w:w="2684"/>
        <w:gridCol w:w="2644"/>
      </w:tblGrid>
      <w:tr w14:paraId="631772D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solid" w:color="000080" w:fill="FFFFFF"/>
            <w:vAlign w:val="center"/>
          </w:tcPr>
          <w:p w14:paraId="7928F076">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490" w:type="pct"/>
            <w:shd w:val="solid" w:color="000080" w:fill="FFFFFF"/>
            <w:vAlign w:val="center"/>
          </w:tcPr>
          <w:p w14:paraId="329DE644">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66" w:type="pct"/>
            <w:shd w:val="solid" w:color="000080" w:fill="FFFFFF"/>
            <w:vAlign w:val="center"/>
          </w:tcPr>
          <w:p w14:paraId="6E977AD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023</w:t>
            </w:r>
          </w:p>
        </w:tc>
        <w:tc>
          <w:tcPr>
            <w:tcW w:w="466" w:type="pct"/>
            <w:shd w:val="solid" w:color="000080" w:fill="FFFFFF"/>
            <w:vAlign w:val="center"/>
          </w:tcPr>
          <w:p w14:paraId="4451916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030</w:t>
            </w:r>
          </w:p>
        </w:tc>
        <w:tc>
          <w:tcPr>
            <w:tcW w:w="1346" w:type="pct"/>
            <w:shd w:val="solid" w:color="000080" w:fill="FFFFFF"/>
            <w:vAlign w:val="center"/>
          </w:tcPr>
          <w:p w14:paraId="08432476">
            <w:pPr>
              <w:pStyle w:val="180"/>
              <w:widowControl w:val="0"/>
              <w:jc w:val="center"/>
              <w:rPr>
                <w:rFonts w:cs="Times New Roman"/>
                <w:b/>
                <w:bCs/>
                <w:color w:val="FFFFFF"/>
                <w:kern w:val="0"/>
                <w:sz w:val="20"/>
                <w:szCs w:val="20"/>
              </w:rPr>
            </w:pPr>
            <w:r>
              <w:rPr>
                <w:rFonts w:cs="Times New Roman"/>
                <w:b/>
                <w:bCs/>
                <w:color w:val="FFFFFF"/>
                <w:kern w:val="0"/>
                <w:sz w:val="20"/>
                <w:szCs w:val="20"/>
              </w:rPr>
              <w:t>CAGR（2019-2023）</w:t>
            </w:r>
          </w:p>
        </w:tc>
        <w:tc>
          <w:tcPr>
            <w:tcW w:w="1325" w:type="pct"/>
            <w:shd w:val="solid" w:color="000080" w:fill="FFFFFF"/>
            <w:vAlign w:val="center"/>
          </w:tcPr>
          <w:p w14:paraId="12DA7DC4">
            <w:pPr>
              <w:pStyle w:val="180"/>
              <w:widowControl w:val="0"/>
              <w:jc w:val="center"/>
              <w:rPr>
                <w:rFonts w:cs="Times New Roman"/>
                <w:b/>
                <w:bCs/>
                <w:color w:val="FFFFFF"/>
                <w:kern w:val="0"/>
                <w:sz w:val="20"/>
                <w:szCs w:val="20"/>
              </w:rPr>
            </w:pPr>
            <w:r>
              <w:rPr>
                <w:rFonts w:cs="Times New Roman"/>
                <w:b/>
                <w:bCs/>
                <w:color w:val="FFFFFF"/>
                <w:kern w:val="0"/>
                <w:sz w:val="20"/>
                <w:szCs w:val="20"/>
              </w:rPr>
              <w:t>CAGR（2024-2030）</w:t>
            </w:r>
          </w:p>
        </w:tc>
      </w:tr>
      <w:tr w14:paraId="55CE4F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159D6325">
            <w:pPr>
              <w:pStyle w:val="180"/>
              <w:widowControl w:val="0"/>
              <w:jc w:val="both"/>
              <w:rPr>
                <w:rFonts w:cs="Times New Roman"/>
                <w:kern w:val="0"/>
                <w:sz w:val="20"/>
                <w:szCs w:val="20"/>
              </w:rPr>
            </w:pPr>
            <w:r>
              <w:rPr>
                <w:rFonts w:hint="eastAsia" w:cs="Times New Roman"/>
                <w:kern w:val="0"/>
                <w:sz w:val="20"/>
                <w:szCs w:val="20"/>
              </w:rPr>
              <w:t>北美</w:t>
            </w:r>
          </w:p>
        </w:tc>
        <w:tc>
          <w:tcPr>
            <w:tcW w:w="490" w:type="pct"/>
            <w:shd w:val="clear" w:color="auto" w:fill="auto"/>
            <w:vAlign w:val="center"/>
          </w:tcPr>
          <w:p w14:paraId="51F14F64">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317F9E13">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07E00437">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380E662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1B70EA04">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5CE487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66D670B5">
            <w:pPr>
              <w:pStyle w:val="180"/>
              <w:widowControl w:val="0"/>
              <w:jc w:val="both"/>
              <w:rPr>
                <w:rFonts w:cs="Times New Roman"/>
                <w:kern w:val="0"/>
                <w:sz w:val="20"/>
                <w:szCs w:val="20"/>
              </w:rPr>
            </w:pPr>
            <w:r>
              <w:rPr>
                <w:rFonts w:hint="eastAsia" w:cs="Times New Roman"/>
                <w:kern w:val="0"/>
                <w:sz w:val="20"/>
                <w:szCs w:val="20"/>
              </w:rPr>
              <w:t>欧洲</w:t>
            </w:r>
          </w:p>
        </w:tc>
        <w:tc>
          <w:tcPr>
            <w:tcW w:w="490" w:type="pct"/>
            <w:shd w:val="clear" w:color="auto" w:fill="auto"/>
            <w:vAlign w:val="center"/>
          </w:tcPr>
          <w:p w14:paraId="4BAEC88A">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0B50287C">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1D2DC210">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7F7AAF4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20A45F3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5D36E9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461F17E1">
            <w:pPr>
              <w:pStyle w:val="180"/>
              <w:widowControl w:val="0"/>
              <w:jc w:val="both"/>
              <w:rPr>
                <w:rFonts w:cs="Times New Roman"/>
                <w:kern w:val="0"/>
                <w:sz w:val="20"/>
                <w:szCs w:val="20"/>
              </w:rPr>
            </w:pPr>
            <w:r>
              <w:rPr>
                <w:rFonts w:hint="eastAsia" w:cs="Times New Roman"/>
                <w:kern w:val="0"/>
                <w:sz w:val="20"/>
                <w:szCs w:val="20"/>
              </w:rPr>
              <w:t>中国</w:t>
            </w:r>
          </w:p>
        </w:tc>
        <w:tc>
          <w:tcPr>
            <w:tcW w:w="490" w:type="pct"/>
            <w:shd w:val="clear" w:color="auto" w:fill="auto"/>
            <w:vAlign w:val="center"/>
          </w:tcPr>
          <w:p w14:paraId="31E3F81E">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11B26786">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043A443E">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4A58B9B7">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48D98E5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2A221D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1EACFA7D">
            <w:pPr>
              <w:pStyle w:val="180"/>
              <w:widowControl w:val="0"/>
              <w:jc w:val="both"/>
              <w:rPr>
                <w:rFonts w:cs="Times New Roman"/>
                <w:kern w:val="0"/>
                <w:sz w:val="20"/>
                <w:szCs w:val="20"/>
              </w:rPr>
            </w:pPr>
            <w:r>
              <w:rPr>
                <w:rFonts w:hint="eastAsia" w:cs="Times New Roman"/>
                <w:kern w:val="0"/>
                <w:sz w:val="20"/>
                <w:szCs w:val="20"/>
              </w:rPr>
              <w:t>日本</w:t>
            </w:r>
          </w:p>
        </w:tc>
        <w:tc>
          <w:tcPr>
            <w:tcW w:w="490" w:type="pct"/>
            <w:shd w:val="clear" w:color="auto" w:fill="auto"/>
            <w:vAlign w:val="center"/>
          </w:tcPr>
          <w:p w14:paraId="6D1247B4">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155AA5E">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E75BA3A">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05763A6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23AC757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7A2BE61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79D6ADEE">
            <w:pPr>
              <w:pStyle w:val="180"/>
              <w:widowControl w:val="0"/>
              <w:jc w:val="both"/>
              <w:rPr>
                <w:rFonts w:cs="Times New Roman"/>
                <w:kern w:val="0"/>
                <w:sz w:val="20"/>
                <w:szCs w:val="20"/>
              </w:rPr>
            </w:pPr>
            <w:r>
              <w:rPr>
                <w:rFonts w:hint="eastAsia" w:cs="Times New Roman"/>
                <w:kern w:val="0"/>
                <w:sz w:val="20"/>
                <w:szCs w:val="20"/>
              </w:rPr>
              <w:t>东南亚</w:t>
            </w:r>
          </w:p>
        </w:tc>
        <w:tc>
          <w:tcPr>
            <w:tcW w:w="490" w:type="pct"/>
            <w:shd w:val="clear" w:color="auto" w:fill="auto"/>
            <w:vAlign w:val="center"/>
          </w:tcPr>
          <w:p w14:paraId="3BDB6F82">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6C51A55E">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1341EA82">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62CE2B4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1A60446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30E501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01264085">
            <w:pPr>
              <w:pStyle w:val="180"/>
              <w:widowControl w:val="0"/>
              <w:jc w:val="both"/>
              <w:rPr>
                <w:rFonts w:cs="Times New Roman"/>
                <w:kern w:val="0"/>
                <w:sz w:val="20"/>
                <w:szCs w:val="20"/>
              </w:rPr>
            </w:pPr>
            <w:r>
              <w:rPr>
                <w:rFonts w:hint="eastAsia" w:cs="Times New Roman"/>
                <w:kern w:val="0"/>
                <w:sz w:val="20"/>
                <w:szCs w:val="20"/>
              </w:rPr>
              <w:t>印度</w:t>
            </w:r>
          </w:p>
        </w:tc>
        <w:tc>
          <w:tcPr>
            <w:tcW w:w="490" w:type="pct"/>
            <w:shd w:val="clear" w:color="auto" w:fill="auto"/>
            <w:vAlign w:val="center"/>
          </w:tcPr>
          <w:p w14:paraId="3385EB16">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33986A62">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9360A33">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293251D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0A7B227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782175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5C73704F">
            <w:pPr>
              <w:pStyle w:val="180"/>
              <w:widowControl w:val="0"/>
              <w:jc w:val="both"/>
              <w:rPr>
                <w:rFonts w:cs="Times New Roman"/>
                <w:kern w:val="0"/>
                <w:sz w:val="20"/>
                <w:szCs w:val="20"/>
              </w:rPr>
            </w:pPr>
            <w:r>
              <w:rPr>
                <w:rFonts w:hint="eastAsia" w:cs="Times New Roman"/>
                <w:kern w:val="0"/>
                <w:sz w:val="20"/>
                <w:szCs w:val="20"/>
              </w:rPr>
              <w:t>其他地区</w:t>
            </w:r>
          </w:p>
        </w:tc>
        <w:tc>
          <w:tcPr>
            <w:tcW w:w="490" w:type="pct"/>
            <w:shd w:val="clear" w:color="auto" w:fill="auto"/>
            <w:vAlign w:val="center"/>
          </w:tcPr>
          <w:p w14:paraId="53A860C3">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7D94FF6A">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581778E5">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1785DEE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05C52B79">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r w14:paraId="279110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907" w:type="pct"/>
            <w:shd w:val="clear" w:color="auto" w:fill="auto"/>
            <w:vAlign w:val="center"/>
          </w:tcPr>
          <w:p w14:paraId="36A4D630">
            <w:pPr>
              <w:pStyle w:val="180"/>
              <w:widowControl w:val="0"/>
              <w:jc w:val="both"/>
              <w:rPr>
                <w:rFonts w:cs="Times New Roman"/>
                <w:kern w:val="0"/>
                <w:sz w:val="20"/>
                <w:szCs w:val="20"/>
              </w:rPr>
            </w:pPr>
            <w:r>
              <w:rPr>
                <w:rFonts w:hint="eastAsia" w:cs="Times New Roman"/>
                <w:kern w:val="0"/>
                <w:sz w:val="20"/>
                <w:szCs w:val="20"/>
              </w:rPr>
              <w:t>合计</w:t>
            </w:r>
          </w:p>
        </w:tc>
        <w:tc>
          <w:tcPr>
            <w:tcW w:w="490" w:type="pct"/>
            <w:shd w:val="clear" w:color="auto" w:fill="auto"/>
            <w:vAlign w:val="center"/>
          </w:tcPr>
          <w:p w14:paraId="6CB9B57E">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2B749C9C">
            <w:pPr>
              <w:pStyle w:val="180"/>
              <w:widowControl w:val="0"/>
              <w:jc w:val="right"/>
              <w:rPr>
                <w:rFonts w:cs="Times New Roman"/>
                <w:kern w:val="0"/>
                <w:sz w:val="20"/>
                <w:szCs w:val="20"/>
              </w:rPr>
            </w:pPr>
            <w:r>
              <w:rPr>
                <w:rFonts w:hint="eastAsia" w:cs="Times New Roman"/>
                <w:kern w:val="0"/>
                <w:sz w:val="20"/>
                <w:szCs w:val="20"/>
              </w:rPr>
              <w:t>XX</w:t>
            </w:r>
          </w:p>
        </w:tc>
        <w:tc>
          <w:tcPr>
            <w:tcW w:w="466" w:type="pct"/>
            <w:shd w:val="clear" w:color="auto" w:fill="auto"/>
            <w:vAlign w:val="center"/>
          </w:tcPr>
          <w:p w14:paraId="33A8CDA3">
            <w:pPr>
              <w:pStyle w:val="180"/>
              <w:widowControl w:val="0"/>
              <w:jc w:val="right"/>
              <w:rPr>
                <w:rFonts w:cs="Times New Roman"/>
                <w:kern w:val="0"/>
                <w:sz w:val="20"/>
                <w:szCs w:val="20"/>
              </w:rPr>
            </w:pPr>
            <w:r>
              <w:rPr>
                <w:rFonts w:hint="eastAsia" w:cs="Times New Roman"/>
                <w:kern w:val="0"/>
                <w:sz w:val="20"/>
                <w:szCs w:val="20"/>
              </w:rPr>
              <w:t>XX</w:t>
            </w:r>
          </w:p>
        </w:tc>
        <w:tc>
          <w:tcPr>
            <w:tcW w:w="1346" w:type="pct"/>
            <w:shd w:val="clear" w:color="auto" w:fill="auto"/>
            <w:vAlign w:val="center"/>
          </w:tcPr>
          <w:p w14:paraId="6DE5AC32">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c>
          <w:tcPr>
            <w:tcW w:w="1325" w:type="pct"/>
            <w:shd w:val="clear" w:color="auto" w:fill="auto"/>
            <w:vAlign w:val="center"/>
          </w:tcPr>
          <w:p w14:paraId="1F0BED08">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 xml:space="preserve"> %</w:t>
            </w:r>
          </w:p>
        </w:tc>
      </w:tr>
    </w:tbl>
    <w:p w14:paraId="0342C604">
      <w:pPr>
        <w:pStyle w:val="144"/>
        <w:rPr>
          <w:lang w:eastAsia="zh-CN"/>
        </w:rPr>
      </w:pPr>
      <w:r>
        <w:rPr>
          <w:rFonts w:hint="eastAsia"/>
          <w:lang w:eastAsia="zh-CN"/>
        </w:rPr>
        <w:t>资料来源：第三方资料、新闻报道、业内专家采访及QYResearch整理研究，2024年</w:t>
      </w:r>
    </w:p>
    <w:p w14:paraId="33B3353C">
      <w:pPr>
        <w:pStyle w:val="4"/>
      </w:pPr>
      <w:bookmarkStart w:id="144" w:name="_Toc24028321"/>
      <w:bookmarkStart w:id="145" w:name="_Toc24972511"/>
      <w:bookmarkStart w:id="146" w:name="_Toc28097773"/>
      <w:bookmarkStart w:id="147" w:name="_Toc153728540"/>
      <w:r>
        <w:rPr>
          <w:rFonts w:hint="eastAsia"/>
        </w:rPr>
        <w:t>全球主要地区</w:t>
      </w:r>
      <w:r>
        <w:t>ARM云手机销售额</w:t>
      </w:r>
      <w:r>
        <w:rPr>
          <w:rFonts w:hint="eastAsia"/>
        </w:rPr>
        <w:t>及份额（</w:t>
      </w:r>
      <w:r>
        <w:t>2019-2024年</w:t>
      </w:r>
      <w:r>
        <w:rPr>
          <w:rFonts w:hint="eastAsia"/>
        </w:rPr>
        <w:t>）</w:t>
      </w:r>
      <w:bookmarkEnd w:id="144"/>
      <w:bookmarkEnd w:id="145"/>
      <w:bookmarkEnd w:id="146"/>
      <w:bookmarkEnd w:id="147"/>
    </w:p>
    <w:p w14:paraId="7D0E17F6">
      <w:pPr>
        <w:pStyle w:val="151"/>
        <w:ind w:right="-105"/>
        <w:rPr>
          <w:lang w:eastAsia="zh-CN"/>
        </w:rPr>
      </w:pPr>
      <w:bookmarkStart w:id="148" w:name="_Toc24028932"/>
      <w:bookmarkStart w:id="149" w:name="_Toc26780081"/>
      <w:bookmarkStart w:id="150" w:name="_Toc28097469"/>
      <w:bookmarkStart w:id="151" w:name="_Toc153728271"/>
      <w:r>
        <w:rPr>
          <w:rFonts w:hint="eastAsia"/>
          <w:lang w:eastAsia="zh-CN"/>
        </w:rPr>
        <w:t>全球主要地区</w:t>
      </w:r>
      <w:r>
        <w:rPr>
          <w:lang w:eastAsia="zh-CN"/>
        </w:rPr>
        <w:t>ARM云手机销售额</w:t>
      </w:r>
      <w:bookmarkEnd w:id="148"/>
      <w:bookmarkEnd w:id="149"/>
      <w:r>
        <w:rPr>
          <w:rFonts w:hint="eastAsia"/>
          <w:lang w:eastAsia="zh-CN"/>
        </w:rPr>
        <w:t>（</w:t>
      </w:r>
      <w:r>
        <w:rPr>
          <w:lang w:eastAsia="zh-CN"/>
        </w:rPr>
        <w:t>2019-2024年</w:t>
      </w:r>
      <w:r>
        <w:rPr>
          <w:rFonts w:hint="eastAsia"/>
          <w:lang w:eastAsia="zh-CN"/>
        </w:rPr>
        <w:t>）</w:t>
      </w:r>
      <w:bookmarkEnd w:id="150"/>
      <w:r>
        <w:rPr>
          <w:rFonts w:hint="eastAsia"/>
          <w:lang w:eastAsia="zh-CN"/>
        </w:rPr>
        <w:t>&amp;（万元）</w:t>
      </w:r>
      <w:bookmarkEnd w:id="151"/>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58"/>
        <w:gridCol w:w="1360"/>
        <w:gridCol w:w="1362"/>
        <w:gridCol w:w="1362"/>
        <w:gridCol w:w="1362"/>
        <w:gridCol w:w="1358"/>
      </w:tblGrid>
      <w:tr w14:paraId="6EE516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20BA2F0E">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1" w:type="pct"/>
            <w:shd w:val="solid" w:color="000080" w:fill="FFFFFF"/>
            <w:noWrap/>
            <w:vAlign w:val="center"/>
          </w:tcPr>
          <w:p w14:paraId="21ABFB2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82" w:type="pct"/>
            <w:shd w:val="solid" w:color="000080" w:fill="FFFFFF"/>
            <w:noWrap/>
            <w:vAlign w:val="center"/>
          </w:tcPr>
          <w:p w14:paraId="5DCE396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83" w:type="pct"/>
            <w:shd w:val="solid" w:color="000080" w:fill="FFFFFF"/>
            <w:noWrap/>
            <w:vAlign w:val="center"/>
          </w:tcPr>
          <w:p w14:paraId="4B7C9CB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83" w:type="pct"/>
            <w:shd w:val="solid" w:color="000080" w:fill="FFFFFF"/>
            <w:noWrap/>
            <w:vAlign w:val="center"/>
          </w:tcPr>
          <w:p w14:paraId="0694640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83" w:type="pct"/>
            <w:shd w:val="solid" w:color="000080" w:fill="FFFFFF"/>
            <w:noWrap/>
            <w:vAlign w:val="center"/>
          </w:tcPr>
          <w:p w14:paraId="05CE5B0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81" w:type="pct"/>
            <w:shd w:val="solid" w:color="000080" w:fill="FFFFFF"/>
            <w:noWrap/>
            <w:vAlign w:val="center"/>
          </w:tcPr>
          <w:p w14:paraId="5887DAE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7B47D9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58F87EB">
            <w:pPr>
              <w:pStyle w:val="180"/>
              <w:widowControl w:val="0"/>
              <w:jc w:val="both"/>
              <w:rPr>
                <w:rFonts w:cs="Times New Roman"/>
                <w:kern w:val="0"/>
                <w:sz w:val="20"/>
                <w:szCs w:val="20"/>
              </w:rPr>
            </w:pPr>
            <w:r>
              <w:rPr>
                <w:rFonts w:hint="eastAsia" w:cs="Times New Roman"/>
                <w:kern w:val="0"/>
                <w:sz w:val="20"/>
                <w:szCs w:val="20"/>
              </w:rPr>
              <w:t>北美</w:t>
            </w:r>
          </w:p>
        </w:tc>
        <w:tc>
          <w:tcPr>
            <w:tcW w:w="681" w:type="pct"/>
            <w:shd w:val="clear" w:color="auto" w:fill="auto"/>
            <w:noWrap/>
            <w:vAlign w:val="center"/>
          </w:tcPr>
          <w:p w14:paraId="4E5E3396">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EEDECF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8A79F2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191B7E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E498BE9">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68945CF">
            <w:pPr>
              <w:pStyle w:val="180"/>
              <w:widowControl w:val="0"/>
              <w:jc w:val="right"/>
              <w:rPr>
                <w:rFonts w:cs="Times New Roman"/>
                <w:kern w:val="0"/>
                <w:sz w:val="20"/>
                <w:szCs w:val="20"/>
              </w:rPr>
            </w:pPr>
            <w:r>
              <w:rPr>
                <w:rFonts w:hint="eastAsia" w:cs="Times New Roman"/>
                <w:kern w:val="0"/>
                <w:sz w:val="20"/>
                <w:szCs w:val="20"/>
              </w:rPr>
              <w:t>XX</w:t>
            </w:r>
          </w:p>
        </w:tc>
      </w:tr>
      <w:tr w14:paraId="67BA65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E77E7D9">
            <w:pPr>
              <w:pStyle w:val="180"/>
              <w:widowControl w:val="0"/>
              <w:jc w:val="both"/>
              <w:rPr>
                <w:rFonts w:cs="Times New Roman"/>
                <w:kern w:val="0"/>
                <w:sz w:val="20"/>
                <w:szCs w:val="20"/>
              </w:rPr>
            </w:pPr>
            <w:r>
              <w:rPr>
                <w:rFonts w:hint="eastAsia" w:cs="Times New Roman"/>
                <w:kern w:val="0"/>
                <w:sz w:val="20"/>
                <w:szCs w:val="20"/>
              </w:rPr>
              <w:t>欧洲</w:t>
            </w:r>
          </w:p>
        </w:tc>
        <w:tc>
          <w:tcPr>
            <w:tcW w:w="681" w:type="pct"/>
            <w:shd w:val="clear" w:color="auto" w:fill="auto"/>
            <w:noWrap/>
            <w:vAlign w:val="center"/>
          </w:tcPr>
          <w:p w14:paraId="2906234F">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B855F5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6A898E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CFEA43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FEECB25">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56F3F2E7">
            <w:pPr>
              <w:pStyle w:val="180"/>
              <w:widowControl w:val="0"/>
              <w:jc w:val="right"/>
              <w:rPr>
                <w:rFonts w:cs="Times New Roman"/>
                <w:kern w:val="0"/>
                <w:sz w:val="20"/>
                <w:szCs w:val="20"/>
              </w:rPr>
            </w:pPr>
            <w:r>
              <w:rPr>
                <w:rFonts w:hint="eastAsia" w:cs="Times New Roman"/>
                <w:kern w:val="0"/>
                <w:sz w:val="20"/>
                <w:szCs w:val="20"/>
              </w:rPr>
              <w:t>XX</w:t>
            </w:r>
          </w:p>
        </w:tc>
      </w:tr>
      <w:tr w14:paraId="5F8DB1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4C39B75">
            <w:pPr>
              <w:pStyle w:val="180"/>
              <w:widowControl w:val="0"/>
              <w:jc w:val="both"/>
              <w:rPr>
                <w:rFonts w:cs="Times New Roman"/>
                <w:kern w:val="0"/>
                <w:sz w:val="20"/>
                <w:szCs w:val="20"/>
              </w:rPr>
            </w:pPr>
            <w:r>
              <w:rPr>
                <w:rFonts w:hint="eastAsia" w:cs="Times New Roman"/>
                <w:kern w:val="0"/>
                <w:sz w:val="20"/>
                <w:szCs w:val="20"/>
              </w:rPr>
              <w:t>中国</w:t>
            </w:r>
          </w:p>
        </w:tc>
        <w:tc>
          <w:tcPr>
            <w:tcW w:w="681" w:type="pct"/>
            <w:shd w:val="clear" w:color="auto" w:fill="auto"/>
            <w:noWrap/>
            <w:vAlign w:val="center"/>
          </w:tcPr>
          <w:p w14:paraId="0F2FBB63">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5347D63">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9BB103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868D76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91B8B31">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0B7A04E">
            <w:pPr>
              <w:pStyle w:val="180"/>
              <w:widowControl w:val="0"/>
              <w:jc w:val="right"/>
              <w:rPr>
                <w:rFonts w:cs="Times New Roman"/>
                <w:kern w:val="0"/>
                <w:sz w:val="20"/>
                <w:szCs w:val="20"/>
              </w:rPr>
            </w:pPr>
            <w:r>
              <w:rPr>
                <w:rFonts w:hint="eastAsia" w:cs="Times New Roman"/>
                <w:kern w:val="0"/>
                <w:sz w:val="20"/>
                <w:szCs w:val="20"/>
              </w:rPr>
              <w:t>XX</w:t>
            </w:r>
          </w:p>
        </w:tc>
      </w:tr>
      <w:tr w14:paraId="6590D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59DD2579">
            <w:pPr>
              <w:pStyle w:val="180"/>
              <w:widowControl w:val="0"/>
              <w:jc w:val="both"/>
              <w:rPr>
                <w:rFonts w:cs="Times New Roman"/>
                <w:kern w:val="0"/>
                <w:sz w:val="20"/>
                <w:szCs w:val="20"/>
              </w:rPr>
            </w:pPr>
            <w:r>
              <w:rPr>
                <w:rFonts w:hint="eastAsia" w:cs="Times New Roman"/>
                <w:kern w:val="0"/>
                <w:sz w:val="20"/>
                <w:szCs w:val="20"/>
              </w:rPr>
              <w:t>日本</w:t>
            </w:r>
          </w:p>
        </w:tc>
        <w:tc>
          <w:tcPr>
            <w:tcW w:w="681" w:type="pct"/>
            <w:shd w:val="clear" w:color="auto" w:fill="auto"/>
            <w:noWrap/>
            <w:vAlign w:val="center"/>
          </w:tcPr>
          <w:p w14:paraId="13F3829A">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7FE61A25">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985F33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2D0E69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32B05A0">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4838BA4">
            <w:pPr>
              <w:pStyle w:val="180"/>
              <w:widowControl w:val="0"/>
              <w:jc w:val="right"/>
              <w:rPr>
                <w:rFonts w:cs="Times New Roman"/>
                <w:kern w:val="0"/>
                <w:sz w:val="20"/>
                <w:szCs w:val="20"/>
              </w:rPr>
            </w:pPr>
            <w:r>
              <w:rPr>
                <w:rFonts w:hint="eastAsia" w:cs="Times New Roman"/>
                <w:kern w:val="0"/>
                <w:sz w:val="20"/>
                <w:szCs w:val="20"/>
              </w:rPr>
              <w:t>XX</w:t>
            </w:r>
          </w:p>
        </w:tc>
      </w:tr>
      <w:tr w14:paraId="7E9A55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04CB5C5">
            <w:pPr>
              <w:pStyle w:val="180"/>
              <w:widowControl w:val="0"/>
              <w:jc w:val="both"/>
              <w:rPr>
                <w:rFonts w:cs="Times New Roman"/>
                <w:kern w:val="0"/>
                <w:sz w:val="20"/>
                <w:szCs w:val="20"/>
              </w:rPr>
            </w:pPr>
            <w:r>
              <w:rPr>
                <w:rFonts w:hint="eastAsia" w:cs="Times New Roman"/>
                <w:kern w:val="0"/>
                <w:sz w:val="20"/>
                <w:szCs w:val="20"/>
              </w:rPr>
              <w:t>东南亚</w:t>
            </w:r>
          </w:p>
        </w:tc>
        <w:tc>
          <w:tcPr>
            <w:tcW w:w="681" w:type="pct"/>
            <w:shd w:val="clear" w:color="auto" w:fill="auto"/>
            <w:noWrap/>
            <w:vAlign w:val="center"/>
          </w:tcPr>
          <w:p w14:paraId="19E60030">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27A1FF1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CC2F7E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EAD95A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4536370">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E1AA0DF">
            <w:pPr>
              <w:pStyle w:val="180"/>
              <w:widowControl w:val="0"/>
              <w:jc w:val="right"/>
              <w:rPr>
                <w:rFonts w:cs="Times New Roman"/>
                <w:kern w:val="0"/>
                <w:sz w:val="20"/>
                <w:szCs w:val="20"/>
              </w:rPr>
            </w:pPr>
            <w:r>
              <w:rPr>
                <w:rFonts w:hint="eastAsia" w:cs="Times New Roman"/>
                <w:kern w:val="0"/>
                <w:sz w:val="20"/>
                <w:szCs w:val="20"/>
              </w:rPr>
              <w:t>XX</w:t>
            </w:r>
          </w:p>
        </w:tc>
      </w:tr>
      <w:tr w14:paraId="216BC0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1BD4C29">
            <w:pPr>
              <w:pStyle w:val="180"/>
              <w:widowControl w:val="0"/>
              <w:jc w:val="both"/>
              <w:rPr>
                <w:rFonts w:cs="Times New Roman"/>
                <w:kern w:val="0"/>
                <w:sz w:val="20"/>
                <w:szCs w:val="20"/>
              </w:rPr>
            </w:pPr>
            <w:r>
              <w:rPr>
                <w:rFonts w:hint="eastAsia" w:cs="Times New Roman"/>
                <w:kern w:val="0"/>
                <w:sz w:val="20"/>
                <w:szCs w:val="20"/>
              </w:rPr>
              <w:t>印度</w:t>
            </w:r>
          </w:p>
        </w:tc>
        <w:tc>
          <w:tcPr>
            <w:tcW w:w="681" w:type="pct"/>
            <w:shd w:val="clear" w:color="auto" w:fill="auto"/>
            <w:noWrap/>
            <w:vAlign w:val="center"/>
          </w:tcPr>
          <w:p w14:paraId="561F672F">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DC648F3">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AE958B7">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4FD0E1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B1174BF">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17B8A3AC">
            <w:pPr>
              <w:pStyle w:val="180"/>
              <w:widowControl w:val="0"/>
              <w:jc w:val="right"/>
              <w:rPr>
                <w:rFonts w:cs="Times New Roman"/>
                <w:kern w:val="0"/>
                <w:sz w:val="20"/>
                <w:szCs w:val="20"/>
              </w:rPr>
            </w:pPr>
            <w:r>
              <w:rPr>
                <w:rFonts w:hint="eastAsia" w:cs="Times New Roman"/>
                <w:kern w:val="0"/>
                <w:sz w:val="20"/>
                <w:szCs w:val="20"/>
              </w:rPr>
              <w:t>XX</w:t>
            </w:r>
          </w:p>
        </w:tc>
      </w:tr>
      <w:tr w14:paraId="1BCF20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3DCC43E2">
            <w:pPr>
              <w:pStyle w:val="180"/>
              <w:widowControl w:val="0"/>
              <w:jc w:val="both"/>
              <w:rPr>
                <w:rFonts w:cs="Times New Roman"/>
                <w:kern w:val="0"/>
                <w:sz w:val="20"/>
                <w:szCs w:val="20"/>
              </w:rPr>
            </w:pPr>
            <w:r>
              <w:rPr>
                <w:rFonts w:hint="eastAsia" w:cs="Times New Roman"/>
                <w:kern w:val="0"/>
                <w:sz w:val="20"/>
                <w:szCs w:val="20"/>
              </w:rPr>
              <w:t>其他地区</w:t>
            </w:r>
          </w:p>
        </w:tc>
        <w:tc>
          <w:tcPr>
            <w:tcW w:w="681" w:type="pct"/>
            <w:shd w:val="clear" w:color="auto" w:fill="auto"/>
            <w:noWrap/>
            <w:vAlign w:val="center"/>
          </w:tcPr>
          <w:p w14:paraId="6054F90F">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6E3AAFD">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7236D0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51A531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DF2D0B4">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73D7570">
            <w:pPr>
              <w:pStyle w:val="180"/>
              <w:widowControl w:val="0"/>
              <w:jc w:val="right"/>
              <w:rPr>
                <w:rFonts w:cs="Times New Roman"/>
                <w:kern w:val="0"/>
                <w:sz w:val="20"/>
                <w:szCs w:val="20"/>
              </w:rPr>
            </w:pPr>
            <w:r>
              <w:rPr>
                <w:rFonts w:hint="eastAsia" w:cs="Times New Roman"/>
                <w:kern w:val="0"/>
                <w:sz w:val="20"/>
                <w:szCs w:val="20"/>
              </w:rPr>
              <w:t>XX</w:t>
            </w:r>
          </w:p>
        </w:tc>
      </w:tr>
      <w:tr w14:paraId="0ED52A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42588A0">
            <w:pPr>
              <w:pStyle w:val="180"/>
              <w:widowControl w:val="0"/>
              <w:jc w:val="both"/>
              <w:rPr>
                <w:rFonts w:cs="Times New Roman"/>
                <w:kern w:val="0"/>
                <w:sz w:val="20"/>
                <w:szCs w:val="20"/>
              </w:rPr>
            </w:pPr>
            <w:r>
              <w:rPr>
                <w:rFonts w:hint="eastAsia" w:cs="Times New Roman"/>
                <w:kern w:val="0"/>
                <w:sz w:val="20"/>
                <w:szCs w:val="20"/>
              </w:rPr>
              <w:t>合计</w:t>
            </w:r>
          </w:p>
        </w:tc>
        <w:tc>
          <w:tcPr>
            <w:tcW w:w="681" w:type="pct"/>
            <w:shd w:val="clear" w:color="auto" w:fill="auto"/>
            <w:noWrap/>
            <w:vAlign w:val="center"/>
          </w:tcPr>
          <w:p w14:paraId="5EF76506">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53EB7D9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C3E88C4">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611786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745FAC2">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52B1ECC5">
            <w:pPr>
              <w:pStyle w:val="180"/>
              <w:widowControl w:val="0"/>
              <w:jc w:val="right"/>
              <w:rPr>
                <w:rFonts w:cs="Times New Roman"/>
                <w:kern w:val="0"/>
                <w:sz w:val="20"/>
                <w:szCs w:val="20"/>
              </w:rPr>
            </w:pPr>
            <w:r>
              <w:rPr>
                <w:rFonts w:hint="eastAsia" w:cs="Times New Roman"/>
                <w:kern w:val="0"/>
                <w:sz w:val="20"/>
                <w:szCs w:val="20"/>
              </w:rPr>
              <w:t>XX</w:t>
            </w:r>
          </w:p>
        </w:tc>
      </w:tr>
    </w:tbl>
    <w:p w14:paraId="22DF1B8E">
      <w:pPr>
        <w:pStyle w:val="144"/>
        <w:rPr>
          <w:lang w:eastAsia="zh-CN"/>
        </w:rPr>
      </w:pPr>
      <w:r>
        <w:rPr>
          <w:rFonts w:hint="eastAsia"/>
          <w:lang w:eastAsia="zh-CN"/>
        </w:rPr>
        <w:t>资料来源：第三方资料、新闻报道、业内专家采访及QYResearch整理研究，2024年</w:t>
      </w:r>
    </w:p>
    <w:p w14:paraId="6430E2C9">
      <w:pPr>
        <w:pStyle w:val="151"/>
        <w:ind w:right="-105"/>
        <w:rPr>
          <w:lang w:eastAsia="zh-CN"/>
        </w:rPr>
      </w:pPr>
      <w:bookmarkStart w:id="152" w:name="_Toc26780020"/>
      <w:bookmarkStart w:id="153" w:name="_Toc24028933"/>
      <w:bookmarkStart w:id="154" w:name="_Toc153728272"/>
      <w:bookmarkStart w:id="155" w:name="_Toc28097470"/>
      <w:r>
        <w:rPr>
          <w:rFonts w:hint="eastAsia"/>
          <w:lang w:eastAsia="zh-CN"/>
        </w:rPr>
        <w:t>全球主要地区</w:t>
      </w:r>
      <w:r>
        <w:rPr>
          <w:lang w:eastAsia="zh-CN"/>
        </w:rPr>
        <w:t>ARM云手机销售额</w:t>
      </w:r>
      <w:r>
        <w:rPr>
          <w:rFonts w:hint="eastAsia"/>
          <w:lang w:eastAsia="zh-CN"/>
        </w:rPr>
        <w:t>及份额列表</w:t>
      </w:r>
      <w:bookmarkEnd w:id="152"/>
      <w:bookmarkEnd w:id="153"/>
      <w:r>
        <w:rPr>
          <w:rFonts w:hint="eastAsia"/>
          <w:lang w:eastAsia="zh-CN"/>
        </w:rPr>
        <w:t>（</w:t>
      </w:r>
      <w:r>
        <w:rPr>
          <w:lang w:eastAsia="zh-CN"/>
        </w:rPr>
        <w:t>2019-2024年</w:t>
      </w:r>
      <w:r>
        <w:rPr>
          <w:rFonts w:hint="eastAsia"/>
          <w:lang w:eastAsia="zh-CN"/>
        </w:rPr>
        <w:t>）</w:t>
      </w:r>
      <w:bookmarkEnd w:id="154"/>
      <w:bookmarkEnd w:id="15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12"/>
        <w:gridCol w:w="1365"/>
        <w:gridCol w:w="1365"/>
        <w:gridCol w:w="1361"/>
        <w:gridCol w:w="1355"/>
        <w:gridCol w:w="1356"/>
        <w:gridCol w:w="1352"/>
      </w:tblGrid>
      <w:tr w14:paraId="35D3E2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solid" w:color="000080" w:fill="FFFFFF"/>
            <w:noWrap/>
            <w:vAlign w:val="center"/>
          </w:tcPr>
          <w:p w14:paraId="42792ECF">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5" w:type="pct"/>
            <w:shd w:val="solid" w:color="000080" w:fill="FFFFFF"/>
            <w:noWrap/>
            <w:vAlign w:val="center"/>
          </w:tcPr>
          <w:p w14:paraId="3E05835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85" w:type="pct"/>
            <w:shd w:val="solid" w:color="000080" w:fill="FFFFFF"/>
            <w:noWrap/>
            <w:vAlign w:val="center"/>
          </w:tcPr>
          <w:p w14:paraId="748D10D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83" w:type="pct"/>
            <w:shd w:val="solid" w:color="000080" w:fill="FFFFFF"/>
            <w:noWrap/>
            <w:vAlign w:val="center"/>
          </w:tcPr>
          <w:p w14:paraId="62CB55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80" w:type="pct"/>
            <w:shd w:val="solid" w:color="000080" w:fill="FFFFFF"/>
            <w:noWrap/>
            <w:vAlign w:val="center"/>
          </w:tcPr>
          <w:p w14:paraId="2D9D050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80" w:type="pct"/>
            <w:shd w:val="solid" w:color="000080" w:fill="FFFFFF"/>
            <w:noWrap/>
            <w:vAlign w:val="center"/>
          </w:tcPr>
          <w:p w14:paraId="7BD656A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79" w:type="pct"/>
            <w:shd w:val="solid" w:color="000080" w:fill="FFFFFF"/>
            <w:noWrap/>
            <w:vAlign w:val="center"/>
          </w:tcPr>
          <w:p w14:paraId="68C7033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2CEE66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1C93CA9E">
            <w:pPr>
              <w:pStyle w:val="180"/>
              <w:widowControl w:val="0"/>
              <w:jc w:val="both"/>
              <w:rPr>
                <w:rFonts w:cs="Times New Roman"/>
                <w:kern w:val="0"/>
                <w:sz w:val="20"/>
                <w:szCs w:val="20"/>
              </w:rPr>
            </w:pPr>
            <w:r>
              <w:rPr>
                <w:rFonts w:hint="eastAsia" w:cs="Times New Roman"/>
                <w:kern w:val="0"/>
                <w:sz w:val="20"/>
                <w:szCs w:val="20"/>
              </w:rPr>
              <w:t>北美</w:t>
            </w:r>
          </w:p>
        </w:tc>
        <w:tc>
          <w:tcPr>
            <w:tcW w:w="685" w:type="pct"/>
            <w:shd w:val="clear" w:color="auto" w:fill="auto"/>
            <w:noWrap/>
            <w:vAlign w:val="center"/>
          </w:tcPr>
          <w:p w14:paraId="6CD0C438">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20049AB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BB060C7">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687DAD9F">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387AAC5E">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55335270">
            <w:pPr>
              <w:pStyle w:val="180"/>
              <w:widowControl w:val="0"/>
              <w:jc w:val="right"/>
              <w:rPr>
                <w:rFonts w:cs="Times New Roman"/>
                <w:kern w:val="0"/>
                <w:sz w:val="20"/>
                <w:szCs w:val="20"/>
              </w:rPr>
            </w:pPr>
            <w:r>
              <w:rPr>
                <w:rFonts w:hint="eastAsia" w:cs="Times New Roman"/>
                <w:kern w:val="0"/>
                <w:sz w:val="20"/>
                <w:szCs w:val="20"/>
              </w:rPr>
              <w:t>XX%</w:t>
            </w:r>
          </w:p>
        </w:tc>
      </w:tr>
      <w:tr w14:paraId="032FE91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50E612CD">
            <w:pPr>
              <w:pStyle w:val="180"/>
              <w:widowControl w:val="0"/>
              <w:jc w:val="both"/>
              <w:rPr>
                <w:rFonts w:cs="Times New Roman"/>
                <w:kern w:val="0"/>
                <w:sz w:val="20"/>
                <w:szCs w:val="20"/>
              </w:rPr>
            </w:pPr>
            <w:r>
              <w:rPr>
                <w:rFonts w:hint="eastAsia" w:cs="Times New Roman"/>
                <w:kern w:val="0"/>
                <w:sz w:val="20"/>
                <w:szCs w:val="20"/>
              </w:rPr>
              <w:t>欧洲</w:t>
            </w:r>
          </w:p>
        </w:tc>
        <w:tc>
          <w:tcPr>
            <w:tcW w:w="685" w:type="pct"/>
            <w:shd w:val="clear" w:color="auto" w:fill="auto"/>
            <w:noWrap/>
            <w:vAlign w:val="center"/>
          </w:tcPr>
          <w:p w14:paraId="256C2A66">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41A3626C">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4039B22">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9632F49">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3D19C562">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20B60D7B">
            <w:pPr>
              <w:pStyle w:val="180"/>
              <w:widowControl w:val="0"/>
              <w:jc w:val="right"/>
              <w:rPr>
                <w:rFonts w:cs="Times New Roman"/>
                <w:kern w:val="0"/>
                <w:sz w:val="20"/>
                <w:szCs w:val="20"/>
              </w:rPr>
            </w:pPr>
            <w:r>
              <w:rPr>
                <w:rFonts w:hint="eastAsia" w:cs="Times New Roman"/>
                <w:kern w:val="0"/>
                <w:sz w:val="20"/>
                <w:szCs w:val="20"/>
              </w:rPr>
              <w:t>XX%</w:t>
            </w:r>
          </w:p>
        </w:tc>
      </w:tr>
      <w:tr w14:paraId="7E7063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600E2D83">
            <w:pPr>
              <w:pStyle w:val="180"/>
              <w:widowControl w:val="0"/>
              <w:jc w:val="both"/>
              <w:rPr>
                <w:rFonts w:cs="Times New Roman"/>
                <w:kern w:val="0"/>
                <w:sz w:val="20"/>
                <w:szCs w:val="20"/>
              </w:rPr>
            </w:pPr>
            <w:r>
              <w:rPr>
                <w:rFonts w:hint="eastAsia" w:cs="Times New Roman"/>
                <w:kern w:val="0"/>
                <w:sz w:val="20"/>
                <w:szCs w:val="20"/>
              </w:rPr>
              <w:t>中国</w:t>
            </w:r>
          </w:p>
        </w:tc>
        <w:tc>
          <w:tcPr>
            <w:tcW w:w="685" w:type="pct"/>
            <w:shd w:val="clear" w:color="auto" w:fill="auto"/>
            <w:noWrap/>
            <w:vAlign w:val="center"/>
          </w:tcPr>
          <w:p w14:paraId="1AF4D4BC">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3D91E81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182AD1A">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2D378EFF">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47758A3A">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0344B8C1">
            <w:pPr>
              <w:pStyle w:val="180"/>
              <w:widowControl w:val="0"/>
              <w:jc w:val="right"/>
              <w:rPr>
                <w:rFonts w:cs="Times New Roman"/>
                <w:kern w:val="0"/>
                <w:sz w:val="20"/>
                <w:szCs w:val="20"/>
              </w:rPr>
            </w:pPr>
            <w:r>
              <w:rPr>
                <w:rFonts w:hint="eastAsia" w:cs="Times New Roman"/>
                <w:kern w:val="0"/>
                <w:sz w:val="20"/>
                <w:szCs w:val="20"/>
              </w:rPr>
              <w:t>XX%</w:t>
            </w:r>
          </w:p>
        </w:tc>
      </w:tr>
      <w:tr w14:paraId="383177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38B4AF8B">
            <w:pPr>
              <w:pStyle w:val="180"/>
              <w:widowControl w:val="0"/>
              <w:jc w:val="both"/>
              <w:rPr>
                <w:rFonts w:cs="Times New Roman"/>
                <w:kern w:val="0"/>
                <w:sz w:val="20"/>
                <w:szCs w:val="20"/>
              </w:rPr>
            </w:pPr>
            <w:r>
              <w:rPr>
                <w:rFonts w:hint="eastAsia" w:cs="Times New Roman"/>
                <w:kern w:val="0"/>
                <w:sz w:val="20"/>
                <w:szCs w:val="20"/>
              </w:rPr>
              <w:t>日本</w:t>
            </w:r>
          </w:p>
        </w:tc>
        <w:tc>
          <w:tcPr>
            <w:tcW w:w="685" w:type="pct"/>
            <w:shd w:val="clear" w:color="auto" w:fill="auto"/>
            <w:noWrap/>
            <w:vAlign w:val="center"/>
          </w:tcPr>
          <w:p w14:paraId="06BF3B32">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714E9C84">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FD76C5C">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366501BB">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5C002398">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0C62750F">
            <w:pPr>
              <w:pStyle w:val="180"/>
              <w:widowControl w:val="0"/>
              <w:jc w:val="right"/>
              <w:rPr>
                <w:rFonts w:cs="Times New Roman"/>
                <w:kern w:val="0"/>
                <w:sz w:val="20"/>
                <w:szCs w:val="20"/>
              </w:rPr>
            </w:pPr>
            <w:r>
              <w:rPr>
                <w:rFonts w:hint="eastAsia" w:cs="Times New Roman"/>
                <w:kern w:val="0"/>
                <w:sz w:val="20"/>
                <w:szCs w:val="20"/>
              </w:rPr>
              <w:t>XX%</w:t>
            </w:r>
          </w:p>
        </w:tc>
      </w:tr>
      <w:tr w14:paraId="7E9757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5CB1D756">
            <w:pPr>
              <w:pStyle w:val="180"/>
              <w:widowControl w:val="0"/>
              <w:jc w:val="both"/>
              <w:rPr>
                <w:rFonts w:cs="Times New Roman"/>
                <w:kern w:val="0"/>
                <w:sz w:val="20"/>
                <w:szCs w:val="20"/>
              </w:rPr>
            </w:pPr>
            <w:r>
              <w:rPr>
                <w:rFonts w:hint="eastAsia" w:cs="Times New Roman"/>
                <w:kern w:val="0"/>
                <w:sz w:val="20"/>
                <w:szCs w:val="20"/>
              </w:rPr>
              <w:t>东南亚</w:t>
            </w:r>
          </w:p>
        </w:tc>
        <w:tc>
          <w:tcPr>
            <w:tcW w:w="685" w:type="pct"/>
            <w:shd w:val="clear" w:color="auto" w:fill="auto"/>
            <w:noWrap/>
            <w:vAlign w:val="center"/>
          </w:tcPr>
          <w:p w14:paraId="2D9EEA5D">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4491CFBF">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8DBA3B0">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0D234D7D">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1E6070E1">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74D7319D">
            <w:pPr>
              <w:pStyle w:val="180"/>
              <w:widowControl w:val="0"/>
              <w:jc w:val="right"/>
              <w:rPr>
                <w:rFonts w:cs="Times New Roman"/>
                <w:kern w:val="0"/>
                <w:sz w:val="20"/>
                <w:szCs w:val="20"/>
              </w:rPr>
            </w:pPr>
            <w:r>
              <w:rPr>
                <w:rFonts w:hint="eastAsia" w:cs="Times New Roman"/>
                <w:kern w:val="0"/>
                <w:sz w:val="20"/>
                <w:szCs w:val="20"/>
              </w:rPr>
              <w:t>XX%</w:t>
            </w:r>
          </w:p>
        </w:tc>
      </w:tr>
      <w:tr w14:paraId="4B5559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0F173372">
            <w:pPr>
              <w:pStyle w:val="180"/>
              <w:widowControl w:val="0"/>
              <w:jc w:val="both"/>
              <w:rPr>
                <w:rFonts w:cs="Times New Roman"/>
                <w:kern w:val="0"/>
                <w:sz w:val="20"/>
                <w:szCs w:val="20"/>
              </w:rPr>
            </w:pPr>
            <w:r>
              <w:rPr>
                <w:rFonts w:hint="eastAsia" w:cs="Times New Roman"/>
                <w:kern w:val="0"/>
                <w:sz w:val="20"/>
                <w:szCs w:val="20"/>
              </w:rPr>
              <w:t>印度</w:t>
            </w:r>
          </w:p>
        </w:tc>
        <w:tc>
          <w:tcPr>
            <w:tcW w:w="685" w:type="pct"/>
            <w:shd w:val="clear" w:color="auto" w:fill="auto"/>
            <w:noWrap/>
            <w:vAlign w:val="center"/>
          </w:tcPr>
          <w:p w14:paraId="081D4840">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66697CB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7E16A0A">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1DADF660">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35D1745A">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3F69725E">
            <w:pPr>
              <w:pStyle w:val="180"/>
              <w:widowControl w:val="0"/>
              <w:jc w:val="right"/>
              <w:rPr>
                <w:rFonts w:cs="Times New Roman"/>
                <w:kern w:val="0"/>
                <w:sz w:val="20"/>
                <w:szCs w:val="20"/>
              </w:rPr>
            </w:pPr>
            <w:r>
              <w:rPr>
                <w:rFonts w:hint="eastAsia" w:cs="Times New Roman"/>
                <w:kern w:val="0"/>
                <w:sz w:val="20"/>
                <w:szCs w:val="20"/>
              </w:rPr>
              <w:t>XX%</w:t>
            </w:r>
          </w:p>
        </w:tc>
      </w:tr>
      <w:tr w14:paraId="3D0130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2458D15C">
            <w:pPr>
              <w:pStyle w:val="180"/>
              <w:widowControl w:val="0"/>
              <w:jc w:val="both"/>
              <w:rPr>
                <w:rFonts w:cs="Times New Roman"/>
                <w:kern w:val="0"/>
                <w:sz w:val="20"/>
                <w:szCs w:val="20"/>
              </w:rPr>
            </w:pPr>
            <w:r>
              <w:rPr>
                <w:rFonts w:hint="eastAsia" w:cs="Times New Roman"/>
                <w:kern w:val="0"/>
                <w:sz w:val="20"/>
                <w:szCs w:val="20"/>
              </w:rPr>
              <w:t>其他地区</w:t>
            </w:r>
          </w:p>
        </w:tc>
        <w:tc>
          <w:tcPr>
            <w:tcW w:w="685" w:type="pct"/>
            <w:shd w:val="clear" w:color="auto" w:fill="auto"/>
            <w:noWrap/>
            <w:vAlign w:val="center"/>
          </w:tcPr>
          <w:p w14:paraId="7E64822C">
            <w:pPr>
              <w:pStyle w:val="180"/>
              <w:widowControl w:val="0"/>
              <w:jc w:val="right"/>
              <w:rPr>
                <w:rFonts w:cs="Times New Roman"/>
                <w:kern w:val="0"/>
                <w:sz w:val="20"/>
                <w:szCs w:val="20"/>
              </w:rPr>
            </w:pPr>
            <w:r>
              <w:rPr>
                <w:rFonts w:hint="eastAsia" w:cs="Times New Roman"/>
                <w:kern w:val="0"/>
                <w:sz w:val="20"/>
                <w:szCs w:val="20"/>
              </w:rPr>
              <w:t>XX%</w:t>
            </w:r>
          </w:p>
        </w:tc>
        <w:tc>
          <w:tcPr>
            <w:tcW w:w="685" w:type="pct"/>
            <w:shd w:val="clear" w:color="auto" w:fill="auto"/>
            <w:noWrap/>
            <w:vAlign w:val="center"/>
          </w:tcPr>
          <w:p w14:paraId="70E2C453">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692852F">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7E0C3E9A">
            <w:pPr>
              <w:pStyle w:val="180"/>
              <w:widowControl w:val="0"/>
              <w:jc w:val="right"/>
              <w:rPr>
                <w:rFonts w:cs="Times New Roman"/>
                <w:kern w:val="0"/>
                <w:sz w:val="20"/>
                <w:szCs w:val="20"/>
              </w:rPr>
            </w:pPr>
            <w:r>
              <w:rPr>
                <w:rFonts w:hint="eastAsia" w:cs="Times New Roman"/>
                <w:kern w:val="0"/>
                <w:sz w:val="20"/>
                <w:szCs w:val="20"/>
              </w:rPr>
              <w:t>XX%</w:t>
            </w:r>
          </w:p>
        </w:tc>
        <w:tc>
          <w:tcPr>
            <w:tcW w:w="680" w:type="pct"/>
            <w:shd w:val="clear" w:color="auto" w:fill="auto"/>
            <w:noWrap/>
            <w:vAlign w:val="center"/>
          </w:tcPr>
          <w:p w14:paraId="36CA94AE">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4B69F12">
            <w:pPr>
              <w:pStyle w:val="180"/>
              <w:widowControl w:val="0"/>
              <w:jc w:val="right"/>
              <w:rPr>
                <w:rFonts w:cs="Times New Roman"/>
                <w:kern w:val="0"/>
                <w:sz w:val="20"/>
                <w:szCs w:val="20"/>
              </w:rPr>
            </w:pPr>
            <w:r>
              <w:rPr>
                <w:rFonts w:hint="eastAsia" w:cs="Times New Roman"/>
                <w:kern w:val="0"/>
                <w:sz w:val="20"/>
                <w:szCs w:val="20"/>
              </w:rPr>
              <w:t>XX%</w:t>
            </w:r>
          </w:p>
        </w:tc>
      </w:tr>
      <w:tr w14:paraId="5EF837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9" w:type="pct"/>
            <w:shd w:val="clear" w:color="auto" w:fill="auto"/>
            <w:noWrap/>
            <w:vAlign w:val="center"/>
          </w:tcPr>
          <w:p w14:paraId="71ABE352">
            <w:pPr>
              <w:pStyle w:val="180"/>
              <w:widowControl w:val="0"/>
              <w:jc w:val="both"/>
              <w:rPr>
                <w:rFonts w:cs="Times New Roman"/>
                <w:kern w:val="0"/>
                <w:sz w:val="20"/>
                <w:szCs w:val="20"/>
              </w:rPr>
            </w:pPr>
            <w:r>
              <w:rPr>
                <w:rFonts w:hint="eastAsia" w:cs="Times New Roman"/>
                <w:kern w:val="0"/>
                <w:sz w:val="20"/>
                <w:szCs w:val="20"/>
              </w:rPr>
              <w:t>合计</w:t>
            </w:r>
          </w:p>
        </w:tc>
        <w:tc>
          <w:tcPr>
            <w:tcW w:w="685" w:type="pct"/>
            <w:shd w:val="clear" w:color="auto" w:fill="auto"/>
            <w:noWrap/>
            <w:vAlign w:val="center"/>
          </w:tcPr>
          <w:p w14:paraId="6A3CA83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5" w:type="pct"/>
            <w:shd w:val="clear" w:color="auto" w:fill="auto"/>
            <w:noWrap/>
            <w:vAlign w:val="center"/>
          </w:tcPr>
          <w:p w14:paraId="340D2CC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3" w:type="pct"/>
            <w:shd w:val="clear" w:color="auto" w:fill="auto"/>
            <w:noWrap/>
            <w:vAlign w:val="center"/>
          </w:tcPr>
          <w:p w14:paraId="787AB07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0" w:type="pct"/>
            <w:shd w:val="clear" w:color="auto" w:fill="auto"/>
            <w:noWrap/>
            <w:vAlign w:val="center"/>
          </w:tcPr>
          <w:p w14:paraId="15D1BD7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0" w:type="pct"/>
            <w:shd w:val="clear" w:color="auto" w:fill="auto"/>
            <w:noWrap/>
            <w:vAlign w:val="center"/>
          </w:tcPr>
          <w:p w14:paraId="2A5D990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79" w:type="pct"/>
            <w:shd w:val="clear" w:color="auto" w:fill="auto"/>
            <w:noWrap/>
            <w:vAlign w:val="center"/>
          </w:tcPr>
          <w:p w14:paraId="63C385F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73821EE5">
      <w:pPr>
        <w:pStyle w:val="144"/>
        <w:rPr>
          <w:lang w:eastAsia="zh-CN"/>
        </w:rPr>
      </w:pPr>
      <w:r>
        <w:rPr>
          <w:rFonts w:hint="eastAsia"/>
          <w:lang w:eastAsia="zh-CN"/>
        </w:rPr>
        <w:t>资料来源：第三方资料、新闻报道、业内专家采访及QYResearch整理研究，2024年</w:t>
      </w:r>
    </w:p>
    <w:p w14:paraId="61E82C74">
      <w:pPr>
        <w:pStyle w:val="148"/>
      </w:pPr>
      <w:bookmarkStart w:id="156" w:name="_Toc153728206"/>
      <w:bookmarkStart w:id="157" w:name="_Toc28097414"/>
      <w:r>
        <w:rPr>
          <w:rFonts w:hint="eastAsia"/>
        </w:rPr>
        <w:t>全球主要地区</w:t>
      </w:r>
      <w:r>
        <w:t>ARM云手机销售额</w:t>
      </w:r>
      <w:r>
        <w:rPr>
          <w:rFonts w:hint="eastAsia"/>
        </w:rPr>
        <w:t>市场份额（</w:t>
      </w:r>
      <w:r>
        <w:t>2019 VS 2023</w:t>
      </w:r>
      <w:r>
        <w:rPr>
          <w:rFonts w:hint="eastAsia"/>
        </w:rPr>
        <w:t>）</w:t>
      </w:r>
      <w:bookmarkEnd w:id="156"/>
      <w:bookmarkEnd w:id="157"/>
    </w:p>
    <w:p w14:paraId="22FE4252">
      <w:r>
        <w:drawing>
          <wp:inline distT="0" distB="0" distL="0" distR="0">
            <wp:extent cx="3037205" cy="3038475"/>
            <wp:effectExtent l="0" t="0" r="0" b="0"/>
            <wp:docPr id="448" name="图表 4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drawing>
          <wp:inline distT="0" distB="0" distL="0" distR="0">
            <wp:extent cx="3037205" cy="3038475"/>
            <wp:effectExtent l="0" t="0" r="0" b="0"/>
            <wp:docPr id="449" name="图表 4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F431803">
      <w:pPr>
        <w:pStyle w:val="144"/>
        <w:rPr>
          <w:lang w:eastAsia="zh-CN"/>
        </w:rPr>
      </w:pPr>
      <w:r>
        <w:rPr>
          <w:rFonts w:hint="eastAsia"/>
          <w:lang w:eastAsia="zh-CN"/>
        </w:rPr>
        <w:t>资料来源：第三方资料、新闻报道、业内专家采访及QYResearch整理研究，2024年</w:t>
      </w:r>
    </w:p>
    <w:p w14:paraId="1BFCE4DD">
      <w:pPr>
        <w:pStyle w:val="4"/>
      </w:pPr>
      <w:bookmarkStart w:id="158" w:name="_Toc153728541"/>
      <w:bookmarkStart w:id="159" w:name="_Toc28097774"/>
      <w:r>
        <w:rPr>
          <w:rFonts w:hint="eastAsia"/>
        </w:rPr>
        <w:t>全球主要地区</w:t>
      </w:r>
      <w:r>
        <w:t>ARM云手机销售额</w:t>
      </w:r>
      <w:r>
        <w:rPr>
          <w:rFonts w:hint="eastAsia"/>
        </w:rPr>
        <w:t>及份额预测（</w:t>
      </w:r>
      <w:r>
        <w:t>2025-2030</w:t>
      </w:r>
      <w:r>
        <w:rPr>
          <w:rFonts w:hint="eastAsia"/>
        </w:rPr>
        <w:t>）</w:t>
      </w:r>
      <w:bookmarkEnd w:id="158"/>
      <w:bookmarkEnd w:id="159"/>
    </w:p>
    <w:p w14:paraId="4FE4A77C">
      <w:pPr>
        <w:pStyle w:val="151"/>
        <w:ind w:right="-105"/>
        <w:rPr>
          <w:lang w:eastAsia="zh-CN"/>
        </w:rPr>
      </w:pPr>
      <w:bookmarkStart w:id="160" w:name="_Toc28097471"/>
      <w:bookmarkStart w:id="161" w:name="_Toc153728273"/>
      <w:r>
        <w:rPr>
          <w:rFonts w:hint="eastAsia"/>
          <w:lang w:eastAsia="zh-CN"/>
        </w:rPr>
        <w:t>全球主要地区</w:t>
      </w:r>
      <w:r>
        <w:rPr>
          <w:lang w:eastAsia="zh-CN"/>
        </w:rPr>
        <w:t>ARM云手机销售额</w:t>
      </w:r>
      <w:r>
        <w:rPr>
          <w:rFonts w:hint="eastAsia"/>
          <w:lang w:eastAsia="zh-CN"/>
        </w:rPr>
        <w:t>预测（</w:t>
      </w:r>
      <w:r>
        <w:rPr>
          <w:lang w:eastAsia="zh-CN"/>
        </w:rPr>
        <w:t>2025-2030</w:t>
      </w:r>
      <w:r>
        <w:rPr>
          <w:rFonts w:hint="eastAsia"/>
          <w:lang w:eastAsia="zh-CN"/>
        </w:rPr>
        <w:t>）</w:t>
      </w:r>
      <w:bookmarkEnd w:id="160"/>
      <w:r>
        <w:rPr>
          <w:rFonts w:hint="eastAsia"/>
          <w:lang w:eastAsia="zh-CN"/>
        </w:rPr>
        <w:t>&amp;（万元）</w:t>
      </w:r>
      <w:bookmarkEnd w:id="1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6"/>
        <w:gridCol w:w="1356"/>
        <w:gridCol w:w="1360"/>
        <w:gridCol w:w="1362"/>
        <w:gridCol w:w="1362"/>
        <w:gridCol w:w="1362"/>
        <w:gridCol w:w="1360"/>
      </w:tblGrid>
      <w:tr w14:paraId="06D731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solid" w:color="000080" w:fill="FFFFFF"/>
            <w:noWrap/>
            <w:vAlign w:val="center"/>
          </w:tcPr>
          <w:p w14:paraId="11FA188A">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0" w:type="pct"/>
            <w:shd w:val="solid" w:color="000080" w:fill="FFFFFF"/>
            <w:noWrap/>
            <w:vAlign w:val="center"/>
          </w:tcPr>
          <w:p w14:paraId="428C2D7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82" w:type="pct"/>
            <w:shd w:val="solid" w:color="000080" w:fill="FFFFFF"/>
            <w:noWrap/>
            <w:vAlign w:val="center"/>
          </w:tcPr>
          <w:p w14:paraId="16B90513">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83" w:type="pct"/>
            <w:shd w:val="solid" w:color="000080" w:fill="FFFFFF"/>
            <w:noWrap/>
            <w:vAlign w:val="center"/>
          </w:tcPr>
          <w:p w14:paraId="53047162">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83" w:type="pct"/>
            <w:shd w:val="solid" w:color="000080" w:fill="FFFFFF"/>
            <w:noWrap/>
            <w:vAlign w:val="center"/>
          </w:tcPr>
          <w:p w14:paraId="6C7EA161">
            <w:pPr>
              <w:pStyle w:val="180"/>
              <w:widowControl w:val="0"/>
              <w:jc w:val="center"/>
              <w:rPr>
                <w:rFonts w:cs="Times New Roman"/>
                <w:b/>
                <w:bCs/>
                <w:color w:val="FFFFFF"/>
                <w:kern w:val="0"/>
                <w:sz w:val="20"/>
                <w:szCs w:val="20"/>
              </w:rPr>
            </w:pPr>
            <w:r>
              <w:rPr>
                <w:rFonts w:cs="Times New Roman"/>
                <w:b/>
                <w:bCs/>
                <w:color w:val="FFFFFF"/>
                <w:kern w:val="0"/>
                <w:sz w:val="20"/>
                <w:szCs w:val="20"/>
              </w:rPr>
              <w:t>2028</w:t>
            </w:r>
          </w:p>
        </w:tc>
        <w:tc>
          <w:tcPr>
            <w:tcW w:w="683" w:type="pct"/>
            <w:shd w:val="solid" w:color="000080" w:fill="FFFFFF"/>
            <w:noWrap/>
            <w:vAlign w:val="center"/>
          </w:tcPr>
          <w:p w14:paraId="5101EBD7">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82" w:type="pct"/>
            <w:shd w:val="solid" w:color="000080" w:fill="FFFFFF"/>
            <w:noWrap/>
            <w:vAlign w:val="center"/>
          </w:tcPr>
          <w:p w14:paraId="51C17CA2">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2342821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088F6BD4">
            <w:pPr>
              <w:pStyle w:val="180"/>
              <w:widowControl w:val="0"/>
              <w:jc w:val="both"/>
              <w:rPr>
                <w:rFonts w:cs="Times New Roman"/>
                <w:kern w:val="0"/>
                <w:sz w:val="20"/>
                <w:szCs w:val="20"/>
              </w:rPr>
            </w:pPr>
            <w:r>
              <w:rPr>
                <w:rFonts w:hint="eastAsia" w:cs="Times New Roman"/>
                <w:kern w:val="0"/>
                <w:sz w:val="20"/>
                <w:szCs w:val="20"/>
              </w:rPr>
              <w:t>北美</w:t>
            </w:r>
          </w:p>
        </w:tc>
        <w:tc>
          <w:tcPr>
            <w:tcW w:w="680" w:type="pct"/>
            <w:shd w:val="clear" w:color="auto" w:fill="auto"/>
            <w:noWrap/>
            <w:vAlign w:val="center"/>
          </w:tcPr>
          <w:p w14:paraId="01285FF6">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4F61FD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130027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9DAD37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AEF8D84">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1314E283">
            <w:pPr>
              <w:pStyle w:val="180"/>
              <w:widowControl w:val="0"/>
              <w:jc w:val="right"/>
              <w:rPr>
                <w:rFonts w:cs="Times New Roman"/>
                <w:kern w:val="0"/>
                <w:sz w:val="20"/>
                <w:szCs w:val="20"/>
              </w:rPr>
            </w:pPr>
            <w:r>
              <w:rPr>
                <w:rFonts w:hint="eastAsia" w:cs="Times New Roman"/>
                <w:kern w:val="0"/>
                <w:sz w:val="20"/>
                <w:szCs w:val="20"/>
              </w:rPr>
              <w:t>XX</w:t>
            </w:r>
          </w:p>
        </w:tc>
      </w:tr>
      <w:tr w14:paraId="00A0D6B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985D000">
            <w:pPr>
              <w:pStyle w:val="180"/>
              <w:widowControl w:val="0"/>
              <w:jc w:val="both"/>
              <w:rPr>
                <w:rFonts w:cs="Times New Roman"/>
                <w:kern w:val="0"/>
                <w:sz w:val="20"/>
                <w:szCs w:val="20"/>
              </w:rPr>
            </w:pPr>
            <w:r>
              <w:rPr>
                <w:rFonts w:hint="eastAsia" w:cs="Times New Roman"/>
                <w:kern w:val="0"/>
                <w:sz w:val="20"/>
                <w:szCs w:val="20"/>
              </w:rPr>
              <w:t>欧洲</w:t>
            </w:r>
          </w:p>
        </w:tc>
        <w:tc>
          <w:tcPr>
            <w:tcW w:w="680" w:type="pct"/>
            <w:shd w:val="clear" w:color="auto" w:fill="auto"/>
            <w:noWrap/>
            <w:vAlign w:val="center"/>
          </w:tcPr>
          <w:p w14:paraId="2D895E74">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9F9427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A76824D">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F71A5FA">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5F95823">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79B71B57">
            <w:pPr>
              <w:pStyle w:val="180"/>
              <w:widowControl w:val="0"/>
              <w:jc w:val="right"/>
              <w:rPr>
                <w:rFonts w:cs="Times New Roman"/>
                <w:kern w:val="0"/>
                <w:sz w:val="20"/>
                <w:szCs w:val="20"/>
              </w:rPr>
            </w:pPr>
            <w:r>
              <w:rPr>
                <w:rFonts w:hint="eastAsia" w:cs="Times New Roman"/>
                <w:kern w:val="0"/>
                <w:sz w:val="20"/>
                <w:szCs w:val="20"/>
              </w:rPr>
              <w:t>XX</w:t>
            </w:r>
          </w:p>
        </w:tc>
      </w:tr>
      <w:tr w14:paraId="08A0DB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3559D291">
            <w:pPr>
              <w:pStyle w:val="180"/>
              <w:widowControl w:val="0"/>
              <w:jc w:val="both"/>
              <w:rPr>
                <w:rFonts w:cs="Times New Roman"/>
                <w:kern w:val="0"/>
                <w:sz w:val="20"/>
                <w:szCs w:val="20"/>
              </w:rPr>
            </w:pPr>
            <w:r>
              <w:rPr>
                <w:rFonts w:hint="eastAsia" w:cs="Times New Roman"/>
                <w:kern w:val="0"/>
                <w:sz w:val="20"/>
                <w:szCs w:val="20"/>
              </w:rPr>
              <w:t>中国</w:t>
            </w:r>
          </w:p>
        </w:tc>
        <w:tc>
          <w:tcPr>
            <w:tcW w:w="680" w:type="pct"/>
            <w:shd w:val="clear" w:color="auto" w:fill="auto"/>
            <w:noWrap/>
            <w:vAlign w:val="center"/>
          </w:tcPr>
          <w:p w14:paraId="51EFE555">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7B3DDF5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FAE96C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7DA24C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6C1EF1D">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18FEF8F0">
            <w:pPr>
              <w:pStyle w:val="180"/>
              <w:widowControl w:val="0"/>
              <w:jc w:val="right"/>
              <w:rPr>
                <w:rFonts w:cs="Times New Roman"/>
                <w:kern w:val="0"/>
                <w:sz w:val="20"/>
                <w:szCs w:val="20"/>
              </w:rPr>
            </w:pPr>
            <w:r>
              <w:rPr>
                <w:rFonts w:hint="eastAsia" w:cs="Times New Roman"/>
                <w:kern w:val="0"/>
                <w:sz w:val="20"/>
                <w:szCs w:val="20"/>
              </w:rPr>
              <w:t>XX</w:t>
            </w:r>
          </w:p>
        </w:tc>
      </w:tr>
      <w:tr w14:paraId="306E5D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1DFEFB67">
            <w:pPr>
              <w:pStyle w:val="180"/>
              <w:widowControl w:val="0"/>
              <w:jc w:val="both"/>
              <w:rPr>
                <w:rFonts w:cs="Times New Roman"/>
                <w:kern w:val="0"/>
                <w:sz w:val="20"/>
                <w:szCs w:val="20"/>
              </w:rPr>
            </w:pPr>
            <w:r>
              <w:rPr>
                <w:rFonts w:hint="eastAsia" w:cs="Times New Roman"/>
                <w:kern w:val="0"/>
                <w:sz w:val="20"/>
                <w:szCs w:val="20"/>
              </w:rPr>
              <w:t>日本</w:t>
            </w:r>
          </w:p>
        </w:tc>
        <w:tc>
          <w:tcPr>
            <w:tcW w:w="680" w:type="pct"/>
            <w:shd w:val="clear" w:color="auto" w:fill="auto"/>
            <w:noWrap/>
            <w:vAlign w:val="center"/>
          </w:tcPr>
          <w:p w14:paraId="59FF54D1">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365AAD2">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E570C6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4C83F4F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D5A1D0B">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519235D">
            <w:pPr>
              <w:pStyle w:val="180"/>
              <w:widowControl w:val="0"/>
              <w:jc w:val="right"/>
              <w:rPr>
                <w:rFonts w:cs="Times New Roman"/>
                <w:kern w:val="0"/>
                <w:sz w:val="20"/>
                <w:szCs w:val="20"/>
              </w:rPr>
            </w:pPr>
            <w:r>
              <w:rPr>
                <w:rFonts w:hint="eastAsia" w:cs="Times New Roman"/>
                <w:kern w:val="0"/>
                <w:sz w:val="20"/>
                <w:szCs w:val="20"/>
              </w:rPr>
              <w:t>XX</w:t>
            </w:r>
          </w:p>
        </w:tc>
      </w:tr>
      <w:tr w14:paraId="5E965B6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150DC811">
            <w:pPr>
              <w:pStyle w:val="180"/>
              <w:widowControl w:val="0"/>
              <w:jc w:val="both"/>
              <w:rPr>
                <w:rFonts w:cs="Times New Roman"/>
                <w:kern w:val="0"/>
                <w:sz w:val="20"/>
                <w:szCs w:val="20"/>
              </w:rPr>
            </w:pPr>
            <w:r>
              <w:rPr>
                <w:rFonts w:hint="eastAsia" w:cs="Times New Roman"/>
                <w:kern w:val="0"/>
                <w:sz w:val="20"/>
                <w:szCs w:val="20"/>
              </w:rPr>
              <w:t>东南亚</w:t>
            </w:r>
          </w:p>
        </w:tc>
        <w:tc>
          <w:tcPr>
            <w:tcW w:w="680" w:type="pct"/>
            <w:shd w:val="clear" w:color="auto" w:fill="auto"/>
            <w:noWrap/>
            <w:vAlign w:val="center"/>
          </w:tcPr>
          <w:p w14:paraId="4CC0E973">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1FC8C03D">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383A75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CB8BEBB">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679CFE4">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3A29545E">
            <w:pPr>
              <w:pStyle w:val="180"/>
              <w:widowControl w:val="0"/>
              <w:jc w:val="right"/>
              <w:rPr>
                <w:rFonts w:cs="Times New Roman"/>
                <w:kern w:val="0"/>
                <w:sz w:val="20"/>
                <w:szCs w:val="20"/>
              </w:rPr>
            </w:pPr>
            <w:r>
              <w:rPr>
                <w:rFonts w:hint="eastAsia" w:cs="Times New Roman"/>
                <w:kern w:val="0"/>
                <w:sz w:val="20"/>
                <w:szCs w:val="20"/>
              </w:rPr>
              <w:t>XX</w:t>
            </w:r>
          </w:p>
        </w:tc>
      </w:tr>
      <w:tr w14:paraId="1EC211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93DAD00">
            <w:pPr>
              <w:pStyle w:val="180"/>
              <w:widowControl w:val="0"/>
              <w:jc w:val="both"/>
              <w:rPr>
                <w:rFonts w:cs="Times New Roman"/>
                <w:kern w:val="0"/>
                <w:sz w:val="20"/>
                <w:szCs w:val="20"/>
              </w:rPr>
            </w:pPr>
            <w:r>
              <w:rPr>
                <w:rFonts w:hint="eastAsia" w:cs="Times New Roman"/>
                <w:kern w:val="0"/>
                <w:sz w:val="20"/>
                <w:szCs w:val="20"/>
              </w:rPr>
              <w:t>印度</w:t>
            </w:r>
          </w:p>
        </w:tc>
        <w:tc>
          <w:tcPr>
            <w:tcW w:w="680" w:type="pct"/>
            <w:shd w:val="clear" w:color="auto" w:fill="auto"/>
            <w:noWrap/>
            <w:vAlign w:val="center"/>
          </w:tcPr>
          <w:p w14:paraId="5E22BB61">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757B650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9DFDA38">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3BC368FE">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529F9929">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4FC39F46">
            <w:pPr>
              <w:pStyle w:val="180"/>
              <w:widowControl w:val="0"/>
              <w:jc w:val="right"/>
              <w:rPr>
                <w:rFonts w:cs="Times New Roman"/>
                <w:kern w:val="0"/>
                <w:sz w:val="20"/>
                <w:szCs w:val="20"/>
              </w:rPr>
            </w:pPr>
            <w:r>
              <w:rPr>
                <w:rFonts w:hint="eastAsia" w:cs="Times New Roman"/>
                <w:kern w:val="0"/>
                <w:sz w:val="20"/>
                <w:szCs w:val="20"/>
              </w:rPr>
              <w:t>XX</w:t>
            </w:r>
          </w:p>
        </w:tc>
      </w:tr>
      <w:tr w14:paraId="54A7D8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16150AA6">
            <w:pPr>
              <w:pStyle w:val="180"/>
              <w:widowControl w:val="0"/>
              <w:jc w:val="both"/>
              <w:rPr>
                <w:rFonts w:cs="Times New Roman"/>
                <w:kern w:val="0"/>
                <w:sz w:val="20"/>
                <w:szCs w:val="20"/>
              </w:rPr>
            </w:pPr>
            <w:r>
              <w:rPr>
                <w:rFonts w:hint="eastAsia" w:cs="Times New Roman"/>
                <w:kern w:val="0"/>
                <w:sz w:val="20"/>
                <w:szCs w:val="20"/>
              </w:rPr>
              <w:t>其他地区</w:t>
            </w:r>
          </w:p>
        </w:tc>
        <w:tc>
          <w:tcPr>
            <w:tcW w:w="680" w:type="pct"/>
            <w:shd w:val="clear" w:color="auto" w:fill="auto"/>
            <w:noWrap/>
            <w:vAlign w:val="center"/>
          </w:tcPr>
          <w:p w14:paraId="40463D80">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1B21E0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93609A6">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791CCD63">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610055FC">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4EF8AAC">
            <w:pPr>
              <w:pStyle w:val="180"/>
              <w:widowControl w:val="0"/>
              <w:jc w:val="right"/>
              <w:rPr>
                <w:rFonts w:cs="Times New Roman"/>
                <w:kern w:val="0"/>
                <w:sz w:val="20"/>
                <w:szCs w:val="20"/>
              </w:rPr>
            </w:pPr>
            <w:r>
              <w:rPr>
                <w:rFonts w:hint="eastAsia" w:cs="Times New Roman"/>
                <w:kern w:val="0"/>
                <w:sz w:val="20"/>
                <w:szCs w:val="20"/>
              </w:rPr>
              <w:t>XX</w:t>
            </w:r>
          </w:p>
        </w:tc>
      </w:tr>
      <w:tr w14:paraId="6669D0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6" w:type="pct"/>
            <w:shd w:val="clear" w:color="auto" w:fill="auto"/>
            <w:noWrap/>
            <w:vAlign w:val="center"/>
          </w:tcPr>
          <w:p w14:paraId="4626B5AC">
            <w:pPr>
              <w:pStyle w:val="180"/>
              <w:widowControl w:val="0"/>
              <w:jc w:val="both"/>
              <w:rPr>
                <w:rFonts w:cs="Times New Roman"/>
                <w:kern w:val="0"/>
                <w:sz w:val="20"/>
                <w:szCs w:val="20"/>
              </w:rPr>
            </w:pPr>
            <w:r>
              <w:rPr>
                <w:rFonts w:hint="eastAsia" w:cs="Times New Roman"/>
                <w:kern w:val="0"/>
                <w:sz w:val="20"/>
                <w:szCs w:val="20"/>
              </w:rPr>
              <w:t>合计</w:t>
            </w:r>
          </w:p>
        </w:tc>
        <w:tc>
          <w:tcPr>
            <w:tcW w:w="680" w:type="pct"/>
            <w:shd w:val="clear" w:color="auto" w:fill="auto"/>
            <w:noWrap/>
            <w:vAlign w:val="center"/>
          </w:tcPr>
          <w:p w14:paraId="56146CC9">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689E4B09">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1BB18751">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04A0E940">
            <w:pPr>
              <w:pStyle w:val="180"/>
              <w:widowControl w:val="0"/>
              <w:jc w:val="right"/>
              <w:rPr>
                <w:rFonts w:cs="Times New Roman"/>
                <w:kern w:val="0"/>
                <w:sz w:val="20"/>
                <w:szCs w:val="20"/>
              </w:rPr>
            </w:pPr>
            <w:r>
              <w:rPr>
                <w:rFonts w:hint="eastAsia" w:cs="Times New Roman"/>
                <w:kern w:val="0"/>
                <w:sz w:val="20"/>
                <w:szCs w:val="20"/>
              </w:rPr>
              <w:t>XX</w:t>
            </w:r>
          </w:p>
        </w:tc>
        <w:tc>
          <w:tcPr>
            <w:tcW w:w="683" w:type="pct"/>
            <w:shd w:val="clear" w:color="auto" w:fill="auto"/>
            <w:noWrap/>
            <w:vAlign w:val="center"/>
          </w:tcPr>
          <w:p w14:paraId="2C20DFEB">
            <w:pPr>
              <w:pStyle w:val="180"/>
              <w:widowControl w:val="0"/>
              <w:jc w:val="right"/>
              <w:rPr>
                <w:rFonts w:cs="Times New Roman"/>
                <w:kern w:val="0"/>
                <w:sz w:val="20"/>
                <w:szCs w:val="20"/>
              </w:rPr>
            </w:pPr>
            <w:r>
              <w:rPr>
                <w:rFonts w:hint="eastAsia" w:cs="Times New Roman"/>
                <w:kern w:val="0"/>
                <w:sz w:val="20"/>
                <w:szCs w:val="20"/>
              </w:rPr>
              <w:t>XX</w:t>
            </w:r>
          </w:p>
        </w:tc>
        <w:tc>
          <w:tcPr>
            <w:tcW w:w="682" w:type="pct"/>
            <w:shd w:val="clear" w:color="auto" w:fill="auto"/>
            <w:noWrap/>
            <w:vAlign w:val="center"/>
          </w:tcPr>
          <w:p w14:paraId="043AFF89">
            <w:pPr>
              <w:pStyle w:val="180"/>
              <w:widowControl w:val="0"/>
              <w:jc w:val="right"/>
              <w:rPr>
                <w:rFonts w:cs="Times New Roman"/>
                <w:kern w:val="0"/>
                <w:sz w:val="20"/>
                <w:szCs w:val="20"/>
              </w:rPr>
            </w:pPr>
            <w:r>
              <w:rPr>
                <w:rFonts w:hint="eastAsia" w:cs="Times New Roman"/>
                <w:kern w:val="0"/>
                <w:sz w:val="20"/>
                <w:szCs w:val="20"/>
              </w:rPr>
              <w:t>XX</w:t>
            </w:r>
          </w:p>
        </w:tc>
      </w:tr>
    </w:tbl>
    <w:p w14:paraId="04831F74">
      <w:pPr>
        <w:pStyle w:val="144"/>
        <w:rPr>
          <w:lang w:eastAsia="zh-CN"/>
        </w:rPr>
      </w:pPr>
      <w:r>
        <w:rPr>
          <w:rFonts w:hint="eastAsia"/>
          <w:lang w:eastAsia="zh-CN"/>
        </w:rPr>
        <w:t>资料来源：第三方资料、新闻报道、业内专家采访及QYResearch整理研究，2024年</w:t>
      </w:r>
    </w:p>
    <w:p w14:paraId="355A58B1">
      <w:pPr>
        <w:pStyle w:val="151"/>
        <w:ind w:right="-105"/>
        <w:rPr>
          <w:lang w:eastAsia="zh-CN"/>
        </w:rPr>
      </w:pPr>
      <w:bookmarkStart w:id="162" w:name="_Toc153728274"/>
      <w:bookmarkStart w:id="163" w:name="_Toc28097472"/>
      <w:r>
        <w:rPr>
          <w:rFonts w:hint="eastAsia"/>
          <w:lang w:eastAsia="zh-CN"/>
        </w:rPr>
        <w:t>全球主要地区</w:t>
      </w:r>
      <w:r>
        <w:rPr>
          <w:lang w:eastAsia="zh-CN"/>
        </w:rPr>
        <w:t>ARM云手机销售额</w:t>
      </w:r>
      <w:r>
        <w:rPr>
          <w:rFonts w:hint="eastAsia"/>
          <w:lang w:eastAsia="zh-CN"/>
        </w:rPr>
        <w:t>及份额列表预测（</w:t>
      </w:r>
      <w:r>
        <w:rPr>
          <w:lang w:eastAsia="zh-CN"/>
        </w:rPr>
        <w:t>2025-2030</w:t>
      </w:r>
      <w:r>
        <w:rPr>
          <w:rFonts w:hint="eastAsia"/>
          <w:lang w:eastAsia="zh-CN"/>
        </w:rPr>
        <w:t>）</w:t>
      </w:r>
      <w:bookmarkEnd w:id="162"/>
      <w:bookmarkEnd w:id="163"/>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808"/>
        <w:gridCol w:w="1364"/>
        <w:gridCol w:w="1364"/>
        <w:gridCol w:w="1364"/>
        <w:gridCol w:w="1358"/>
        <w:gridCol w:w="1358"/>
        <w:gridCol w:w="1354"/>
      </w:tblGrid>
      <w:tr w14:paraId="3FECB5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solid" w:color="000080" w:fill="FFFFFF"/>
            <w:noWrap/>
            <w:vAlign w:val="center"/>
          </w:tcPr>
          <w:p w14:paraId="660956F0">
            <w:pPr>
              <w:pStyle w:val="180"/>
              <w:widowControl w:val="0"/>
              <w:jc w:val="both"/>
              <w:rPr>
                <w:rFonts w:cs="Times New Roman"/>
                <w:b/>
                <w:bCs/>
                <w:color w:val="FFFFFF"/>
                <w:kern w:val="0"/>
                <w:sz w:val="20"/>
                <w:szCs w:val="20"/>
              </w:rPr>
            </w:pPr>
            <w:r>
              <w:rPr>
                <w:rFonts w:hint="eastAsia" w:cs="Times New Roman"/>
                <w:b/>
                <w:bCs/>
                <w:color w:val="FFFFFF"/>
                <w:kern w:val="0"/>
                <w:sz w:val="20"/>
                <w:szCs w:val="20"/>
              </w:rPr>
              <w:t>地区</w:t>
            </w:r>
          </w:p>
        </w:tc>
        <w:tc>
          <w:tcPr>
            <w:tcW w:w="684" w:type="pct"/>
            <w:shd w:val="solid" w:color="000080" w:fill="FFFFFF"/>
            <w:noWrap/>
            <w:vAlign w:val="center"/>
          </w:tcPr>
          <w:p w14:paraId="0F5930D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84" w:type="pct"/>
            <w:shd w:val="solid" w:color="000080" w:fill="FFFFFF"/>
            <w:noWrap/>
            <w:vAlign w:val="center"/>
          </w:tcPr>
          <w:p w14:paraId="6BB2B6E3">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84" w:type="pct"/>
            <w:shd w:val="solid" w:color="000080" w:fill="FFFFFF"/>
            <w:noWrap/>
            <w:vAlign w:val="center"/>
          </w:tcPr>
          <w:p w14:paraId="421F110F">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81" w:type="pct"/>
            <w:shd w:val="solid" w:color="000080" w:fill="FFFFFF"/>
            <w:noWrap/>
            <w:vAlign w:val="center"/>
          </w:tcPr>
          <w:p w14:paraId="3CDE4A2F">
            <w:pPr>
              <w:pStyle w:val="180"/>
              <w:widowControl w:val="0"/>
              <w:jc w:val="center"/>
              <w:rPr>
                <w:rFonts w:cs="Times New Roman"/>
                <w:b/>
                <w:bCs/>
                <w:color w:val="FFFFFF"/>
                <w:kern w:val="0"/>
                <w:sz w:val="20"/>
                <w:szCs w:val="20"/>
              </w:rPr>
            </w:pPr>
            <w:r>
              <w:rPr>
                <w:rFonts w:cs="Times New Roman"/>
                <w:b/>
                <w:bCs/>
                <w:color w:val="FFFFFF"/>
                <w:kern w:val="0"/>
                <w:sz w:val="20"/>
                <w:szCs w:val="20"/>
              </w:rPr>
              <w:t>2028</w:t>
            </w:r>
          </w:p>
        </w:tc>
        <w:tc>
          <w:tcPr>
            <w:tcW w:w="681" w:type="pct"/>
            <w:shd w:val="solid" w:color="000080" w:fill="FFFFFF"/>
            <w:noWrap/>
            <w:vAlign w:val="center"/>
          </w:tcPr>
          <w:p w14:paraId="36D0CFD5">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79" w:type="pct"/>
            <w:shd w:val="solid" w:color="000080" w:fill="FFFFFF"/>
            <w:noWrap/>
            <w:vAlign w:val="center"/>
          </w:tcPr>
          <w:p w14:paraId="03C1E14B">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2FAFE4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6FF364C">
            <w:pPr>
              <w:pStyle w:val="180"/>
              <w:widowControl w:val="0"/>
              <w:jc w:val="both"/>
              <w:rPr>
                <w:rFonts w:cs="Times New Roman"/>
                <w:kern w:val="0"/>
                <w:sz w:val="20"/>
                <w:szCs w:val="20"/>
              </w:rPr>
            </w:pPr>
            <w:r>
              <w:rPr>
                <w:rFonts w:hint="eastAsia" w:cs="Times New Roman"/>
                <w:kern w:val="0"/>
                <w:sz w:val="20"/>
                <w:szCs w:val="20"/>
              </w:rPr>
              <w:t>北美</w:t>
            </w:r>
          </w:p>
        </w:tc>
        <w:tc>
          <w:tcPr>
            <w:tcW w:w="684" w:type="pct"/>
            <w:shd w:val="clear" w:color="auto" w:fill="auto"/>
            <w:noWrap/>
            <w:vAlign w:val="center"/>
          </w:tcPr>
          <w:p w14:paraId="37D2F6A6">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334D0DA8">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E11A738">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7648EA3B">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64EBFEF">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7626203E">
            <w:pPr>
              <w:pStyle w:val="180"/>
              <w:widowControl w:val="0"/>
              <w:jc w:val="right"/>
              <w:rPr>
                <w:rFonts w:cs="Times New Roman"/>
                <w:kern w:val="0"/>
                <w:sz w:val="20"/>
                <w:szCs w:val="20"/>
              </w:rPr>
            </w:pPr>
            <w:r>
              <w:rPr>
                <w:rFonts w:hint="eastAsia" w:cs="Times New Roman"/>
                <w:kern w:val="0"/>
                <w:sz w:val="20"/>
                <w:szCs w:val="20"/>
              </w:rPr>
              <w:t>XX%</w:t>
            </w:r>
          </w:p>
        </w:tc>
      </w:tr>
      <w:tr w14:paraId="79B120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9D85E63">
            <w:pPr>
              <w:pStyle w:val="180"/>
              <w:widowControl w:val="0"/>
              <w:jc w:val="both"/>
              <w:rPr>
                <w:rFonts w:cs="Times New Roman"/>
                <w:kern w:val="0"/>
                <w:sz w:val="20"/>
                <w:szCs w:val="20"/>
              </w:rPr>
            </w:pPr>
            <w:r>
              <w:rPr>
                <w:rFonts w:hint="eastAsia" w:cs="Times New Roman"/>
                <w:kern w:val="0"/>
                <w:sz w:val="20"/>
                <w:szCs w:val="20"/>
              </w:rPr>
              <w:t>欧洲</w:t>
            </w:r>
          </w:p>
        </w:tc>
        <w:tc>
          <w:tcPr>
            <w:tcW w:w="684" w:type="pct"/>
            <w:shd w:val="clear" w:color="auto" w:fill="auto"/>
            <w:noWrap/>
            <w:vAlign w:val="center"/>
          </w:tcPr>
          <w:p w14:paraId="4CA9C1F3">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78253C8">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4DD4E497">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7B5252E3">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042CD19">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3DC2EAA9">
            <w:pPr>
              <w:pStyle w:val="180"/>
              <w:widowControl w:val="0"/>
              <w:jc w:val="right"/>
              <w:rPr>
                <w:rFonts w:cs="Times New Roman"/>
                <w:kern w:val="0"/>
                <w:sz w:val="20"/>
                <w:szCs w:val="20"/>
              </w:rPr>
            </w:pPr>
            <w:r>
              <w:rPr>
                <w:rFonts w:hint="eastAsia" w:cs="Times New Roman"/>
                <w:kern w:val="0"/>
                <w:sz w:val="20"/>
                <w:szCs w:val="20"/>
              </w:rPr>
              <w:t>XX%</w:t>
            </w:r>
          </w:p>
        </w:tc>
      </w:tr>
      <w:tr w14:paraId="00546B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1B2C1C77">
            <w:pPr>
              <w:pStyle w:val="180"/>
              <w:widowControl w:val="0"/>
              <w:jc w:val="both"/>
              <w:rPr>
                <w:rFonts w:cs="Times New Roman"/>
                <w:kern w:val="0"/>
                <w:sz w:val="20"/>
                <w:szCs w:val="20"/>
              </w:rPr>
            </w:pPr>
            <w:r>
              <w:rPr>
                <w:rFonts w:hint="eastAsia" w:cs="Times New Roman"/>
                <w:kern w:val="0"/>
                <w:sz w:val="20"/>
                <w:szCs w:val="20"/>
              </w:rPr>
              <w:t>中国</w:t>
            </w:r>
          </w:p>
        </w:tc>
        <w:tc>
          <w:tcPr>
            <w:tcW w:w="684" w:type="pct"/>
            <w:shd w:val="clear" w:color="auto" w:fill="auto"/>
            <w:noWrap/>
            <w:vAlign w:val="center"/>
          </w:tcPr>
          <w:p w14:paraId="064CCB0A">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4B15EEE3">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37A5368">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6DE8790">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2035D6E">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6240EB1">
            <w:pPr>
              <w:pStyle w:val="180"/>
              <w:widowControl w:val="0"/>
              <w:jc w:val="right"/>
              <w:rPr>
                <w:rFonts w:cs="Times New Roman"/>
                <w:kern w:val="0"/>
                <w:sz w:val="20"/>
                <w:szCs w:val="20"/>
              </w:rPr>
            </w:pPr>
            <w:r>
              <w:rPr>
                <w:rFonts w:hint="eastAsia" w:cs="Times New Roman"/>
                <w:kern w:val="0"/>
                <w:sz w:val="20"/>
                <w:szCs w:val="20"/>
              </w:rPr>
              <w:t>XX%</w:t>
            </w:r>
          </w:p>
        </w:tc>
      </w:tr>
      <w:tr w14:paraId="30B38A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41BE2657">
            <w:pPr>
              <w:pStyle w:val="180"/>
              <w:widowControl w:val="0"/>
              <w:jc w:val="both"/>
              <w:rPr>
                <w:rFonts w:cs="Times New Roman"/>
                <w:kern w:val="0"/>
                <w:sz w:val="20"/>
                <w:szCs w:val="20"/>
              </w:rPr>
            </w:pPr>
            <w:r>
              <w:rPr>
                <w:rFonts w:hint="eastAsia" w:cs="Times New Roman"/>
                <w:kern w:val="0"/>
                <w:sz w:val="20"/>
                <w:szCs w:val="20"/>
              </w:rPr>
              <w:t>日本</w:t>
            </w:r>
          </w:p>
        </w:tc>
        <w:tc>
          <w:tcPr>
            <w:tcW w:w="684" w:type="pct"/>
            <w:shd w:val="clear" w:color="auto" w:fill="auto"/>
            <w:noWrap/>
            <w:vAlign w:val="center"/>
          </w:tcPr>
          <w:p w14:paraId="36D1A203">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23411D1E">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1406BB14">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6143A410">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7AF9E3AF">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5FA0A3AA">
            <w:pPr>
              <w:pStyle w:val="180"/>
              <w:widowControl w:val="0"/>
              <w:jc w:val="right"/>
              <w:rPr>
                <w:rFonts w:cs="Times New Roman"/>
                <w:kern w:val="0"/>
                <w:sz w:val="20"/>
                <w:szCs w:val="20"/>
              </w:rPr>
            </w:pPr>
            <w:r>
              <w:rPr>
                <w:rFonts w:hint="eastAsia" w:cs="Times New Roman"/>
                <w:kern w:val="0"/>
                <w:sz w:val="20"/>
                <w:szCs w:val="20"/>
              </w:rPr>
              <w:t>XX%</w:t>
            </w:r>
          </w:p>
        </w:tc>
      </w:tr>
      <w:tr w14:paraId="0A7D4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72D8E140">
            <w:pPr>
              <w:pStyle w:val="180"/>
              <w:widowControl w:val="0"/>
              <w:jc w:val="both"/>
              <w:rPr>
                <w:rFonts w:cs="Times New Roman"/>
                <w:kern w:val="0"/>
                <w:sz w:val="20"/>
                <w:szCs w:val="20"/>
              </w:rPr>
            </w:pPr>
            <w:r>
              <w:rPr>
                <w:rFonts w:hint="eastAsia" w:cs="Times New Roman"/>
                <w:kern w:val="0"/>
                <w:sz w:val="20"/>
                <w:szCs w:val="20"/>
              </w:rPr>
              <w:t>东南亚</w:t>
            </w:r>
          </w:p>
        </w:tc>
        <w:tc>
          <w:tcPr>
            <w:tcW w:w="684" w:type="pct"/>
            <w:shd w:val="clear" w:color="auto" w:fill="auto"/>
            <w:noWrap/>
            <w:vAlign w:val="center"/>
          </w:tcPr>
          <w:p w14:paraId="05465402">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761178A9">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174EE47B">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8A00A8A">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3EC13164">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4909A54">
            <w:pPr>
              <w:pStyle w:val="180"/>
              <w:widowControl w:val="0"/>
              <w:jc w:val="right"/>
              <w:rPr>
                <w:rFonts w:cs="Times New Roman"/>
                <w:kern w:val="0"/>
                <w:sz w:val="20"/>
                <w:szCs w:val="20"/>
              </w:rPr>
            </w:pPr>
            <w:r>
              <w:rPr>
                <w:rFonts w:hint="eastAsia" w:cs="Times New Roman"/>
                <w:kern w:val="0"/>
                <w:sz w:val="20"/>
                <w:szCs w:val="20"/>
              </w:rPr>
              <w:t>XX%</w:t>
            </w:r>
          </w:p>
        </w:tc>
      </w:tr>
      <w:tr w14:paraId="086856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037B998B">
            <w:pPr>
              <w:pStyle w:val="180"/>
              <w:widowControl w:val="0"/>
              <w:jc w:val="both"/>
              <w:rPr>
                <w:rFonts w:cs="Times New Roman"/>
                <w:kern w:val="0"/>
                <w:sz w:val="20"/>
                <w:szCs w:val="20"/>
              </w:rPr>
            </w:pPr>
            <w:r>
              <w:rPr>
                <w:rFonts w:hint="eastAsia" w:cs="Times New Roman"/>
                <w:kern w:val="0"/>
                <w:sz w:val="20"/>
                <w:szCs w:val="20"/>
              </w:rPr>
              <w:t>印度</w:t>
            </w:r>
          </w:p>
        </w:tc>
        <w:tc>
          <w:tcPr>
            <w:tcW w:w="684" w:type="pct"/>
            <w:shd w:val="clear" w:color="auto" w:fill="auto"/>
            <w:noWrap/>
            <w:vAlign w:val="center"/>
          </w:tcPr>
          <w:p w14:paraId="37BE0B84">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10CC8C44">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122DC0DB">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04C5539">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0B6E2003">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1ACEBE54">
            <w:pPr>
              <w:pStyle w:val="180"/>
              <w:widowControl w:val="0"/>
              <w:jc w:val="right"/>
              <w:rPr>
                <w:rFonts w:cs="Times New Roman"/>
                <w:kern w:val="0"/>
                <w:sz w:val="20"/>
                <w:szCs w:val="20"/>
              </w:rPr>
            </w:pPr>
            <w:r>
              <w:rPr>
                <w:rFonts w:hint="eastAsia" w:cs="Times New Roman"/>
                <w:kern w:val="0"/>
                <w:sz w:val="20"/>
                <w:szCs w:val="20"/>
              </w:rPr>
              <w:t>XX%</w:t>
            </w:r>
          </w:p>
        </w:tc>
      </w:tr>
      <w:tr w14:paraId="3E2D5F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25DC8CF2">
            <w:pPr>
              <w:pStyle w:val="180"/>
              <w:widowControl w:val="0"/>
              <w:jc w:val="both"/>
              <w:rPr>
                <w:rFonts w:cs="Times New Roman"/>
                <w:kern w:val="0"/>
                <w:sz w:val="20"/>
                <w:szCs w:val="20"/>
              </w:rPr>
            </w:pPr>
            <w:r>
              <w:rPr>
                <w:rFonts w:hint="eastAsia" w:cs="Times New Roman"/>
                <w:kern w:val="0"/>
                <w:sz w:val="20"/>
                <w:szCs w:val="20"/>
              </w:rPr>
              <w:t>其他地区</w:t>
            </w:r>
          </w:p>
        </w:tc>
        <w:tc>
          <w:tcPr>
            <w:tcW w:w="684" w:type="pct"/>
            <w:shd w:val="clear" w:color="auto" w:fill="auto"/>
            <w:noWrap/>
            <w:vAlign w:val="center"/>
          </w:tcPr>
          <w:p w14:paraId="1917E7E3">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4527A1A1">
            <w:pPr>
              <w:pStyle w:val="180"/>
              <w:widowControl w:val="0"/>
              <w:jc w:val="right"/>
              <w:rPr>
                <w:rFonts w:cs="Times New Roman"/>
                <w:kern w:val="0"/>
                <w:sz w:val="20"/>
                <w:szCs w:val="20"/>
              </w:rPr>
            </w:pPr>
            <w:r>
              <w:rPr>
                <w:rFonts w:hint="eastAsia" w:cs="Times New Roman"/>
                <w:kern w:val="0"/>
                <w:sz w:val="20"/>
                <w:szCs w:val="20"/>
              </w:rPr>
              <w:t>XX%</w:t>
            </w:r>
          </w:p>
        </w:tc>
        <w:tc>
          <w:tcPr>
            <w:tcW w:w="684" w:type="pct"/>
            <w:shd w:val="clear" w:color="auto" w:fill="auto"/>
            <w:noWrap/>
            <w:vAlign w:val="center"/>
          </w:tcPr>
          <w:p w14:paraId="1C707B7D">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223E2C0D">
            <w:pPr>
              <w:pStyle w:val="180"/>
              <w:widowControl w:val="0"/>
              <w:jc w:val="right"/>
              <w:rPr>
                <w:rFonts w:cs="Times New Roman"/>
                <w:kern w:val="0"/>
                <w:sz w:val="20"/>
                <w:szCs w:val="20"/>
              </w:rPr>
            </w:pPr>
            <w:r>
              <w:rPr>
                <w:rFonts w:hint="eastAsia" w:cs="Times New Roman"/>
                <w:kern w:val="0"/>
                <w:sz w:val="20"/>
                <w:szCs w:val="20"/>
              </w:rPr>
              <w:t>XX%</w:t>
            </w:r>
          </w:p>
        </w:tc>
        <w:tc>
          <w:tcPr>
            <w:tcW w:w="681" w:type="pct"/>
            <w:shd w:val="clear" w:color="auto" w:fill="auto"/>
            <w:noWrap/>
            <w:vAlign w:val="center"/>
          </w:tcPr>
          <w:p w14:paraId="462CA6B2">
            <w:pPr>
              <w:pStyle w:val="180"/>
              <w:widowControl w:val="0"/>
              <w:jc w:val="right"/>
              <w:rPr>
                <w:rFonts w:cs="Times New Roman"/>
                <w:kern w:val="0"/>
                <w:sz w:val="20"/>
                <w:szCs w:val="20"/>
              </w:rPr>
            </w:pPr>
            <w:r>
              <w:rPr>
                <w:rFonts w:hint="eastAsia" w:cs="Times New Roman"/>
                <w:kern w:val="0"/>
                <w:sz w:val="20"/>
                <w:szCs w:val="20"/>
              </w:rPr>
              <w:t>XX%</w:t>
            </w:r>
          </w:p>
        </w:tc>
        <w:tc>
          <w:tcPr>
            <w:tcW w:w="679" w:type="pct"/>
            <w:shd w:val="clear" w:color="auto" w:fill="auto"/>
            <w:noWrap/>
            <w:vAlign w:val="center"/>
          </w:tcPr>
          <w:p w14:paraId="3A03C871">
            <w:pPr>
              <w:pStyle w:val="180"/>
              <w:widowControl w:val="0"/>
              <w:jc w:val="right"/>
              <w:rPr>
                <w:rFonts w:cs="Times New Roman"/>
                <w:kern w:val="0"/>
                <w:sz w:val="20"/>
                <w:szCs w:val="20"/>
              </w:rPr>
            </w:pPr>
            <w:r>
              <w:rPr>
                <w:rFonts w:hint="eastAsia" w:cs="Times New Roman"/>
                <w:kern w:val="0"/>
                <w:sz w:val="20"/>
                <w:szCs w:val="20"/>
              </w:rPr>
              <w:t>XX%</w:t>
            </w:r>
          </w:p>
        </w:tc>
      </w:tr>
      <w:tr w14:paraId="3E9F5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59" w:hRule="atLeast"/>
        </w:trPr>
        <w:tc>
          <w:tcPr>
            <w:tcW w:w="907" w:type="pct"/>
            <w:shd w:val="clear" w:color="auto" w:fill="auto"/>
            <w:noWrap/>
            <w:vAlign w:val="center"/>
          </w:tcPr>
          <w:p w14:paraId="6DB00AC2">
            <w:pPr>
              <w:pStyle w:val="180"/>
              <w:widowControl w:val="0"/>
              <w:jc w:val="both"/>
              <w:rPr>
                <w:rFonts w:cs="Times New Roman"/>
                <w:kern w:val="0"/>
                <w:sz w:val="20"/>
                <w:szCs w:val="20"/>
              </w:rPr>
            </w:pPr>
            <w:r>
              <w:rPr>
                <w:rFonts w:hint="eastAsia" w:cs="Times New Roman"/>
                <w:kern w:val="0"/>
                <w:sz w:val="20"/>
                <w:szCs w:val="20"/>
              </w:rPr>
              <w:t>合计</w:t>
            </w:r>
          </w:p>
        </w:tc>
        <w:tc>
          <w:tcPr>
            <w:tcW w:w="684" w:type="pct"/>
            <w:shd w:val="clear" w:color="auto" w:fill="auto"/>
            <w:noWrap/>
            <w:vAlign w:val="center"/>
          </w:tcPr>
          <w:p w14:paraId="1599B97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4" w:type="pct"/>
            <w:shd w:val="clear" w:color="auto" w:fill="auto"/>
            <w:noWrap/>
            <w:vAlign w:val="center"/>
          </w:tcPr>
          <w:p w14:paraId="456D40A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4" w:type="pct"/>
            <w:shd w:val="clear" w:color="auto" w:fill="auto"/>
            <w:noWrap/>
            <w:vAlign w:val="center"/>
          </w:tcPr>
          <w:p w14:paraId="0B57385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1" w:type="pct"/>
            <w:shd w:val="clear" w:color="auto" w:fill="auto"/>
            <w:noWrap/>
            <w:vAlign w:val="center"/>
          </w:tcPr>
          <w:p w14:paraId="2C1A29D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81" w:type="pct"/>
            <w:shd w:val="clear" w:color="auto" w:fill="auto"/>
            <w:noWrap/>
            <w:vAlign w:val="center"/>
          </w:tcPr>
          <w:p w14:paraId="02C4FA9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79" w:type="pct"/>
            <w:shd w:val="clear" w:color="auto" w:fill="auto"/>
            <w:noWrap/>
            <w:vAlign w:val="center"/>
          </w:tcPr>
          <w:p w14:paraId="59CD937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024DC3EB">
      <w:pPr>
        <w:pStyle w:val="144"/>
        <w:rPr>
          <w:lang w:eastAsia="zh-CN"/>
        </w:rPr>
      </w:pPr>
      <w:r>
        <w:rPr>
          <w:rFonts w:hint="eastAsia"/>
          <w:lang w:eastAsia="zh-CN"/>
        </w:rPr>
        <w:t>资料来源：第三方资料、新闻报道、业内专家采访及QYResearch整理研究，2024年</w:t>
      </w:r>
    </w:p>
    <w:p w14:paraId="7C61CE22">
      <w:pPr>
        <w:pStyle w:val="3"/>
      </w:pPr>
      <w:bookmarkStart w:id="164" w:name="_Toc153728542"/>
      <w:bookmarkStart w:id="165" w:name="_Toc28097775"/>
      <w:bookmarkStart w:id="166" w:name="_Toc24028322"/>
      <w:bookmarkStart w:id="167" w:name="_Toc24972512"/>
      <w:r>
        <w:t>北美</w:t>
      </w:r>
      <w:r>
        <w:rPr>
          <w:rFonts w:hint="eastAsia"/>
        </w:rPr>
        <w:t>ARM云手机销售额及预测（2019-2030）</w:t>
      </w:r>
      <w:bookmarkEnd w:id="164"/>
      <w:bookmarkEnd w:id="165"/>
      <w:bookmarkEnd w:id="166"/>
      <w:bookmarkEnd w:id="167"/>
    </w:p>
    <w:p w14:paraId="4F2DDE4C">
      <w:pPr>
        <w:pStyle w:val="148"/>
      </w:pPr>
      <w:bookmarkStart w:id="168" w:name="_Toc24028936"/>
      <w:bookmarkStart w:id="169" w:name="_Toc28097416"/>
      <w:bookmarkStart w:id="170" w:name="_Toc26780023"/>
      <w:bookmarkStart w:id="171" w:name="_Toc153728207"/>
      <w:r>
        <w:t>北美</w:t>
      </w:r>
      <w:r>
        <w:rPr>
          <w:rFonts w:hint="eastAsia"/>
        </w:rPr>
        <w:t>ARM云手机销售额及预测（</w:t>
      </w:r>
      <w:bookmarkEnd w:id="168"/>
      <w:bookmarkEnd w:id="169"/>
      <w:bookmarkEnd w:id="170"/>
      <w:r>
        <w:rPr>
          <w:rFonts w:hint="eastAsia"/>
        </w:rPr>
        <w:t>2019-2030）&amp;（万元）</w:t>
      </w:r>
      <w:bookmarkEnd w:id="171"/>
    </w:p>
    <w:p w14:paraId="2DB5E267">
      <w:r>
        <w:drawing>
          <wp:inline distT="0" distB="0" distL="0" distR="0">
            <wp:extent cx="6192520" cy="2814955"/>
            <wp:effectExtent l="0" t="0" r="0" b="4445"/>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35BB4643">
      <w:pPr>
        <w:pStyle w:val="144"/>
        <w:rPr>
          <w:lang w:eastAsia="zh-CN"/>
        </w:rPr>
      </w:pPr>
      <w:r>
        <w:rPr>
          <w:rFonts w:hint="eastAsia"/>
          <w:lang w:eastAsia="zh-CN"/>
        </w:rPr>
        <w:t>资料来源：第三方资料、新闻报道、业内专家采访及QYResearch整理研究，2024年</w:t>
      </w:r>
    </w:p>
    <w:p w14:paraId="6C833EB2">
      <w:pPr>
        <w:pStyle w:val="3"/>
      </w:pPr>
      <w:bookmarkStart w:id="172" w:name="_Toc28097776"/>
      <w:bookmarkStart w:id="173" w:name="_Toc24972513"/>
      <w:bookmarkStart w:id="174" w:name="_Toc24028323"/>
      <w:bookmarkStart w:id="175" w:name="_Toc153728543"/>
      <w:r>
        <w:t>欧洲</w:t>
      </w:r>
      <w:r>
        <w:rPr>
          <w:rFonts w:hint="eastAsia"/>
        </w:rPr>
        <w:t>ARM云手机销售额及预测</w:t>
      </w:r>
      <w:bookmarkEnd w:id="172"/>
      <w:bookmarkEnd w:id="173"/>
      <w:bookmarkEnd w:id="174"/>
      <w:r>
        <w:rPr>
          <w:rFonts w:hint="eastAsia"/>
        </w:rPr>
        <w:t>（2019-2030）</w:t>
      </w:r>
      <w:bookmarkEnd w:id="175"/>
    </w:p>
    <w:p w14:paraId="02092203">
      <w:pPr>
        <w:pStyle w:val="148"/>
      </w:pPr>
      <w:bookmarkStart w:id="176" w:name="_Toc24028938"/>
      <w:bookmarkStart w:id="177" w:name="_Toc26780025"/>
      <w:bookmarkStart w:id="178" w:name="_Toc28097418"/>
      <w:bookmarkStart w:id="179" w:name="_Toc153728208"/>
      <w:r>
        <w:t>欧洲</w:t>
      </w:r>
      <w:r>
        <w:rPr>
          <w:rFonts w:hint="eastAsia"/>
        </w:rPr>
        <w:t>ARM云手机销售额及预测</w:t>
      </w:r>
      <w:bookmarkEnd w:id="176"/>
      <w:bookmarkEnd w:id="177"/>
      <w:bookmarkEnd w:id="178"/>
      <w:r>
        <w:rPr>
          <w:rFonts w:hint="eastAsia"/>
        </w:rPr>
        <w:t>（2019-2030）&amp;（万元）</w:t>
      </w:r>
      <w:bookmarkEnd w:id="179"/>
    </w:p>
    <w:p w14:paraId="336A7D92">
      <w:r>
        <w:drawing>
          <wp:inline distT="0" distB="0" distL="0" distR="0">
            <wp:extent cx="6192520" cy="2814955"/>
            <wp:effectExtent l="0" t="0" r="0" b="4445"/>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17601187">
      <w:pPr>
        <w:pStyle w:val="144"/>
        <w:rPr>
          <w:lang w:eastAsia="zh-CN"/>
        </w:rPr>
      </w:pPr>
      <w:r>
        <w:rPr>
          <w:rFonts w:hint="eastAsia"/>
          <w:lang w:eastAsia="zh-CN"/>
        </w:rPr>
        <w:t>资料来源：第三方资料、新闻报道、业内专家采访及QYResearch整理研究，2024年</w:t>
      </w:r>
    </w:p>
    <w:p w14:paraId="5B8D1719">
      <w:pPr>
        <w:pStyle w:val="3"/>
      </w:pPr>
      <w:bookmarkStart w:id="180" w:name="_Toc24028324"/>
      <w:bookmarkStart w:id="181" w:name="_Toc24972514"/>
      <w:bookmarkStart w:id="182" w:name="_Toc28097777"/>
      <w:bookmarkStart w:id="183" w:name="_Toc153728544"/>
      <w:r>
        <w:t>中国</w:t>
      </w:r>
      <w:r>
        <w:rPr>
          <w:rFonts w:hint="eastAsia"/>
        </w:rPr>
        <w:t>ARM云手机销售额及预测</w:t>
      </w:r>
      <w:bookmarkEnd w:id="180"/>
      <w:bookmarkEnd w:id="181"/>
      <w:bookmarkEnd w:id="182"/>
      <w:r>
        <w:rPr>
          <w:rFonts w:hint="eastAsia"/>
        </w:rPr>
        <w:t>（2019-2030）</w:t>
      </w:r>
      <w:bookmarkEnd w:id="183"/>
    </w:p>
    <w:p w14:paraId="4EBBF69E">
      <w:pPr>
        <w:pStyle w:val="148"/>
      </w:pPr>
      <w:bookmarkStart w:id="184" w:name="_Toc24028940"/>
      <w:bookmarkStart w:id="185" w:name="_Toc26780027"/>
      <w:bookmarkStart w:id="186" w:name="_Toc28097420"/>
      <w:bookmarkStart w:id="187" w:name="_Toc153728209"/>
      <w:r>
        <w:t>中国</w:t>
      </w:r>
      <w:r>
        <w:rPr>
          <w:rFonts w:hint="eastAsia"/>
        </w:rPr>
        <w:t>ARM云手机销售额及预测</w:t>
      </w:r>
      <w:bookmarkEnd w:id="184"/>
      <w:bookmarkEnd w:id="185"/>
      <w:bookmarkEnd w:id="186"/>
      <w:r>
        <w:rPr>
          <w:rFonts w:hint="eastAsia"/>
        </w:rPr>
        <w:t>（2019-2030）&amp;（万元）</w:t>
      </w:r>
      <w:bookmarkEnd w:id="187"/>
    </w:p>
    <w:p w14:paraId="1BF0F1C1">
      <w:r>
        <w:drawing>
          <wp:inline distT="0" distB="0" distL="0" distR="0">
            <wp:extent cx="6192520" cy="2814955"/>
            <wp:effectExtent l="0" t="0" r="0" b="4445"/>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577313D">
      <w:pPr>
        <w:pStyle w:val="144"/>
        <w:rPr>
          <w:lang w:eastAsia="zh-CN"/>
        </w:rPr>
      </w:pPr>
      <w:r>
        <w:rPr>
          <w:rFonts w:hint="eastAsia"/>
          <w:lang w:eastAsia="zh-CN"/>
        </w:rPr>
        <w:t>资料来源：第三方资料、新闻报道、业内专家采访及QYResearch整理研究，2024年</w:t>
      </w:r>
    </w:p>
    <w:p w14:paraId="48A8A682">
      <w:pPr>
        <w:pStyle w:val="3"/>
      </w:pPr>
      <w:bookmarkStart w:id="188" w:name="_Toc24972515"/>
      <w:bookmarkStart w:id="189" w:name="_Toc28097778"/>
      <w:bookmarkStart w:id="190" w:name="_Toc24028325"/>
      <w:bookmarkStart w:id="191" w:name="_Toc153728545"/>
      <w:r>
        <w:t>日本</w:t>
      </w:r>
      <w:r>
        <w:rPr>
          <w:rFonts w:hint="eastAsia"/>
        </w:rPr>
        <w:t>ARM云手机销售额及预测</w:t>
      </w:r>
      <w:bookmarkEnd w:id="188"/>
      <w:bookmarkEnd w:id="189"/>
      <w:bookmarkEnd w:id="190"/>
      <w:r>
        <w:rPr>
          <w:rFonts w:hint="eastAsia"/>
        </w:rPr>
        <w:t>（2019-2030）</w:t>
      </w:r>
      <w:bookmarkEnd w:id="191"/>
    </w:p>
    <w:p w14:paraId="0908AFA8">
      <w:pPr>
        <w:pStyle w:val="148"/>
      </w:pPr>
      <w:bookmarkStart w:id="192" w:name="_Toc26780029"/>
      <w:bookmarkStart w:id="193" w:name="_Toc28097422"/>
      <w:bookmarkStart w:id="194" w:name="_Toc24028942"/>
      <w:bookmarkStart w:id="195" w:name="_Toc153728210"/>
      <w:r>
        <w:t>日本</w:t>
      </w:r>
      <w:r>
        <w:rPr>
          <w:rFonts w:hint="eastAsia"/>
        </w:rPr>
        <w:t>ARM云手机销售额及预测</w:t>
      </w:r>
      <w:bookmarkEnd w:id="192"/>
      <w:bookmarkEnd w:id="193"/>
      <w:bookmarkEnd w:id="194"/>
      <w:r>
        <w:rPr>
          <w:rFonts w:hint="eastAsia"/>
        </w:rPr>
        <w:t>（2019-2030）&amp;（万元）</w:t>
      </w:r>
      <w:bookmarkEnd w:id="195"/>
    </w:p>
    <w:p w14:paraId="2D477F1F">
      <w:r>
        <w:drawing>
          <wp:inline distT="0" distB="0" distL="0" distR="0">
            <wp:extent cx="6192520" cy="2814955"/>
            <wp:effectExtent l="0" t="0" r="0" b="4445"/>
            <wp:docPr id="37" name="图表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2AE49FDB">
      <w:pPr>
        <w:pStyle w:val="144"/>
        <w:rPr>
          <w:lang w:eastAsia="zh-CN"/>
        </w:rPr>
      </w:pPr>
      <w:r>
        <w:rPr>
          <w:rFonts w:hint="eastAsia"/>
          <w:lang w:eastAsia="zh-CN"/>
        </w:rPr>
        <w:t>资料来源：第三方资料、新闻报道、业内专家采访及QYResearch整理研究，2024年</w:t>
      </w:r>
    </w:p>
    <w:p w14:paraId="1FD55500">
      <w:pPr>
        <w:pStyle w:val="3"/>
      </w:pPr>
      <w:bookmarkStart w:id="196" w:name="_Toc28097779"/>
      <w:bookmarkStart w:id="197" w:name="_Toc24972516"/>
      <w:bookmarkStart w:id="198" w:name="_Toc24028326"/>
      <w:bookmarkStart w:id="199" w:name="_Toc153728546"/>
      <w:r>
        <w:t>东南亚</w:t>
      </w:r>
      <w:r>
        <w:rPr>
          <w:rFonts w:hint="eastAsia"/>
        </w:rPr>
        <w:t>ARM云手机销售额及预测</w:t>
      </w:r>
      <w:bookmarkEnd w:id="196"/>
      <w:bookmarkEnd w:id="197"/>
      <w:bookmarkEnd w:id="198"/>
      <w:r>
        <w:rPr>
          <w:rFonts w:hint="eastAsia"/>
        </w:rPr>
        <w:t>（2019-2030）</w:t>
      </w:r>
      <w:bookmarkEnd w:id="199"/>
    </w:p>
    <w:p w14:paraId="562A9C91">
      <w:pPr>
        <w:pStyle w:val="148"/>
      </w:pPr>
      <w:bookmarkStart w:id="200" w:name="_Toc24028944"/>
      <w:bookmarkStart w:id="201" w:name="_Toc28097424"/>
      <w:bookmarkStart w:id="202" w:name="_Toc26780031"/>
      <w:bookmarkStart w:id="203" w:name="_Toc153728211"/>
      <w:r>
        <w:t>东南亚</w:t>
      </w:r>
      <w:r>
        <w:rPr>
          <w:rFonts w:hint="eastAsia"/>
        </w:rPr>
        <w:t>ARM云手机销售额及预测</w:t>
      </w:r>
      <w:bookmarkEnd w:id="200"/>
      <w:bookmarkEnd w:id="201"/>
      <w:bookmarkEnd w:id="202"/>
      <w:r>
        <w:rPr>
          <w:rFonts w:hint="eastAsia"/>
        </w:rPr>
        <w:t>（2019-2030）&amp;（万元）</w:t>
      </w:r>
      <w:bookmarkEnd w:id="203"/>
    </w:p>
    <w:p w14:paraId="3BC55007">
      <w:r>
        <w:drawing>
          <wp:inline distT="0" distB="0" distL="0" distR="0">
            <wp:extent cx="6192520" cy="2814955"/>
            <wp:effectExtent l="0" t="0" r="0" b="4445"/>
            <wp:docPr id="43" name="图表 43"/>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1B9BDEDB">
      <w:pPr>
        <w:pStyle w:val="144"/>
        <w:rPr>
          <w:lang w:eastAsia="zh-CN"/>
        </w:rPr>
      </w:pPr>
      <w:r>
        <w:rPr>
          <w:rFonts w:hint="eastAsia"/>
          <w:lang w:eastAsia="zh-CN"/>
        </w:rPr>
        <w:t>资料来源：第三方资料、新闻报道、业内专家采访及QYResearch整理研究，2024年</w:t>
      </w:r>
    </w:p>
    <w:p w14:paraId="45C147E2">
      <w:pPr>
        <w:pStyle w:val="3"/>
      </w:pPr>
      <w:bookmarkStart w:id="204" w:name="_Toc28097780"/>
      <w:bookmarkStart w:id="205" w:name="_Toc24972517"/>
      <w:bookmarkStart w:id="206" w:name="_Toc24028327"/>
      <w:bookmarkStart w:id="207" w:name="_Toc153728547"/>
      <w:r>
        <w:t>印度</w:t>
      </w:r>
      <w:r>
        <w:rPr>
          <w:rFonts w:hint="eastAsia"/>
        </w:rPr>
        <w:t>ARM云手机销售额及预测</w:t>
      </w:r>
      <w:bookmarkEnd w:id="204"/>
      <w:bookmarkEnd w:id="205"/>
      <w:bookmarkEnd w:id="206"/>
      <w:r>
        <w:rPr>
          <w:rFonts w:hint="eastAsia"/>
        </w:rPr>
        <w:t>（2019-2030）</w:t>
      </w:r>
      <w:bookmarkEnd w:id="207"/>
    </w:p>
    <w:p w14:paraId="22EF7827">
      <w:pPr>
        <w:pStyle w:val="148"/>
      </w:pPr>
      <w:bookmarkStart w:id="208" w:name="_Toc28097426"/>
      <w:bookmarkStart w:id="209" w:name="_Toc26780033"/>
      <w:bookmarkStart w:id="210" w:name="_Toc24028946"/>
      <w:bookmarkStart w:id="211" w:name="_Toc153728212"/>
      <w:r>
        <w:t>印度</w:t>
      </w:r>
      <w:r>
        <w:rPr>
          <w:rFonts w:hint="eastAsia"/>
        </w:rPr>
        <w:t>ARM云手机销售额及预测</w:t>
      </w:r>
      <w:bookmarkEnd w:id="208"/>
      <w:bookmarkEnd w:id="209"/>
      <w:bookmarkEnd w:id="210"/>
      <w:r>
        <w:rPr>
          <w:rFonts w:hint="eastAsia"/>
        </w:rPr>
        <w:t>（2019-2030）&amp;（万元）</w:t>
      </w:r>
      <w:bookmarkEnd w:id="211"/>
    </w:p>
    <w:p w14:paraId="57E13BD8">
      <w:r>
        <w:drawing>
          <wp:inline distT="0" distB="0" distL="0" distR="0">
            <wp:extent cx="6192520" cy="2814955"/>
            <wp:effectExtent l="0" t="0" r="0" b="4445"/>
            <wp:docPr id="55" name="图表 55"/>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76C1B8D7">
      <w:pPr>
        <w:pStyle w:val="144"/>
        <w:rPr>
          <w:lang w:eastAsia="zh-CN"/>
        </w:rPr>
      </w:pPr>
      <w:r>
        <w:rPr>
          <w:rFonts w:hint="eastAsia"/>
          <w:lang w:eastAsia="zh-CN"/>
        </w:rPr>
        <w:t>资料来源：第三方资料、新闻报道、业内专家采访及QYResearch整理研究，2024年</w:t>
      </w:r>
    </w:p>
    <w:p w14:paraId="33D56509">
      <w:pPr>
        <w:pStyle w:val="2"/>
        <w:rPr>
          <w:lang w:eastAsia="zh-CN"/>
        </w:rPr>
      </w:pPr>
      <w:bookmarkStart w:id="212" w:name="_Toc153728548"/>
      <w:r>
        <w:rPr>
          <w:rFonts w:hint="eastAsia"/>
        </w:rPr>
        <w:t>产品分类，按产品类型</w:t>
      </w:r>
      <w:bookmarkEnd w:id="212"/>
    </w:p>
    <w:p w14:paraId="47D07C4D">
      <w:pPr>
        <w:pStyle w:val="3"/>
      </w:pPr>
      <w:bookmarkStart w:id="213" w:name="_Toc153728549"/>
      <w:r>
        <w:rPr>
          <w:rFonts w:hint="eastAsia"/>
        </w:rPr>
        <w:t>产品分类，按产品类型</w:t>
      </w:r>
      <w:bookmarkEnd w:id="213"/>
    </w:p>
    <w:p w14:paraId="243D7A27">
      <w:pPr>
        <w:pStyle w:val="146"/>
        <w:ind w:firstLine="420"/>
        <w:rPr>
          <w:lang w:eastAsia="zh-CN"/>
        </w:rPr>
      </w:pPr>
      <w:r>
        <w:rPr>
          <w:rFonts w:hint="eastAsia"/>
          <w:lang w:eastAsia="zh-CN"/>
        </w:rPr>
        <w:t>根据</w:t>
      </w:r>
      <w:r>
        <w:rPr>
          <w:lang w:eastAsia="zh-CN"/>
        </w:rPr>
        <w:t>ARM云手机</w:t>
      </w:r>
      <w:r>
        <w:rPr>
          <w:rFonts w:hint="eastAsia"/>
          <w:lang w:eastAsia="zh-CN"/>
        </w:rPr>
        <w:t>产品特点，本文将不同产品类型ARM云手机的产品特点、市场规模、市场份额、增长率及未来发展趋势。主要包括下列几种类型。</w:t>
      </w:r>
    </w:p>
    <w:p w14:paraId="6583FE63">
      <w:pPr>
        <w:pStyle w:val="4"/>
      </w:pPr>
      <w:bookmarkStart w:id="214" w:name="_Toc24027792"/>
      <w:bookmarkStart w:id="215" w:name="_Toc153728550"/>
      <w:bookmarkStart w:id="216" w:name="_Toc476606616"/>
      <w:bookmarkStart w:id="217" w:name="_Toc535600186"/>
      <w:r>
        <w:rPr>
          <w:rFonts w:hint="eastAsia"/>
        </w:rPr>
        <w:t>常规云手机</w:t>
      </w:r>
      <w:bookmarkEnd w:id="214"/>
      <w:bookmarkEnd w:id="215"/>
      <w:bookmarkEnd w:id="216"/>
      <w:bookmarkEnd w:id="217"/>
    </w:p>
    <w:p w14:paraId="38630323">
      <w:pPr>
        <w:pStyle w:val="146"/>
        <w:ind w:firstLine="420"/>
      </w:pPr>
    </w:p>
    <w:p w14:paraId="13C2FC1A">
      <w:pPr>
        <w:pStyle w:val="148"/>
      </w:pPr>
      <w:bookmarkStart w:id="218" w:name="_Toc24027518"/>
      <w:bookmarkStart w:id="219" w:name="_Toc153728213"/>
      <w:r>
        <w:rPr>
          <w:rFonts w:hint="eastAsia"/>
        </w:rPr>
        <w:t>常规云手机</w:t>
      </w:r>
      <w:r>
        <w:t xml:space="preserve"> </w:t>
      </w:r>
      <w:r>
        <w:rPr>
          <w:rFonts w:hint="eastAsia"/>
        </w:rPr>
        <w:t>产品</w:t>
      </w:r>
      <w:r>
        <w:t>图</w:t>
      </w:r>
      <w:r>
        <w:rPr>
          <w:rFonts w:hint="eastAsia"/>
        </w:rPr>
        <w:t>片</w:t>
      </w:r>
      <w:bookmarkEnd w:id="218"/>
      <w:bookmarkEnd w:id="219"/>
    </w:p>
    <w:p w14:paraId="489503DF"/>
    <w:p w14:paraId="3A4E26A5">
      <w:pPr>
        <w:pStyle w:val="144"/>
      </w:pPr>
      <w:r>
        <w:rPr>
          <w:rFonts w:hint="eastAsia"/>
          <w:lang w:eastAsia="zh-CN"/>
        </w:rPr>
        <w:t>资料来源：第三方资料及QYResearch整理</w:t>
      </w:r>
    </w:p>
    <w:p w14:paraId="632D606E">
      <w:pPr>
        <w:pStyle w:val="151"/>
        <w:ind w:right="-105"/>
        <w:rPr>
          <w:lang w:eastAsia="zh-CN"/>
        </w:rPr>
      </w:pPr>
      <w:bookmarkStart w:id="220" w:name="_Toc476607005"/>
      <w:bookmarkStart w:id="221" w:name="_Toc24027519"/>
      <w:bookmarkStart w:id="222" w:name="_Toc153728275"/>
      <w:r>
        <w:rPr>
          <w:rFonts w:hint="eastAsia"/>
          <w:lang w:eastAsia="zh-CN"/>
        </w:rPr>
        <w:t>常规云手机主要企业列表</w:t>
      </w:r>
      <w:bookmarkEnd w:id="220"/>
      <w:bookmarkEnd w:id="221"/>
      <w:bookmarkEnd w:id="22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406976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135" w:hRule="atLeast"/>
        </w:trPr>
        <w:tc>
          <w:tcPr>
            <w:tcW w:w="811" w:type="pct"/>
            <w:shd w:val="solid" w:color="000080" w:fill="FFFFFF"/>
            <w:vAlign w:val="center"/>
          </w:tcPr>
          <w:p w14:paraId="5ED949A8">
            <w:pPr>
              <w:rPr>
                <w:rFonts w:cs="Times New Roman"/>
                <w:b/>
                <w:bCs/>
                <w:color w:val="FFFFFF"/>
                <w:kern w:val="0"/>
                <w:sz w:val="20"/>
                <w:szCs w:val="20"/>
              </w:rPr>
            </w:pPr>
            <w:bookmarkStart w:id="223" w:name="OLE_LINK14"/>
          </w:p>
        </w:tc>
        <w:tc>
          <w:tcPr>
            <w:tcW w:w="1581" w:type="pct"/>
            <w:shd w:val="solid" w:color="000080" w:fill="FFFFFF"/>
            <w:vAlign w:val="center"/>
          </w:tcPr>
          <w:p w14:paraId="50EB88DF">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76EEC0DB">
            <w:pPr>
              <w:rPr>
                <w:rFonts w:cs="Times New Roman"/>
                <w:b/>
                <w:bCs/>
                <w:color w:val="FFFFFF"/>
                <w:kern w:val="0"/>
                <w:sz w:val="20"/>
                <w:szCs w:val="20"/>
              </w:rPr>
            </w:pPr>
            <w:r>
              <w:rPr>
                <w:rFonts w:hint="eastAsia" w:cs="Times New Roman"/>
                <w:b/>
                <w:bCs/>
                <w:color w:val="FFFFFF"/>
                <w:kern w:val="0"/>
                <w:sz w:val="20"/>
                <w:szCs w:val="20"/>
              </w:rPr>
              <w:t>地区分布</w:t>
            </w:r>
          </w:p>
        </w:tc>
      </w:tr>
      <w:tr w14:paraId="1B622B0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8EDA6EC">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402971DE">
            <w:pPr>
              <w:rPr>
                <w:rFonts w:cs="Times New Roman"/>
                <w:kern w:val="0"/>
                <w:sz w:val="20"/>
                <w:szCs w:val="20"/>
              </w:rPr>
            </w:pPr>
          </w:p>
        </w:tc>
        <w:tc>
          <w:tcPr>
            <w:tcW w:w="2608" w:type="pct"/>
            <w:shd w:val="clear" w:color="auto" w:fill="auto"/>
            <w:vAlign w:val="center"/>
          </w:tcPr>
          <w:p w14:paraId="11022C17">
            <w:pPr>
              <w:rPr>
                <w:rFonts w:cs="Times New Roman"/>
                <w:kern w:val="0"/>
                <w:sz w:val="20"/>
                <w:szCs w:val="20"/>
              </w:rPr>
            </w:pPr>
          </w:p>
        </w:tc>
      </w:tr>
      <w:tr w14:paraId="43761A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01A4A25">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2B9B3EAA">
            <w:pPr>
              <w:rPr>
                <w:rFonts w:cs="Times New Roman"/>
                <w:kern w:val="0"/>
                <w:sz w:val="20"/>
                <w:szCs w:val="20"/>
              </w:rPr>
            </w:pPr>
          </w:p>
        </w:tc>
        <w:tc>
          <w:tcPr>
            <w:tcW w:w="2608" w:type="pct"/>
            <w:shd w:val="clear" w:color="auto" w:fill="auto"/>
            <w:vAlign w:val="center"/>
          </w:tcPr>
          <w:p w14:paraId="7DBFD5B2">
            <w:pPr>
              <w:rPr>
                <w:rFonts w:cs="Times New Roman"/>
                <w:kern w:val="0"/>
                <w:sz w:val="20"/>
                <w:szCs w:val="20"/>
              </w:rPr>
            </w:pPr>
          </w:p>
        </w:tc>
      </w:tr>
      <w:tr w14:paraId="3C95CC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4F5D8D7">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068C78CA">
            <w:pPr>
              <w:rPr>
                <w:rFonts w:cs="Times New Roman"/>
                <w:kern w:val="0"/>
                <w:sz w:val="20"/>
                <w:szCs w:val="20"/>
              </w:rPr>
            </w:pPr>
          </w:p>
        </w:tc>
        <w:tc>
          <w:tcPr>
            <w:tcW w:w="2608" w:type="pct"/>
            <w:shd w:val="clear" w:color="auto" w:fill="auto"/>
            <w:vAlign w:val="center"/>
          </w:tcPr>
          <w:p w14:paraId="56029833">
            <w:pPr>
              <w:rPr>
                <w:rFonts w:cs="Times New Roman"/>
                <w:kern w:val="0"/>
                <w:sz w:val="20"/>
                <w:szCs w:val="20"/>
              </w:rPr>
            </w:pPr>
          </w:p>
        </w:tc>
      </w:tr>
      <w:tr w14:paraId="68CB3D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9E33EE4">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7DF0A3C4">
            <w:pPr>
              <w:rPr>
                <w:rFonts w:cs="Times New Roman"/>
                <w:kern w:val="0"/>
                <w:sz w:val="20"/>
                <w:szCs w:val="20"/>
              </w:rPr>
            </w:pPr>
          </w:p>
        </w:tc>
        <w:tc>
          <w:tcPr>
            <w:tcW w:w="2608" w:type="pct"/>
            <w:shd w:val="clear" w:color="auto" w:fill="auto"/>
            <w:vAlign w:val="center"/>
          </w:tcPr>
          <w:p w14:paraId="13C78879">
            <w:pPr>
              <w:rPr>
                <w:rFonts w:cs="Times New Roman"/>
                <w:kern w:val="0"/>
                <w:sz w:val="20"/>
                <w:szCs w:val="20"/>
              </w:rPr>
            </w:pPr>
          </w:p>
        </w:tc>
      </w:tr>
      <w:bookmarkEnd w:id="223"/>
    </w:tbl>
    <w:p w14:paraId="58065CBC">
      <w:pPr>
        <w:pStyle w:val="144"/>
        <w:rPr>
          <w:lang w:eastAsia="zh-CN"/>
        </w:rPr>
      </w:pPr>
      <w:r>
        <w:rPr>
          <w:lang w:eastAsia="zh-CN"/>
        </w:rPr>
        <w:t>资料来源：上述企业、第三方资料、新闻报道、业内专家采访及QYResearch整理研究，2024年</w:t>
      </w:r>
    </w:p>
    <w:p w14:paraId="07208FD0">
      <w:pPr>
        <w:pStyle w:val="148"/>
      </w:pPr>
      <w:bookmarkStart w:id="224" w:name="_Toc476607006"/>
      <w:bookmarkStart w:id="225" w:name="_Toc24027520"/>
      <w:bookmarkStart w:id="226" w:name="_Toc153728214"/>
      <w:r>
        <w:rPr>
          <w:rFonts w:hint="eastAsia"/>
        </w:rPr>
        <w:t>全球常规云手机</w:t>
      </w:r>
      <w:bookmarkEnd w:id="224"/>
      <w:bookmarkEnd w:id="225"/>
      <w:r>
        <w:rPr>
          <w:rFonts w:hint="eastAsia"/>
        </w:rPr>
        <w:t>规模及增长率</w:t>
      </w:r>
      <w:bookmarkStart w:id="227" w:name="_Hlk50989522"/>
      <w:r>
        <w:rPr>
          <w:rFonts w:hint="eastAsia"/>
        </w:rPr>
        <w:t>（2019-2030）&amp;（万元）</w:t>
      </w:r>
      <w:bookmarkEnd w:id="226"/>
      <w:bookmarkEnd w:id="227"/>
    </w:p>
    <w:p w14:paraId="0739C72D">
      <w:r>
        <w:drawing>
          <wp:inline distT="0" distB="0" distL="0" distR="0">
            <wp:extent cx="6192520" cy="2814955"/>
            <wp:effectExtent l="0" t="0" r="0" b="4445"/>
            <wp:docPr id="56" name="图表 5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14:paraId="4E9ACE0E">
      <w:pPr>
        <w:pStyle w:val="144"/>
        <w:rPr>
          <w:lang w:eastAsia="zh-CN"/>
        </w:rPr>
      </w:pPr>
      <w:r>
        <w:rPr>
          <w:lang w:eastAsia="zh-CN"/>
        </w:rPr>
        <w:t>资料来源：第三方资料、新闻报道、业内专家采访及QYResearch整理研究，2024年</w:t>
      </w:r>
    </w:p>
    <w:p w14:paraId="23DFDE95">
      <w:pPr>
        <w:pStyle w:val="4"/>
      </w:pPr>
      <w:bookmarkStart w:id="228" w:name="_Toc476606617"/>
      <w:bookmarkStart w:id="229" w:name="_Toc535600187"/>
      <w:bookmarkStart w:id="230" w:name="_Toc24027793"/>
      <w:bookmarkStart w:id="231" w:name="_Toc153728551"/>
      <w:r>
        <w:rPr>
          <w:rFonts w:hint="eastAsia"/>
        </w:rPr>
        <w:t>群控云手机</w:t>
      </w:r>
      <w:bookmarkEnd w:id="228"/>
      <w:bookmarkEnd w:id="229"/>
      <w:bookmarkEnd w:id="230"/>
      <w:bookmarkEnd w:id="231"/>
    </w:p>
    <w:p w14:paraId="398D6C82">
      <w:pPr>
        <w:pStyle w:val="146"/>
        <w:ind w:firstLine="420"/>
      </w:pPr>
    </w:p>
    <w:p w14:paraId="5E6AB865">
      <w:pPr>
        <w:pStyle w:val="148"/>
      </w:pPr>
      <w:bookmarkStart w:id="232" w:name="_Toc24027521"/>
      <w:bookmarkStart w:id="233" w:name="_Toc153728215"/>
      <w:r>
        <w:rPr>
          <w:rFonts w:hint="eastAsia"/>
        </w:rPr>
        <w:t>群控云手机产品图片</w:t>
      </w:r>
      <w:bookmarkEnd w:id="232"/>
      <w:bookmarkEnd w:id="233"/>
    </w:p>
    <w:p w14:paraId="15C651D2"/>
    <w:p w14:paraId="3F30D25C">
      <w:pPr>
        <w:pStyle w:val="144"/>
      </w:pPr>
      <w:r>
        <w:rPr>
          <w:rFonts w:hint="eastAsia"/>
          <w:lang w:eastAsia="zh-CN"/>
        </w:rPr>
        <w:t>资料来源：第三方资料及QYResearch整理</w:t>
      </w:r>
    </w:p>
    <w:p w14:paraId="4F02DAD4">
      <w:pPr>
        <w:pStyle w:val="151"/>
        <w:ind w:right="-105"/>
        <w:rPr>
          <w:lang w:eastAsia="zh-CN"/>
        </w:rPr>
      </w:pPr>
      <w:bookmarkStart w:id="234" w:name="_Toc24027522"/>
      <w:bookmarkStart w:id="235" w:name="_Toc153728276"/>
      <w:bookmarkStart w:id="236" w:name="_Toc476607008"/>
      <w:r>
        <w:rPr>
          <w:rFonts w:hint="eastAsia"/>
          <w:lang w:eastAsia="zh-CN"/>
        </w:rPr>
        <w:t>群控云手机主要企业列表</w:t>
      </w:r>
      <w:bookmarkEnd w:id="234"/>
      <w:bookmarkEnd w:id="235"/>
      <w:bookmarkEnd w:id="2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617"/>
        <w:gridCol w:w="3152"/>
        <w:gridCol w:w="5199"/>
      </w:tblGrid>
      <w:tr w14:paraId="027F02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solid" w:color="000080" w:fill="FFFFFF"/>
            <w:vAlign w:val="center"/>
          </w:tcPr>
          <w:p w14:paraId="3B91D4D4">
            <w:pPr>
              <w:rPr>
                <w:rFonts w:cs="Times New Roman"/>
                <w:b/>
                <w:bCs/>
                <w:color w:val="FFFFFF"/>
                <w:kern w:val="0"/>
                <w:sz w:val="20"/>
                <w:szCs w:val="20"/>
              </w:rPr>
            </w:pPr>
          </w:p>
        </w:tc>
        <w:tc>
          <w:tcPr>
            <w:tcW w:w="1581" w:type="pct"/>
            <w:shd w:val="solid" w:color="000080" w:fill="FFFFFF"/>
            <w:vAlign w:val="center"/>
          </w:tcPr>
          <w:p w14:paraId="649E8C60">
            <w:pPr>
              <w:rPr>
                <w:rFonts w:cs="Times New Roman"/>
                <w:b/>
                <w:bCs/>
                <w:color w:val="FFFFFF"/>
                <w:kern w:val="0"/>
                <w:sz w:val="20"/>
                <w:szCs w:val="20"/>
              </w:rPr>
            </w:pPr>
            <w:r>
              <w:rPr>
                <w:rFonts w:hint="eastAsia" w:cs="Times New Roman"/>
                <w:b/>
                <w:bCs/>
                <w:color w:val="FFFFFF"/>
                <w:kern w:val="0"/>
                <w:sz w:val="20"/>
                <w:szCs w:val="20"/>
              </w:rPr>
              <w:t>公司</w:t>
            </w:r>
          </w:p>
        </w:tc>
        <w:tc>
          <w:tcPr>
            <w:tcW w:w="2608" w:type="pct"/>
            <w:shd w:val="solid" w:color="000080" w:fill="FFFFFF"/>
            <w:vAlign w:val="center"/>
          </w:tcPr>
          <w:p w14:paraId="317C2408">
            <w:pPr>
              <w:rPr>
                <w:rFonts w:cs="Times New Roman"/>
                <w:b/>
                <w:bCs/>
                <w:color w:val="FFFFFF"/>
                <w:kern w:val="0"/>
                <w:sz w:val="20"/>
                <w:szCs w:val="20"/>
              </w:rPr>
            </w:pPr>
            <w:r>
              <w:rPr>
                <w:rFonts w:hint="eastAsia" w:cs="Times New Roman"/>
                <w:b/>
                <w:bCs/>
                <w:color w:val="FFFFFF"/>
                <w:kern w:val="0"/>
                <w:sz w:val="20"/>
                <w:szCs w:val="20"/>
              </w:rPr>
              <w:t>地区分布</w:t>
            </w:r>
          </w:p>
        </w:tc>
      </w:tr>
      <w:tr w14:paraId="4A8B299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D94850C">
            <w:pPr>
              <w:rPr>
                <w:rFonts w:cs="Times New Roman"/>
                <w:kern w:val="0"/>
                <w:sz w:val="20"/>
                <w:szCs w:val="20"/>
              </w:rPr>
            </w:pPr>
            <w:r>
              <w:rPr>
                <w:rFonts w:cs="Times New Roman"/>
                <w:kern w:val="0"/>
                <w:sz w:val="20"/>
                <w:szCs w:val="20"/>
              </w:rPr>
              <w:t>1</w:t>
            </w:r>
          </w:p>
        </w:tc>
        <w:tc>
          <w:tcPr>
            <w:tcW w:w="1581" w:type="pct"/>
            <w:shd w:val="clear" w:color="auto" w:fill="auto"/>
            <w:vAlign w:val="center"/>
          </w:tcPr>
          <w:p w14:paraId="25C0FDCC">
            <w:pPr>
              <w:rPr>
                <w:rFonts w:cs="Times New Roman"/>
                <w:kern w:val="0"/>
                <w:sz w:val="20"/>
                <w:szCs w:val="20"/>
              </w:rPr>
            </w:pPr>
          </w:p>
        </w:tc>
        <w:tc>
          <w:tcPr>
            <w:tcW w:w="2608" w:type="pct"/>
            <w:shd w:val="clear" w:color="auto" w:fill="auto"/>
            <w:vAlign w:val="center"/>
          </w:tcPr>
          <w:p w14:paraId="77D53CD2">
            <w:pPr>
              <w:rPr>
                <w:rFonts w:cs="Times New Roman"/>
                <w:kern w:val="0"/>
                <w:sz w:val="20"/>
                <w:szCs w:val="20"/>
              </w:rPr>
            </w:pPr>
          </w:p>
        </w:tc>
      </w:tr>
      <w:tr w14:paraId="57C7E61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7C775DF">
            <w:pPr>
              <w:rPr>
                <w:rFonts w:cs="Times New Roman"/>
                <w:kern w:val="0"/>
                <w:sz w:val="20"/>
                <w:szCs w:val="20"/>
              </w:rPr>
            </w:pPr>
            <w:r>
              <w:rPr>
                <w:rFonts w:cs="Times New Roman"/>
                <w:kern w:val="0"/>
                <w:sz w:val="20"/>
                <w:szCs w:val="20"/>
              </w:rPr>
              <w:t>2</w:t>
            </w:r>
          </w:p>
        </w:tc>
        <w:tc>
          <w:tcPr>
            <w:tcW w:w="1581" w:type="pct"/>
            <w:shd w:val="clear" w:color="auto" w:fill="auto"/>
            <w:vAlign w:val="center"/>
          </w:tcPr>
          <w:p w14:paraId="1A01DB0F">
            <w:pPr>
              <w:rPr>
                <w:rFonts w:cs="Times New Roman"/>
                <w:kern w:val="0"/>
                <w:sz w:val="20"/>
                <w:szCs w:val="20"/>
              </w:rPr>
            </w:pPr>
          </w:p>
        </w:tc>
        <w:tc>
          <w:tcPr>
            <w:tcW w:w="2608" w:type="pct"/>
            <w:shd w:val="clear" w:color="auto" w:fill="auto"/>
            <w:vAlign w:val="center"/>
          </w:tcPr>
          <w:p w14:paraId="543D8944">
            <w:pPr>
              <w:rPr>
                <w:rFonts w:cs="Times New Roman"/>
                <w:kern w:val="0"/>
                <w:sz w:val="20"/>
                <w:szCs w:val="20"/>
              </w:rPr>
            </w:pPr>
          </w:p>
        </w:tc>
      </w:tr>
      <w:tr w14:paraId="38F2E6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2AD3123E">
            <w:pPr>
              <w:rPr>
                <w:rFonts w:cs="Times New Roman"/>
                <w:kern w:val="0"/>
                <w:sz w:val="20"/>
                <w:szCs w:val="20"/>
              </w:rPr>
            </w:pPr>
            <w:r>
              <w:rPr>
                <w:rFonts w:hint="eastAsia" w:cs="Times New Roman"/>
                <w:kern w:val="0"/>
                <w:sz w:val="20"/>
                <w:szCs w:val="20"/>
              </w:rPr>
              <w:t>3</w:t>
            </w:r>
          </w:p>
        </w:tc>
        <w:tc>
          <w:tcPr>
            <w:tcW w:w="1581" w:type="pct"/>
            <w:shd w:val="clear" w:color="auto" w:fill="auto"/>
            <w:vAlign w:val="center"/>
          </w:tcPr>
          <w:p w14:paraId="7E6FA119">
            <w:pPr>
              <w:rPr>
                <w:rFonts w:cs="Times New Roman"/>
                <w:kern w:val="0"/>
                <w:sz w:val="20"/>
                <w:szCs w:val="20"/>
              </w:rPr>
            </w:pPr>
          </w:p>
        </w:tc>
        <w:tc>
          <w:tcPr>
            <w:tcW w:w="2608" w:type="pct"/>
            <w:shd w:val="clear" w:color="auto" w:fill="auto"/>
            <w:vAlign w:val="center"/>
          </w:tcPr>
          <w:p w14:paraId="1B842E5A">
            <w:pPr>
              <w:rPr>
                <w:rFonts w:cs="Times New Roman"/>
                <w:kern w:val="0"/>
                <w:sz w:val="20"/>
                <w:szCs w:val="20"/>
              </w:rPr>
            </w:pPr>
          </w:p>
        </w:tc>
      </w:tr>
      <w:tr w14:paraId="61FF9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811" w:type="pct"/>
            <w:shd w:val="clear" w:color="auto" w:fill="auto"/>
            <w:vAlign w:val="center"/>
          </w:tcPr>
          <w:p w14:paraId="597AB765">
            <w:pPr>
              <w:rPr>
                <w:rFonts w:cs="Times New Roman"/>
                <w:kern w:val="0"/>
                <w:sz w:val="20"/>
                <w:szCs w:val="20"/>
              </w:rPr>
            </w:pPr>
            <w:r>
              <w:rPr>
                <w:rFonts w:cs="Times New Roman"/>
                <w:kern w:val="0"/>
                <w:sz w:val="20"/>
                <w:szCs w:val="20"/>
              </w:rPr>
              <w:t>4</w:t>
            </w:r>
          </w:p>
        </w:tc>
        <w:tc>
          <w:tcPr>
            <w:tcW w:w="1581" w:type="pct"/>
            <w:shd w:val="clear" w:color="auto" w:fill="auto"/>
            <w:vAlign w:val="center"/>
          </w:tcPr>
          <w:p w14:paraId="53DA9533">
            <w:pPr>
              <w:rPr>
                <w:rFonts w:cs="Times New Roman"/>
                <w:kern w:val="0"/>
                <w:sz w:val="20"/>
                <w:szCs w:val="20"/>
              </w:rPr>
            </w:pPr>
          </w:p>
        </w:tc>
        <w:tc>
          <w:tcPr>
            <w:tcW w:w="2608" w:type="pct"/>
            <w:shd w:val="clear" w:color="auto" w:fill="auto"/>
            <w:vAlign w:val="center"/>
          </w:tcPr>
          <w:p w14:paraId="039ABADE">
            <w:pPr>
              <w:rPr>
                <w:rFonts w:cs="Times New Roman"/>
                <w:kern w:val="0"/>
                <w:sz w:val="20"/>
                <w:szCs w:val="20"/>
              </w:rPr>
            </w:pPr>
          </w:p>
        </w:tc>
      </w:tr>
    </w:tbl>
    <w:p w14:paraId="25F7E18E">
      <w:pPr>
        <w:pStyle w:val="144"/>
        <w:rPr>
          <w:lang w:eastAsia="zh-CN"/>
        </w:rPr>
      </w:pPr>
      <w:r>
        <w:rPr>
          <w:lang w:eastAsia="zh-CN"/>
        </w:rPr>
        <w:t>资料来源：上述企业、第三方资料、新闻报道、业内专家采访及QYResearch整理研究，2024年</w:t>
      </w:r>
    </w:p>
    <w:p w14:paraId="3194C2DA">
      <w:pPr>
        <w:pStyle w:val="148"/>
      </w:pPr>
      <w:bookmarkStart w:id="237" w:name="_Toc24027523"/>
      <w:bookmarkStart w:id="238" w:name="_Toc476607009"/>
      <w:bookmarkStart w:id="239" w:name="_Toc153728216"/>
      <w:r>
        <w:rPr>
          <w:rFonts w:hint="eastAsia"/>
        </w:rPr>
        <w:t>全球群控云手机</w:t>
      </w:r>
      <w:bookmarkEnd w:id="237"/>
      <w:bookmarkEnd w:id="238"/>
      <w:r>
        <w:rPr>
          <w:rFonts w:hint="eastAsia"/>
        </w:rPr>
        <w:t>规模及增长率（2019-2030）&amp;（万元）</w:t>
      </w:r>
      <w:bookmarkEnd w:id="239"/>
    </w:p>
    <w:p w14:paraId="3303FCDD">
      <w:r>
        <w:drawing>
          <wp:inline distT="0" distB="0" distL="0" distR="0">
            <wp:extent cx="6192520" cy="2814955"/>
            <wp:effectExtent l="0" t="0" r="0" b="4445"/>
            <wp:docPr id="57" name="图表 57"/>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3B0871B1">
      <w:pPr>
        <w:pStyle w:val="144"/>
        <w:rPr>
          <w:lang w:eastAsia="zh-CN"/>
        </w:rPr>
      </w:pPr>
      <w:r>
        <w:rPr>
          <w:lang w:eastAsia="zh-CN"/>
        </w:rPr>
        <w:t>资料来源：第三方资料、新闻报道、业内专家采访及QYResearch整理研究，2024年</w:t>
      </w:r>
    </w:p>
    <w:p w14:paraId="518A39A1">
      <w:pPr>
        <w:pStyle w:val="3"/>
      </w:pPr>
      <w:bookmarkStart w:id="240" w:name="_Toc24027802"/>
      <w:bookmarkStart w:id="241" w:name="_Toc476606621"/>
      <w:bookmarkStart w:id="242" w:name="_Toc535600196"/>
      <w:bookmarkStart w:id="243" w:name="_Toc153728559"/>
      <w:r>
        <w:rPr>
          <w:rFonts w:hint="eastAsia"/>
        </w:rPr>
        <w:t>按产品类型细分，全球ARM云手机销售额对比</w:t>
      </w:r>
      <w:bookmarkEnd w:id="240"/>
      <w:bookmarkEnd w:id="241"/>
      <w:bookmarkEnd w:id="242"/>
      <w:r>
        <w:rPr>
          <w:rFonts w:hint="eastAsia"/>
        </w:rPr>
        <w:t>（2019 VS 2023 VS 2030）</w:t>
      </w:r>
      <w:bookmarkEnd w:id="243"/>
    </w:p>
    <w:p w14:paraId="3ED1A3A4">
      <w:pPr>
        <w:pStyle w:val="151"/>
        <w:ind w:right="-105"/>
        <w:rPr>
          <w:lang w:eastAsia="zh-CN"/>
        </w:rPr>
      </w:pPr>
      <w:bookmarkStart w:id="244" w:name="_Toc476058762"/>
      <w:bookmarkStart w:id="245" w:name="_Toc24027545"/>
      <w:bookmarkStart w:id="246" w:name="_Toc476607013"/>
      <w:bookmarkStart w:id="247" w:name="_Toc153728284"/>
      <w:r>
        <w:rPr>
          <w:rFonts w:hint="eastAsia"/>
          <w:lang w:eastAsia="zh-CN"/>
        </w:rPr>
        <w:t>按产品类型细分，全球</w:t>
      </w:r>
      <w:bookmarkEnd w:id="244"/>
      <w:r>
        <w:rPr>
          <w:rFonts w:hint="eastAsia"/>
          <w:lang w:eastAsia="zh-CN"/>
        </w:rPr>
        <w:t>ARM云手机销售额及增长率对比（2019 VS 2023 VS 2030）</w:t>
      </w:r>
      <w:bookmarkEnd w:id="245"/>
      <w:bookmarkEnd w:id="246"/>
      <w:r>
        <w:rPr>
          <w:rFonts w:hint="eastAsia"/>
          <w:lang w:eastAsia="zh-CN"/>
        </w:rPr>
        <w:t>&amp;（万元）</w:t>
      </w:r>
      <w:bookmarkEnd w:id="247"/>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5"/>
        <w:gridCol w:w="822"/>
        <w:gridCol w:w="851"/>
        <w:gridCol w:w="2620"/>
        <w:gridCol w:w="2377"/>
      </w:tblGrid>
      <w:tr w14:paraId="694D71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5D2E0EAD">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534" w:type="pct"/>
            <w:shd w:val="solid" w:color="000080" w:fill="FFFFFF"/>
            <w:vAlign w:val="center"/>
          </w:tcPr>
          <w:p w14:paraId="4AF5F351">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12" w:type="pct"/>
            <w:shd w:val="solid" w:color="000080" w:fill="FFFFFF"/>
            <w:vAlign w:val="center"/>
          </w:tcPr>
          <w:p w14:paraId="5884368D">
            <w:pPr>
              <w:pStyle w:val="180"/>
              <w:widowControl w:val="0"/>
              <w:jc w:val="center"/>
              <w:rPr>
                <w:rFonts w:cs="Times New Roman"/>
                <w:b/>
                <w:bCs/>
                <w:color w:val="FFFFFF"/>
                <w:kern w:val="0"/>
                <w:sz w:val="20"/>
                <w:szCs w:val="20"/>
              </w:rPr>
            </w:pPr>
            <w:r>
              <w:rPr>
                <w:rFonts w:cs="Times New Roman"/>
                <w:b/>
                <w:bCs/>
                <w:color w:val="FFFFFF"/>
                <w:kern w:val="0"/>
                <w:sz w:val="20"/>
                <w:szCs w:val="20"/>
              </w:rPr>
              <w:t>2023</w:t>
            </w:r>
          </w:p>
        </w:tc>
        <w:tc>
          <w:tcPr>
            <w:tcW w:w="427" w:type="pct"/>
            <w:shd w:val="solid" w:color="000080" w:fill="FFFFFF"/>
            <w:vAlign w:val="center"/>
          </w:tcPr>
          <w:p w14:paraId="632DAE0A">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c>
          <w:tcPr>
            <w:tcW w:w="1314" w:type="pct"/>
            <w:shd w:val="solid" w:color="000080" w:fill="FFFFFF"/>
            <w:vAlign w:val="center"/>
          </w:tcPr>
          <w:p w14:paraId="6A7AA845">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（2019-2023）</w:t>
            </w:r>
          </w:p>
        </w:tc>
        <w:tc>
          <w:tcPr>
            <w:tcW w:w="1192" w:type="pct"/>
            <w:shd w:val="solid" w:color="000080" w:fill="FFFFFF"/>
            <w:vAlign w:val="center"/>
          </w:tcPr>
          <w:p w14:paraId="7E965BD2">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（2024-2030）</w:t>
            </w:r>
          </w:p>
        </w:tc>
      </w:tr>
      <w:tr w14:paraId="0796EC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5B0F4414">
            <w:pPr>
              <w:pStyle w:val="180"/>
              <w:widowControl w:val="0"/>
              <w:jc w:val="both"/>
              <w:rPr>
                <w:rFonts w:cs="Times New Roman"/>
                <w:kern w:val="0"/>
                <w:sz w:val="20"/>
                <w:szCs w:val="20"/>
              </w:rPr>
            </w:pPr>
            <w:r>
              <w:rPr>
                <w:rFonts w:cs="Times New Roman"/>
                <w:kern w:val="0"/>
                <w:sz w:val="20"/>
                <w:szCs w:val="20"/>
              </w:rPr>
              <w:t>常规云手机</w:t>
            </w:r>
          </w:p>
        </w:tc>
        <w:tc>
          <w:tcPr>
            <w:tcW w:w="534" w:type="pct"/>
            <w:shd w:val="clear" w:color="auto" w:fill="auto"/>
            <w:vAlign w:val="center"/>
          </w:tcPr>
          <w:p w14:paraId="73B3969E">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4BA6260E">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400ECE43">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130BBEC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44A1A07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D3D46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43F4EADE">
            <w:pPr>
              <w:pStyle w:val="180"/>
              <w:widowControl w:val="0"/>
              <w:jc w:val="both"/>
              <w:rPr>
                <w:rFonts w:cs="Times New Roman"/>
                <w:kern w:val="0"/>
                <w:sz w:val="20"/>
                <w:szCs w:val="20"/>
              </w:rPr>
            </w:pPr>
            <w:r>
              <w:rPr>
                <w:rFonts w:cs="Times New Roman"/>
                <w:kern w:val="0"/>
                <w:sz w:val="20"/>
                <w:szCs w:val="20"/>
              </w:rPr>
              <w:t>群控云手机</w:t>
            </w:r>
          </w:p>
        </w:tc>
        <w:tc>
          <w:tcPr>
            <w:tcW w:w="534" w:type="pct"/>
            <w:shd w:val="clear" w:color="auto" w:fill="auto"/>
            <w:vAlign w:val="center"/>
          </w:tcPr>
          <w:p w14:paraId="25E321C3">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15930AE3">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45156029">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6016D97D">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67A26D05">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4FEBC2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765E0944">
            <w:pPr>
              <w:pStyle w:val="180"/>
              <w:widowControl w:val="0"/>
              <w:jc w:val="both"/>
              <w:rPr>
                <w:rFonts w:cs="Times New Roman"/>
                <w:kern w:val="0"/>
                <w:sz w:val="20"/>
                <w:szCs w:val="20"/>
              </w:rPr>
            </w:pPr>
            <w:r>
              <w:rPr>
                <w:rFonts w:hint="eastAsia" w:cs="Times New Roman"/>
                <w:kern w:val="0"/>
                <w:sz w:val="20"/>
                <w:szCs w:val="20"/>
              </w:rPr>
              <w:t>合计</w:t>
            </w:r>
          </w:p>
        </w:tc>
        <w:tc>
          <w:tcPr>
            <w:tcW w:w="534" w:type="pct"/>
            <w:shd w:val="clear" w:color="auto" w:fill="auto"/>
            <w:vAlign w:val="center"/>
          </w:tcPr>
          <w:p w14:paraId="109659BC">
            <w:pPr>
              <w:pStyle w:val="180"/>
              <w:widowControl w:val="0"/>
              <w:jc w:val="right"/>
              <w:rPr>
                <w:rFonts w:cs="Times New Roman"/>
                <w:kern w:val="0"/>
                <w:sz w:val="20"/>
                <w:szCs w:val="20"/>
              </w:rPr>
            </w:pPr>
            <w:r>
              <w:rPr>
                <w:rFonts w:hint="eastAsia" w:cs="Times New Roman"/>
                <w:kern w:val="0"/>
                <w:sz w:val="20"/>
                <w:szCs w:val="20"/>
              </w:rPr>
              <w:t>XX</w:t>
            </w:r>
          </w:p>
        </w:tc>
        <w:tc>
          <w:tcPr>
            <w:tcW w:w="412" w:type="pct"/>
            <w:shd w:val="clear" w:color="auto" w:fill="auto"/>
            <w:vAlign w:val="center"/>
          </w:tcPr>
          <w:p w14:paraId="72FD47A7">
            <w:pPr>
              <w:pStyle w:val="180"/>
              <w:widowControl w:val="0"/>
              <w:jc w:val="right"/>
              <w:rPr>
                <w:rFonts w:cs="Times New Roman"/>
                <w:kern w:val="0"/>
                <w:sz w:val="20"/>
                <w:szCs w:val="20"/>
              </w:rPr>
            </w:pPr>
            <w:r>
              <w:rPr>
                <w:rFonts w:hint="eastAsia" w:cs="Times New Roman"/>
                <w:kern w:val="0"/>
                <w:sz w:val="20"/>
                <w:szCs w:val="20"/>
              </w:rPr>
              <w:t>XX</w:t>
            </w:r>
          </w:p>
        </w:tc>
        <w:tc>
          <w:tcPr>
            <w:tcW w:w="427" w:type="pct"/>
            <w:shd w:val="clear" w:color="auto" w:fill="auto"/>
            <w:vAlign w:val="center"/>
          </w:tcPr>
          <w:p w14:paraId="79B2C102">
            <w:pPr>
              <w:pStyle w:val="180"/>
              <w:widowControl w:val="0"/>
              <w:jc w:val="right"/>
              <w:rPr>
                <w:rFonts w:cs="Times New Roman"/>
                <w:kern w:val="0"/>
                <w:sz w:val="20"/>
                <w:szCs w:val="20"/>
              </w:rPr>
            </w:pPr>
            <w:r>
              <w:rPr>
                <w:rFonts w:hint="eastAsia" w:cs="Times New Roman"/>
                <w:kern w:val="0"/>
                <w:sz w:val="20"/>
                <w:szCs w:val="20"/>
              </w:rPr>
              <w:t>XX</w:t>
            </w:r>
          </w:p>
        </w:tc>
        <w:tc>
          <w:tcPr>
            <w:tcW w:w="1314" w:type="pct"/>
            <w:shd w:val="clear" w:color="auto" w:fill="auto"/>
            <w:vAlign w:val="center"/>
          </w:tcPr>
          <w:p w14:paraId="59A366EE">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192" w:type="pct"/>
            <w:shd w:val="clear" w:color="auto" w:fill="auto"/>
            <w:vAlign w:val="center"/>
          </w:tcPr>
          <w:p w14:paraId="6CB0A661">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bl>
    <w:p w14:paraId="02A491AA">
      <w:pPr>
        <w:pStyle w:val="144"/>
      </w:pPr>
      <w:r>
        <w:t>资料来源：第三方资料、新闻报道及QYResearch整理研究，2024年</w:t>
      </w:r>
    </w:p>
    <w:p w14:paraId="341C0580">
      <w:pPr>
        <w:pStyle w:val="148"/>
      </w:pPr>
      <w:bookmarkStart w:id="248" w:name="_Toc418070117"/>
      <w:bookmarkStart w:id="249" w:name="_Toc433816118"/>
      <w:bookmarkStart w:id="250" w:name="_Toc433876796"/>
      <w:bookmarkStart w:id="251" w:name="_Toc430770704"/>
      <w:bookmarkStart w:id="252" w:name="_Toc26779985"/>
      <w:bookmarkStart w:id="253" w:name="_Toc24028880"/>
      <w:bookmarkStart w:id="254" w:name="_Toc153728231"/>
      <w:bookmarkStart w:id="255" w:name="_Toc87989562"/>
      <w:bookmarkStart w:id="256" w:name="_Toc415143159"/>
      <w:r>
        <w:rPr>
          <w:rFonts w:hint="eastAsia"/>
        </w:rPr>
        <w:t>按产品类型细分，全球</w:t>
      </w:r>
      <w:bookmarkEnd w:id="248"/>
      <w:r>
        <w:t>ARM云手机</w:t>
      </w:r>
      <w:r>
        <w:rPr>
          <w:rFonts w:hint="eastAsia"/>
        </w:rPr>
        <w:t>市场份额</w:t>
      </w:r>
      <w:bookmarkEnd w:id="249"/>
      <w:bookmarkEnd w:id="250"/>
      <w:bookmarkEnd w:id="251"/>
      <w:bookmarkEnd w:id="252"/>
      <w:bookmarkEnd w:id="253"/>
      <w:r>
        <w:rPr>
          <w:rFonts w:hint="eastAsia"/>
        </w:rPr>
        <w:t>2023 &amp; 2030</w:t>
      </w:r>
      <w:bookmarkEnd w:id="254"/>
      <w:bookmarkEnd w:id="255"/>
    </w:p>
    <w:p w14:paraId="320BC15D">
      <w:bookmarkStart w:id="257" w:name="_Hlk87985805"/>
      <w:r>
        <w:drawing>
          <wp:inline distT="0" distB="0" distL="0" distR="0">
            <wp:extent cx="3037205" cy="2879725"/>
            <wp:effectExtent l="0" t="0" r="0" b="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drawing>
          <wp:inline distT="0" distB="0" distL="0" distR="0">
            <wp:extent cx="3037205" cy="2879725"/>
            <wp:effectExtent l="0" t="0" r="0" b="0"/>
            <wp:docPr id="30" name="图表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bookmarkEnd w:id="256"/>
    <w:bookmarkEnd w:id="257"/>
    <w:p w14:paraId="77409D9E">
      <w:pPr>
        <w:pStyle w:val="144"/>
        <w:rPr>
          <w:lang w:eastAsia="zh-CN"/>
        </w:rPr>
      </w:pPr>
      <w:r>
        <w:rPr>
          <w:rFonts w:hint="eastAsia"/>
          <w:lang w:eastAsia="zh-CN"/>
        </w:rPr>
        <w:t>资料来源：第三方资料、新闻报道、业内专家采访及QYResearch整理研究，2024年</w:t>
      </w:r>
    </w:p>
    <w:p w14:paraId="7E74CBEC">
      <w:pPr>
        <w:pStyle w:val="3"/>
      </w:pPr>
      <w:bookmarkStart w:id="258" w:name="_Toc476606622"/>
      <w:bookmarkStart w:id="259" w:name="_Toc535600197"/>
      <w:bookmarkStart w:id="260" w:name="_Toc24027803"/>
      <w:bookmarkStart w:id="261" w:name="_Toc153728560"/>
      <w:r>
        <w:rPr>
          <w:rFonts w:hint="eastAsia"/>
        </w:rPr>
        <w:t>按产品类型细分，全球ARM云手机销售额及预测（2019-2030）</w:t>
      </w:r>
      <w:bookmarkEnd w:id="258"/>
      <w:bookmarkEnd w:id="259"/>
      <w:bookmarkEnd w:id="260"/>
      <w:bookmarkEnd w:id="261"/>
    </w:p>
    <w:p w14:paraId="1F9638E6">
      <w:pPr>
        <w:pStyle w:val="4"/>
      </w:pPr>
      <w:bookmarkStart w:id="262" w:name="_Toc153728561"/>
      <w:r>
        <w:rPr>
          <w:rFonts w:hint="eastAsia"/>
        </w:rPr>
        <w:t>按产品类型细分，全球ARM云手机销售额及市场份额（2019-2024）</w:t>
      </w:r>
      <w:bookmarkEnd w:id="262"/>
    </w:p>
    <w:p w14:paraId="61C007D3">
      <w:pPr>
        <w:pStyle w:val="151"/>
        <w:ind w:right="-105"/>
        <w:rPr>
          <w:lang w:eastAsia="zh-CN"/>
        </w:rPr>
      </w:pPr>
      <w:bookmarkStart w:id="263" w:name="_Toc476607014"/>
      <w:bookmarkStart w:id="264" w:name="_Toc24027546"/>
      <w:bookmarkStart w:id="265" w:name="_Toc153728285"/>
      <w:r>
        <w:rPr>
          <w:rFonts w:hint="eastAsia"/>
          <w:lang w:eastAsia="zh-CN"/>
        </w:rPr>
        <w:t>按产品类型细分，全球ARM云手机销售额</w:t>
      </w:r>
      <w:bookmarkEnd w:id="263"/>
      <w:bookmarkEnd w:id="264"/>
      <w:r>
        <w:rPr>
          <w:rFonts w:hint="eastAsia"/>
          <w:lang w:eastAsia="zh-CN"/>
        </w:rPr>
        <w:t>（2019-2024）&amp;（万元）</w:t>
      </w:r>
      <w:bookmarkEnd w:id="26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32D4FC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EF9116E">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541E726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2F17407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2A1102C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69A4553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6065554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2A845C4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3C01C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FE53D10">
            <w:pPr>
              <w:pStyle w:val="180"/>
              <w:widowControl w:val="0"/>
              <w:jc w:val="both"/>
              <w:rPr>
                <w:rFonts w:cs="Times New Roman"/>
                <w:kern w:val="0"/>
                <w:sz w:val="20"/>
                <w:szCs w:val="20"/>
              </w:rPr>
            </w:pPr>
            <w:r>
              <w:rPr>
                <w:rFonts w:cs="Times New Roman"/>
                <w:kern w:val="0"/>
                <w:sz w:val="20"/>
                <w:szCs w:val="20"/>
              </w:rPr>
              <w:t>常规云手机</w:t>
            </w:r>
          </w:p>
        </w:tc>
        <w:tc>
          <w:tcPr>
            <w:tcW w:w="647" w:type="pct"/>
            <w:shd w:val="clear" w:color="auto" w:fill="auto"/>
            <w:noWrap/>
            <w:vAlign w:val="center"/>
          </w:tcPr>
          <w:p w14:paraId="086469A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F34FEA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F1A639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26AD18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6F3DFE9">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4E1C144">
            <w:pPr>
              <w:pStyle w:val="180"/>
              <w:widowControl w:val="0"/>
              <w:jc w:val="right"/>
              <w:rPr>
                <w:rFonts w:cs="Times New Roman"/>
                <w:kern w:val="0"/>
                <w:sz w:val="20"/>
                <w:szCs w:val="20"/>
              </w:rPr>
            </w:pPr>
            <w:r>
              <w:rPr>
                <w:rFonts w:cs="Times New Roman"/>
                <w:kern w:val="0"/>
                <w:sz w:val="20"/>
                <w:szCs w:val="20"/>
              </w:rPr>
              <w:t>xx</w:t>
            </w:r>
          </w:p>
        </w:tc>
      </w:tr>
      <w:tr w14:paraId="624553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C10644E">
            <w:pPr>
              <w:pStyle w:val="180"/>
              <w:widowControl w:val="0"/>
              <w:jc w:val="both"/>
              <w:rPr>
                <w:rFonts w:cs="Times New Roman"/>
                <w:kern w:val="0"/>
                <w:sz w:val="20"/>
                <w:szCs w:val="20"/>
              </w:rPr>
            </w:pPr>
            <w:r>
              <w:rPr>
                <w:rFonts w:cs="Times New Roman"/>
                <w:kern w:val="0"/>
                <w:sz w:val="20"/>
                <w:szCs w:val="20"/>
              </w:rPr>
              <w:t>群控云手机</w:t>
            </w:r>
          </w:p>
        </w:tc>
        <w:tc>
          <w:tcPr>
            <w:tcW w:w="647" w:type="pct"/>
            <w:shd w:val="clear" w:color="auto" w:fill="auto"/>
            <w:noWrap/>
            <w:vAlign w:val="center"/>
          </w:tcPr>
          <w:p w14:paraId="4BE5003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B453B6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A03E17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1EC606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43C0E2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EF82F90">
            <w:pPr>
              <w:pStyle w:val="180"/>
              <w:widowControl w:val="0"/>
              <w:jc w:val="right"/>
              <w:rPr>
                <w:rFonts w:cs="Times New Roman"/>
                <w:kern w:val="0"/>
                <w:sz w:val="20"/>
                <w:szCs w:val="20"/>
              </w:rPr>
            </w:pPr>
            <w:r>
              <w:rPr>
                <w:rFonts w:cs="Times New Roman"/>
                <w:kern w:val="0"/>
                <w:sz w:val="20"/>
                <w:szCs w:val="20"/>
              </w:rPr>
              <w:t>xx</w:t>
            </w:r>
          </w:p>
        </w:tc>
      </w:tr>
      <w:tr w14:paraId="55FDC5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5DCCB40">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726E1DF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580135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D72306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0B752F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3F73B2D">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EA61EF0">
            <w:pPr>
              <w:pStyle w:val="180"/>
              <w:widowControl w:val="0"/>
              <w:jc w:val="right"/>
              <w:rPr>
                <w:rFonts w:cs="Times New Roman"/>
                <w:kern w:val="0"/>
                <w:sz w:val="20"/>
                <w:szCs w:val="20"/>
              </w:rPr>
            </w:pPr>
            <w:r>
              <w:rPr>
                <w:rFonts w:cs="Times New Roman"/>
                <w:kern w:val="0"/>
                <w:sz w:val="20"/>
                <w:szCs w:val="20"/>
              </w:rPr>
              <w:t>xx</w:t>
            </w:r>
          </w:p>
        </w:tc>
      </w:tr>
    </w:tbl>
    <w:p w14:paraId="037FC0E8">
      <w:pPr>
        <w:pStyle w:val="144"/>
        <w:rPr>
          <w:lang w:eastAsia="zh-CN"/>
        </w:rPr>
      </w:pPr>
      <w:r>
        <w:rPr>
          <w:lang w:eastAsia="zh-CN"/>
        </w:rPr>
        <w:t>资料来源：业内专家采访，第三方资料及QYResearch整理研究，2024年</w:t>
      </w:r>
    </w:p>
    <w:p w14:paraId="57182FD0">
      <w:pPr>
        <w:pStyle w:val="151"/>
        <w:ind w:right="-105"/>
        <w:rPr>
          <w:lang w:eastAsia="zh-CN"/>
        </w:rPr>
      </w:pPr>
      <w:bookmarkStart w:id="266" w:name="_Toc24027547"/>
      <w:bookmarkStart w:id="267" w:name="_Toc476607015"/>
      <w:bookmarkStart w:id="268" w:name="_Toc153728286"/>
      <w:r>
        <w:rPr>
          <w:rFonts w:hint="eastAsia"/>
          <w:lang w:eastAsia="zh-CN"/>
        </w:rPr>
        <w:t>按产品类型细分，全球ARM云手机销售额市场份额列表</w:t>
      </w:r>
      <w:bookmarkEnd w:id="266"/>
      <w:bookmarkEnd w:id="267"/>
      <w:r>
        <w:rPr>
          <w:rFonts w:hint="eastAsia"/>
          <w:lang w:eastAsia="zh-CN"/>
        </w:rPr>
        <w:t>（2019-2024）</w:t>
      </w:r>
      <w:bookmarkEnd w:id="268"/>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D4F3E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55EF2CDB">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5398B5C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2482AC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442FB4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753E578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73B089D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56A4048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BBC8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4295DC6">
            <w:pPr>
              <w:pStyle w:val="180"/>
              <w:widowControl w:val="0"/>
              <w:jc w:val="both"/>
              <w:rPr>
                <w:rFonts w:cs="Times New Roman"/>
                <w:kern w:val="0"/>
                <w:sz w:val="20"/>
                <w:szCs w:val="20"/>
              </w:rPr>
            </w:pPr>
            <w:r>
              <w:rPr>
                <w:rFonts w:cs="Times New Roman"/>
                <w:kern w:val="0"/>
                <w:sz w:val="20"/>
                <w:szCs w:val="20"/>
              </w:rPr>
              <w:t>常规云手机</w:t>
            </w:r>
          </w:p>
        </w:tc>
        <w:tc>
          <w:tcPr>
            <w:tcW w:w="647" w:type="pct"/>
            <w:shd w:val="clear" w:color="auto" w:fill="auto"/>
            <w:noWrap/>
            <w:vAlign w:val="center"/>
          </w:tcPr>
          <w:p w14:paraId="11FF2F0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5BAE41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DCC74E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7ADD77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3302C1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A17BD0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E6356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3ABA072C">
            <w:pPr>
              <w:pStyle w:val="180"/>
              <w:widowControl w:val="0"/>
              <w:jc w:val="both"/>
              <w:rPr>
                <w:rFonts w:cs="Times New Roman"/>
                <w:kern w:val="0"/>
                <w:sz w:val="20"/>
                <w:szCs w:val="20"/>
              </w:rPr>
            </w:pPr>
            <w:r>
              <w:rPr>
                <w:rFonts w:cs="Times New Roman"/>
                <w:kern w:val="0"/>
                <w:sz w:val="20"/>
                <w:szCs w:val="20"/>
              </w:rPr>
              <w:t>群控云手机</w:t>
            </w:r>
          </w:p>
        </w:tc>
        <w:tc>
          <w:tcPr>
            <w:tcW w:w="647" w:type="pct"/>
            <w:shd w:val="clear" w:color="auto" w:fill="auto"/>
            <w:noWrap/>
            <w:vAlign w:val="center"/>
          </w:tcPr>
          <w:p w14:paraId="0DB1EC0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DB9194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10C2E0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B4ED66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A83092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4003D73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FCE00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51157E6">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1565F52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37B013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20EB1E6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6F9694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9495E5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6EB48E8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76B2D4A1">
      <w:pPr>
        <w:pStyle w:val="144"/>
        <w:rPr>
          <w:lang w:eastAsia="zh-CN"/>
        </w:rPr>
      </w:pPr>
      <w:r>
        <w:rPr>
          <w:lang w:eastAsia="zh-CN"/>
        </w:rPr>
        <w:t>资料来源：业内专家采访，第三方资料及QYResearch整理研究，2024年</w:t>
      </w:r>
    </w:p>
    <w:p w14:paraId="3EF142C3">
      <w:pPr>
        <w:pStyle w:val="148"/>
      </w:pPr>
      <w:bookmarkStart w:id="269" w:name="_Toc24027549"/>
      <w:bookmarkStart w:id="270" w:name="_Toc476607017"/>
      <w:bookmarkStart w:id="271" w:name="_Toc153728232"/>
      <w:r>
        <w:rPr>
          <w:rFonts w:hint="eastAsia"/>
        </w:rPr>
        <w:t>按产品类型细分，全球ARM云手机市场份额</w:t>
      </w:r>
      <w:bookmarkEnd w:id="269"/>
      <w:bookmarkEnd w:id="270"/>
      <w:r>
        <w:rPr>
          <w:rFonts w:hint="eastAsia"/>
        </w:rPr>
        <w:t>2019 &amp; 2023</w:t>
      </w:r>
      <w:bookmarkEnd w:id="271"/>
    </w:p>
    <w:p w14:paraId="327709E7">
      <w:r>
        <w:drawing>
          <wp:inline distT="0" distB="0" distL="0" distR="0">
            <wp:extent cx="3037205" cy="3038475"/>
            <wp:effectExtent l="0" t="0" r="0" b="0"/>
            <wp:docPr id="29" name="图表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drawing>
          <wp:inline distT="0" distB="0" distL="0" distR="0">
            <wp:extent cx="3037205" cy="3038475"/>
            <wp:effectExtent l="0" t="0" r="0" b="0"/>
            <wp:docPr id="28" name="图表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489B05EF">
      <w:pPr>
        <w:pStyle w:val="144"/>
        <w:rPr>
          <w:lang w:eastAsia="zh-CN"/>
        </w:rPr>
      </w:pPr>
      <w:r>
        <w:rPr>
          <w:lang w:eastAsia="zh-CN"/>
        </w:rPr>
        <w:t>资料来源：业内专家采访，第三方资料及QYResearch整理研究，2024年</w:t>
      </w:r>
    </w:p>
    <w:p w14:paraId="1CB579AB">
      <w:pPr>
        <w:pStyle w:val="4"/>
      </w:pPr>
      <w:bookmarkStart w:id="272" w:name="_Toc153728562"/>
      <w:r>
        <w:rPr>
          <w:rFonts w:hint="eastAsia"/>
        </w:rPr>
        <w:t>按产品类型细分，全球ARM云手机销售额预测（2025-2030）</w:t>
      </w:r>
      <w:bookmarkEnd w:id="272"/>
    </w:p>
    <w:p w14:paraId="7909522F">
      <w:pPr>
        <w:pStyle w:val="151"/>
        <w:ind w:right="-105"/>
        <w:rPr>
          <w:lang w:eastAsia="zh-CN"/>
        </w:rPr>
      </w:pPr>
      <w:bookmarkStart w:id="273" w:name="_Toc153728287"/>
      <w:r>
        <w:rPr>
          <w:rFonts w:hint="eastAsia"/>
          <w:lang w:eastAsia="zh-CN"/>
        </w:rPr>
        <w:t>按产品类型细分，全球ARM云手机销售额预测（2025-2030）&amp;（万元）</w:t>
      </w:r>
      <w:bookmarkEnd w:id="27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07DA5C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75A2D6B2">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313742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1C5C085C">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11B9857F">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15431BFA">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4A94FA32">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504F28BB">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0F352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F113C84">
            <w:pPr>
              <w:pStyle w:val="180"/>
              <w:widowControl w:val="0"/>
              <w:jc w:val="both"/>
              <w:rPr>
                <w:rFonts w:cs="Times New Roman"/>
                <w:kern w:val="0"/>
                <w:sz w:val="20"/>
                <w:szCs w:val="20"/>
              </w:rPr>
            </w:pPr>
            <w:r>
              <w:rPr>
                <w:rFonts w:cs="Times New Roman"/>
                <w:kern w:val="0"/>
                <w:sz w:val="20"/>
                <w:szCs w:val="20"/>
              </w:rPr>
              <w:t>常规云手机</w:t>
            </w:r>
          </w:p>
        </w:tc>
        <w:tc>
          <w:tcPr>
            <w:tcW w:w="647" w:type="pct"/>
            <w:shd w:val="clear" w:color="auto" w:fill="auto"/>
            <w:noWrap/>
            <w:vAlign w:val="center"/>
          </w:tcPr>
          <w:p w14:paraId="334B822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2CDB33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862228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7D32FC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BDD52A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4B92E61">
            <w:pPr>
              <w:pStyle w:val="180"/>
              <w:widowControl w:val="0"/>
              <w:jc w:val="right"/>
              <w:rPr>
                <w:rFonts w:cs="Times New Roman"/>
                <w:kern w:val="0"/>
                <w:sz w:val="20"/>
                <w:szCs w:val="20"/>
              </w:rPr>
            </w:pPr>
            <w:r>
              <w:rPr>
                <w:rFonts w:cs="Times New Roman"/>
                <w:kern w:val="0"/>
                <w:sz w:val="20"/>
                <w:szCs w:val="20"/>
              </w:rPr>
              <w:t>xx</w:t>
            </w:r>
          </w:p>
        </w:tc>
      </w:tr>
      <w:tr w14:paraId="0FBA8A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5CA6684">
            <w:pPr>
              <w:pStyle w:val="180"/>
              <w:widowControl w:val="0"/>
              <w:jc w:val="both"/>
              <w:rPr>
                <w:rFonts w:cs="Times New Roman"/>
                <w:kern w:val="0"/>
                <w:sz w:val="20"/>
                <w:szCs w:val="20"/>
              </w:rPr>
            </w:pPr>
            <w:r>
              <w:rPr>
                <w:rFonts w:cs="Times New Roman"/>
                <w:kern w:val="0"/>
                <w:sz w:val="20"/>
                <w:szCs w:val="20"/>
              </w:rPr>
              <w:t>群控云手机</w:t>
            </w:r>
          </w:p>
        </w:tc>
        <w:tc>
          <w:tcPr>
            <w:tcW w:w="647" w:type="pct"/>
            <w:shd w:val="clear" w:color="auto" w:fill="auto"/>
            <w:noWrap/>
            <w:vAlign w:val="center"/>
          </w:tcPr>
          <w:p w14:paraId="40CB850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ABA7A4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EF142B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8985EC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87920B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9E98C5B">
            <w:pPr>
              <w:pStyle w:val="180"/>
              <w:widowControl w:val="0"/>
              <w:jc w:val="right"/>
              <w:rPr>
                <w:rFonts w:cs="Times New Roman"/>
                <w:kern w:val="0"/>
                <w:sz w:val="20"/>
                <w:szCs w:val="20"/>
              </w:rPr>
            </w:pPr>
            <w:r>
              <w:rPr>
                <w:rFonts w:cs="Times New Roman"/>
                <w:kern w:val="0"/>
                <w:sz w:val="20"/>
                <w:szCs w:val="20"/>
              </w:rPr>
              <w:t>xx</w:t>
            </w:r>
          </w:p>
        </w:tc>
      </w:tr>
      <w:tr w14:paraId="427D7C3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B4DC03A">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00D43D6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945359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F25EE8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D3B611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A0993B7">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C74A8D4">
            <w:pPr>
              <w:pStyle w:val="180"/>
              <w:widowControl w:val="0"/>
              <w:jc w:val="right"/>
              <w:rPr>
                <w:rFonts w:cs="Times New Roman"/>
                <w:kern w:val="0"/>
                <w:sz w:val="20"/>
                <w:szCs w:val="20"/>
              </w:rPr>
            </w:pPr>
            <w:r>
              <w:rPr>
                <w:rFonts w:cs="Times New Roman"/>
                <w:kern w:val="0"/>
                <w:sz w:val="20"/>
                <w:szCs w:val="20"/>
              </w:rPr>
              <w:t>xx</w:t>
            </w:r>
          </w:p>
        </w:tc>
      </w:tr>
    </w:tbl>
    <w:p w14:paraId="63135AD1">
      <w:pPr>
        <w:pStyle w:val="144"/>
        <w:rPr>
          <w:lang w:eastAsia="zh-CN"/>
        </w:rPr>
      </w:pPr>
      <w:r>
        <w:rPr>
          <w:lang w:eastAsia="zh-CN"/>
        </w:rPr>
        <w:t>资料来源：业内专家采访，第三方资料及QYResearch整理研究，2024年</w:t>
      </w:r>
    </w:p>
    <w:p w14:paraId="788FE208">
      <w:pPr>
        <w:pStyle w:val="151"/>
        <w:ind w:right="-105"/>
        <w:rPr>
          <w:lang w:eastAsia="zh-CN"/>
        </w:rPr>
      </w:pPr>
      <w:bookmarkStart w:id="274" w:name="_Toc153728288"/>
      <w:r>
        <w:rPr>
          <w:rFonts w:hint="eastAsia"/>
          <w:lang w:eastAsia="zh-CN"/>
        </w:rPr>
        <w:t>按产品类型细分，全球ARM云手机销售额市场份额预测（2025-2030）</w:t>
      </w:r>
      <w:bookmarkEnd w:id="27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08A875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2DF5281">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C6CF39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4ACA6BDB">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529895A3">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42B16954">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2B229090">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68109E01">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5D0B5C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D763167">
            <w:pPr>
              <w:pStyle w:val="180"/>
              <w:widowControl w:val="0"/>
              <w:jc w:val="both"/>
              <w:rPr>
                <w:rFonts w:cs="Times New Roman"/>
                <w:kern w:val="0"/>
                <w:sz w:val="20"/>
                <w:szCs w:val="20"/>
              </w:rPr>
            </w:pPr>
            <w:r>
              <w:rPr>
                <w:rFonts w:cs="Times New Roman"/>
                <w:kern w:val="0"/>
                <w:sz w:val="20"/>
                <w:szCs w:val="20"/>
              </w:rPr>
              <w:t>常规云手机</w:t>
            </w:r>
          </w:p>
        </w:tc>
        <w:tc>
          <w:tcPr>
            <w:tcW w:w="647" w:type="pct"/>
            <w:shd w:val="clear" w:color="auto" w:fill="auto"/>
            <w:noWrap/>
            <w:vAlign w:val="center"/>
          </w:tcPr>
          <w:p w14:paraId="7A52035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758543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2A4846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C78078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3C5DB5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87DCC1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D74475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17E8AC03">
            <w:pPr>
              <w:pStyle w:val="180"/>
              <w:widowControl w:val="0"/>
              <w:jc w:val="both"/>
              <w:rPr>
                <w:rFonts w:cs="Times New Roman"/>
                <w:kern w:val="0"/>
                <w:sz w:val="20"/>
                <w:szCs w:val="20"/>
              </w:rPr>
            </w:pPr>
            <w:r>
              <w:rPr>
                <w:rFonts w:cs="Times New Roman"/>
                <w:kern w:val="0"/>
                <w:sz w:val="20"/>
                <w:szCs w:val="20"/>
              </w:rPr>
              <w:t>群控云手机</w:t>
            </w:r>
          </w:p>
        </w:tc>
        <w:tc>
          <w:tcPr>
            <w:tcW w:w="647" w:type="pct"/>
            <w:shd w:val="clear" w:color="auto" w:fill="auto"/>
            <w:noWrap/>
            <w:vAlign w:val="center"/>
          </w:tcPr>
          <w:p w14:paraId="541BBF3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78274F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2CD3FF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71B5DE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FEDBD2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5E7F873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2C8731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6BCD8F3C">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7FCEB0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CD0691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25C8E7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3D34A4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3BD5127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7831E0B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698E1265">
      <w:pPr>
        <w:pStyle w:val="144"/>
        <w:rPr>
          <w:lang w:eastAsia="zh-CN"/>
        </w:rPr>
      </w:pPr>
      <w:r>
        <w:rPr>
          <w:lang w:eastAsia="zh-CN"/>
        </w:rPr>
        <w:t>资料来源：业内专家采访，第三方资料及QYResearch整理研究，2024年</w:t>
      </w:r>
    </w:p>
    <w:p w14:paraId="0A64A16F">
      <w:pPr>
        <w:pStyle w:val="148"/>
      </w:pPr>
      <w:bookmarkStart w:id="275" w:name="_Toc153728233"/>
      <w:r>
        <w:rPr>
          <w:rFonts w:hint="eastAsia"/>
        </w:rPr>
        <w:t>按产品类型细分，全球ARM云手机市场份额预测2025 &amp; 2030</w:t>
      </w:r>
      <w:bookmarkEnd w:id="275"/>
    </w:p>
    <w:p w14:paraId="5191D2A6">
      <w:r>
        <w:drawing>
          <wp:inline distT="0" distB="0" distL="0" distR="0">
            <wp:extent cx="3037205" cy="3038475"/>
            <wp:effectExtent l="0" t="0" r="0" b="0"/>
            <wp:docPr id="20"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drawing>
          <wp:inline distT="0" distB="0" distL="0" distR="0">
            <wp:extent cx="3037205" cy="3038475"/>
            <wp:effectExtent l="0" t="0" r="0" b="0"/>
            <wp:docPr id="21" name="图表 21"/>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14:paraId="624B1467">
      <w:pPr>
        <w:pStyle w:val="144"/>
        <w:rPr>
          <w:lang w:eastAsia="zh-CN"/>
        </w:rPr>
      </w:pPr>
      <w:r>
        <w:rPr>
          <w:lang w:eastAsia="zh-CN"/>
        </w:rPr>
        <w:t>资料来源：业内专家采访，第三方资料及QYResearch整理研究，2024年</w:t>
      </w:r>
    </w:p>
    <w:p w14:paraId="67DAE338">
      <w:pPr>
        <w:pStyle w:val="3"/>
      </w:pPr>
      <w:bookmarkStart w:id="276" w:name="_Toc153728563"/>
      <w:r>
        <w:rPr>
          <w:rFonts w:hint="eastAsia"/>
        </w:rPr>
        <w:t>按产品类型细分，中国ARM云手机销售额及预测（2019-2030）</w:t>
      </w:r>
      <w:bookmarkEnd w:id="276"/>
    </w:p>
    <w:p w14:paraId="534BDC85">
      <w:pPr>
        <w:pStyle w:val="4"/>
      </w:pPr>
      <w:bookmarkStart w:id="277" w:name="_Toc153728564"/>
      <w:r>
        <w:rPr>
          <w:rFonts w:hint="eastAsia"/>
        </w:rPr>
        <w:t>按产品类型细分，中国ARM云手机销售额及市场份额（2019-2024）</w:t>
      </w:r>
      <w:bookmarkEnd w:id="277"/>
    </w:p>
    <w:p w14:paraId="2057B9DA">
      <w:pPr>
        <w:pStyle w:val="151"/>
        <w:ind w:right="-105"/>
        <w:rPr>
          <w:lang w:eastAsia="zh-CN"/>
        </w:rPr>
      </w:pPr>
      <w:bookmarkStart w:id="278" w:name="_Toc153728289"/>
      <w:r>
        <w:rPr>
          <w:rFonts w:hint="eastAsia"/>
          <w:lang w:eastAsia="zh-CN"/>
        </w:rPr>
        <w:t>按产品类型细分，中国ARM云手机销售额（2019-2024）&amp;（万元）</w:t>
      </w:r>
      <w:bookmarkEnd w:id="2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7AB10A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6081AA5F">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6971F7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5442CFC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222A6B6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5066FAE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19B52BE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5661A2D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598ECB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E1C056">
            <w:pPr>
              <w:pStyle w:val="180"/>
              <w:widowControl w:val="0"/>
              <w:jc w:val="both"/>
              <w:rPr>
                <w:rFonts w:cs="Times New Roman"/>
                <w:kern w:val="0"/>
                <w:sz w:val="20"/>
                <w:szCs w:val="20"/>
              </w:rPr>
            </w:pPr>
            <w:r>
              <w:rPr>
                <w:rFonts w:cs="Times New Roman"/>
                <w:kern w:val="0"/>
                <w:sz w:val="20"/>
                <w:szCs w:val="20"/>
              </w:rPr>
              <w:t>常规云手机</w:t>
            </w:r>
          </w:p>
        </w:tc>
        <w:tc>
          <w:tcPr>
            <w:tcW w:w="647" w:type="pct"/>
            <w:shd w:val="clear" w:color="auto" w:fill="auto"/>
            <w:noWrap/>
            <w:vAlign w:val="center"/>
          </w:tcPr>
          <w:p w14:paraId="139C93D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8E1390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356E1F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728BCB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0DBB00A">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6FD2C07">
            <w:pPr>
              <w:pStyle w:val="180"/>
              <w:widowControl w:val="0"/>
              <w:jc w:val="right"/>
              <w:rPr>
                <w:rFonts w:cs="Times New Roman"/>
                <w:kern w:val="0"/>
                <w:sz w:val="20"/>
                <w:szCs w:val="20"/>
              </w:rPr>
            </w:pPr>
            <w:r>
              <w:rPr>
                <w:rFonts w:cs="Times New Roman"/>
                <w:kern w:val="0"/>
                <w:sz w:val="20"/>
                <w:szCs w:val="20"/>
              </w:rPr>
              <w:t>xx</w:t>
            </w:r>
          </w:p>
        </w:tc>
      </w:tr>
      <w:tr w14:paraId="3486BFE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62002D9">
            <w:pPr>
              <w:pStyle w:val="180"/>
              <w:widowControl w:val="0"/>
              <w:jc w:val="both"/>
              <w:rPr>
                <w:rFonts w:cs="Times New Roman"/>
                <w:kern w:val="0"/>
                <w:sz w:val="20"/>
                <w:szCs w:val="20"/>
              </w:rPr>
            </w:pPr>
            <w:r>
              <w:rPr>
                <w:rFonts w:cs="Times New Roman"/>
                <w:kern w:val="0"/>
                <w:sz w:val="20"/>
                <w:szCs w:val="20"/>
              </w:rPr>
              <w:t>群控云手机</w:t>
            </w:r>
          </w:p>
        </w:tc>
        <w:tc>
          <w:tcPr>
            <w:tcW w:w="647" w:type="pct"/>
            <w:shd w:val="clear" w:color="auto" w:fill="auto"/>
            <w:noWrap/>
            <w:vAlign w:val="center"/>
          </w:tcPr>
          <w:p w14:paraId="251A134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462597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C0F1FC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B43886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8D5F480">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631194CF">
            <w:pPr>
              <w:pStyle w:val="180"/>
              <w:widowControl w:val="0"/>
              <w:jc w:val="right"/>
              <w:rPr>
                <w:rFonts w:cs="Times New Roman"/>
                <w:kern w:val="0"/>
                <w:sz w:val="20"/>
                <w:szCs w:val="20"/>
              </w:rPr>
            </w:pPr>
            <w:r>
              <w:rPr>
                <w:rFonts w:cs="Times New Roman"/>
                <w:kern w:val="0"/>
                <w:sz w:val="20"/>
                <w:szCs w:val="20"/>
              </w:rPr>
              <w:t>xx</w:t>
            </w:r>
          </w:p>
        </w:tc>
      </w:tr>
      <w:tr w14:paraId="1366D0D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FE98F7A">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2E32095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09C6C0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BE8145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1612D5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81627DE">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5045CBF">
            <w:pPr>
              <w:pStyle w:val="180"/>
              <w:widowControl w:val="0"/>
              <w:jc w:val="right"/>
              <w:rPr>
                <w:rFonts w:cs="Times New Roman"/>
                <w:kern w:val="0"/>
                <w:sz w:val="20"/>
                <w:szCs w:val="20"/>
              </w:rPr>
            </w:pPr>
            <w:r>
              <w:rPr>
                <w:rFonts w:cs="Times New Roman"/>
                <w:kern w:val="0"/>
                <w:sz w:val="20"/>
                <w:szCs w:val="20"/>
              </w:rPr>
              <w:t>xx</w:t>
            </w:r>
          </w:p>
        </w:tc>
      </w:tr>
    </w:tbl>
    <w:p w14:paraId="6A66D6EB">
      <w:pPr>
        <w:pStyle w:val="144"/>
        <w:rPr>
          <w:lang w:eastAsia="zh-CN"/>
        </w:rPr>
      </w:pPr>
      <w:r>
        <w:rPr>
          <w:lang w:eastAsia="zh-CN"/>
        </w:rPr>
        <w:t>资料来源：业内专家采访，第三方资料及QYResearch整理研究，2024年</w:t>
      </w:r>
    </w:p>
    <w:p w14:paraId="064FD728">
      <w:pPr>
        <w:pStyle w:val="151"/>
        <w:ind w:right="-105"/>
        <w:rPr>
          <w:lang w:eastAsia="zh-CN"/>
        </w:rPr>
      </w:pPr>
      <w:bookmarkStart w:id="279" w:name="_Toc153728290"/>
      <w:r>
        <w:rPr>
          <w:rFonts w:hint="eastAsia"/>
          <w:lang w:eastAsia="zh-CN"/>
        </w:rPr>
        <w:t>按产品类型细分，中国ARM云手机销售额市场份额列表（2019-2024）</w:t>
      </w:r>
      <w:bookmarkEnd w:id="279"/>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A9B1C2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FFDCE95">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06EAF4B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7EB9AD2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343460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5876262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47A294C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4331DA9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45D16A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B9413CE">
            <w:pPr>
              <w:pStyle w:val="180"/>
              <w:widowControl w:val="0"/>
              <w:jc w:val="both"/>
              <w:rPr>
                <w:rFonts w:cs="Times New Roman"/>
                <w:kern w:val="0"/>
                <w:sz w:val="20"/>
                <w:szCs w:val="20"/>
              </w:rPr>
            </w:pPr>
            <w:r>
              <w:rPr>
                <w:rFonts w:cs="Times New Roman"/>
                <w:kern w:val="0"/>
                <w:sz w:val="20"/>
                <w:szCs w:val="20"/>
              </w:rPr>
              <w:t>常规云手机</w:t>
            </w:r>
          </w:p>
        </w:tc>
        <w:tc>
          <w:tcPr>
            <w:tcW w:w="647" w:type="pct"/>
            <w:shd w:val="clear" w:color="auto" w:fill="auto"/>
            <w:noWrap/>
            <w:vAlign w:val="center"/>
          </w:tcPr>
          <w:p w14:paraId="5AC8A78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ED053F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931133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ABB67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2759BC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64E5253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D36C2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DE5E6BB">
            <w:pPr>
              <w:pStyle w:val="180"/>
              <w:widowControl w:val="0"/>
              <w:jc w:val="both"/>
              <w:rPr>
                <w:rFonts w:cs="Times New Roman"/>
                <w:kern w:val="0"/>
                <w:sz w:val="20"/>
                <w:szCs w:val="20"/>
              </w:rPr>
            </w:pPr>
            <w:r>
              <w:rPr>
                <w:rFonts w:cs="Times New Roman"/>
                <w:kern w:val="0"/>
                <w:sz w:val="20"/>
                <w:szCs w:val="20"/>
              </w:rPr>
              <w:t>群控云手机</w:t>
            </w:r>
          </w:p>
        </w:tc>
        <w:tc>
          <w:tcPr>
            <w:tcW w:w="647" w:type="pct"/>
            <w:shd w:val="clear" w:color="auto" w:fill="auto"/>
            <w:noWrap/>
            <w:vAlign w:val="center"/>
          </w:tcPr>
          <w:p w14:paraId="47D1405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19F24F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15A419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E93359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07BC5B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75D9C0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BF98B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CBE02D">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6F6424F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FEC0DD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DDC151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F2337A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519EE8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5EDFD4F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3F7423CA">
      <w:pPr>
        <w:pStyle w:val="144"/>
        <w:rPr>
          <w:lang w:eastAsia="zh-CN"/>
        </w:rPr>
      </w:pPr>
      <w:r>
        <w:rPr>
          <w:lang w:eastAsia="zh-CN"/>
        </w:rPr>
        <w:t>资料来源：业内专家采访，第三方资料及QYResearch整理研究，2024年</w:t>
      </w:r>
    </w:p>
    <w:p w14:paraId="658DD5B2">
      <w:pPr>
        <w:pStyle w:val="148"/>
      </w:pPr>
      <w:bookmarkStart w:id="280" w:name="_Toc153728234"/>
      <w:r>
        <w:rPr>
          <w:rFonts w:hint="eastAsia"/>
        </w:rPr>
        <w:t>按产品类型细分，中国ARM云手机市场份额2019 &amp; 2023</w:t>
      </w:r>
      <w:bookmarkEnd w:id="280"/>
    </w:p>
    <w:p w14:paraId="0D4BFB4A">
      <w:r>
        <w:drawing>
          <wp:inline distT="0" distB="0" distL="0" distR="0">
            <wp:extent cx="3037205" cy="3038475"/>
            <wp:effectExtent l="0" t="0" r="0" b="0"/>
            <wp:docPr id="22" name="图表 22"/>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drawing>
          <wp:inline distT="0" distB="0" distL="0" distR="0">
            <wp:extent cx="3037205" cy="3038475"/>
            <wp:effectExtent l="0" t="0" r="0" b="0"/>
            <wp:docPr id="23" name="图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36F3EF65">
      <w:pPr>
        <w:pStyle w:val="144"/>
        <w:rPr>
          <w:lang w:eastAsia="zh-CN"/>
        </w:rPr>
      </w:pPr>
      <w:r>
        <w:rPr>
          <w:lang w:eastAsia="zh-CN"/>
        </w:rPr>
        <w:t>资料来源：业内专家采访，第三方资料及QYResearch整理研究，2024年</w:t>
      </w:r>
    </w:p>
    <w:p w14:paraId="4733C14B">
      <w:pPr>
        <w:pStyle w:val="4"/>
      </w:pPr>
      <w:bookmarkStart w:id="281" w:name="_Toc153728565"/>
      <w:r>
        <w:rPr>
          <w:rFonts w:hint="eastAsia"/>
        </w:rPr>
        <w:t>按产品类型细分，中国ARM云手机销售额预测（2025-2030）</w:t>
      </w:r>
      <w:bookmarkEnd w:id="281"/>
    </w:p>
    <w:p w14:paraId="278B3EA7">
      <w:pPr>
        <w:pStyle w:val="151"/>
        <w:ind w:right="-105"/>
        <w:rPr>
          <w:lang w:eastAsia="zh-CN"/>
        </w:rPr>
      </w:pPr>
      <w:bookmarkStart w:id="282" w:name="_Toc153728291"/>
      <w:r>
        <w:rPr>
          <w:rFonts w:hint="eastAsia"/>
          <w:lang w:eastAsia="zh-CN"/>
        </w:rPr>
        <w:t>按产品类型细分，中国ARM云手机销售额预测（2025-2030）&amp;（万元）</w:t>
      </w:r>
      <w:bookmarkEnd w:id="28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7159A7C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3EF4F6E">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2EC702B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23C09C9F">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2F454DB0">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10C22F2F">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0498D42D">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76107B5D">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6C99FE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17857274">
            <w:pPr>
              <w:pStyle w:val="180"/>
              <w:widowControl w:val="0"/>
              <w:jc w:val="both"/>
              <w:rPr>
                <w:rFonts w:cs="Times New Roman"/>
                <w:kern w:val="0"/>
                <w:sz w:val="20"/>
                <w:szCs w:val="20"/>
              </w:rPr>
            </w:pPr>
            <w:r>
              <w:rPr>
                <w:rFonts w:cs="Times New Roman"/>
                <w:kern w:val="0"/>
                <w:sz w:val="20"/>
                <w:szCs w:val="20"/>
              </w:rPr>
              <w:t>常规云手机</w:t>
            </w:r>
          </w:p>
        </w:tc>
        <w:tc>
          <w:tcPr>
            <w:tcW w:w="647" w:type="pct"/>
            <w:shd w:val="clear" w:color="auto" w:fill="auto"/>
            <w:noWrap/>
            <w:vAlign w:val="center"/>
          </w:tcPr>
          <w:p w14:paraId="75848FCC">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98D862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55FBE7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51A954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7DE7C0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5D49A05D">
            <w:pPr>
              <w:pStyle w:val="180"/>
              <w:widowControl w:val="0"/>
              <w:jc w:val="right"/>
              <w:rPr>
                <w:rFonts w:cs="Times New Roman"/>
                <w:kern w:val="0"/>
                <w:sz w:val="20"/>
                <w:szCs w:val="20"/>
              </w:rPr>
            </w:pPr>
            <w:r>
              <w:rPr>
                <w:rFonts w:cs="Times New Roman"/>
                <w:kern w:val="0"/>
                <w:sz w:val="20"/>
                <w:szCs w:val="20"/>
              </w:rPr>
              <w:t>xx</w:t>
            </w:r>
          </w:p>
        </w:tc>
      </w:tr>
      <w:tr w14:paraId="1D69B1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6AD7ABF0">
            <w:pPr>
              <w:pStyle w:val="180"/>
              <w:widowControl w:val="0"/>
              <w:jc w:val="both"/>
              <w:rPr>
                <w:rFonts w:cs="Times New Roman"/>
                <w:kern w:val="0"/>
                <w:sz w:val="20"/>
                <w:szCs w:val="20"/>
              </w:rPr>
            </w:pPr>
            <w:r>
              <w:rPr>
                <w:rFonts w:cs="Times New Roman"/>
                <w:kern w:val="0"/>
                <w:sz w:val="20"/>
                <w:szCs w:val="20"/>
              </w:rPr>
              <w:t>群控云手机</w:t>
            </w:r>
          </w:p>
        </w:tc>
        <w:tc>
          <w:tcPr>
            <w:tcW w:w="647" w:type="pct"/>
            <w:shd w:val="clear" w:color="auto" w:fill="auto"/>
            <w:noWrap/>
            <w:vAlign w:val="center"/>
          </w:tcPr>
          <w:p w14:paraId="6EEBFE6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E8BF57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A54785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598D48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31D363A">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2B60EFD">
            <w:pPr>
              <w:pStyle w:val="180"/>
              <w:widowControl w:val="0"/>
              <w:jc w:val="right"/>
              <w:rPr>
                <w:rFonts w:cs="Times New Roman"/>
                <w:kern w:val="0"/>
                <w:sz w:val="20"/>
                <w:szCs w:val="20"/>
              </w:rPr>
            </w:pPr>
            <w:r>
              <w:rPr>
                <w:rFonts w:cs="Times New Roman"/>
                <w:kern w:val="0"/>
                <w:sz w:val="20"/>
                <w:szCs w:val="20"/>
              </w:rPr>
              <w:t>xx</w:t>
            </w:r>
          </w:p>
        </w:tc>
      </w:tr>
      <w:tr w14:paraId="5D70354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353F075">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063CA30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F480EC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6CA99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5B2B48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3C4CBD5">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FCC589B">
            <w:pPr>
              <w:pStyle w:val="180"/>
              <w:widowControl w:val="0"/>
              <w:jc w:val="right"/>
              <w:rPr>
                <w:rFonts w:cs="Times New Roman"/>
                <w:kern w:val="0"/>
                <w:sz w:val="20"/>
                <w:szCs w:val="20"/>
              </w:rPr>
            </w:pPr>
            <w:r>
              <w:rPr>
                <w:rFonts w:cs="Times New Roman"/>
                <w:kern w:val="0"/>
                <w:sz w:val="20"/>
                <w:szCs w:val="20"/>
              </w:rPr>
              <w:t>xx</w:t>
            </w:r>
          </w:p>
        </w:tc>
      </w:tr>
    </w:tbl>
    <w:p w14:paraId="34B8F87A">
      <w:pPr>
        <w:pStyle w:val="144"/>
        <w:rPr>
          <w:lang w:eastAsia="zh-CN"/>
        </w:rPr>
      </w:pPr>
      <w:r>
        <w:rPr>
          <w:lang w:eastAsia="zh-CN"/>
        </w:rPr>
        <w:t>资料来源：业内专家采访，第三方资料及QYResearch整理研究，2024年</w:t>
      </w:r>
    </w:p>
    <w:p w14:paraId="37213AAF">
      <w:pPr>
        <w:pStyle w:val="151"/>
        <w:ind w:right="-105"/>
        <w:rPr>
          <w:lang w:eastAsia="zh-CN"/>
        </w:rPr>
      </w:pPr>
      <w:bookmarkStart w:id="283" w:name="_Toc153728292"/>
      <w:r>
        <w:rPr>
          <w:rFonts w:hint="eastAsia"/>
          <w:lang w:eastAsia="zh-CN"/>
        </w:rPr>
        <w:t>按产品类型细分，中国ARM云手机销售额市场份额预测（2025-2030）</w:t>
      </w:r>
      <w:bookmarkEnd w:id="28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7CCE38C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10D527AA">
            <w:pPr>
              <w:pStyle w:val="180"/>
              <w:widowControl w:val="0"/>
              <w:jc w:val="both"/>
              <w:rPr>
                <w:rFonts w:cs="Times New Roman"/>
                <w:b/>
                <w:bCs/>
                <w:color w:val="FFFFFF"/>
                <w:kern w:val="0"/>
                <w:sz w:val="20"/>
                <w:szCs w:val="20"/>
              </w:rPr>
            </w:pPr>
            <w:r>
              <w:rPr>
                <w:rFonts w:hint="eastAsia" w:cs="Times New Roman"/>
                <w:b/>
                <w:bCs/>
                <w:color w:val="FFFFFF"/>
                <w:kern w:val="0"/>
                <w:sz w:val="20"/>
                <w:szCs w:val="20"/>
              </w:rPr>
              <w:t>产品类型</w:t>
            </w:r>
          </w:p>
        </w:tc>
        <w:tc>
          <w:tcPr>
            <w:tcW w:w="647" w:type="pct"/>
            <w:shd w:val="solid" w:color="000080" w:fill="FFFFFF"/>
            <w:noWrap/>
            <w:vAlign w:val="center"/>
          </w:tcPr>
          <w:p w14:paraId="5C5F614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522497D2">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60E12CC0">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397EBD4F">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4E314755">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538A543B">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38B31A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65AA07">
            <w:pPr>
              <w:pStyle w:val="180"/>
              <w:widowControl w:val="0"/>
              <w:jc w:val="both"/>
              <w:rPr>
                <w:rFonts w:cs="Times New Roman"/>
                <w:kern w:val="0"/>
                <w:sz w:val="20"/>
                <w:szCs w:val="20"/>
              </w:rPr>
            </w:pPr>
            <w:r>
              <w:rPr>
                <w:rFonts w:cs="Times New Roman"/>
                <w:kern w:val="0"/>
                <w:sz w:val="20"/>
                <w:szCs w:val="20"/>
              </w:rPr>
              <w:t>常规云手机</w:t>
            </w:r>
          </w:p>
        </w:tc>
        <w:tc>
          <w:tcPr>
            <w:tcW w:w="647" w:type="pct"/>
            <w:shd w:val="clear" w:color="auto" w:fill="auto"/>
            <w:noWrap/>
            <w:vAlign w:val="center"/>
          </w:tcPr>
          <w:p w14:paraId="6D387FC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B8A8F5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DAAEB1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109479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C0D3AD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297E82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91412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49FA7F45">
            <w:pPr>
              <w:pStyle w:val="180"/>
              <w:widowControl w:val="0"/>
              <w:jc w:val="both"/>
              <w:rPr>
                <w:rFonts w:cs="Times New Roman"/>
                <w:kern w:val="0"/>
                <w:sz w:val="20"/>
                <w:szCs w:val="20"/>
              </w:rPr>
            </w:pPr>
            <w:r>
              <w:rPr>
                <w:rFonts w:cs="Times New Roman"/>
                <w:kern w:val="0"/>
                <w:sz w:val="20"/>
                <w:szCs w:val="20"/>
              </w:rPr>
              <w:t>群控云手机</w:t>
            </w:r>
          </w:p>
        </w:tc>
        <w:tc>
          <w:tcPr>
            <w:tcW w:w="647" w:type="pct"/>
            <w:shd w:val="clear" w:color="auto" w:fill="auto"/>
            <w:noWrap/>
            <w:vAlign w:val="center"/>
          </w:tcPr>
          <w:p w14:paraId="29F1562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A82F91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D9A1EB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C9A853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EF5645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571699B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FBE08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588F381">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11F25749">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90B409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FB8EB9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432F5C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20C42D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6B6D00A1">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484A2277">
      <w:pPr>
        <w:pStyle w:val="144"/>
        <w:rPr>
          <w:lang w:eastAsia="zh-CN"/>
        </w:rPr>
      </w:pPr>
      <w:r>
        <w:rPr>
          <w:lang w:eastAsia="zh-CN"/>
        </w:rPr>
        <w:t>资料来源：业内专家采访，第三方资料及QYResearch整理研究，2024年</w:t>
      </w:r>
    </w:p>
    <w:p w14:paraId="5F191894">
      <w:pPr>
        <w:pStyle w:val="148"/>
      </w:pPr>
      <w:bookmarkStart w:id="284" w:name="_Toc153728235"/>
      <w:r>
        <w:rPr>
          <w:rFonts w:hint="eastAsia"/>
        </w:rPr>
        <w:t>按产品类型细分，中国ARM云手机市场份额预测2025 &amp; 2030</w:t>
      </w:r>
      <w:bookmarkEnd w:id="284"/>
    </w:p>
    <w:p w14:paraId="1FDCDCC4">
      <w:r>
        <w:drawing>
          <wp:inline distT="0" distB="0" distL="0" distR="0">
            <wp:extent cx="3037205" cy="2879725"/>
            <wp:effectExtent l="0" t="0" r="0" b="0"/>
            <wp:docPr id="39" name="图表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r>
        <w:drawing>
          <wp:inline distT="0" distB="0" distL="0" distR="0">
            <wp:extent cx="3037205" cy="2879725"/>
            <wp:effectExtent l="0" t="0" r="0" b="0"/>
            <wp:docPr id="40" name="图表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4F10B235">
      <w:pPr>
        <w:pStyle w:val="144"/>
        <w:rPr>
          <w:lang w:eastAsia="zh-CN"/>
        </w:rPr>
      </w:pPr>
      <w:r>
        <w:rPr>
          <w:lang w:eastAsia="zh-CN"/>
        </w:rPr>
        <w:t>资料来源：业内专家采访，第三方资料及QYResearch整理研究，2024年</w:t>
      </w:r>
    </w:p>
    <w:p w14:paraId="38528475">
      <w:pPr>
        <w:pStyle w:val="2"/>
      </w:pPr>
      <w:bookmarkStart w:id="285" w:name="_Toc122013152"/>
      <w:bookmarkStart w:id="286" w:name="_Toc153728566"/>
      <w:r>
        <w:rPr>
          <w:rFonts w:hint="eastAsia"/>
        </w:rPr>
        <w:t>产品分类，按应用</w:t>
      </w:r>
      <w:bookmarkEnd w:id="285"/>
      <w:bookmarkEnd w:id="286"/>
    </w:p>
    <w:p w14:paraId="50B03BD1">
      <w:pPr>
        <w:pStyle w:val="3"/>
      </w:pPr>
      <w:bookmarkStart w:id="287" w:name="_Toc153728567"/>
      <w:r>
        <w:rPr>
          <w:rFonts w:hint="eastAsia"/>
        </w:rPr>
        <w:t>产品分类，按应用</w:t>
      </w:r>
      <w:bookmarkEnd w:id="287"/>
    </w:p>
    <w:p w14:paraId="13F3AD6D">
      <w:pPr>
        <w:pStyle w:val="146"/>
        <w:ind w:firstLine="420"/>
        <w:rPr>
          <w:lang w:eastAsia="zh-CN"/>
        </w:rPr>
      </w:pPr>
      <w:r>
        <w:rPr>
          <w:rFonts w:hint="eastAsia"/>
          <w:lang w:eastAsia="zh-CN"/>
        </w:rPr>
        <w:t>从不同应用，ARM云手机主要包括游戏,测试等，</w:t>
      </w:r>
    </w:p>
    <w:p w14:paraId="0650E2AD">
      <w:pPr>
        <w:pStyle w:val="4"/>
      </w:pPr>
      <w:bookmarkStart w:id="288" w:name="_Toc535600203"/>
      <w:bookmarkStart w:id="289" w:name="_Toc24027809"/>
      <w:bookmarkStart w:id="290" w:name="_Toc153728568"/>
      <w:bookmarkStart w:id="291" w:name="_Toc476606632"/>
      <w:r>
        <w:t>游戏</w:t>
      </w:r>
      <w:bookmarkEnd w:id="288"/>
      <w:bookmarkEnd w:id="289"/>
      <w:bookmarkEnd w:id="290"/>
      <w:bookmarkEnd w:id="291"/>
    </w:p>
    <w:p w14:paraId="1972433D">
      <w:pPr>
        <w:pStyle w:val="146"/>
        <w:ind w:firstLine="420"/>
      </w:pPr>
    </w:p>
    <w:p w14:paraId="6814C38A">
      <w:pPr>
        <w:pStyle w:val="148"/>
      </w:pPr>
      <w:bookmarkStart w:id="292" w:name="_Toc476607033"/>
      <w:bookmarkStart w:id="293" w:name="_Toc153728236"/>
      <w:bookmarkStart w:id="294" w:name="_Toc24027555"/>
      <w:r>
        <w:t>游戏</w:t>
      </w:r>
      <w:bookmarkEnd w:id="292"/>
      <w:bookmarkEnd w:id="293"/>
      <w:bookmarkEnd w:id="294"/>
    </w:p>
    <w:p w14:paraId="39348FAF"/>
    <w:p w14:paraId="7F9E63EA">
      <w:pPr>
        <w:pStyle w:val="144"/>
      </w:pPr>
      <w:r>
        <w:rPr>
          <w:rFonts w:hint="eastAsia"/>
          <w:lang w:eastAsia="zh-CN"/>
        </w:rPr>
        <w:t>资料来源：第三方资料及QYResearch整理</w:t>
      </w:r>
    </w:p>
    <w:p w14:paraId="7A6BFF97">
      <w:pPr>
        <w:pStyle w:val="4"/>
      </w:pPr>
      <w:bookmarkStart w:id="295" w:name="_Toc476606633"/>
      <w:bookmarkStart w:id="296" w:name="_Toc153728569"/>
      <w:bookmarkStart w:id="297" w:name="_Toc535600204"/>
      <w:bookmarkStart w:id="298" w:name="_Toc24027810"/>
      <w:r>
        <w:t>测试</w:t>
      </w:r>
      <w:bookmarkEnd w:id="295"/>
      <w:bookmarkEnd w:id="296"/>
      <w:bookmarkEnd w:id="297"/>
      <w:bookmarkEnd w:id="298"/>
    </w:p>
    <w:p w14:paraId="06B84C06">
      <w:pPr>
        <w:pStyle w:val="146"/>
        <w:ind w:firstLine="420"/>
      </w:pPr>
    </w:p>
    <w:p w14:paraId="1C39402A">
      <w:pPr>
        <w:pStyle w:val="148"/>
      </w:pPr>
      <w:bookmarkStart w:id="299" w:name="_Toc476607034"/>
      <w:bookmarkStart w:id="300" w:name="_Toc24027556"/>
      <w:bookmarkStart w:id="301" w:name="_Toc153728237"/>
      <w:r>
        <w:t>测试</w:t>
      </w:r>
      <w:bookmarkEnd w:id="299"/>
      <w:bookmarkEnd w:id="300"/>
      <w:bookmarkEnd w:id="301"/>
    </w:p>
    <w:p w14:paraId="3E7EEE1B"/>
    <w:p w14:paraId="5B5F4BEB">
      <w:pPr>
        <w:pStyle w:val="144"/>
      </w:pPr>
      <w:r>
        <w:rPr>
          <w:rFonts w:hint="eastAsia"/>
          <w:lang w:eastAsia="zh-CN"/>
        </w:rPr>
        <w:t>资料来源：第三方资料及QYResearch整理</w:t>
      </w:r>
    </w:p>
    <w:p w14:paraId="71F06D34">
      <w:pPr>
        <w:pStyle w:val="4"/>
      </w:pPr>
      <w:bookmarkStart w:id="302" w:name="_Toc24027811"/>
      <w:bookmarkStart w:id="303" w:name="_Toc476606634"/>
      <w:bookmarkStart w:id="304" w:name="_Toc153728570"/>
      <w:bookmarkStart w:id="305" w:name="_Toc535600205"/>
      <w:r>
        <w:t>其他</w:t>
      </w:r>
      <w:bookmarkEnd w:id="302"/>
      <w:bookmarkEnd w:id="303"/>
      <w:bookmarkEnd w:id="304"/>
      <w:bookmarkEnd w:id="305"/>
    </w:p>
    <w:p w14:paraId="7EDB7CDB">
      <w:pPr>
        <w:pStyle w:val="146"/>
        <w:ind w:firstLine="420"/>
      </w:pPr>
    </w:p>
    <w:p w14:paraId="2F9A673E">
      <w:pPr>
        <w:pStyle w:val="148"/>
      </w:pPr>
      <w:bookmarkStart w:id="306" w:name="_Toc476607035"/>
      <w:bookmarkStart w:id="307" w:name="_Toc24027557"/>
      <w:bookmarkStart w:id="308" w:name="_Toc153728238"/>
      <w:r>
        <w:t>其他</w:t>
      </w:r>
      <w:bookmarkEnd w:id="306"/>
      <w:bookmarkEnd w:id="307"/>
      <w:bookmarkEnd w:id="308"/>
    </w:p>
    <w:p w14:paraId="48F3E004"/>
    <w:p w14:paraId="51777908">
      <w:pPr>
        <w:pStyle w:val="144"/>
      </w:pPr>
      <w:r>
        <w:rPr>
          <w:rFonts w:hint="eastAsia"/>
          <w:lang w:eastAsia="zh-CN"/>
        </w:rPr>
        <w:t>资料来源：第三方资料及QYResearch整理</w:t>
      </w:r>
    </w:p>
    <w:p w14:paraId="7FEB03B3">
      <w:pPr>
        <w:pStyle w:val="3"/>
      </w:pPr>
      <w:bookmarkStart w:id="309" w:name="_Toc153728577"/>
      <w:r>
        <w:rPr>
          <w:rFonts w:hint="eastAsia"/>
        </w:rPr>
        <w:t>按应用细分，全球ARM云手机销售额对比（2019 VS 2023 VS 2030）</w:t>
      </w:r>
      <w:bookmarkEnd w:id="309"/>
    </w:p>
    <w:p w14:paraId="75F9E20F">
      <w:pPr>
        <w:pStyle w:val="151"/>
        <w:ind w:right="-105"/>
        <w:rPr>
          <w:lang w:eastAsia="zh-CN"/>
        </w:rPr>
      </w:pPr>
      <w:bookmarkStart w:id="310" w:name="_Toc153728293"/>
      <w:r>
        <w:rPr>
          <w:rFonts w:hint="eastAsia"/>
          <w:lang w:eastAsia="zh-CN"/>
        </w:rPr>
        <w:t>按应用细分，全球ARM云手机销售额及增长率对比（2019 VS 2023 VS 2030）&amp;（万元）</w:t>
      </w:r>
      <w:bookmarkEnd w:id="310"/>
    </w:p>
    <w:tbl>
      <w:tblPr>
        <w:tblStyle w:val="42"/>
        <w:tblW w:w="5001"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5"/>
        <w:gridCol w:w="1061"/>
        <w:gridCol w:w="841"/>
        <w:gridCol w:w="845"/>
        <w:gridCol w:w="2465"/>
        <w:gridCol w:w="2523"/>
      </w:tblGrid>
      <w:tr w14:paraId="299B7A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69" w:hRule="atLeast"/>
        </w:trPr>
        <w:tc>
          <w:tcPr>
            <w:tcW w:w="1121" w:type="pct"/>
            <w:shd w:val="solid" w:color="000080" w:fill="FFFFFF"/>
            <w:vAlign w:val="center"/>
          </w:tcPr>
          <w:p w14:paraId="0407C986">
            <w:pPr>
              <w:pStyle w:val="180"/>
              <w:widowControl w:val="0"/>
              <w:jc w:val="both"/>
              <w:rPr>
                <w:rFonts w:cs="Times New Roman"/>
                <w:b/>
                <w:bCs/>
                <w:color w:val="FFFFFF"/>
                <w:kern w:val="0"/>
                <w:sz w:val="20"/>
                <w:szCs w:val="20"/>
              </w:rPr>
            </w:pPr>
            <w:bookmarkStart w:id="311" w:name="_Hlk87985770"/>
            <w:r>
              <w:rPr>
                <w:rFonts w:hint="eastAsia" w:cs="Times New Roman"/>
                <w:b/>
                <w:bCs/>
                <w:color w:val="FFFFFF"/>
                <w:kern w:val="0"/>
                <w:sz w:val="20"/>
                <w:szCs w:val="20"/>
              </w:rPr>
              <w:t>应用</w:t>
            </w:r>
          </w:p>
        </w:tc>
        <w:tc>
          <w:tcPr>
            <w:tcW w:w="532" w:type="pct"/>
            <w:shd w:val="solid" w:color="000080" w:fill="FFFFFF"/>
            <w:vAlign w:val="center"/>
          </w:tcPr>
          <w:p w14:paraId="39CAC656">
            <w:pPr>
              <w:pStyle w:val="180"/>
              <w:widowControl w:val="0"/>
              <w:jc w:val="center"/>
              <w:rPr>
                <w:rFonts w:cs="Times New Roman"/>
                <w:b/>
                <w:bCs/>
                <w:color w:val="FFFFFF"/>
                <w:kern w:val="0"/>
                <w:sz w:val="20"/>
                <w:szCs w:val="20"/>
              </w:rPr>
            </w:pPr>
            <w:r>
              <w:rPr>
                <w:rFonts w:cs="Times New Roman"/>
                <w:b/>
                <w:bCs/>
                <w:color w:val="FFFFFF"/>
                <w:kern w:val="0"/>
                <w:sz w:val="20"/>
                <w:szCs w:val="20"/>
              </w:rPr>
              <w:t>2019</w:t>
            </w:r>
          </w:p>
        </w:tc>
        <w:tc>
          <w:tcPr>
            <w:tcW w:w="422" w:type="pct"/>
            <w:shd w:val="solid" w:color="000080" w:fill="FFFFFF"/>
            <w:vAlign w:val="center"/>
          </w:tcPr>
          <w:p w14:paraId="3327B4F9">
            <w:pPr>
              <w:pStyle w:val="180"/>
              <w:widowControl w:val="0"/>
              <w:jc w:val="center"/>
              <w:rPr>
                <w:rFonts w:cs="Times New Roman"/>
                <w:b/>
                <w:bCs/>
                <w:color w:val="FFFFFF"/>
                <w:kern w:val="0"/>
                <w:sz w:val="20"/>
                <w:szCs w:val="20"/>
              </w:rPr>
            </w:pPr>
            <w:r>
              <w:rPr>
                <w:rFonts w:cs="Times New Roman"/>
                <w:b/>
                <w:bCs/>
                <w:color w:val="FFFFFF"/>
                <w:kern w:val="0"/>
                <w:sz w:val="20"/>
                <w:szCs w:val="20"/>
              </w:rPr>
              <w:t>2023</w:t>
            </w:r>
          </w:p>
        </w:tc>
        <w:tc>
          <w:tcPr>
            <w:tcW w:w="424" w:type="pct"/>
            <w:shd w:val="solid" w:color="000080" w:fill="FFFFFF"/>
            <w:vAlign w:val="center"/>
          </w:tcPr>
          <w:p w14:paraId="1556853C">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c>
          <w:tcPr>
            <w:tcW w:w="1236" w:type="pct"/>
            <w:shd w:val="solid" w:color="000080" w:fill="FFFFFF"/>
            <w:vAlign w:val="center"/>
          </w:tcPr>
          <w:p w14:paraId="3341FAEE">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（2019-2023）</w:t>
            </w:r>
          </w:p>
        </w:tc>
        <w:tc>
          <w:tcPr>
            <w:tcW w:w="1266" w:type="pct"/>
            <w:shd w:val="solid" w:color="000080" w:fill="FFFFFF"/>
            <w:vAlign w:val="center"/>
          </w:tcPr>
          <w:p w14:paraId="054455C8">
            <w:pPr>
              <w:pStyle w:val="180"/>
              <w:widowControl w:val="0"/>
              <w:jc w:val="center"/>
              <w:rPr>
                <w:rFonts w:cs="Times New Roman"/>
                <w:b/>
                <w:bCs/>
                <w:color w:val="FFFFFF"/>
                <w:kern w:val="0"/>
                <w:sz w:val="20"/>
                <w:szCs w:val="20"/>
              </w:rPr>
            </w:pPr>
            <w:r>
              <w:rPr>
                <w:rFonts w:cs="Times New Roman"/>
                <w:b/>
                <w:bCs/>
                <w:color w:val="FFFFFF"/>
                <w:kern w:val="0"/>
                <w:sz w:val="20"/>
                <w:szCs w:val="20"/>
              </w:rPr>
              <w:t>CAGR</w:t>
            </w:r>
            <w:r>
              <w:rPr>
                <w:rFonts w:hint="eastAsia" w:cs="Times New Roman"/>
                <w:b/>
                <w:bCs/>
                <w:color w:val="FFFFFF"/>
                <w:kern w:val="0"/>
                <w:sz w:val="20"/>
                <w:szCs w:val="20"/>
              </w:rPr>
              <w:t>（2024-2030）</w:t>
            </w:r>
          </w:p>
        </w:tc>
      </w:tr>
      <w:tr w14:paraId="1010BA4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4CB94319">
            <w:pPr>
              <w:pStyle w:val="180"/>
              <w:widowControl w:val="0"/>
              <w:jc w:val="both"/>
              <w:rPr>
                <w:rFonts w:cs="Times New Roman"/>
                <w:kern w:val="0"/>
                <w:sz w:val="20"/>
                <w:szCs w:val="20"/>
              </w:rPr>
            </w:pPr>
            <w:r>
              <w:rPr>
                <w:rFonts w:cs="Times New Roman"/>
                <w:kern w:val="0"/>
                <w:sz w:val="20"/>
                <w:szCs w:val="20"/>
              </w:rPr>
              <w:t>游戏</w:t>
            </w:r>
          </w:p>
        </w:tc>
        <w:tc>
          <w:tcPr>
            <w:tcW w:w="532" w:type="pct"/>
            <w:shd w:val="clear" w:color="auto" w:fill="auto"/>
            <w:vAlign w:val="center"/>
          </w:tcPr>
          <w:p w14:paraId="7A4FE1AE">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6591DAFA">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278A91F2">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0A0DC4B0">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4D3F4A43">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3BFDE9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CC698F1">
            <w:pPr>
              <w:pStyle w:val="180"/>
              <w:widowControl w:val="0"/>
              <w:jc w:val="both"/>
              <w:rPr>
                <w:rFonts w:cs="Times New Roman"/>
                <w:kern w:val="0"/>
                <w:sz w:val="20"/>
                <w:szCs w:val="20"/>
              </w:rPr>
            </w:pPr>
            <w:r>
              <w:rPr>
                <w:rFonts w:cs="Times New Roman"/>
                <w:kern w:val="0"/>
                <w:sz w:val="20"/>
                <w:szCs w:val="20"/>
              </w:rPr>
              <w:t>测试</w:t>
            </w:r>
          </w:p>
        </w:tc>
        <w:tc>
          <w:tcPr>
            <w:tcW w:w="532" w:type="pct"/>
            <w:shd w:val="clear" w:color="auto" w:fill="auto"/>
            <w:vAlign w:val="center"/>
          </w:tcPr>
          <w:p w14:paraId="19E65861">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34D93A69">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0CA29854">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54BA7B3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11170A96">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5182BA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tcBorders>
              <w:bottom w:val="single" w:color="4F81BD" w:sz="0" w:space="0"/>
            </w:tcBorders>
            <w:shd w:val="clear" w:color="auto" w:fill="auto"/>
            <w:vAlign w:val="center"/>
          </w:tcPr>
          <w:p w14:paraId="16E60351">
            <w:pPr>
              <w:pStyle w:val="180"/>
              <w:widowControl w:val="0"/>
              <w:jc w:val="both"/>
              <w:rPr>
                <w:rFonts w:cs="Times New Roman"/>
                <w:kern w:val="0"/>
                <w:sz w:val="20"/>
                <w:szCs w:val="20"/>
              </w:rPr>
            </w:pPr>
            <w:r>
              <w:rPr>
                <w:rFonts w:cs="Times New Roman"/>
                <w:kern w:val="0"/>
                <w:sz w:val="20"/>
                <w:szCs w:val="20"/>
              </w:rPr>
              <w:t>其他</w:t>
            </w:r>
          </w:p>
        </w:tc>
        <w:tc>
          <w:tcPr>
            <w:tcW w:w="532" w:type="pct"/>
            <w:shd w:val="clear" w:color="auto" w:fill="auto"/>
            <w:vAlign w:val="center"/>
          </w:tcPr>
          <w:p w14:paraId="1119E9DC">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2A2D4F93">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27528C27">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24D76E2A">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77AA0B5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tr w14:paraId="08B8DC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121" w:type="pct"/>
            <w:shd w:val="clear" w:color="auto" w:fill="auto"/>
            <w:vAlign w:val="center"/>
          </w:tcPr>
          <w:p w14:paraId="6865A91E">
            <w:pPr>
              <w:pStyle w:val="180"/>
              <w:widowControl w:val="0"/>
              <w:jc w:val="both"/>
              <w:rPr>
                <w:rFonts w:cs="Times New Roman"/>
                <w:kern w:val="0"/>
                <w:sz w:val="20"/>
                <w:szCs w:val="20"/>
              </w:rPr>
            </w:pPr>
            <w:r>
              <w:rPr>
                <w:rFonts w:hint="eastAsia" w:cs="Times New Roman"/>
                <w:kern w:val="0"/>
                <w:sz w:val="20"/>
                <w:szCs w:val="20"/>
              </w:rPr>
              <w:t>合计</w:t>
            </w:r>
          </w:p>
        </w:tc>
        <w:tc>
          <w:tcPr>
            <w:tcW w:w="532" w:type="pct"/>
            <w:shd w:val="clear" w:color="auto" w:fill="auto"/>
            <w:vAlign w:val="center"/>
          </w:tcPr>
          <w:p w14:paraId="1F15D485">
            <w:pPr>
              <w:pStyle w:val="180"/>
              <w:widowControl w:val="0"/>
              <w:jc w:val="right"/>
              <w:rPr>
                <w:rFonts w:cs="Times New Roman"/>
                <w:kern w:val="0"/>
                <w:sz w:val="20"/>
                <w:szCs w:val="20"/>
              </w:rPr>
            </w:pPr>
            <w:r>
              <w:rPr>
                <w:rFonts w:hint="eastAsia" w:cs="Times New Roman"/>
                <w:kern w:val="0"/>
                <w:sz w:val="20"/>
                <w:szCs w:val="20"/>
              </w:rPr>
              <w:t>XX</w:t>
            </w:r>
          </w:p>
        </w:tc>
        <w:tc>
          <w:tcPr>
            <w:tcW w:w="422" w:type="pct"/>
            <w:shd w:val="clear" w:color="auto" w:fill="auto"/>
            <w:vAlign w:val="center"/>
          </w:tcPr>
          <w:p w14:paraId="2386A605">
            <w:pPr>
              <w:pStyle w:val="180"/>
              <w:widowControl w:val="0"/>
              <w:jc w:val="right"/>
              <w:rPr>
                <w:rFonts w:cs="Times New Roman"/>
                <w:kern w:val="0"/>
                <w:sz w:val="20"/>
                <w:szCs w:val="20"/>
              </w:rPr>
            </w:pPr>
            <w:r>
              <w:rPr>
                <w:rFonts w:hint="eastAsia" w:cs="Times New Roman"/>
                <w:kern w:val="0"/>
                <w:sz w:val="20"/>
                <w:szCs w:val="20"/>
              </w:rPr>
              <w:t>XX</w:t>
            </w:r>
          </w:p>
        </w:tc>
        <w:tc>
          <w:tcPr>
            <w:tcW w:w="424" w:type="pct"/>
            <w:shd w:val="clear" w:color="auto" w:fill="auto"/>
            <w:vAlign w:val="center"/>
          </w:tcPr>
          <w:p w14:paraId="7F9BCE07">
            <w:pPr>
              <w:pStyle w:val="180"/>
              <w:widowControl w:val="0"/>
              <w:jc w:val="right"/>
              <w:rPr>
                <w:rFonts w:cs="Times New Roman"/>
                <w:kern w:val="0"/>
                <w:sz w:val="20"/>
                <w:szCs w:val="20"/>
              </w:rPr>
            </w:pPr>
            <w:r>
              <w:rPr>
                <w:rFonts w:hint="eastAsia" w:cs="Times New Roman"/>
                <w:kern w:val="0"/>
                <w:sz w:val="20"/>
                <w:szCs w:val="20"/>
              </w:rPr>
              <w:t>XX</w:t>
            </w:r>
          </w:p>
        </w:tc>
        <w:tc>
          <w:tcPr>
            <w:tcW w:w="1236" w:type="pct"/>
            <w:shd w:val="clear" w:color="auto" w:fill="auto"/>
            <w:vAlign w:val="center"/>
          </w:tcPr>
          <w:p w14:paraId="173BD5EF">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c>
          <w:tcPr>
            <w:tcW w:w="1266" w:type="pct"/>
            <w:shd w:val="clear" w:color="auto" w:fill="auto"/>
            <w:vAlign w:val="center"/>
          </w:tcPr>
          <w:p w14:paraId="6D8B012C">
            <w:pPr>
              <w:pStyle w:val="180"/>
              <w:widowControl w:val="0"/>
              <w:jc w:val="right"/>
              <w:rPr>
                <w:rFonts w:cs="Times New Roman"/>
                <w:kern w:val="0"/>
                <w:sz w:val="20"/>
                <w:szCs w:val="20"/>
              </w:rPr>
            </w:pPr>
            <w:r>
              <w:rPr>
                <w:rFonts w:hint="eastAsia" w:cs="Times New Roman"/>
                <w:kern w:val="0"/>
                <w:sz w:val="20"/>
                <w:szCs w:val="20"/>
              </w:rPr>
              <w:t>XX</w:t>
            </w:r>
            <w:r>
              <w:rPr>
                <w:rFonts w:cs="Times New Roman"/>
                <w:kern w:val="0"/>
                <w:sz w:val="20"/>
                <w:szCs w:val="20"/>
              </w:rPr>
              <w:t>%</w:t>
            </w:r>
          </w:p>
        </w:tc>
      </w:tr>
      <w:bookmarkEnd w:id="311"/>
    </w:tbl>
    <w:p w14:paraId="1126B948">
      <w:pPr>
        <w:pStyle w:val="144"/>
      </w:pPr>
      <w:r>
        <w:t>资料来源：第三方资料、新闻报道及QYResearch整理研究，2024年</w:t>
      </w:r>
    </w:p>
    <w:p w14:paraId="35BD4D6E">
      <w:pPr>
        <w:pStyle w:val="148"/>
      </w:pPr>
      <w:bookmarkStart w:id="312" w:name="_Toc430770706"/>
      <w:bookmarkStart w:id="313" w:name="_Toc433876801"/>
      <w:bookmarkStart w:id="314" w:name="_Toc24028893"/>
      <w:bookmarkStart w:id="315" w:name="_Toc26779995"/>
      <w:bookmarkStart w:id="316" w:name="_Toc433816123"/>
      <w:bookmarkStart w:id="317" w:name="_Toc87989572"/>
      <w:bookmarkStart w:id="318" w:name="_Toc153728245"/>
      <w:r>
        <w:rPr>
          <w:rFonts w:hint="eastAsia"/>
        </w:rPr>
        <w:t>按应用细分，全球</w:t>
      </w:r>
      <w:r>
        <w:t>ARM云手机</w:t>
      </w:r>
      <w:r>
        <w:rPr>
          <w:rFonts w:hint="eastAsia"/>
        </w:rPr>
        <w:t>市场份额</w:t>
      </w:r>
      <w:bookmarkEnd w:id="312"/>
      <w:bookmarkEnd w:id="313"/>
      <w:bookmarkEnd w:id="314"/>
      <w:bookmarkEnd w:id="315"/>
      <w:bookmarkEnd w:id="316"/>
      <w:r>
        <w:rPr>
          <w:rFonts w:hint="eastAsia"/>
        </w:rPr>
        <w:t>2023 VS 2030</w:t>
      </w:r>
      <w:bookmarkEnd w:id="317"/>
      <w:bookmarkEnd w:id="318"/>
    </w:p>
    <w:p w14:paraId="3A503CAB">
      <w:r>
        <w:drawing>
          <wp:inline distT="0" distB="0" distL="0" distR="0">
            <wp:extent cx="3037205" cy="2879725"/>
            <wp:effectExtent l="0" t="0" r="0" b="0"/>
            <wp:docPr id="1394" name="图表 1394"/>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r>
        <w:drawing>
          <wp:inline distT="0" distB="0" distL="0" distR="0">
            <wp:extent cx="3037205" cy="2879725"/>
            <wp:effectExtent l="0" t="0" r="0" b="0"/>
            <wp:docPr id="1395" name="图表 1395"/>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69DEA2E4">
      <w:pPr>
        <w:pStyle w:val="144"/>
        <w:rPr>
          <w:lang w:eastAsia="zh-CN"/>
        </w:rPr>
      </w:pPr>
      <w:r>
        <w:rPr>
          <w:rFonts w:hint="eastAsia"/>
          <w:lang w:eastAsia="zh-CN"/>
        </w:rPr>
        <w:t>资料来源：第三方资料、新闻报道、业内专家采访及QYResearch整理研究，2024年</w:t>
      </w:r>
    </w:p>
    <w:p w14:paraId="159EAA51">
      <w:pPr>
        <w:pStyle w:val="3"/>
      </w:pPr>
      <w:bookmarkStart w:id="319" w:name="_Toc153728578"/>
      <w:r>
        <w:rPr>
          <w:rFonts w:hint="eastAsia"/>
        </w:rPr>
        <w:t>按应用细分，全球ARM云手机销售额及预测（2019-2030）</w:t>
      </w:r>
      <w:bookmarkEnd w:id="319"/>
    </w:p>
    <w:p w14:paraId="02F8B0E2">
      <w:pPr>
        <w:pStyle w:val="4"/>
      </w:pPr>
      <w:bookmarkStart w:id="320" w:name="_Toc153728579"/>
      <w:r>
        <w:rPr>
          <w:rFonts w:hint="eastAsia"/>
        </w:rPr>
        <w:t>按应用细分，全球ARM云手机销售额及市场份额（2019-2024）</w:t>
      </w:r>
      <w:bookmarkEnd w:id="320"/>
    </w:p>
    <w:p w14:paraId="19A67E35">
      <w:pPr>
        <w:pStyle w:val="151"/>
        <w:ind w:right="-105"/>
        <w:rPr>
          <w:lang w:eastAsia="zh-CN"/>
        </w:rPr>
      </w:pPr>
      <w:bookmarkStart w:id="321" w:name="_Toc153728294"/>
      <w:r>
        <w:rPr>
          <w:rFonts w:hint="eastAsia"/>
          <w:lang w:eastAsia="zh-CN"/>
        </w:rPr>
        <w:t>按应用细分，全球ARM云手机销售额（2019-2024）&amp;（万元）</w:t>
      </w:r>
      <w:bookmarkEnd w:id="3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592455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3448243">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1646080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17ADC2A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0011C55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44CD067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087E6F0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75765EE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5D76C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1F0301D">
            <w:pPr>
              <w:pStyle w:val="180"/>
              <w:widowControl w:val="0"/>
              <w:jc w:val="both"/>
              <w:rPr>
                <w:rFonts w:cs="Times New Roman"/>
                <w:kern w:val="0"/>
                <w:sz w:val="20"/>
                <w:szCs w:val="20"/>
              </w:rPr>
            </w:pPr>
            <w:r>
              <w:rPr>
                <w:rFonts w:cs="Times New Roman"/>
                <w:kern w:val="0"/>
                <w:sz w:val="20"/>
                <w:szCs w:val="20"/>
              </w:rPr>
              <w:t>游戏</w:t>
            </w:r>
          </w:p>
        </w:tc>
        <w:tc>
          <w:tcPr>
            <w:tcW w:w="647" w:type="pct"/>
            <w:shd w:val="clear" w:color="auto" w:fill="auto"/>
            <w:noWrap/>
            <w:vAlign w:val="center"/>
          </w:tcPr>
          <w:p w14:paraId="5672BFF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B3B7B7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3FC4D1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125279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96BCDD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7C403EE">
            <w:pPr>
              <w:pStyle w:val="180"/>
              <w:widowControl w:val="0"/>
              <w:jc w:val="right"/>
              <w:rPr>
                <w:rFonts w:cs="Times New Roman"/>
                <w:kern w:val="0"/>
                <w:sz w:val="20"/>
                <w:szCs w:val="20"/>
              </w:rPr>
            </w:pPr>
            <w:r>
              <w:rPr>
                <w:rFonts w:cs="Times New Roman"/>
                <w:kern w:val="0"/>
                <w:sz w:val="20"/>
                <w:szCs w:val="20"/>
              </w:rPr>
              <w:t>xx</w:t>
            </w:r>
          </w:p>
        </w:tc>
      </w:tr>
      <w:tr w14:paraId="7152C1C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45C2C0E">
            <w:pPr>
              <w:pStyle w:val="180"/>
              <w:widowControl w:val="0"/>
              <w:jc w:val="both"/>
              <w:rPr>
                <w:rFonts w:cs="Times New Roman"/>
                <w:kern w:val="0"/>
                <w:sz w:val="20"/>
                <w:szCs w:val="20"/>
              </w:rPr>
            </w:pPr>
            <w:r>
              <w:rPr>
                <w:rFonts w:cs="Times New Roman"/>
                <w:kern w:val="0"/>
                <w:sz w:val="20"/>
                <w:szCs w:val="20"/>
              </w:rPr>
              <w:t>测试</w:t>
            </w:r>
          </w:p>
        </w:tc>
        <w:tc>
          <w:tcPr>
            <w:tcW w:w="647" w:type="pct"/>
            <w:shd w:val="clear" w:color="auto" w:fill="auto"/>
            <w:noWrap/>
            <w:vAlign w:val="center"/>
          </w:tcPr>
          <w:p w14:paraId="4F12F32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507347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0747CD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FE5319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6AD767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7A71EBB">
            <w:pPr>
              <w:pStyle w:val="180"/>
              <w:widowControl w:val="0"/>
              <w:jc w:val="right"/>
              <w:rPr>
                <w:rFonts w:cs="Times New Roman"/>
                <w:kern w:val="0"/>
                <w:sz w:val="20"/>
                <w:szCs w:val="20"/>
              </w:rPr>
            </w:pPr>
            <w:r>
              <w:rPr>
                <w:rFonts w:cs="Times New Roman"/>
                <w:kern w:val="0"/>
                <w:sz w:val="20"/>
                <w:szCs w:val="20"/>
              </w:rPr>
              <w:t>xx</w:t>
            </w:r>
          </w:p>
        </w:tc>
      </w:tr>
      <w:tr w14:paraId="35A762D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0EE1B576">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03FB173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2B60D97">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D3442A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8EEEB7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0CC47C4">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7E9F6A2">
            <w:pPr>
              <w:pStyle w:val="180"/>
              <w:widowControl w:val="0"/>
              <w:jc w:val="right"/>
              <w:rPr>
                <w:rFonts w:cs="Times New Roman"/>
                <w:kern w:val="0"/>
                <w:sz w:val="20"/>
                <w:szCs w:val="20"/>
              </w:rPr>
            </w:pPr>
            <w:r>
              <w:rPr>
                <w:rFonts w:cs="Times New Roman"/>
                <w:kern w:val="0"/>
                <w:sz w:val="20"/>
                <w:szCs w:val="20"/>
              </w:rPr>
              <w:t>xx</w:t>
            </w:r>
          </w:p>
        </w:tc>
      </w:tr>
      <w:tr w14:paraId="5F05BA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CB7D0B0">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22CDC13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A7AF7B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7DBD9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4DEED5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7453319">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24C61AFA">
            <w:pPr>
              <w:pStyle w:val="180"/>
              <w:widowControl w:val="0"/>
              <w:jc w:val="right"/>
              <w:rPr>
                <w:rFonts w:cs="Times New Roman"/>
                <w:kern w:val="0"/>
                <w:sz w:val="20"/>
                <w:szCs w:val="20"/>
              </w:rPr>
            </w:pPr>
            <w:r>
              <w:rPr>
                <w:rFonts w:cs="Times New Roman"/>
                <w:kern w:val="0"/>
                <w:sz w:val="20"/>
                <w:szCs w:val="20"/>
              </w:rPr>
              <w:t>xx</w:t>
            </w:r>
          </w:p>
        </w:tc>
      </w:tr>
    </w:tbl>
    <w:p w14:paraId="79E18C62">
      <w:pPr>
        <w:pStyle w:val="144"/>
        <w:rPr>
          <w:lang w:eastAsia="zh-CN"/>
        </w:rPr>
      </w:pPr>
      <w:r>
        <w:rPr>
          <w:lang w:eastAsia="zh-CN"/>
        </w:rPr>
        <w:t>资料来源：业内专家采访，第三方资料及QYResearch整理研究，2024年</w:t>
      </w:r>
    </w:p>
    <w:p w14:paraId="5CD38DD3">
      <w:pPr>
        <w:pStyle w:val="151"/>
        <w:ind w:right="-105"/>
        <w:rPr>
          <w:lang w:eastAsia="zh-CN"/>
        </w:rPr>
      </w:pPr>
      <w:bookmarkStart w:id="322" w:name="_Toc153728295"/>
      <w:r>
        <w:rPr>
          <w:rFonts w:hint="eastAsia"/>
          <w:lang w:eastAsia="zh-CN"/>
        </w:rPr>
        <w:t>按应用细分，全球ARM云手机销售额市场份额列表（2019-2024）</w:t>
      </w:r>
      <w:bookmarkEnd w:id="32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FDB81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AF4CC2B">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5C49526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03EB2FE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7098AB3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2BEE67E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7415D96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0542D46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5CD24E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30054A3">
            <w:pPr>
              <w:pStyle w:val="180"/>
              <w:widowControl w:val="0"/>
              <w:jc w:val="both"/>
              <w:rPr>
                <w:rFonts w:cs="Times New Roman"/>
                <w:kern w:val="0"/>
                <w:sz w:val="20"/>
                <w:szCs w:val="20"/>
              </w:rPr>
            </w:pPr>
            <w:r>
              <w:rPr>
                <w:rFonts w:cs="Times New Roman"/>
                <w:kern w:val="0"/>
                <w:sz w:val="20"/>
                <w:szCs w:val="20"/>
              </w:rPr>
              <w:t>游戏</w:t>
            </w:r>
          </w:p>
        </w:tc>
        <w:tc>
          <w:tcPr>
            <w:tcW w:w="647" w:type="pct"/>
            <w:shd w:val="clear" w:color="auto" w:fill="auto"/>
            <w:noWrap/>
            <w:vAlign w:val="center"/>
          </w:tcPr>
          <w:p w14:paraId="4EBBD3B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6B71AC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98A4C3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9997A6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FF94DE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A2F8A1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D0B8C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B1B82A3">
            <w:pPr>
              <w:pStyle w:val="180"/>
              <w:widowControl w:val="0"/>
              <w:jc w:val="both"/>
              <w:rPr>
                <w:rFonts w:cs="Times New Roman"/>
                <w:kern w:val="0"/>
                <w:sz w:val="20"/>
                <w:szCs w:val="20"/>
              </w:rPr>
            </w:pPr>
            <w:r>
              <w:rPr>
                <w:rFonts w:cs="Times New Roman"/>
                <w:kern w:val="0"/>
                <w:sz w:val="20"/>
                <w:szCs w:val="20"/>
              </w:rPr>
              <w:t>测试</w:t>
            </w:r>
          </w:p>
        </w:tc>
        <w:tc>
          <w:tcPr>
            <w:tcW w:w="647" w:type="pct"/>
            <w:shd w:val="clear" w:color="auto" w:fill="auto"/>
            <w:noWrap/>
            <w:vAlign w:val="center"/>
          </w:tcPr>
          <w:p w14:paraId="396F68C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21371A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EFC324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C222F2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678D0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13E681B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8D7E21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0F261C60">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441B384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34C19B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982AA3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4C7DC3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256F4E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7CFD349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6E81D0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5B97C6B">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77E700E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41B0E5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D02DB47">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1A3166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89E23B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15CCD7D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052BF724">
      <w:pPr>
        <w:pStyle w:val="144"/>
        <w:rPr>
          <w:lang w:eastAsia="zh-CN"/>
        </w:rPr>
      </w:pPr>
      <w:r>
        <w:rPr>
          <w:lang w:eastAsia="zh-CN"/>
        </w:rPr>
        <w:t>资料来源：业内专家采访，第三方资料及QYResearch整理研究，2024年</w:t>
      </w:r>
    </w:p>
    <w:p w14:paraId="02B4E23E">
      <w:pPr>
        <w:pStyle w:val="148"/>
      </w:pPr>
      <w:bookmarkStart w:id="323" w:name="_Toc153728246"/>
      <w:r>
        <w:rPr>
          <w:rFonts w:hint="eastAsia"/>
        </w:rPr>
        <w:t>按应用细分，全球ARM云手机市场份额2019 &amp; 2023</w:t>
      </w:r>
      <w:bookmarkEnd w:id="323"/>
    </w:p>
    <w:p w14:paraId="35D40574">
      <w:r>
        <w:drawing>
          <wp:inline distT="0" distB="0" distL="0" distR="0">
            <wp:extent cx="3037205" cy="2879725"/>
            <wp:effectExtent l="0" t="0" r="0" b="0"/>
            <wp:docPr id="45" name="图表 45"/>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r>
        <w:drawing>
          <wp:inline distT="0" distB="0" distL="0" distR="0">
            <wp:extent cx="3037205" cy="2879725"/>
            <wp:effectExtent l="0" t="0" r="0" b="0"/>
            <wp:docPr id="46" name="图表 46"/>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00D98FF1">
      <w:pPr>
        <w:pStyle w:val="144"/>
        <w:rPr>
          <w:lang w:eastAsia="zh-CN"/>
        </w:rPr>
      </w:pPr>
      <w:r>
        <w:rPr>
          <w:lang w:eastAsia="zh-CN"/>
        </w:rPr>
        <w:t>资料来源：业内专家采访，第三方资料及QYResearch整理研究，2024年</w:t>
      </w:r>
    </w:p>
    <w:p w14:paraId="3573CC1F">
      <w:pPr>
        <w:pStyle w:val="4"/>
      </w:pPr>
      <w:bookmarkStart w:id="324" w:name="_Toc153728580"/>
      <w:r>
        <w:rPr>
          <w:rFonts w:hint="eastAsia"/>
        </w:rPr>
        <w:t>按应用细分，全球ARM云手机销售额预测（2025-2030）</w:t>
      </w:r>
      <w:bookmarkEnd w:id="324"/>
    </w:p>
    <w:p w14:paraId="366A8440">
      <w:pPr>
        <w:pStyle w:val="151"/>
        <w:ind w:right="-105"/>
        <w:rPr>
          <w:lang w:eastAsia="zh-CN"/>
        </w:rPr>
      </w:pPr>
      <w:bookmarkStart w:id="325" w:name="_Toc153728296"/>
      <w:r>
        <w:rPr>
          <w:rFonts w:hint="eastAsia"/>
          <w:lang w:eastAsia="zh-CN"/>
        </w:rPr>
        <w:t>按应用细分，全球ARM云手机销售额预测（2025-2030）&amp;（万元）</w:t>
      </w:r>
      <w:bookmarkEnd w:id="3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01AED0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2F605907">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1E4429DA">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38064E89">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64FFBC67">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41EBA511">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08285B5D">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0F45BEA1">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3A6C2E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883A71">
            <w:pPr>
              <w:pStyle w:val="180"/>
              <w:widowControl w:val="0"/>
              <w:jc w:val="both"/>
              <w:rPr>
                <w:rFonts w:cs="Times New Roman"/>
                <w:kern w:val="0"/>
                <w:sz w:val="20"/>
                <w:szCs w:val="20"/>
              </w:rPr>
            </w:pPr>
            <w:r>
              <w:rPr>
                <w:rFonts w:cs="Times New Roman"/>
                <w:kern w:val="0"/>
                <w:sz w:val="20"/>
                <w:szCs w:val="20"/>
              </w:rPr>
              <w:t>游戏</w:t>
            </w:r>
          </w:p>
        </w:tc>
        <w:tc>
          <w:tcPr>
            <w:tcW w:w="647" w:type="pct"/>
            <w:shd w:val="clear" w:color="auto" w:fill="auto"/>
            <w:noWrap/>
            <w:vAlign w:val="center"/>
          </w:tcPr>
          <w:p w14:paraId="4736C05E">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A7EB34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9B0C8E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5E17B6B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EC91C76">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455CB7D">
            <w:pPr>
              <w:pStyle w:val="180"/>
              <w:widowControl w:val="0"/>
              <w:jc w:val="right"/>
              <w:rPr>
                <w:rFonts w:cs="Times New Roman"/>
                <w:kern w:val="0"/>
                <w:sz w:val="20"/>
                <w:szCs w:val="20"/>
              </w:rPr>
            </w:pPr>
            <w:r>
              <w:rPr>
                <w:rFonts w:cs="Times New Roman"/>
                <w:kern w:val="0"/>
                <w:sz w:val="20"/>
                <w:szCs w:val="20"/>
              </w:rPr>
              <w:t>xx</w:t>
            </w:r>
          </w:p>
        </w:tc>
      </w:tr>
      <w:tr w14:paraId="33657A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6331CEBF">
            <w:pPr>
              <w:pStyle w:val="180"/>
              <w:widowControl w:val="0"/>
              <w:jc w:val="both"/>
              <w:rPr>
                <w:rFonts w:cs="Times New Roman"/>
                <w:kern w:val="0"/>
                <w:sz w:val="20"/>
                <w:szCs w:val="20"/>
              </w:rPr>
            </w:pPr>
            <w:r>
              <w:rPr>
                <w:rFonts w:cs="Times New Roman"/>
                <w:kern w:val="0"/>
                <w:sz w:val="20"/>
                <w:szCs w:val="20"/>
              </w:rPr>
              <w:t>测试</w:t>
            </w:r>
          </w:p>
        </w:tc>
        <w:tc>
          <w:tcPr>
            <w:tcW w:w="647" w:type="pct"/>
            <w:shd w:val="clear" w:color="auto" w:fill="auto"/>
            <w:noWrap/>
            <w:vAlign w:val="center"/>
          </w:tcPr>
          <w:p w14:paraId="08D568C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E2169A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2DEA02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1B1ED0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1DEF39E">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134D895">
            <w:pPr>
              <w:pStyle w:val="180"/>
              <w:widowControl w:val="0"/>
              <w:jc w:val="right"/>
              <w:rPr>
                <w:rFonts w:cs="Times New Roman"/>
                <w:kern w:val="0"/>
                <w:sz w:val="20"/>
                <w:szCs w:val="20"/>
              </w:rPr>
            </w:pPr>
            <w:r>
              <w:rPr>
                <w:rFonts w:cs="Times New Roman"/>
                <w:kern w:val="0"/>
                <w:sz w:val="20"/>
                <w:szCs w:val="20"/>
              </w:rPr>
              <w:t>xx</w:t>
            </w:r>
          </w:p>
        </w:tc>
      </w:tr>
      <w:tr w14:paraId="08D50E9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5708788D">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7B0590A9">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F8BA2A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AEA981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4D9542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07EB6B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58351E37">
            <w:pPr>
              <w:pStyle w:val="180"/>
              <w:widowControl w:val="0"/>
              <w:jc w:val="right"/>
              <w:rPr>
                <w:rFonts w:cs="Times New Roman"/>
                <w:kern w:val="0"/>
                <w:sz w:val="20"/>
                <w:szCs w:val="20"/>
              </w:rPr>
            </w:pPr>
            <w:r>
              <w:rPr>
                <w:rFonts w:cs="Times New Roman"/>
                <w:kern w:val="0"/>
                <w:sz w:val="20"/>
                <w:szCs w:val="20"/>
              </w:rPr>
              <w:t>xx</w:t>
            </w:r>
          </w:p>
        </w:tc>
      </w:tr>
      <w:tr w14:paraId="0DB355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40064834">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C0CDBA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452F9D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E48AAF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4D2AB9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10E1ACD">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526D483">
            <w:pPr>
              <w:pStyle w:val="180"/>
              <w:widowControl w:val="0"/>
              <w:jc w:val="right"/>
              <w:rPr>
                <w:rFonts w:cs="Times New Roman"/>
                <w:kern w:val="0"/>
                <w:sz w:val="20"/>
                <w:szCs w:val="20"/>
              </w:rPr>
            </w:pPr>
            <w:r>
              <w:rPr>
                <w:rFonts w:cs="Times New Roman"/>
                <w:kern w:val="0"/>
                <w:sz w:val="20"/>
                <w:szCs w:val="20"/>
              </w:rPr>
              <w:t>xx</w:t>
            </w:r>
          </w:p>
        </w:tc>
      </w:tr>
    </w:tbl>
    <w:p w14:paraId="33DA24F2">
      <w:pPr>
        <w:pStyle w:val="144"/>
        <w:rPr>
          <w:lang w:eastAsia="zh-CN"/>
        </w:rPr>
      </w:pPr>
      <w:r>
        <w:rPr>
          <w:lang w:eastAsia="zh-CN"/>
        </w:rPr>
        <w:t>资料来源：业内专家采访，第三方资料及QYResearch整理研究，2024年</w:t>
      </w:r>
    </w:p>
    <w:p w14:paraId="52C82BF2">
      <w:pPr>
        <w:pStyle w:val="151"/>
        <w:ind w:right="-105"/>
        <w:rPr>
          <w:lang w:eastAsia="zh-CN"/>
        </w:rPr>
      </w:pPr>
      <w:bookmarkStart w:id="326" w:name="_Toc153728297"/>
      <w:r>
        <w:rPr>
          <w:rFonts w:hint="eastAsia"/>
          <w:lang w:eastAsia="zh-CN"/>
        </w:rPr>
        <w:t>按应用细分，全球ARM云手机市场份额预测（2025-2030）</w:t>
      </w:r>
      <w:bookmarkEnd w:id="32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7070B5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644AC4CE">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236D0BE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296F2498">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27DB961D">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2E1AA789">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4F99F3CF">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602B1926">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091B35F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EF1A788">
            <w:pPr>
              <w:pStyle w:val="180"/>
              <w:widowControl w:val="0"/>
              <w:jc w:val="both"/>
              <w:rPr>
                <w:rFonts w:cs="Times New Roman"/>
                <w:kern w:val="0"/>
                <w:sz w:val="20"/>
                <w:szCs w:val="20"/>
              </w:rPr>
            </w:pPr>
            <w:r>
              <w:rPr>
                <w:rFonts w:cs="Times New Roman"/>
                <w:kern w:val="0"/>
                <w:sz w:val="20"/>
                <w:szCs w:val="20"/>
              </w:rPr>
              <w:t>游戏</w:t>
            </w:r>
          </w:p>
        </w:tc>
        <w:tc>
          <w:tcPr>
            <w:tcW w:w="647" w:type="pct"/>
            <w:shd w:val="clear" w:color="auto" w:fill="auto"/>
            <w:noWrap/>
            <w:vAlign w:val="center"/>
          </w:tcPr>
          <w:p w14:paraId="07B4E70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20E8F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39AFA3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B7F14D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5500AD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2ABBFE6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07F28F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73F142CD">
            <w:pPr>
              <w:pStyle w:val="180"/>
              <w:widowControl w:val="0"/>
              <w:jc w:val="both"/>
              <w:rPr>
                <w:rFonts w:cs="Times New Roman"/>
                <w:kern w:val="0"/>
                <w:sz w:val="20"/>
                <w:szCs w:val="20"/>
              </w:rPr>
            </w:pPr>
            <w:r>
              <w:rPr>
                <w:rFonts w:cs="Times New Roman"/>
                <w:kern w:val="0"/>
                <w:sz w:val="20"/>
                <w:szCs w:val="20"/>
              </w:rPr>
              <w:t>测试</w:t>
            </w:r>
          </w:p>
        </w:tc>
        <w:tc>
          <w:tcPr>
            <w:tcW w:w="647" w:type="pct"/>
            <w:shd w:val="clear" w:color="auto" w:fill="auto"/>
            <w:noWrap/>
            <w:vAlign w:val="center"/>
          </w:tcPr>
          <w:p w14:paraId="099CB40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BB326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2CFE19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C0EEE8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3E13DC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530C0DE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3038C7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795487B0">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3AE66EF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53BAF4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DC1184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3CE416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AB0CB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B74984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5EC9067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E951512">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08560E36">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86BE9B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EF1B885">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A40922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4A336863">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31387ABA">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6109D55A">
      <w:pPr>
        <w:pStyle w:val="144"/>
        <w:rPr>
          <w:lang w:eastAsia="zh-CN"/>
        </w:rPr>
      </w:pPr>
      <w:r>
        <w:rPr>
          <w:lang w:eastAsia="zh-CN"/>
        </w:rPr>
        <w:t>资料来源：业内专家采访，第三方资料及QYResearch整理研究，2024年</w:t>
      </w:r>
    </w:p>
    <w:p w14:paraId="01DD6164">
      <w:pPr>
        <w:pStyle w:val="3"/>
      </w:pPr>
      <w:bookmarkStart w:id="327" w:name="_Toc153728581"/>
      <w:r>
        <w:rPr>
          <w:rFonts w:hint="eastAsia"/>
        </w:rPr>
        <w:t>中国不同应用ARM云手机销售额及预测（2019-2030）</w:t>
      </w:r>
      <w:bookmarkEnd w:id="327"/>
    </w:p>
    <w:p w14:paraId="24EDEB4F">
      <w:pPr>
        <w:pStyle w:val="4"/>
      </w:pPr>
      <w:bookmarkStart w:id="328" w:name="_Toc153728582"/>
      <w:r>
        <w:rPr>
          <w:rFonts w:hint="eastAsia"/>
        </w:rPr>
        <w:t>中国不同应用ARM云手机销售额及市场份额（2019-2024）</w:t>
      </w:r>
      <w:bookmarkEnd w:id="328"/>
    </w:p>
    <w:p w14:paraId="5668EF18">
      <w:pPr>
        <w:pStyle w:val="151"/>
        <w:ind w:right="-105"/>
        <w:rPr>
          <w:lang w:eastAsia="zh-CN"/>
        </w:rPr>
      </w:pPr>
      <w:bookmarkStart w:id="329" w:name="_Toc153728298"/>
      <w:r>
        <w:rPr>
          <w:rFonts w:hint="eastAsia"/>
          <w:lang w:eastAsia="zh-CN"/>
        </w:rPr>
        <w:t>中国不同应用ARM云手机销售额（2019-2024）&amp;（万元）</w:t>
      </w:r>
      <w:bookmarkEnd w:id="32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56DFAB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12A961CF">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0719FFD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0B79ADE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56126BD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1BBFCB8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27F0E61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5FB8FD7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5B98B3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5DB59523">
            <w:pPr>
              <w:pStyle w:val="180"/>
              <w:widowControl w:val="0"/>
              <w:jc w:val="both"/>
              <w:rPr>
                <w:rFonts w:cs="Times New Roman"/>
                <w:kern w:val="0"/>
                <w:sz w:val="20"/>
                <w:szCs w:val="20"/>
              </w:rPr>
            </w:pPr>
            <w:r>
              <w:rPr>
                <w:rFonts w:cs="Times New Roman"/>
                <w:kern w:val="0"/>
                <w:sz w:val="20"/>
                <w:szCs w:val="20"/>
              </w:rPr>
              <w:t>游戏</w:t>
            </w:r>
          </w:p>
        </w:tc>
        <w:tc>
          <w:tcPr>
            <w:tcW w:w="647" w:type="pct"/>
            <w:shd w:val="clear" w:color="auto" w:fill="auto"/>
            <w:noWrap/>
            <w:vAlign w:val="center"/>
          </w:tcPr>
          <w:p w14:paraId="1A2752B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19DA2C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77B8EA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1B8F93">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E5FF97B">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2F2BFED">
            <w:pPr>
              <w:pStyle w:val="180"/>
              <w:widowControl w:val="0"/>
              <w:jc w:val="right"/>
              <w:rPr>
                <w:rFonts w:cs="Times New Roman"/>
                <w:kern w:val="0"/>
                <w:sz w:val="20"/>
                <w:szCs w:val="20"/>
              </w:rPr>
            </w:pPr>
            <w:r>
              <w:rPr>
                <w:rFonts w:cs="Times New Roman"/>
                <w:kern w:val="0"/>
                <w:sz w:val="20"/>
                <w:szCs w:val="20"/>
              </w:rPr>
              <w:t>xx</w:t>
            </w:r>
          </w:p>
        </w:tc>
      </w:tr>
      <w:tr w14:paraId="5D98F0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1E8597">
            <w:pPr>
              <w:pStyle w:val="180"/>
              <w:widowControl w:val="0"/>
              <w:jc w:val="both"/>
              <w:rPr>
                <w:rFonts w:cs="Times New Roman"/>
                <w:kern w:val="0"/>
                <w:sz w:val="20"/>
                <w:szCs w:val="20"/>
              </w:rPr>
            </w:pPr>
            <w:r>
              <w:rPr>
                <w:rFonts w:cs="Times New Roman"/>
                <w:kern w:val="0"/>
                <w:sz w:val="20"/>
                <w:szCs w:val="20"/>
              </w:rPr>
              <w:t>测试</w:t>
            </w:r>
          </w:p>
        </w:tc>
        <w:tc>
          <w:tcPr>
            <w:tcW w:w="647" w:type="pct"/>
            <w:shd w:val="clear" w:color="auto" w:fill="auto"/>
            <w:noWrap/>
            <w:vAlign w:val="center"/>
          </w:tcPr>
          <w:p w14:paraId="6FF7BCB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E0F573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D912BA5">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5445D4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ABACB26">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1B105BA8">
            <w:pPr>
              <w:pStyle w:val="180"/>
              <w:widowControl w:val="0"/>
              <w:jc w:val="right"/>
              <w:rPr>
                <w:rFonts w:cs="Times New Roman"/>
                <w:kern w:val="0"/>
                <w:sz w:val="20"/>
                <w:szCs w:val="20"/>
              </w:rPr>
            </w:pPr>
            <w:r>
              <w:rPr>
                <w:rFonts w:cs="Times New Roman"/>
                <w:kern w:val="0"/>
                <w:sz w:val="20"/>
                <w:szCs w:val="20"/>
              </w:rPr>
              <w:t>xx</w:t>
            </w:r>
          </w:p>
        </w:tc>
      </w:tr>
      <w:tr w14:paraId="4B24EF0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4F45DE9B">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4679B6D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6689B2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6158F8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42FC56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7B58D7C">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3B01B260">
            <w:pPr>
              <w:pStyle w:val="180"/>
              <w:widowControl w:val="0"/>
              <w:jc w:val="right"/>
              <w:rPr>
                <w:rFonts w:cs="Times New Roman"/>
                <w:kern w:val="0"/>
                <w:sz w:val="20"/>
                <w:szCs w:val="20"/>
              </w:rPr>
            </w:pPr>
            <w:r>
              <w:rPr>
                <w:rFonts w:cs="Times New Roman"/>
                <w:kern w:val="0"/>
                <w:sz w:val="20"/>
                <w:szCs w:val="20"/>
              </w:rPr>
              <w:t>xx</w:t>
            </w:r>
          </w:p>
        </w:tc>
      </w:tr>
      <w:tr w14:paraId="00AA72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4B162F5">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542E59E6">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13BA101">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79C4BA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20FFB0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A1ED4F9">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BDD3797">
            <w:pPr>
              <w:pStyle w:val="180"/>
              <w:widowControl w:val="0"/>
              <w:jc w:val="right"/>
              <w:rPr>
                <w:rFonts w:cs="Times New Roman"/>
                <w:kern w:val="0"/>
                <w:sz w:val="20"/>
                <w:szCs w:val="20"/>
              </w:rPr>
            </w:pPr>
            <w:r>
              <w:rPr>
                <w:rFonts w:cs="Times New Roman"/>
                <w:kern w:val="0"/>
                <w:sz w:val="20"/>
                <w:szCs w:val="20"/>
              </w:rPr>
              <w:t>xx</w:t>
            </w:r>
          </w:p>
        </w:tc>
      </w:tr>
    </w:tbl>
    <w:p w14:paraId="25EDC549">
      <w:pPr>
        <w:pStyle w:val="144"/>
        <w:rPr>
          <w:lang w:eastAsia="zh-CN"/>
        </w:rPr>
      </w:pPr>
      <w:r>
        <w:rPr>
          <w:lang w:eastAsia="zh-CN"/>
        </w:rPr>
        <w:t>资料来源：业内专家采访，第三方资料及QYResearch整理研究，2024年</w:t>
      </w:r>
    </w:p>
    <w:p w14:paraId="2DB658AA">
      <w:pPr>
        <w:pStyle w:val="151"/>
        <w:ind w:right="-105"/>
        <w:rPr>
          <w:lang w:eastAsia="zh-CN"/>
        </w:rPr>
      </w:pPr>
      <w:bookmarkStart w:id="330" w:name="_Toc153728299"/>
      <w:r>
        <w:rPr>
          <w:rFonts w:hint="eastAsia"/>
          <w:lang w:eastAsia="zh-CN"/>
        </w:rPr>
        <w:t>中国不同应用ARM云手机销售额市场份额列表（2019-2024）</w:t>
      </w:r>
      <w:bookmarkEnd w:id="330"/>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6E2129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47743A40">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50EB8C3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647" w:type="pct"/>
            <w:shd w:val="solid" w:color="000080" w:fill="FFFFFF"/>
            <w:noWrap/>
            <w:vAlign w:val="center"/>
          </w:tcPr>
          <w:p w14:paraId="776E1B5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47" w:type="pct"/>
            <w:shd w:val="solid" w:color="000080" w:fill="FFFFFF"/>
            <w:noWrap/>
            <w:vAlign w:val="center"/>
          </w:tcPr>
          <w:p w14:paraId="561C269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47" w:type="pct"/>
            <w:shd w:val="solid" w:color="000080" w:fill="FFFFFF"/>
            <w:noWrap/>
            <w:vAlign w:val="center"/>
          </w:tcPr>
          <w:p w14:paraId="110108B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47" w:type="pct"/>
            <w:shd w:val="solid" w:color="000080" w:fill="FFFFFF"/>
            <w:noWrap/>
            <w:vAlign w:val="center"/>
          </w:tcPr>
          <w:p w14:paraId="6FB7D4C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44" w:type="pct"/>
            <w:shd w:val="solid" w:color="000080" w:fill="FFFFFF"/>
            <w:noWrap/>
            <w:vAlign w:val="center"/>
          </w:tcPr>
          <w:p w14:paraId="7A6ACC0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3A6F90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0954B0D8">
            <w:pPr>
              <w:pStyle w:val="180"/>
              <w:widowControl w:val="0"/>
              <w:jc w:val="both"/>
              <w:rPr>
                <w:rFonts w:cs="Times New Roman"/>
                <w:kern w:val="0"/>
                <w:sz w:val="20"/>
                <w:szCs w:val="20"/>
              </w:rPr>
            </w:pPr>
            <w:r>
              <w:rPr>
                <w:rFonts w:cs="Times New Roman"/>
                <w:kern w:val="0"/>
                <w:sz w:val="20"/>
                <w:szCs w:val="20"/>
              </w:rPr>
              <w:t>游戏</w:t>
            </w:r>
          </w:p>
        </w:tc>
        <w:tc>
          <w:tcPr>
            <w:tcW w:w="647" w:type="pct"/>
            <w:shd w:val="clear" w:color="auto" w:fill="auto"/>
            <w:noWrap/>
            <w:vAlign w:val="center"/>
          </w:tcPr>
          <w:p w14:paraId="1111118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6DA57A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162C72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57E7F8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0EE400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3F1AD69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333268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37AB8444">
            <w:pPr>
              <w:pStyle w:val="180"/>
              <w:widowControl w:val="0"/>
              <w:jc w:val="both"/>
              <w:rPr>
                <w:rFonts w:cs="Times New Roman"/>
                <w:kern w:val="0"/>
                <w:sz w:val="20"/>
                <w:szCs w:val="20"/>
              </w:rPr>
            </w:pPr>
            <w:r>
              <w:rPr>
                <w:rFonts w:cs="Times New Roman"/>
                <w:kern w:val="0"/>
                <w:sz w:val="20"/>
                <w:szCs w:val="20"/>
              </w:rPr>
              <w:t>测试</w:t>
            </w:r>
          </w:p>
        </w:tc>
        <w:tc>
          <w:tcPr>
            <w:tcW w:w="647" w:type="pct"/>
            <w:shd w:val="clear" w:color="auto" w:fill="auto"/>
            <w:noWrap/>
            <w:vAlign w:val="center"/>
          </w:tcPr>
          <w:p w14:paraId="49FDE39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C101AB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0DE1E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44003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6CC2E5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621AA4D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2EFD6F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2FDD10C4">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4ED8E9A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28852D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2DF755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1A4BC0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7CD5DE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C979A0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48E8B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18993A17">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49564E9C">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F1290BD">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564762DF">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BA8F86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6C4E56C4">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146384C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2360953F">
      <w:pPr>
        <w:pStyle w:val="144"/>
        <w:rPr>
          <w:lang w:eastAsia="zh-CN"/>
        </w:rPr>
      </w:pPr>
      <w:r>
        <w:rPr>
          <w:lang w:eastAsia="zh-CN"/>
        </w:rPr>
        <w:t>资料来源：业内专家采访，第三方资料及QYResearch整理研究，2024年</w:t>
      </w:r>
    </w:p>
    <w:p w14:paraId="239B7A7A">
      <w:pPr>
        <w:pStyle w:val="4"/>
      </w:pPr>
      <w:bookmarkStart w:id="331" w:name="_Toc153728583"/>
      <w:r>
        <w:rPr>
          <w:rFonts w:hint="eastAsia"/>
        </w:rPr>
        <w:t>中国不同应用ARM云手机销售额预测（2025-2030）</w:t>
      </w:r>
      <w:bookmarkEnd w:id="331"/>
    </w:p>
    <w:p w14:paraId="1EB6536B">
      <w:pPr>
        <w:pStyle w:val="151"/>
        <w:ind w:right="-105"/>
        <w:rPr>
          <w:lang w:eastAsia="zh-CN"/>
        </w:rPr>
      </w:pPr>
      <w:bookmarkStart w:id="332" w:name="_Toc153728300"/>
      <w:r>
        <w:rPr>
          <w:rFonts w:hint="eastAsia"/>
          <w:lang w:eastAsia="zh-CN"/>
        </w:rPr>
        <w:t>中国不同应用ARM云手机销售额预测（2025-2030）&amp;（万元）</w:t>
      </w:r>
      <w:bookmarkEnd w:id="33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4"/>
        <w:gridCol w:w="1290"/>
        <w:gridCol w:w="1290"/>
        <w:gridCol w:w="1290"/>
        <w:gridCol w:w="1290"/>
        <w:gridCol w:w="1290"/>
        <w:gridCol w:w="1284"/>
      </w:tblGrid>
      <w:tr w14:paraId="31EA20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solid" w:color="000080" w:fill="FFFFFF"/>
            <w:noWrap/>
            <w:vAlign w:val="center"/>
          </w:tcPr>
          <w:p w14:paraId="53AAF315">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603C43D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03039FCC">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3D15FEEB">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0FE164DA">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54E6C3C1">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33F0A4AC">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710A874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7E008730">
            <w:pPr>
              <w:pStyle w:val="180"/>
              <w:widowControl w:val="0"/>
              <w:jc w:val="both"/>
              <w:rPr>
                <w:rFonts w:cs="Times New Roman"/>
                <w:kern w:val="0"/>
                <w:sz w:val="20"/>
                <w:szCs w:val="20"/>
              </w:rPr>
            </w:pPr>
            <w:r>
              <w:rPr>
                <w:rFonts w:cs="Times New Roman"/>
                <w:kern w:val="0"/>
                <w:sz w:val="20"/>
                <w:szCs w:val="20"/>
              </w:rPr>
              <w:t>游戏</w:t>
            </w:r>
          </w:p>
        </w:tc>
        <w:tc>
          <w:tcPr>
            <w:tcW w:w="647" w:type="pct"/>
            <w:shd w:val="clear" w:color="auto" w:fill="auto"/>
            <w:noWrap/>
            <w:vAlign w:val="center"/>
          </w:tcPr>
          <w:p w14:paraId="754F313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A2144F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9603E3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C3F35D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0008678">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F336083">
            <w:pPr>
              <w:pStyle w:val="180"/>
              <w:widowControl w:val="0"/>
              <w:jc w:val="right"/>
              <w:rPr>
                <w:rFonts w:cs="Times New Roman"/>
                <w:kern w:val="0"/>
                <w:sz w:val="20"/>
                <w:szCs w:val="20"/>
              </w:rPr>
            </w:pPr>
            <w:r>
              <w:rPr>
                <w:rFonts w:cs="Times New Roman"/>
                <w:kern w:val="0"/>
                <w:sz w:val="20"/>
                <w:szCs w:val="20"/>
              </w:rPr>
              <w:t>xx</w:t>
            </w:r>
          </w:p>
        </w:tc>
      </w:tr>
      <w:tr w14:paraId="054EF4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3BF3F0FA">
            <w:pPr>
              <w:pStyle w:val="180"/>
              <w:widowControl w:val="0"/>
              <w:jc w:val="both"/>
              <w:rPr>
                <w:rFonts w:cs="Times New Roman"/>
                <w:kern w:val="0"/>
                <w:sz w:val="20"/>
                <w:szCs w:val="20"/>
              </w:rPr>
            </w:pPr>
            <w:r>
              <w:rPr>
                <w:rFonts w:cs="Times New Roman"/>
                <w:kern w:val="0"/>
                <w:sz w:val="20"/>
                <w:szCs w:val="20"/>
              </w:rPr>
              <w:t>测试</w:t>
            </w:r>
          </w:p>
        </w:tc>
        <w:tc>
          <w:tcPr>
            <w:tcW w:w="647" w:type="pct"/>
            <w:shd w:val="clear" w:color="auto" w:fill="auto"/>
            <w:noWrap/>
            <w:vAlign w:val="center"/>
          </w:tcPr>
          <w:p w14:paraId="1870865B">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FDF1B3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D24C64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6D69650">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115147B8">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76390A59">
            <w:pPr>
              <w:pStyle w:val="180"/>
              <w:widowControl w:val="0"/>
              <w:jc w:val="right"/>
              <w:rPr>
                <w:rFonts w:cs="Times New Roman"/>
                <w:kern w:val="0"/>
                <w:sz w:val="20"/>
                <w:szCs w:val="20"/>
              </w:rPr>
            </w:pPr>
            <w:r>
              <w:rPr>
                <w:rFonts w:cs="Times New Roman"/>
                <w:kern w:val="0"/>
                <w:sz w:val="20"/>
                <w:szCs w:val="20"/>
              </w:rPr>
              <w:t>xx</w:t>
            </w:r>
          </w:p>
        </w:tc>
      </w:tr>
      <w:tr w14:paraId="0C80DE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tcBorders>
              <w:bottom w:val="single" w:color="4F81BD" w:sz="0" w:space="0"/>
            </w:tcBorders>
            <w:shd w:val="clear" w:color="auto" w:fill="auto"/>
            <w:noWrap/>
            <w:vAlign w:val="center"/>
          </w:tcPr>
          <w:p w14:paraId="41063880">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26B25F3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23FB9D38">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06CB37D4">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D296242">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77AB5830">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03631DF4">
            <w:pPr>
              <w:pStyle w:val="180"/>
              <w:widowControl w:val="0"/>
              <w:jc w:val="right"/>
              <w:rPr>
                <w:rFonts w:cs="Times New Roman"/>
                <w:kern w:val="0"/>
                <w:sz w:val="20"/>
                <w:szCs w:val="20"/>
              </w:rPr>
            </w:pPr>
            <w:r>
              <w:rPr>
                <w:rFonts w:cs="Times New Roman"/>
                <w:kern w:val="0"/>
                <w:sz w:val="20"/>
                <w:szCs w:val="20"/>
              </w:rPr>
              <w:t>xx</w:t>
            </w:r>
          </w:p>
        </w:tc>
      </w:tr>
      <w:tr w14:paraId="4EDC543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1" w:type="pct"/>
            <w:shd w:val="clear" w:color="auto" w:fill="auto"/>
            <w:noWrap/>
            <w:vAlign w:val="center"/>
          </w:tcPr>
          <w:p w14:paraId="2A5D7C74">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5F7C426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D0D836D">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4A77C40A">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6FA88C7F">
            <w:pPr>
              <w:pStyle w:val="180"/>
              <w:widowControl w:val="0"/>
              <w:jc w:val="right"/>
              <w:rPr>
                <w:rFonts w:cs="Times New Roman"/>
                <w:kern w:val="0"/>
                <w:sz w:val="20"/>
                <w:szCs w:val="20"/>
              </w:rPr>
            </w:pPr>
            <w:r>
              <w:rPr>
                <w:rFonts w:cs="Times New Roman"/>
                <w:kern w:val="0"/>
                <w:sz w:val="20"/>
                <w:szCs w:val="20"/>
              </w:rPr>
              <w:t>xx</w:t>
            </w:r>
          </w:p>
        </w:tc>
        <w:tc>
          <w:tcPr>
            <w:tcW w:w="647" w:type="pct"/>
            <w:shd w:val="clear" w:color="auto" w:fill="auto"/>
            <w:noWrap/>
            <w:vAlign w:val="center"/>
          </w:tcPr>
          <w:p w14:paraId="3022CE50">
            <w:pPr>
              <w:pStyle w:val="180"/>
              <w:widowControl w:val="0"/>
              <w:jc w:val="right"/>
              <w:rPr>
                <w:rFonts w:cs="Times New Roman"/>
                <w:kern w:val="0"/>
                <w:sz w:val="20"/>
                <w:szCs w:val="20"/>
              </w:rPr>
            </w:pPr>
            <w:r>
              <w:rPr>
                <w:rFonts w:cs="Times New Roman"/>
                <w:kern w:val="0"/>
                <w:sz w:val="20"/>
                <w:szCs w:val="20"/>
              </w:rPr>
              <w:t>xx</w:t>
            </w:r>
          </w:p>
        </w:tc>
        <w:tc>
          <w:tcPr>
            <w:tcW w:w="644" w:type="pct"/>
            <w:shd w:val="clear" w:color="auto" w:fill="auto"/>
            <w:noWrap/>
            <w:vAlign w:val="center"/>
          </w:tcPr>
          <w:p w14:paraId="42519560">
            <w:pPr>
              <w:pStyle w:val="180"/>
              <w:widowControl w:val="0"/>
              <w:jc w:val="right"/>
              <w:rPr>
                <w:rFonts w:cs="Times New Roman"/>
                <w:kern w:val="0"/>
                <w:sz w:val="20"/>
                <w:szCs w:val="20"/>
              </w:rPr>
            </w:pPr>
            <w:r>
              <w:rPr>
                <w:rFonts w:cs="Times New Roman"/>
                <w:kern w:val="0"/>
                <w:sz w:val="20"/>
                <w:szCs w:val="20"/>
              </w:rPr>
              <w:t>xx</w:t>
            </w:r>
          </w:p>
        </w:tc>
      </w:tr>
    </w:tbl>
    <w:p w14:paraId="7596F793">
      <w:pPr>
        <w:pStyle w:val="144"/>
        <w:rPr>
          <w:lang w:eastAsia="zh-CN"/>
        </w:rPr>
      </w:pPr>
      <w:r>
        <w:rPr>
          <w:lang w:eastAsia="zh-CN"/>
        </w:rPr>
        <w:t>资料来源：业内专家采访，第三方资料及QYResearch整理研究，2024年</w:t>
      </w:r>
    </w:p>
    <w:p w14:paraId="3BA4B472">
      <w:pPr>
        <w:pStyle w:val="151"/>
        <w:ind w:right="-105"/>
        <w:rPr>
          <w:lang w:eastAsia="zh-CN"/>
        </w:rPr>
      </w:pPr>
      <w:bookmarkStart w:id="333" w:name="_Toc153728301"/>
      <w:r>
        <w:rPr>
          <w:rFonts w:hint="eastAsia"/>
          <w:lang w:eastAsia="zh-CN"/>
        </w:rPr>
        <w:t>中国不同应用ARM云手机销售额市场份额预测（2025-2030）</w:t>
      </w:r>
      <w:bookmarkEnd w:id="33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232"/>
        <w:gridCol w:w="1290"/>
        <w:gridCol w:w="1290"/>
        <w:gridCol w:w="1290"/>
        <w:gridCol w:w="1290"/>
        <w:gridCol w:w="1290"/>
        <w:gridCol w:w="1284"/>
      </w:tblGrid>
      <w:tr w14:paraId="7B48A1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solid" w:color="000080" w:fill="FFFFFF"/>
            <w:noWrap/>
            <w:vAlign w:val="center"/>
          </w:tcPr>
          <w:p w14:paraId="38AB3E93">
            <w:pPr>
              <w:pStyle w:val="180"/>
              <w:widowControl w:val="0"/>
              <w:jc w:val="both"/>
              <w:rPr>
                <w:rFonts w:cs="Times New Roman"/>
                <w:b/>
                <w:bCs/>
                <w:color w:val="FFFFFF"/>
                <w:kern w:val="0"/>
                <w:sz w:val="20"/>
                <w:szCs w:val="20"/>
              </w:rPr>
            </w:pPr>
            <w:r>
              <w:rPr>
                <w:rFonts w:hint="eastAsia" w:cs="Times New Roman"/>
                <w:b/>
                <w:bCs/>
                <w:color w:val="FFFFFF"/>
                <w:kern w:val="0"/>
                <w:sz w:val="20"/>
                <w:szCs w:val="20"/>
              </w:rPr>
              <w:t>应用</w:t>
            </w:r>
          </w:p>
        </w:tc>
        <w:tc>
          <w:tcPr>
            <w:tcW w:w="647" w:type="pct"/>
            <w:shd w:val="solid" w:color="000080" w:fill="FFFFFF"/>
            <w:noWrap/>
            <w:vAlign w:val="center"/>
          </w:tcPr>
          <w:p w14:paraId="1C8C59F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w:t>
            </w:r>
            <w:r>
              <w:rPr>
                <w:rFonts w:cs="Times New Roman"/>
                <w:b/>
                <w:bCs/>
                <w:color w:val="FFFFFF"/>
                <w:kern w:val="0"/>
                <w:sz w:val="20"/>
                <w:szCs w:val="20"/>
              </w:rPr>
              <w:t>025</w:t>
            </w:r>
          </w:p>
        </w:tc>
        <w:tc>
          <w:tcPr>
            <w:tcW w:w="647" w:type="pct"/>
            <w:shd w:val="solid" w:color="000080" w:fill="FFFFFF"/>
            <w:noWrap/>
            <w:vAlign w:val="center"/>
          </w:tcPr>
          <w:p w14:paraId="4F64BE16">
            <w:pPr>
              <w:pStyle w:val="180"/>
              <w:widowControl w:val="0"/>
              <w:jc w:val="center"/>
              <w:rPr>
                <w:rFonts w:cs="Times New Roman"/>
                <w:b/>
                <w:bCs/>
                <w:color w:val="FFFFFF"/>
                <w:kern w:val="0"/>
                <w:sz w:val="20"/>
                <w:szCs w:val="20"/>
              </w:rPr>
            </w:pPr>
            <w:r>
              <w:rPr>
                <w:rFonts w:cs="Times New Roman"/>
                <w:b/>
                <w:bCs/>
                <w:color w:val="FFFFFF"/>
                <w:kern w:val="0"/>
                <w:sz w:val="20"/>
                <w:szCs w:val="20"/>
              </w:rPr>
              <w:t>2026</w:t>
            </w:r>
          </w:p>
        </w:tc>
        <w:tc>
          <w:tcPr>
            <w:tcW w:w="647" w:type="pct"/>
            <w:shd w:val="solid" w:color="000080" w:fill="FFFFFF"/>
            <w:noWrap/>
            <w:vAlign w:val="center"/>
          </w:tcPr>
          <w:p w14:paraId="66DD2BE7">
            <w:pPr>
              <w:pStyle w:val="180"/>
              <w:widowControl w:val="0"/>
              <w:jc w:val="center"/>
              <w:rPr>
                <w:rFonts w:cs="Times New Roman"/>
                <w:b/>
                <w:bCs/>
                <w:color w:val="FFFFFF"/>
                <w:kern w:val="0"/>
                <w:sz w:val="20"/>
                <w:szCs w:val="20"/>
              </w:rPr>
            </w:pPr>
            <w:r>
              <w:rPr>
                <w:rFonts w:cs="Times New Roman"/>
                <w:b/>
                <w:bCs/>
                <w:color w:val="FFFFFF"/>
                <w:kern w:val="0"/>
                <w:sz w:val="20"/>
                <w:szCs w:val="20"/>
              </w:rPr>
              <w:t>2027</w:t>
            </w:r>
          </w:p>
        </w:tc>
        <w:tc>
          <w:tcPr>
            <w:tcW w:w="647" w:type="pct"/>
            <w:shd w:val="solid" w:color="000080" w:fill="FFFFFF"/>
            <w:noWrap/>
            <w:vAlign w:val="center"/>
          </w:tcPr>
          <w:p w14:paraId="4DEA3BEC">
            <w:pPr>
              <w:pStyle w:val="180"/>
              <w:widowControl w:val="0"/>
              <w:jc w:val="center"/>
              <w:rPr>
                <w:rFonts w:cs="Times New Roman" w:eastAsiaTheme="minorEastAsia"/>
                <w:b/>
                <w:bCs/>
                <w:color w:val="FFFFFF"/>
                <w:kern w:val="0"/>
                <w:sz w:val="20"/>
                <w:szCs w:val="20"/>
              </w:rPr>
            </w:pPr>
            <w:r>
              <w:rPr>
                <w:rFonts w:cs="Times New Roman"/>
                <w:b/>
                <w:bCs/>
                <w:color w:val="FFFFFF"/>
                <w:kern w:val="0"/>
                <w:sz w:val="20"/>
                <w:szCs w:val="20"/>
              </w:rPr>
              <w:t>2028</w:t>
            </w:r>
          </w:p>
        </w:tc>
        <w:tc>
          <w:tcPr>
            <w:tcW w:w="647" w:type="pct"/>
            <w:shd w:val="solid" w:color="000080" w:fill="FFFFFF"/>
            <w:noWrap/>
            <w:vAlign w:val="center"/>
          </w:tcPr>
          <w:p w14:paraId="2E09A201">
            <w:pPr>
              <w:pStyle w:val="180"/>
              <w:widowControl w:val="0"/>
              <w:jc w:val="center"/>
              <w:rPr>
                <w:rFonts w:cs="Times New Roman"/>
                <w:b/>
                <w:bCs/>
                <w:color w:val="FFFFFF"/>
                <w:kern w:val="0"/>
                <w:sz w:val="20"/>
                <w:szCs w:val="20"/>
              </w:rPr>
            </w:pPr>
            <w:r>
              <w:rPr>
                <w:rFonts w:cs="Times New Roman"/>
                <w:b/>
                <w:bCs/>
                <w:color w:val="FFFFFF"/>
                <w:kern w:val="0"/>
                <w:sz w:val="20"/>
                <w:szCs w:val="20"/>
              </w:rPr>
              <w:t>2029</w:t>
            </w:r>
          </w:p>
        </w:tc>
        <w:tc>
          <w:tcPr>
            <w:tcW w:w="644" w:type="pct"/>
            <w:shd w:val="solid" w:color="000080" w:fill="FFFFFF"/>
            <w:noWrap/>
            <w:vAlign w:val="center"/>
          </w:tcPr>
          <w:p w14:paraId="4298CEF7">
            <w:pPr>
              <w:pStyle w:val="180"/>
              <w:widowControl w:val="0"/>
              <w:jc w:val="center"/>
              <w:rPr>
                <w:rFonts w:cs="Times New Roman"/>
                <w:b/>
                <w:bCs/>
                <w:color w:val="FFFFFF"/>
                <w:kern w:val="0"/>
                <w:sz w:val="20"/>
                <w:szCs w:val="20"/>
              </w:rPr>
            </w:pPr>
            <w:r>
              <w:rPr>
                <w:rFonts w:cs="Times New Roman"/>
                <w:b/>
                <w:bCs/>
                <w:color w:val="FFFFFF"/>
                <w:kern w:val="0"/>
                <w:sz w:val="20"/>
                <w:szCs w:val="20"/>
              </w:rPr>
              <w:t>2030</w:t>
            </w:r>
          </w:p>
        </w:tc>
      </w:tr>
      <w:tr w14:paraId="07D6B11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2C7A381B">
            <w:pPr>
              <w:pStyle w:val="180"/>
              <w:widowControl w:val="0"/>
              <w:jc w:val="both"/>
              <w:rPr>
                <w:rFonts w:cs="Times New Roman"/>
                <w:kern w:val="0"/>
                <w:sz w:val="20"/>
                <w:szCs w:val="20"/>
              </w:rPr>
            </w:pPr>
            <w:r>
              <w:rPr>
                <w:rFonts w:cs="Times New Roman"/>
                <w:kern w:val="0"/>
                <w:sz w:val="20"/>
                <w:szCs w:val="20"/>
              </w:rPr>
              <w:t>游戏</w:t>
            </w:r>
          </w:p>
        </w:tc>
        <w:tc>
          <w:tcPr>
            <w:tcW w:w="647" w:type="pct"/>
            <w:shd w:val="clear" w:color="auto" w:fill="auto"/>
            <w:noWrap/>
            <w:vAlign w:val="center"/>
          </w:tcPr>
          <w:p w14:paraId="67C7204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D2E0DA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4ACF5D1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032505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7541A49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72537C5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1EFFBDA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52536BFB">
            <w:pPr>
              <w:pStyle w:val="180"/>
              <w:widowControl w:val="0"/>
              <w:jc w:val="both"/>
              <w:rPr>
                <w:rFonts w:cs="Times New Roman"/>
                <w:kern w:val="0"/>
                <w:sz w:val="20"/>
                <w:szCs w:val="20"/>
              </w:rPr>
            </w:pPr>
            <w:r>
              <w:rPr>
                <w:rFonts w:cs="Times New Roman"/>
                <w:kern w:val="0"/>
                <w:sz w:val="20"/>
                <w:szCs w:val="20"/>
              </w:rPr>
              <w:t>测试</w:t>
            </w:r>
          </w:p>
        </w:tc>
        <w:tc>
          <w:tcPr>
            <w:tcW w:w="647" w:type="pct"/>
            <w:shd w:val="clear" w:color="auto" w:fill="auto"/>
            <w:noWrap/>
            <w:vAlign w:val="center"/>
          </w:tcPr>
          <w:p w14:paraId="65626CB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BF1EEA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5B5DDA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3A92872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2257DC6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1FAF313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B4923F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tcBorders>
              <w:bottom w:val="single" w:color="4F81BD" w:sz="0" w:space="0"/>
            </w:tcBorders>
            <w:shd w:val="clear" w:color="auto" w:fill="auto"/>
            <w:noWrap/>
            <w:vAlign w:val="center"/>
          </w:tcPr>
          <w:p w14:paraId="541AC199">
            <w:pPr>
              <w:pStyle w:val="180"/>
              <w:widowControl w:val="0"/>
              <w:jc w:val="both"/>
              <w:rPr>
                <w:rFonts w:cs="Times New Roman"/>
                <w:kern w:val="0"/>
                <w:sz w:val="20"/>
                <w:szCs w:val="20"/>
              </w:rPr>
            </w:pPr>
            <w:r>
              <w:rPr>
                <w:rFonts w:cs="Times New Roman"/>
                <w:kern w:val="0"/>
                <w:sz w:val="20"/>
                <w:szCs w:val="20"/>
              </w:rPr>
              <w:t>其他</w:t>
            </w:r>
          </w:p>
        </w:tc>
        <w:tc>
          <w:tcPr>
            <w:tcW w:w="647" w:type="pct"/>
            <w:shd w:val="clear" w:color="auto" w:fill="auto"/>
            <w:noWrap/>
            <w:vAlign w:val="center"/>
          </w:tcPr>
          <w:p w14:paraId="2181EA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101EE9A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0CF69E2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C1E535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7" w:type="pct"/>
            <w:shd w:val="clear" w:color="auto" w:fill="auto"/>
            <w:noWrap/>
            <w:vAlign w:val="center"/>
          </w:tcPr>
          <w:p w14:paraId="62706F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c>
          <w:tcPr>
            <w:tcW w:w="644" w:type="pct"/>
            <w:shd w:val="clear" w:color="auto" w:fill="auto"/>
            <w:noWrap/>
            <w:vAlign w:val="center"/>
          </w:tcPr>
          <w:p w14:paraId="0E847A0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r>
              <w:rPr>
                <w:rFonts w:hint="eastAsia" w:cs="Times New Roman"/>
                <w:kern w:val="0"/>
                <w:sz w:val="20"/>
                <w:szCs w:val="20"/>
              </w:rPr>
              <w:t>%</w:t>
            </w:r>
          </w:p>
        </w:tc>
      </w:tr>
      <w:tr w14:paraId="00E0DE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120" w:type="pct"/>
            <w:shd w:val="clear" w:color="auto" w:fill="auto"/>
            <w:noWrap/>
            <w:vAlign w:val="center"/>
          </w:tcPr>
          <w:p w14:paraId="492D5C5C">
            <w:pPr>
              <w:pStyle w:val="180"/>
              <w:widowControl w:val="0"/>
              <w:jc w:val="both"/>
              <w:rPr>
                <w:rFonts w:cs="Times New Roman"/>
                <w:kern w:val="0"/>
                <w:sz w:val="20"/>
                <w:szCs w:val="20"/>
              </w:rPr>
            </w:pPr>
            <w:r>
              <w:rPr>
                <w:rFonts w:hint="eastAsia" w:cs="Times New Roman"/>
                <w:kern w:val="0"/>
                <w:sz w:val="20"/>
                <w:szCs w:val="20"/>
              </w:rPr>
              <w:t>合计</w:t>
            </w:r>
          </w:p>
        </w:tc>
        <w:tc>
          <w:tcPr>
            <w:tcW w:w="647" w:type="pct"/>
            <w:shd w:val="clear" w:color="auto" w:fill="auto"/>
            <w:noWrap/>
            <w:vAlign w:val="center"/>
          </w:tcPr>
          <w:p w14:paraId="6C3D047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7BE161A2">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106B6F60">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49C8288">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7" w:type="pct"/>
            <w:shd w:val="clear" w:color="auto" w:fill="auto"/>
            <w:noWrap/>
            <w:vAlign w:val="center"/>
          </w:tcPr>
          <w:p w14:paraId="034847EB">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c>
          <w:tcPr>
            <w:tcW w:w="644" w:type="pct"/>
            <w:shd w:val="clear" w:color="auto" w:fill="auto"/>
            <w:noWrap/>
            <w:vAlign w:val="center"/>
          </w:tcPr>
          <w:p w14:paraId="06FBB1CE">
            <w:pPr>
              <w:pStyle w:val="180"/>
              <w:widowControl w:val="0"/>
              <w:jc w:val="right"/>
              <w:rPr>
                <w:rFonts w:cs="Times New Roman"/>
                <w:kern w:val="0"/>
                <w:sz w:val="20"/>
                <w:szCs w:val="20"/>
              </w:rPr>
            </w:pPr>
            <w:r>
              <w:rPr>
                <w:rFonts w:cs="Times New Roman"/>
                <w:kern w:val="0"/>
                <w:sz w:val="20"/>
                <w:szCs w:val="20"/>
              </w:rPr>
              <w:t>100</w:t>
            </w:r>
            <w:r>
              <w:rPr>
                <w:rFonts w:hint="eastAsia" w:cs="Times New Roman"/>
                <w:kern w:val="0"/>
                <w:sz w:val="20"/>
                <w:szCs w:val="20"/>
              </w:rPr>
              <w:t>%</w:t>
            </w:r>
          </w:p>
        </w:tc>
      </w:tr>
    </w:tbl>
    <w:p w14:paraId="4DC44A26">
      <w:pPr>
        <w:pStyle w:val="144"/>
        <w:rPr>
          <w:lang w:eastAsia="zh-CN"/>
        </w:rPr>
      </w:pPr>
      <w:r>
        <w:rPr>
          <w:lang w:eastAsia="zh-CN"/>
        </w:rPr>
        <w:t>资料来源：业内专家采访，第三方资料及QYResearch整理研究，2024年</w:t>
      </w:r>
    </w:p>
    <w:p w14:paraId="19784BE5">
      <w:pPr>
        <w:pStyle w:val="144"/>
        <w:rPr>
          <w:lang w:eastAsia="zh-CN"/>
        </w:rPr>
      </w:pPr>
    </w:p>
    <w:bookmarkEnd w:id="41"/>
    <w:bookmarkEnd w:id="42"/>
    <w:bookmarkEnd w:id="43"/>
    <w:p w14:paraId="3FBFC900">
      <w:pPr>
        <w:pStyle w:val="2"/>
      </w:pPr>
      <w:bookmarkStart w:id="334" w:name="OLE_LINK50"/>
      <w:bookmarkStart w:id="335" w:name="_Toc535600246"/>
      <w:bookmarkStart w:id="336" w:name="_Toc476606676"/>
      <w:bookmarkStart w:id="337" w:name="_Toc24027858"/>
      <w:bookmarkStart w:id="338" w:name="_Toc476144327"/>
      <w:bookmarkStart w:id="339" w:name="_Toc153728584"/>
      <w:r>
        <w:rPr>
          <w:rFonts w:hint="eastAsia"/>
        </w:rPr>
        <w:t>主要企业</w:t>
      </w:r>
      <w:bookmarkEnd w:id="334"/>
      <w:bookmarkEnd w:id="335"/>
      <w:bookmarkEnd w:id="336"/>
      <w:bookmarkEnd w:id="337"/>
      <w:bookmarkEnd w:id="338"/>
      <w:r>
        <w:rPr>
          <w:rFonts w:hint="eastAsia"/>
          <w:lang w:eastAsia="zh-CN"/>
        </w:rPr>
        <w:t>简介</w:t>
      </w:r>
      <w:bookmarkEnd w:id="339"/>
    </w:p>
    <w:p w14:paraId="6E27169C">
      <w:pPr>
        <w:pStyle w:val="3"/>
      </w:pPr>
      <w:bookmarkStart w:id="340" w:name="_Toc476144328"/>
      <w:bookmarkStart w:id="341" w:name="_Toc454352696"/>
      <w:bookmarkStart w:id="342" w:name="_Toc476606677"/>
      <w:bookmarkStart w:id="343" w:name="_Toc24027859"/>
      <w:bookmarkStart w:id="344" w:name="_Toc454875402"/>
      <w:bookmarkStart w:id="345" w:name="_Toc153728585"/>
      <w:bookmarkStart w:id="346" w:name="_Toc535600247"/>
      <w:bookmarkStart w:id="347" w:name="_Hlk121509946"/>
      <w:r>
        <w:t>红手指</w:t>
      </w:r>
      <w:bookmarkEnd w:id="340"/>
      <w:bookmarkEnd w:id="341"/>
      <w:bookmarkEnd w:id="342"/>
      <w:bookmarkEnd w:id="343"/>
      <w:bookmarkEnd w:id="344"/>
      <w:bookmarkEnd w:id="345"/>
      <w:bookmarkEnd w:id="346"/>
    </w:p>
    <w:p w14:paraId="61CE05C2"/>
    <w:p w14:paraId="6C9B4D30">
      <w:pPr>
        <w:pStyle w:val="4"/>
      </w:pPr>
      <w:bookmarkStart w:id="348" w:name="_Toc454352697"/>
      <w:bookmarkStart w:id="349" w:name="_Toc454875403"/>
      <w:bookmarkStart w:id="350" w:name="_Toc476606678"/>
      <w:bookmarkStart w:id="351" w:name="_Toc535600248"/>
      <w:bookmarkStart w:id="352" w:name="_Toc476144329"/>
      <w:bookmarkStart w:id="353" w:name="_Toc24027860"/>
      <w:bookmarkStart w:id="354" w:name="_Toc153728586"/>
      <w:r>
        <w:t>红手指</w:t>
      </w:r>
      <w:r>
        <w:rPr>
          <w:rFonts w:hint="eastAsia"/>
        </w:rPr>
        <w:t>公司</w:t>
      </w:r>
      <w:r>
        <w:t>信息</w:t>
      </w:r>
      <w:r>
        <w:rPr>
          <w:rFonts w:hint="eastAsia"/>
        </w:rPr>
        <w:t>、总部</w:t>
      </w:r>
      <w:r>
        <w:t>、ARM云手机市场地位以及主要的竞争对手</w:t>
      </w:r>
      <w:bookmarkEnd w:id="348"/>
      <w:bookmarkEnd w:id="349"/>
      <w:bookmarkEnd w:id="350"/>
      <w:bookmarkEnd w:id="351"/>
      <w:bookmarkEnd w:id="352"/>
      <w:bookmarkEnd w:id="353"/>
      <w:bookmarkEnd w:id="354"/>
    </w:p>
    <w:p w14:paraId="1CED27A5">
      <w:pPr>
        <w:pStyle w:val="151"/>
        <w:ind w:right="-105"/>
        <w:rPr>
          <w:lang w:eastAsia="zh-CN"/>
        </w:rPr>
      </w:pPr>
      <w:bookmarkStart w:id="355" w:name="_Toc454875557"/>
      <w:bookmarkStart w:id="356" w:name="_Toc24027611"/>
      <w:bookmarkStart w:id="357" w:name="_Toc476144601"/>
      <w:bookmarkStart w:id="358" w:name="_Toc476607096"/>
      <w:bookmarkStart w:id="359" w:name="_Toc454352877"/>
      <w:bookmarkStart w:id="360" w:name="_Toc153728302"/>
      <w:r>
        <w:rPr>
          <w:lang w:eastAsia="zh-CN"/>
        </w:rPr>
        <w:t>红手指</w:t>
      </w:r>
      <w:bookmarkEnd w:id="355"/>
      <w:bookmarkEnd w:id="356"/>
      <w:bookmarkEnd w:id="357"/>
      <w:bookmarkEnd w:id="358"/>
      <w:bookmarkEnd w:id="359"/>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36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2AC6C41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116AC7F">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6DE46FE2">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6FA51295">
            <w:pPr>
              <w:rPr>
                <w:rFonts w:cs="Times New Roman"/>
                <w:b/>
                <w:bCs/>
                <w:color w:val="FFFFFF"/>
                <w:kern w:val="0"/>
                <w:sz w:val="20"/>
                <w:szCs w:val="20"/>
              </w:rPr>
            </w:pPr>
            <w:r>
              <w:rPr>
                <w:rFonts w:hint="eastAsia" w:cs="Times New Roman"/>
                <w:b/>
                <w:bCs/>
                <w:color w:val="FFFFFF"/>
                <w:kern w:val="0"/>
                <w:sz w:val="20"/>
                <w:szCs w:val="20"/>
              </w:rPr>
              <w:t>描述</w:t>
            </w:r>
          </w:p>
        </w:tc>
      </w:tr>
      <w:tr w14:paraId="70A9E22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5E21E4">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0446F8C1">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31C1BE2F">
            <w:pPr>
              <w:rPr>
                <w:rFonts w:cs="Times New Roman"/>
                <w:kern w:val="0"/>
                <w:sz w:val="20"/>
                <w:szCs w:val="20"/>
              </w:rPr>
            </w:pPr>
            <w:r>
              <w:rPr>
                <w:rFonts w:cs="Times New Roman"/>
                <w:kern w:val="0"/>
                <w:sz w:val="20"/>
                <w:szCs w:val="20"/>
              </w:rPr>
              <w:t>红手指</w:t>
            </w:r>
          </w:p>
        </w:tc>
      </w:tr>
      <w:tr w14:paraId="2195397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05593D0">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E145B78">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5E05DA51">
            <w:pPr>
              <w:rPr>
                <w:rFonts w:cs="Times New Roman"/>
                <w:kern w:val="0"/>
                <w:sz w:val="20"/>
                <w:szCs w:val="20"/>
              </w:rPr>
            </w:pPr>
          </w:p>
        </w:tc>
      </w:tr>
      <w:tr w14:paraId="01198B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4CA03C9">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5001E66">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709AE394">
            <w:pPr>
              <w:rPr>
                <w:rFonts w:cs="Times New Roman"/>
                <w:kern w:val="0"/>
                <w:sz w:val="20"/>
                <w:szCs w:val="20"/>
              </w:rPr>
            </w:pPr>
          </w:p>
        </w:tc>
      </w:tr>
      <w:tr w14:paraId="52DB01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009C20">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E724B19">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1B7CA5D">
            <w:pPr>
              <w:rPr>
                <w:rFonts w:cs="Times New Roman"/>
                <w:kern w:val="0"/>
                <w:sz w:val="20"/>
                <w:szCs w:val="20"/>
              </w:rPr>
            </w:pPr>
          </w:p>
        </w:tc>
      </w:tr>
      <w:tr w14:paraId="453ADC6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6E172F6">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02041E83">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3134494">
            <w:pPr>
              <w:rPr>
                <w:rFonts w:cs="Times New Roman"/>
                <w:kern w:val="0"/>
                <w:sz w:val="20"/>
                <w:szCs w:val="20"/>
              </w:rPr>
            </w:pPr>
          </w:p>
        </w:tc>
      </w:tr>
      <w:tr w14:paraId="5B5D3ED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E271956">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D03ECFB">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5AA73305">
            <w:pPr>
              <w:rPr>
                <w:rFonts w:cs="Times New Roman"/>
                <w:kern w:val="0"/>
                <w:sz w:val="20"/>
                <w:szCs w:val="20"/>
              </w:rPr>
            </w:pPr>
          </w:p>
        </w:tc>
      </w:tr>
      <w:tr w14:paraId="47B2998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3410A96">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113FEAB8">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5C1C6098">
            <w:pPr>
              <w:rPr>
                <w:rFonts w:cs="Times New Roman"/>
                <w:kern w:val="0"/>
                <w:sz w:val="20"/>
                <w:szCs w:val="20"/>
              </w:rPr>
            </w:pPr>
          </w:p>
        </w:tc>
      </w:tr>
      <w:tr w14:paraId="03CFCE9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9B9E3D5">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5B6636E6">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B54EB32">
            <w:pPr>
              <w:rPr>
                <w:rFonts w:cs="Times New Roman"/>
                <w:kern w:val="0"/>
                <w:sz w:val="20"/>
                <w:szCs w:val="20"/>
              </w:rPr>
            </w:pPr>
          </w:p>
        </w:tc>
      </w:tr>
    </w:tbl>
    <w:p w14:paraId="5635EA72">
      <w:pPr>
        <w:pStyle w:val="144"/>
        <w:rPr>
          <w:lang w:eastAsia="zh-CN"/>
        </w:rPr>
      </w:pPr>
      <w:r>
        <w:rPr>
          <w:rFonts w:hint="eastAsia"/>
          <w:lang w:eastAsia="zh-CN"/>
        </w:rPr>
        <w:t>资料来源：红手指;第三方资料、新闻报道、业内专家采访及QYResearch整理研究，2024年</w:t>
      </w:r>
    </w:p>
    <w:p w14:paraId="6D7004F5">
      <w:pPr>
        <w:pStyle w:val="4"/>
      </w:pPr>
      <w:bookmarkStart w:id="361" w:name="_Toc24027861"/>
      <w:bookmarkStart w:id="362" w:name="_Toc454875404"/>
      <w:bookmarkStart w:id="363" w:name="_Toc476606679"/>
      <w:bookmarkStart w:id="364" w:name="_Toc476144330"/>
      <w:bookmarkStart w:id="365" w:name="_Toc535600249"/>
      <w:bookmarkStart w:id="366" w:name="_Toc153728587"/>
      <w:r>
        <w:t>红手指</w:t>
      </w:r>
      <w:bookmarkEnd w:id="361"/>
      <w:bookmarkEnd w:id="362"/>
      <w:bookmarkEnd w:id="363"/>
      <w:bookmarkEnd w:id="364"/>
      <w:bookmarkEnd w:id="365"/>
      <w:r>
        <w:t xml:space="preserve"> ARM云手机产品及服务介绍</w:t>
      </w:r>
      <w:bookmarkEnd w:id="366"/>
    </w:p>
    <w:p w14:paraId="7D7B1A45">
      <w:pPr>
        <w:pStyle w:val="151"/>
        <w:ind w:right="-105"/>
        <w:rPr>
          <w:lang w:eastAsia="zh-CN"/>
        </w:rPr>
      </w:pPr>
      <w:bookmarkStart w:id="367" w:name="_Toc24027612"/>
      <w:bookmarkStart w:id="368" w:name="_Toc153728303"/>
      <w:r>
        <w:rPr>
          <w:rFonts w:hint="eastAsia"/>
          <w:lang w:eastAsia="zh-CN"/>
        </w:rPr>
        <w:t>红手指</w:t>
      </w:r>
      <w:bookmarkEnd w:id="367"/>
      <w:r>
        <w:rPr>
          <w:lang w:eastAsia="zh-CN"/>
        </w:rPr>
        <w:t xml:space="preserve"> ARM云手机产品及服务介绍</w:t>
      </w:r>
      <w:bookmarkEnd w:id="36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0EFF7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6ABBF3A">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35D3FF25">
            <w:pPr>
              <w:rPr>
                <w:rFonts w:cs="Times New Roman"/>
                <w:b/>
                <w:bCs/>
                <w:color w:val="FFFFFF"/>
                <w:kern w:val="0"/>
                <w:sz w:val="20"/>
                <w:szCs w:val="20"/>
              </w:rPr>
            </w:pPr>
            <w:r>
              <w:rPr>
                <w:rFonts w:hint="eastAsia" w:cs="Times New Roman"/>
                <w:b/>
                <w:bCs/>
                <w:color w:val="FFFFFF"/>
                <w:kern w:val="0"/>
                <w:sz w:val="20"/>
                <w:szCs w:val="20"/>
              </w:rPr>
              <w:t>描述</w:t>
            </w:r>
          </w:p>
        </w:tc>
      </w:tr>
      <w:tr w14:paraId="588017F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0FC608A">
            <w:pPr>
              <w:rPr>
                <w:rFonts w:cs="Times New Roman"/>
                <w:kern w:val="0"/>
                <w:sz w:val="20"/>
                <w:szCs w:val="20"/>
              </w:rPr>
            </w:pPr>
          </w:p>
        </w:tc>
        <w:tc>
          <w:tcPr>
            <w:tcW w:w="3666" w:type="pct"/>
            <w:shd w:val="clear" w:color="auto" w:fill="auto"/>
            <w:vAlign w:val="center"/>
          </w:tcPr>
          <w:p w14:paraId="5D1061AD">
            <w:pPr>
              <w:rPr>
                <w:rFonts w:cs="Times New Roman"/>
                <w:kern w:val="0"/>
                <w:sz w:val="20"/>
                <w:szCs w:val="20"/>
              </w:rPr>
            </w:pPr>
          </w:p>
        </w:tc>
      </w:tr>
      <w:tr w14:paraId="5B67B4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5254590">
            <w:pPr>
              <w:rPr>
                <w:rFonts w:cs="Times New Roman"/>
                <w:kern w:val="0"/>
                <w:sz w:val="20"/>
                <w:szCs w:val="20"/>
              </w:rPr>
            </w:pPr>
          </w:p>
        </w:tc>
        <w:tc>
          <w:tcPr>
            <w:tcW w:w="3666" w:type="pct"/>
            <w:shd w:val="clear" w:color="auto" w:fill="auto"/>
            <w:vAlign w:val="center"/>
          </w:tcPr>
          <w:p w14:paraId="41EA7A6E">
            <w:pPr>
              <w:rPr>
                <w:rFonts w:cs="Times New Roman"/>
                <w:kern w:val="0"/>
                <w:sz w:val="20"/>
                <w:szCs w:val="20"/>
              </w:rPr>
            </w:pPr>
          </w:p>
        </w:tc>
      </w:tr>
      <w:tr w14:paraId="48B9CE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34971E62">
            <w:pPr>
              <w:rPr>
                <w:rFonts w:cs="Times New Roman"/>
                <w:kern w:val="0"/>
                <w:sz w:val="20"/>
                <w:szCs w:val="20"/>
              </w:rPr>
            </w:pPr>
          </w:p>
        </w:tc>
        <w:tc>
          <w:tcPr>
            <w:tcW w:w="3666" w:type="pct"/>
            <w:shd w:val="clear" w:color="auto" w:fill="auto"/>
            <w:vAlign w:val="center"/>
          </w:tcPr>
          <w:p w14:paraId="24757297">
            <w:pPr>
              <w:rPr>
                <w:rFonts w:cs="Times New Roman"/>
                <w:kern w:val="0"/>
                <w:sz w:val="20"/>
                <w:szCs w:val="20"/>
              </w:rPr>
            </w:pPr>
          </w:p>
        </w:tc>
      </w:tr>
    </w:tbl>
    <w:p w14:paraId="1B2BD902">
      <w:pPr>
        <w:pStyle w:val="144"/>
        <w:rPr>
          <w:lang w:eastAsia="zh-CN"/>
        </w:rPr>
      </w:pPr>
      <w:r>
        <w:rPr>
          <w:rFonts w:hint="eastAsia"/>
          <w:lang w:eastAsia="zh-CN"/>
        </w:rPr>
        <w:t>资料来源：红手指;第三方资料、新闻报道、业内专家采访及QYResearch整理研究，2024年</w:t>
      </w:r>
    </w:p>
    <w:p w14:paraId="7C30D952">
      <w:pPr>
        <w:pStyle w:val="4"/>
      </w:pPr>
      <w:bookmarkStart w:id="369" w:name="_Toc454352702"/>
      <w:bookmarkStart w:id="370" w:name="_Toc476144333"/>
      <w:bookmarkStart w:id="371" w:name="_Toc476606682"/>
      <w:bookmarkStart w:id="372" w:name="_Toc454875407"/>
      <w:bookmarkStart w:id="373" w:name="_Toc153728588"/>
      <w:bookmarkStart w:id="374" w:name="_Toc24027862"/>
      <w:bookmarkStart w:id="375" w:name="_Toc535600250"/>
      <w:r>
        <w:rPr>
          <w:rFonts w:hint="eastAsia"/>
        </w:rPr>
        <w:t>红手指</w:t>
      </w:r>
      <w:bookmarkEnd w:id="369"/>
      <w:r>
        <w:t xml:space="preserve"> ARM云手机收入及毛利率（2019-2024）&amp;（万元）</w:t>
      </w:r>
      <w:bookmarkEnd w:id="370"/>
      <w:bookmarkEnd w:id="371"/>
      <w:bookmarkEnd w:id="372"/>
      <w:bookmarkEnd w:id="373"/>
      <w:bookmarkEnd w:id="374"/>
      <w:bookmarkEnd w:id="375"/>
    </w:p>
    <w:p w14:paraId="790E1672">
      <w:pPr>
        <w:pStyle w:val="151"/>
        <w:ind w:right="-105"/>
      </w:pPr>
      <w:bookmarkStart w:id="376" w:name="_Toc454352881"/>
      <w:bookmarkStart w:id="377" w:name="_Toc476144602"/>
      <w:bookmarkStart w:id="378" w:name="_Toc476607097"/>
      <w:bookmarkStart w:id="379" w:name="_Toc454875558"/>
      <w:bookmarkStart w:id="380" w:name="_Toc24027613"/>
      <w:bookmarkStart w:id="381" w:name="_Toc153728304"/>
      <w:r>
        <w:rPr>
          <w:rFonts w:hint="eastAsia"/>
        </w:rPr>
        <w:t>红手指</w:t>
      </w:r>
      <w:bookmarkEnd w:id="376"/>
      <w:bookmarkEnd w:id="377"/>
      <w:bookmarkEnd w:id="378"/>
      <w:bookmarkEnd w:id="379"/>
      <w:bookmarkEnd w:id="380"/>
      <w:r>
        <w:t xml:space="preserve"> ARM云手机收入及毛利率（2019-2024）&amp;（万元）</w:t>
      </w:r>
      <w:bookmarkEnd w:id="38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6F26AA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C8016C4">
            <w:pPr>
              <w:pStyle w:val="180"/>
              <w:widowControl w:val="0"/>
              <w:jc w:val="both"/>
              <w:rPr>
                <w:rFonts w:cs="Times New Roman"/>
                <w:b/>
                <w:bCs/>
                <w:color w:val="FFFFFF"/>
                <w:kern w:val="0"/>
                <w:sz w:val="20"/>
                <w:szCs w:val="20"/>
              </w:rPr>
            </w:pPr>
            <w:r>
              <w:rPr>
                <w:rFonts w:cs="Times New Roman"/>
                <w:b/>
                <w:bCs/>
                <w:color w:val="FFFFFF"/>
                <w:kern w:val="0"/>
                <w:sz w:val="20"/>
                <w:szCs w:val="20"/>
              </w:rPr>
              <w:t>红手指</w:t>
            </w:r>
          </w:p>
        </w:tc>
        <w:tc>
          <w:tcPr>
            <w:tcW w:w="580" w:type="pct"/>
            <w:shd w:val="solid" w:color="000080" w:fill="FFFFFF"/>
            <w:vAlign w:val="center"/>
          </w:tcPr>
          <w:p w14:paraId="48F620B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2551D93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5006A01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29388A6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7921F7B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27291C1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BA066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95FCB39">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2B042AB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9E8771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62E87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20960C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3CD36B6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5CCC4A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306A550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3929CCF">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2A96689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67368B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29DD40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BDBA58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6469DA1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4BE1CC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A4D5C7C">
      <w:pPr>
        <w:pStyle w:val="144"/>
        <w:rPr>
          <w:lang w:eastAsia="zh-CN"/>
        </w:rPr>
      </w:pPr>
      <w:r>
        <w:rPr>
          <w:lang w:eastAsia="zh-CN"/>
        </w:rPr>
        <w:t>资料来源：红手指;第三方资料、新闻报道、业内专家采访及QYResearch整理研究，2024年</w:t>
      </w:r>
    </w:p>
    <w:p w14:paraId="04E20AEB">
      <w:pPr>
        <w:pStyle w:val="4"/>
      </w:pPr>
      <w:bookmarkStart w:id="382" w:name="_Toc24972534"/>
      <w:bookmarkStart w:id="383" w:name="_Toc24028344"/>
      <w:bookmarkStart w:id="384" w:name="_Toc28097799"/>
      <w:bookmarkStart w:id="385" w:name="_Toc153728589"/>
      <w:r>
        <w:rPr>
          <w:rFonts w:hint="eastAsia"/>
        </w:rPr>
        <w:t>红手指</w:t>
      </w:r>
      <w:bookmarkEnd w:id="382"/>
      <w:bookmarkEnd w:id="383"/>
      <w:bookmarkEnd w:id="384"/>
      <w:r>
        <w:rPr>
          <w:rFonts w:hint="eastAsia"/>
        </w:rPr>
        <w:t>公司简介及主要业务</w:t>
      </w:r>
      <w:bookmarkEnd w:id="385"/>
    </w:p>
    <w:p w14:paraId="6EC9953C">
      <w:pPr>
        <w:pStyle w:val="151"/>
        <w:ind w:right="-105"/>
        <w:rPr>
          <w:lang w:eastAsia="zh-CN"/>
        </w:rPr>
      </w:pPr>
      <w:bookmarkStart w:id="386" w:name="_Toc28097481"/>
      <w:bookmarkStart w:id="387" w:name="_Toc24028965"/>
      <w:bookmarkStart w:id="388" w:name="_Toc26780086"/>
      <w:bookmarkStart w:id="389" w:name="_Toc153728305"/>
      <w:r>
        <w:rPr>
          <w:rFonts w:hint="eastAsia"/>
          <w:lang w:eastAsia="zh-CN"/>
        </w:rPr>
        <w:t>红手指</w:t>
      </w:r>
      <w:bookmarkEnd w:id="386"/>
      <w:bookmarkEnd w:id="387"/>
      <w:bookmarkEnd w:id="388"/>
      <w:r>
        <w:rPr>
          <w:rFonts w:hint="eastAsia"/>
          <w:lang w:eastAsia="zh-CN"/>
        </w:rPr>
        <w:t>公司简介及主要业务</w:t>
      </w:r>
      <w:bookmarkEnd w:id="3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A6A5A4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66F2405">
            <w:pPr>
              <w:rPr>
                <w:rFonts w:cs="Times New Roman"/>
                <w:b/>
                <w:bCs/>
                <w:color w:val="FFFFFF"/>
                <w:kern w:val="0"/>
                <w:sz w:val="20"/>
                <w:szCs w:val="20"/>
              </w:rPr>
            </w:pPr>
          </w:p>
        </w:tc>
        <w:tc>
          <w:tcPr>
            <w:tcW w:w="3666" w:type="pct"/>
            <w:shd w:val="solid" w:color="000080" w:fill="FFFFFF"/>
            <w:vAlign w:val="center"/>
          </w:tcPr>
          <w:p w14:paraId="30C5AC28">
            <w:pPr>
              <w:rPr>
                <w:rFonts w:cs="Times New Roman"/>
                <w:b/>
                <w:bCs/>
                <w:color w:val="FFFFFF"/>
                <w:kern w:val="0"/>
                <w:sz w:val="20"/>
                <w:szCs w:val="20"/>
              </w:rPr>
            </w:pPr>
            <w:r>
              <w:rPr>
                <w:rFonts w:hint="eastAsia" w:cs="Times New Roman"/>
                <w:b/>
                <w:bCs/>
                <w:color w:val="FFFFFF"/>
                <w:kern w:val="0"/>
                <w:sz w:val="20"/>
                <w:szCs w:val="20"/>
              </w:rPr>
              <w:t>详情描述</w:t>
            </w:r>
          </w:p>
        </w:tc>
      </w:tr>
      <w:tr w14:paraId="06E55A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D16A7F7">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79369BD3">
            <w:pPr>
              <w:rPr>
                <w:rFonts w:cs="Times New Roman"/>
                <w:kern w:val="0"/>
                <w:sz w:val="20"/>
                <w:szCs w:val="20"/>
              </w:rPr>
            </w:pPr>
          </w:p>
          <w:p w14:paraId="3F04D979">
            <w:pPr>
              <w:rPr>
                <w:rFonts w:cs="Times New Roman"/>
                <w:kern w:val="0"/>
                <w:sz w:val="20"/>
                <w:szCs w:val="20"/>
              </w:rPr>
            </w:pPr>
          </w:p>
          <w:p w14:paraId="3817DF7C">
            <w:pPr>
              <w:rPr>
                <w:rFonts w:cs="Times New Roman"/>
                <w:kern w:val="0"/>
                <w:sz w:val="20"/>
                <w:szCs w:val="20"/>
              </w:rPr>
            </w:pPr>
          </w:p>
        </w:tc>
      </w:tr>
      <w:tr w14:paraId="45AB4A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7CB2B9E">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38551754">
            <w:pPr>
              <w:rPr>
                <w:rFonts w:cs="Times New Roman"/>
                <w:kern w:val="0"/>
                <w:sz w:val="20"/>
                <w:szCs w:val="20"/>
              </w:rPr>
            </w:pPr>
          </w:p>
          <w:p w14:paraId="336CBD92">
            <w:pPr>
              <w:rPr>
                <w:rFonts w:cs="Times New Roman"/>
                <w:kern w:val="0"/>
                <w:sz w:val="20"/>
                <w:szCs w:val="20"/>
              </w:rPr>
            </w:pPr>
          </w:p>
          <w:p w14:paraId="6DB14B86">
            <w:pPr>
              <w:rPr>
                <w:rFonts w:cs="Times New Roman"/>
                <w:kern w:val="0"/>
                <w:sz w:val="20"/>
                <w:szCs w:val="20"/>
              </w:rPr>
            </w:pPr>
          </w:p>
        </w:tc>
      </w:tr>
    </w:tbl>
    <w:p w14:paraId="787A7E63">
      <w:pPr>
        <w:pStyle w:val="144"/>
        <w:rPr>
          <w:lang w:eastAsia="zh-CN"/>
        </w:rPr>
      </w:pPr>
      <w:r>
        <w:rPr>
          <w:rFonts w:hint="eastAsia"/>
          <w:lang w:eastAsia="zh-CN"/>
        </w:rPr>
        <w:t>资料来源：红手指；第三方资料、新闻报道、业内专家采访及QYResearch整理研究，2024年</w:t>
      </w:r>
    </w:p>
    <w:p w14:paraId="2A0EEC88">
      <w:pPr>
        <w:pStyle w:val="4"/>
      </w:pPr>
      <w:bookmarkStart w:id="390" w:name="_Toc121586369"/>
      <w:bookmarkStart w:id="391" w:name="_Toc153728590"/>
      <w:bookmarkStart w:id="392" w:name="_Hlk121767595"/>
      <w:r>
        <w:rPr>
          <w:rFonts w:hint="eastAsia"/>
        </w:rPr>
        <w:t>红手指企业最新动态</w:t>
      </w:r>
      <w:bookmarkEnd w:id="390"/>
      <w:bookmarkEnd w:id="391"/>
    </w:p>
    <w:p w14:paraId="1994F5C0">
      <w:pPr>
        <w:pStyle w:val="151"/>
        <w:ind w:right="-105"/>
      </w:pPr>
      <w:bookmarkStart w:id="393" w:name="_Toc121586783"/>
      <w:bookmarkStart w:id="394" w:name="_Toc153728306"/>
      <w:r>
        <w:rPr>
          <w:rFonts w:hint="eastAsia"/>
        </w:rPr>
        <w:t>红手指企业最新动态</w:t>
      </w:r>
      <w:bookmarkEnd w:id="393"/>
      <w:bookmarkEnd w:id="39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23603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2A48026">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7BD4EA86">
            <w:pPr>
              <w:rPr>
                <w:rFonts w:cs="Times New Roman"/>
                <w:b/>
                <w:bCs/>
                <w:color w:val="FFFFFF"/>
                <w:kern w:val="0"/>
                <w:sz w:val="20"/>
                <w:szCs w:val="20"/>
              </w:rPr>
            </w:pPr>
            <w:r>
              <w:rPr>
                <w:rFonts w:hint="eastAsia" w:cs="Times New Roman"/>
                <w:b/>
                <w:bCs/>
                <w:color w:val="FFFFFF"/>
                <w:kern w:val="0"/>
                <w:sz w:val="20"/>
                <w:szCs w:val="20"/>
              </w:rPr>
              <w:t>详情描述</w:t>
            </w:r>
          </w:p>
        </w:tc>
      </w:tr>
      <w:tr w14:paraId="3C8BE29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D3BC5D4">
            <w:pPr>
              <w:rPr>
                <w:rFonts w:cs="Times New Roman"/>
                <w:kern w:val="0"/>
                <w:sz w:val="20"/>
                <w:szCs w:val="20"/>
              </w:rPr>
            </w:pPr>
          </w:p>
        </w:tc>
        <w:tc>
          <w:tcPr>
            <w:tcW w:w="3666" w:type="pct"/>
            <w:shd w:val="clear" w:color="auto" w:fill="auto"/>
            <w:vAlign w:val="center"/>
          </w:tcPr>
          <w:p w14:paraId="59213C5E">
            <w:pPr>
              <w:rPr>
                <w:rFonts w:cs="Times New Roman"/>
                <w:kern w:val="0"/>
                <w:sz w:val="20"/>
                <w:szCs w:val="20"/>
              </w:rPr>
            </w:pPr>
          </w:p>
          <w:p w14:paraId="6B15C0A1">
            <w:pPr>
              <w:rPr>
                <w:rFonts w:cs="Times New Roman"/>
                <w:kern w:val="0"/>
                <w:sz w:val="20"/>
                <w:szCs w:val="20"/>
              </w:rPr>
            </w:pPr>
          </w:p>
        </w:tc>
      </w:tr>
      <w:tr w14:paraId="0242FE6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D7F94BD">
            <w:pPr>
              <w:rPr>
                <w:rFonts w:cs="Times New Roman"/>
                <w:kern w:val="0"/>
                <w:sz w:val="20"/>
                <w:szCs w:val="20"/>
              </w:rPr>
            </w:pPr>
          </w:p>
        </w:tc>
        <w:tc>
          <w:tcPr>
            <w:tcW w:w="3666" w:type="pct"/>
            <w:shd w:val="clear" w:color="auto" w:fill="auto"/>
            <w:vAlign w:val="center"/>
          </w:tcPr>
          <w:p w14:paraId="0279FC1E">
            <w:pPr>
              <w:rPr>
                <w:rFonts w:cs="Times New Roman"/>
                <w:kern w:val="0"/>
                <w:sz w:val="20"/>
                <w:szCs w:val="20"/>
              </w:rPr>
            </w:pPr>
          </w:p>
          <w:p w14:paraId="1CC9BC21">
            <w:pPr>
              <w:rPr>
                <w:rFonts w:cs="Times New Roman"/>
                <w:kern w:val="0"/>
                <w:sz w:val="20"/>
                <w:szCs w:val="20"/>
              </w:rPr>
            </w:pPr>
          </w:p>
        </w:tc>
      </w:tr>
      <w:tr w14:paraId="6D2A833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F279488">
            <w:pPr>
              <w:rPr>
                <w:rFonts w:cs="Times New Roman"/>
                <w:kern w:val="0"/>
                <w:sz w:val="20"/>
                <w:szCs w:val="20"/>
              </w:rPr>
            </w:pPr>
          </w:p>
        </w:tc>
        <w:tc>
          <w:tcPr>
            <w:tcW w:w="3666" w:type="pct"/>
            <w:shd w:val="clear" w:color="auto" w:fill="auto"/>
            <w:vAlign w:val="center"/>
          </w:tcPr>
          <w:p w14:paraId="0C7A05B2">
            <w:pPr>
              <w:rPr>
                <w:rFonts w:cs="Times New Roman"/>
                <w:kern w:val="0"/>
                <w:sz w:val="20"/>
                <w:szCs w:val="20"/>
              </w:rPr>
            </w:pPr>
          </w:p>
          <w:p w14:paraId="40393171">
            <w:pPr>
              <w:rPr>
                <w:rFonts w:cs="Times New Roman"/>
                <w:kern w:val="0"/>
                <w:sz w:val="20"/>
                <w:szCs w:val="20"/>
              </w:rPr>
            </w:pPr>
          </w:p>
        </w:tc>
      </w:tr>
    </w:tbl>
    <w:p w14:paraId="12F95DB5">
      <w:pPr>
        <w:pStyle w:val="144"/>
        <w:rPr>
          <w:lang w:eastAsia="zh-CN"/>
        </w:rPr>
      </w:pPr>
      <w:r>
        <w:rPr>
          <w:rFonts w:hint="eastAsia"/>
          <w:lang w:eastAsia="zh-CN"/>
        </w:rPr>
        <w:t>资料来源：红手指；第三方资料、新闻报道、业内专家采访及QYResearch整理研究，2024年</w:t>
      </w:r>
    </w:p>
    <w:bookmarkEnd w:id="392"/>
    <w:p w14:paraId="038C9231">
      <w:pPr>
        <w:pStyle w:val="144"/>
        <w:rPr>
          <w:lang w:eastAsia="zh-CN"/>
        </w:rPr>
      </w:pPr>
    </w:p>
    <w:p w14:paraId="62D7F1EC">
      <w:pPr>
        <w:pStyle w:val="3"/>
      </w:pPr>
      <w:bookmarkStart w:id="395" w:name="_Toc153728591"/>
      <w:r>
        <w:t>爱云兔</w:t>
      </w:r>
      <w:bookmarkEnd w:id="395"/>
    </w:p>
    <w:p w14:paraId="1168E372"/>
    <w:p w14:paraId="7FEA57CA">
      <w:pPr>
        <w:pStyle w:val="4"/>
      </w:pPr>
      <w:bookmarkStart w:id="396" w:name="_Toc153728592"/>
      <w:r>
        <w:t>爱云兔</w:t>
      </w:r>
      <w:r>
        <w:rPr>
          <w:rFonts w:hint="eastAsia"/>
        </w:rPr>
        <w:t>公司</w:t>
      </w:r>
      <w:r>
        <w:t>信息</w:t>
      </w:r>
      <w:r>
        <w:rPr>
          <w:rFonts w:hint="eastAsia"/>
        </w:rPr>
        <w:t>、总部</w:t>
      </w:r>
      <w:r>
        <w:t>、ARM云手机市场地位以及主要的竞争对手</w:t>
      </w:r>
      <w:bookmarkEnd w:id="396"/>
    </w:p>
    <w:p w14:paraId="5C36D63E">
      <w:pPr>
        <w:pStyle w:val="151"/>
        <w:ind w:right="-105"/>
        <w:rPr>
          <w:lang w:eastAsia="zh-CN"/>
        </w:rPr>
      </w:pPr>
      <w:bookmarkStart w:id="397" w:name="_Toc153728307"/>
      <w:r>
        <w:rPr>
          <w:lang w:eastAsia="zh-CN"/>
        </w:rPr>
        <w:t>爱云兔</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39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5BD63A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3EC5FE16">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4CB16B9B">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D79FC70">
            <w:pPr>
              <w:rPr>
                <w:rFonts w:cs="Times New Roman"/>
                <w:b/>
                <w:bCs/>
                <w:color w:val="FFFFFF"/>
                <w:kern w:val="0"/>
                <w:sz w:val="20"/>
                <w:szCs w:val="20"/>
              </w:rPr>
            </w:pPr>
            <w:r>
              <w:rPr>
                <w:rFonts w:hint="eastAsia" w:cs="Times New Roman"/>
                <w:b/>
                <w:bCs/>
                <w:color w:val="FFFFFF"/>
                <w:kern w:val="0"/>
                <w:sz w:val="20"/>
                <w:szCs w:val="20"/>
              </w:rPr>
              <w:t>描述</w:t>
            </w:r>
          </w:p>
        </w:tc>
      </w:tr>
      <w:tr w14:paraId="212E5F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48CCE27">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68CD847C">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2F606C7A">
            <w:pPr>
              <w:rPr>
                <w:rFonts w:cs="Times New Roman"/>
                <w:kern w:val="0"/>
                <w:sz w:val="20"/>
                <w:szCs w:val="20"/>
              </w:rPr>
            </w:pPr>
            <w:r>
              <w:rPr>
                <w:rFonts w:cs="Times New Roman"/>
                <w:kern w:val="0"/>
                <w:sz w:val="20"/>
                <w:szCs w:val="20"/>
              </w:rPr>
              <w:t>爱云兔</w:t>
            </w:r>
          </w:p>
        </w:tc>
      </w:tr>
      <w:tr w14:paraId="0EA1A9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B15BA1D">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B919BFD">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7C1A0E40">
            <w:pPr>
              <w:rPr>
                <w:rFonts w:cs="Times New Roman"/>
                <w:kern w:val="0"/>
                <w:sz w:val="20"/>
                <w:szCs w:val="20"/>
              </w:rPr>
            </w:pPr>
          </w:p>
        </w:tc>
      </w:tr>
      <w:tr w14:paraId="746B028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AE43455">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4FB88CED">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7603373C">
            <w:pPr>
              <w:rPr>
                <w:rFonts w:cs="Times New Roman"/>
                <w:kern w:val="0"/>
                <w:sz w:val="20"/>
                <w:szCs w:val="20"/>
              </w:rPr>
            </w:pPr>
          </w:p>
        </w:tc>
      </w:tr>
      <w:tr w14:paraId="148279D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4C5666">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339B55CE">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69379600">
            <w:pPr>
              <w:rPr>
                <w:rFonts w:cs="Times New Roman"/>
                <w:kern w:val="0"/>
                <w:sz w:val="20"/>
                <w:szCs w:val="20"/>
              </w:rPr>
            </w:pPr>
          </w:p>
        </w:tc>
      </w:tr>
      <w:tr w14:paraId="1FB657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C89AA10">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784E0A0A">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64E426EE">
            <w:pPr>
              <w:rPr>
                <w:rFonts w:cs="Times New Roman"/>
                <w:kern w:val="0"/>
                <w:sz w:val="20"/>
                <w:szCs w:val="20"/>
              </w:rPr>
            </w:pPr>
          </w:p>
        </w:tc>
      </w:tr>
      <w:tr w14:paraId="64A70D2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14F1C56">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2FECC75">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43F68DB4">
            <w:pPr>
              <w:rPr>
                <w:rFonts w:cs="Times New Roman"/>
                <w:kern w:val="0"/>
                <w:sz w:val="20"/>
                <w:szCs w:val="20"/>
              </w:rPr>
            </w:pPr>
          </w:p>
        </w:tc>
      </w:tr>
      <w:tr w14:paraId="7F0E002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7AF838D">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2356ACE3">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4F335343">
            <w:pPr>
              <w:rPr>
                <w:rFonts w:cs="Times New Roman"/>
                <w:kern w:val="0"/>
                <w:sz w:val="20"/>
                <w:szCs w:val="20"/>
              </w:rPr>
            </w:pPr>
          </w:p>
        </w:tc>
      </w:tr>
      <w:tr w14:paraId="6DF5AF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7292865">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0FF7C23">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444A3590">
            <w:pPr>
              <w:rPr>
                <w:rFonts w:cs="Times New Roman"/>
                <w:kern w:val="0"/>
                <w:sz w:val="20"/>
                <w:szCs w:val="20"/>
              </w:rPr>
            </w:pPr>
          </w:p>
        </w:tc>
      </w:tr>
    </w:tbl>
    <w:p w14:paraId="0569FB8D">
      <w:pPr>
        <w:pStyle w:val="144"/>
        <w:rPr>
          <w:lang w:eastAsia="zh-CN"/>
        </w:rPr>
      </w:pPr>
      <w:r>
        <w:rPr>
          <w:rFonts w:hint="eastAsia"/>
          <w:lang w:eastAsia="zh-CN"/>
        </w:rPr>
        <w:t>资料来源：爱云兔;第三方资料、新闻报道、业内专家采访及QYResearch整理研究，2024年</w:t>
      </w:r>
    </w:p>
    <w:p w14:paraId="4DE40067">
      <w:pPr>
        <w:pStyle w:val="4"/>
      </w:pPr>
      <w:bookmarkStart w:id="398" w:name="_Toc153728593"/>
      <w:r>
        <w:t>爱云兔 ARM云手机产品及服务介绍</w:t>
      </w:r>
      <w:bookmarkEnd w:id="398"/>
    </w:p>
    <w:p w14:paraId="3EF04164">
      <w:pPr>
        <w:pStyle w:val="151"/>
        <w:ind w:right="-105"/>
        <w:rPr>
          <w:lang w:eastAsia="zh-CN"/>
        </w:rPr>
      </w:pPr>
      <w:bookmarkStart w:id="399" w:name="_Toc153728308"/>
      <w:r>
        <w:rPr>
          <w:rFonts w:hint="eastAsia"/>
          <w:lang w:eastAsia="zh-CN"/>
        </w:rPr>
        <w:t>爱云兔</w:t>
      </w:r>
      <w:r>
        <w:rPr>
          <w:lang w:eastAsia="zh-CN"/>
        </w:rPr>
        <w:t xml:space="preserve"> ARM云手机产品及服务介绍</w:t>
      </w:r>
      <w:bookmarkEnd w:id="39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93354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209683B">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5DF05D2C">
            <w:pPr>
              <w:rPr>
                <w:rFonts w:cs="Times New Roman"/>
                <w:b/>
                <w:bCs/>
                <w:color w:val="FFFFFF"/>
                <w:kern w:val="0"/>
                <w:sz w:val="20"/>
                <w:szCs w:val="20"/>
              </w:rPr>
            </w:pPr>
            <w:r>
              <w:rPr>
                <w:rFonts w:hint="eastAsia" w:cs="Times New Roman"/>
                <w:b/>
                <w:bCs/>
                <w:color w:val="FFFFFF"/>
                <w:kern w:val="0"/>
                <w:sz w:val="20"/>
                <w:szCs w:val="20"/>
              </w:rPr>
              <w:t>描述</w:t>
            </w:r>
          </w:p>
        </w:tc>
      </w:tr>
      <w:tr w14:paraId="3896FF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14155D5">
            <w:pPr>
              <w:rPr>
                <w:rFonts w:cs="Times New Roman"/>
                <w:kern w:val="0"/>
                <w:sz w:val="20"/>
                <w:szCs w:val="20"/>
              </w:rPr>
            </w:pPr>
          </w:p>
        </w:tc>
        <w:tc>
          <w:tcPr>
            <w:tcW w:w="3666" w:type="pct"/>
            <w:shd w:val="clear" w:color="auto" w:fill="auto"/>
            <w:vAlign w:val="center"/>
          </w:tcPr>
          <w:p w14:paraId="7286CDED">
            <w:pPr>
              <w:rPr>
                <w:rFonts w:cs="Times New Roman"/>
                <w:kern w:val="0"/>
                <w:sz w:val="20"/>
                <w:szCs w:val="20"/>
              </w:rPr>
            </w:pPr>
          </w:p>
        </w:tc>
      </w:tr>
      <w:tr w14:paraId="1AB3261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3D680D8">
            <w:pPr>
              <w:rPr>
                <w:rFonts w:cs="Times New Roman"/>
                <w:kern w:val="0"/>
                <w:sz w:val="20"/>
                <w:szCs w:val="20"/>
              </w:rPr>
            </w:pPr>
          </w:p>
        </w:tc>
        <w:tc>
          <w:tcPr>
            <w:tcW w:w="3666" w:type="pct"/>
            <w:shd w:val="clear" w:color="auto" w:fill="auto"/>
            <w:vAlign w:val="center"/>
          </w:tcPr>
          <w:p w14:paraId="27198FEC">
            <w:pPr>
              <w:rPr>
                <w:rFonts w:cs="Times New Roman"/>
                <w:kern w:val="0"/>
                <w:sz w:val="20"/>
                <w:szCs w:val="20"/>
              </w:rPr>
            </w:pPr>
          </w:p>
        </w:tc>
      </w:tr>
      <w:tr w14:paraId="0A361C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65C8A2D5">
            <w:pPr>
              <w:rPr>
                <w:rFonts w:cs="Times New Roman"/>
                <w:kern w:val="0"/>
                <w:sz w:val="20"/>
                <w:szCs w:val="20"/>
              </w:rPr>
            </w:pPr>
          </w:p>
        </w:tc>
        <w:tc>
          <w:tcPr>
            <w:tcW w:w="3666" w:type="pct"/>
            <w:shd w:val="clear" w:color="auto" w:fill="auto"/>
            <w:vAlign w:val="center"/>
          </w:tcPr>
          <w:p w14:paraId="5D1BAFDA">
            <w:pPr>
              <w:rPr>
                <w:rFonts w:cs="Times New Roman"/>
                <w:kern w:val="0"/>
                <w:sz w:val="20"/>
                <w:szCs w:val="20"/>
              </w:rPr>
            </w:pPr>
          </w:p>
        </w:tc>
      </w:tr>
    </w:tbl>
    <w:p w14:paraId="58E8BB92">
      <w:pPr>
        <w:pStyle w:val="144"/>
        <w:rPr>
          <w:lang w:eastAsia="zh-CN"/>
        </w:rPr>
      </w:pPr>
      <w:r>
        <w:rPr>
          <w:rFonts w:hint="eastAsia"/>
          <w:lang w:eastAsia="zh-CN"/>
        </w:rPr>
        <w:t>资料来源：爱云兔;第三方资料、新闻报道、业内专家采访及QYResearch整理研究，2024年</w:t>
      </w:r>
    </w:p>
    <w:p w14:paraId="7370A4B5">
      <w:pPr>
        <w:pStyle w:val="4"/>
      </w:pPr>
      <w:bookmarkStart w:id="400" w:name="_Toc153728594"/>
      <w:r>
        <w:rPr>
          <w:rFonts w:hint="eastAsia"/>
        </w:rPr>
        <w:t>爱云兔</w:t>
      </w:r>
      <w:r>
        <w:t xml:space="preserve"> ARM云手机收入及毛利率（2019-2024）&amp;（万元）</w:t>
      </w:r>
      <w:bookmarkEnd w:id="400"/>
    </w:p>
    <w:p w14:paraId="436B9755">
      <w:pPr>
        <w:pStyle w:val="151"/>
        <w:ind w:right="-105"/>
      </w:pPr>
      <w:bookmarkStart w:id="401" w:name="_Toc153728309"/>
      <w:r>
        <w:rPr>
          <w:rFonts w:hint="eastAsia"/>
        </w:rPr>
        <w:t>爱云兔</w:t>
      </w:r>
      <w:r>
        <w:t xml:space="preserve"> ARM云手机收入及毛利率（2019-2024）&amp;（万元）</w:t>
      </w:r>
      <w:bookmarkEnd w:id="401"/>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603B6F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1998128">
            <w:pPr>
              <w:pStyle w:val="180"/>
              <w:widowControl w:val="0"/>
              <w:jc w:val="both"/>
              <w:rPr>
                <w:rFonts w:cs="Times New Roman"/>
                <w:b/>
                <w:bCs/>
                <w:color w:val="FFFFFF"/>
                <w:kern w:val="0"/>
                <w:sz w:val="20"/>
                <w:szCs w:val="20"/>
              </w:rPr>
            </w:pPr>
            <w:r>
              <w:rPr>
                <w:rFonts w:cs="Times New Roman"/>
                <w:b/>
                <w:bCs/>
                <w:color w:val="FFFFFF"/>
                <w:kern w:val="0"/>
                <w:sz w:val="20"/>
                <w:szCs w:val="20"/>
              </w:rPr>
              <w:t>爱云兔</w:t>
            </w:r>
          </w:p>
        </w:tc>
        <w:tc>
          <w:tcPr>
            <w:tcW w:w="580" w:type="pct"/>
            <w:shd w:val="solid" w:color="000080" w:fill="FFFFFF"/>
            <w:vAlign w:val="center"/>
          </w:tcPr>
          <w:p w14:paraId="48FC96E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1D34E3D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114BD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63C87BE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1D47331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4F7F430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6DEDCB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337737E">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6156A5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5416369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3385A4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3ED1EF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AC94E8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27D693B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19764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69CC0BB">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569AA0A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512BF0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B38240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3CACCE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62381C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B366A4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37EFE79E">
      <w:pPr>
        <w:pStyle w:val="144"/>
        <w:rPr>
          <w:lang w:eastAsia="zh-CN"/>
        </w:rPr>
      </w:pPr>
      <w:r>
        <w:rPr>
          <w:lang w:eastAsia="zh-CN"/>
        </w:rPr>
        <w:t>资料来源：爱云兔;第三方资料、新闻报道、业内专家采访及QYResearch整理研究，2024年</w:t>
      </w:r>
    </w:p>
    <w:p w14:paraId="099565BA">
      <w:pPr>
        <w:pStyle w:val="4"/>
      </w:pPr>
      <w:bookmarkStart w:id="402" w:name="_Toc153728595"/>
      <w:r>
        <w:rPr>
          <w:rFonts w:hint="eastAsia"/>
        </w:rPr>
        <w:t>爱云兔公司简介及主要业务</w:t>
      </w:r>
      <w:bookmarkEnd w:id="402"/>
    </w:p>
    <w:p w14:paraId="436C556E">
      <w:pPr>
        <w:pStyle w:val="151"/>
        <w:ind w:right="-105"/>
        <w:rPr>
          <w:lang w:eastAsia="zh-CN"/>
        </w:rPr>
      </w:pPr>
      <w:bookmarkStart w:id="403" w:name="_Toc153728310"/>
      <w:r>
        <w:rPr>
          <w:rFonts w:hint="eastAsia"/>
          <w:lang w:eastAsia="zh-CN"/>
        </w:rPr>
        <w:t>爱云兔公司简介及主要业务</w:t>
      </w:r>
      <w:bookmarkEnd w:id="40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F809EE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E163407">
            <w:pPr>
              <w:rPr>
                <w:rFonts w:cs="Times New Roman"/>
                <w:b/>
                <w:bCs/>
                <w:color w:val="FFFFFF"/>
                <w:kern w:val="0"/>
                <w:sz w:val="20"/>
                <w:szCs w:val="20"/>
              </w:rPr>
            </w:pPr>
          </w:p>
        </w:tc>
        <w:tc>
          <w:tcPr>
            <w:tcW w:w="3666" w:type="pct"/>
            <w:shd w:val="solid" w:color="000080" w:fill="FFFFFF"/>
            <w:vAlign w:val="center"/>
          </w:tcPr>
          <w:p w14:paraId="24D6CCEE">
            <w:pPr>
              <w:rPr>
                <w:rFonts w:cs="Times New Roman"/>
                <w:b/>
                <w:bCs/>
                <w:color w:val="FFFFFF"/>
                <w:kern w:val="0"/>
                <w:sz w:val="20"/>
                <w:szCs w:val="20"/>
              </w:rPr>
            </w:pPr>
            <w:r>
              <w:rPr>
                <w:rFonts w:hint="eastAsia" w:cs="Times New Roman"/>
                <w:b/>
                <w:bCs/>
                <w:color w:val="FFFFFF"/>
                <w:kern w:val="0"/>
                <w:sz w:val="20"/>
                <w:szCs w:val="20"/>
              </w:rPr>
              <w:t>详情描述</w:t>
            </w:r>
          </w:p>
        </w:tc>
      </w:tr>
      <w:tr w14:paraId="5EE7F11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45BDE1A">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33646669">
            <w:pPr>
              <w:rPr>
                <w:rFonts w:cs="Times New Roman"/>
                <w:kern w:val="0"/>
                <w:sz w:val="20"/>
                <w:szCs w:val="20"/>
              </w:rPr>
            </w:pPr>
          </w:p>
          <w:p w14:paraId="2DB99141">
            <w:pPr>
              <w:rPr>
                <w:rFonts w:cs="Times New Roman"/>
                <w:kern w:val="0"/>
                <w:sz w:val="20"/>
                <w:szCs w:val="20"/>
              </w:rPr>
            </w:pPr>
          </w:p>
          <w:p w14:paraId="43062C8D">
            <w:pPr>
              <w:rPr>
                <w:rFonts w:cs="Times New Roman"/>
                <w:kern w:val="0"/>
                <w:sz w:val="20"/>
                <w:szCs w:val="20"/>
              </w:rPr>
            </w:pPr>
          </w:p>
        </w:tc>
      </w:tr>
      <w:tr w14:paraId="73E8FE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317FCD6">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4A4B412F">
            <w:pPr>
              <w:rPr>
                <w:rFonts w:cs="Times New Roman"/>
                <w:kern w:val="0"/>
                <w:sz w:val="20"/>
                <w:szCs w:val="20"/>
              </w:rPr>
            </w:pPr>
          </w:p>
          <w:p w14:paraId="44107EB2">
            <w:pPr>
              <w:rPr>
                <w:rFonts w:cs="Times New Roman"/>
                <w:kern w:val="0"/>
                <w:sz w:val="20"/>
                <w:szCs w:val="20"/>
              </w:rPr>
            </w:pPr>
          </w:p>
          <w:p w14:paraId="47D93C3E">
            <w:pPr>
              <w:rPr>
                <w:rFonts w:cs="Times New Roman"/>
                <w:kern w:val="0"/>
                <w:sz w:val="20"/>
                <w:szCs w:val="20"/>
              </w:rPr>
            </w:pPr>
          </w:p>
        </w:tc>
      </w:tr>
    </w:tbl>
    <w:p w14:paraId="4C7C18E2">
      <w:pPr>
        <w:pStyle w:val="144"/>
        <w:rPr>
          <w:lang w:eastAsia="zh-CN"/>
        </w:rPr>
      </w:pPr>
      <w:r>
        <w:rPr>
          <w:rFonts w:hint="eastAsia"/>
          <w:lang w:eastAsia="zh-CN"/>
        </w:rPr>
        <w:t>资料来源：爱云兔；第三方资料、新闻报道、业内专家采访及QYResearch整理研究，2024年</w:t>
      </w:r>
    </w:p>
    <w:p w14:paraId="025DFB82">
      <w:pPr>
        <w:pStyle w:val="4"/>
      </w:pPr>
      <w:bookmarkStart w:id="404" w:name="_Toc153728596"/>
      <w:r>
        <w:rPr>
          <w:rFonts w:hint="eastAsia"/>
        </w:rPr>
        <w:t>爱云兔企业最新动态</w:t>
      </w:r>
      <w:bookmarkEnd w:id="404"/>
    </w:p>
    <w:p w14:paraId="6A864EC0">
      <w:pPr>
        <w:pStyle w:val="151"/>
        <w:ind w:right="-105"/>
      </w:pPr>
      <w:bookmarkStart w:id="405" w:name="_Toc153728311"/>
      <w:r>
        <w:rPr>
          <w:rFonts w:hint="eastAsia"/>
        </w:rPr>
        <w:t>爱云兔企业最新动态</w:t>
      </w:r>
      <w:bookmarkEnd w:id="40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0D638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D881DDE">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29EE94FB">
            <w:pPr>
              <w:rPr>
                <w:rFonts w:cs="Times New Roman"/>
                <w:b/>
                <w:bCs/>
                <w:color w:val="FFFFFF"/>
                <w:kern w:val="0"/>
                <w:sz w:val="20"/>
                <w:szCs w:val="20"/>
              </w:rPr>
            </w:pPr>
            <w:r>
              <w:rPr>
                <w:rFonts w:hint="eastAsia" w:cs="Times New Roman"/>
                <w:b/>
                <w:bCs/>
                <w:color w:val="FFFFFF"/>
                <w:kern w:val="0"/>
                <w:sz w:val="20"/>
                <w:szCs w:val="20"/>
              </w:rPr>
              <w:t>详情描述</w:t>
            </w:r>
          </w:p>
        </w:tc>
      </w:tr>
      <w:tr w14:paraId="2B9B21B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5302C06">
            <w:pPr>
              <w:rPr>
                <w:rFonts w:cs="Times New Roman"/>
                <w:kern w:val="0"/>
                <w:sz w:val="20"/>
                <w:szCs w:val="20"/>
              </w:rPr>
            </w:pPr>
          </w:p>
        </w:tc>
        <w:tc>
          <w:tcPr>
            <w:tcW w:w="3666" w:type="pct"/>
            <w:shd w:val="clear" w:color="auto" w:fill="auto"/>
            <w:vAlign w:val="center"/>
          </w:tcPr>
          <w:p w14:paraId="5415C6F5">
            <w:pPr>
              <w:rPr>
                <w:rFonts w:cs="Times New Roman"/>
                <w:kern w:val="0"/>
                <w:sz w:val="20"/>
                <w:szCs w:val="20"/>
              </w:rPr>
            </w:pPr>
          </w:p>
          <w:p w14:paraId="627E8AAE">
            <w:pPr>
              <w:rPr>
                <w:rFonts w:cs="Times New Roman"/>
                <w:kern w:val="0"/>
                <w:sz w:val="20"/>
                <w:szCs w:val="20"/>
              </w:rPr>
            </w:pPr>
          </w:p>
        </w:tc>
      </w:tr>
      <w:tr w14:paraId="2F910D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968F730">
            <w:pPr>
              <w:rPr>
                <w:rFonts w:cs="Times New Roman"/>
                <w:kern w:val="0"/>
                <w:sz w:val="20"/>
                <w:szCs w:val="20"/>
              </w:rPr>
            </w:pPr>
          </w:p>
        </w:tc>
        <w:tc>
          <w:tcPr>
            <w:tcW w:w="3666" w:type="pct"/>
            <w:shd w:val="clear" w:color="auto" w:fill="auto"/>
            <w:vAlign w:val="center"/>
          </w:tcPr>
          <w:p w14:paraId="4ADFF5DB">
            <w:pPr>
              <w:rPr>
                <w:rFonts w:cs="Times New Roman"/>
                <w:kern w:val="0"/>
                <w:sz w:val="20"/>
                <w:szCs w:val="20"/>
              </w:rPr>
            </w:pPr>
          </w:p>
          <w:p w14:paraId="0CE7B17F">
            <w:pPr>
              <w:rPr>
                <w:rFonts w:cs="Times New Roman"/>
                <w:kern w:val="0"/>
                <w:sz w:val="20"/>
                <w:szCs w:val="20"/>
              </w:rPr>
            </w:pPr>
          </w:p>
        </w:tc>
      </w:tr>
      <w:tr w14:paraId="40EF3D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AD05786">
            <w:pPr>
              <w:rPr>
                <w:rFonts w:cs="Times New Roman"/>
                <w:kern w:val="0"/>
                <w:sz w:val="20"/>
                <w:szCs w:val="20"/>
              </w:rPr>
            </w:pPr>
          </w:p>
        </w:tc>
        <w:tc>
          <w:tcPr>
            <w:tcW w:w="3666" w:type="pct"/>
            <w:shd w:val="clear" w:color="auto" w:fill="auto"/>
            <w:vAlign w:val="center"/>
          </w:tcPr>
          <w:p w14:paraId="55BA9761">
            <w:pPr>
              <w:rPr>
                <w:rFonts w:cs="Times New Roman"/>
                <w:kern w:val="0"/>
                <w:sz w:val="20"/>
                <w:szCs w:val="20"/>
              </w:rPr>
            </w:pPr>
          </w:p>
          <w:p w14:paraId="724E4D0F">
            <w:pPr>
              <w:rPr>
                <w:rFonts w:cs="Times New Roman"/>
                <w:kern w:val="0"/>
                <w:sz w:val="20"/>
                <w:szCs w:val="20"/>
              </w:rPr>
            </w:pPr>
          </w:p>
        </w:tc>
      </w:tr>
    </w:tbl>
    <w:p w14:paraId="3506C8DC">
      <w:pPr>
        <w:pStyle w:val="144"/>
        <w:rPr>
          <w:lang w:eastAsia="zh-CN"/>
        </w:rPr>
      </w:pPr>
      <w:r>
        <w:rPr>
          <w:rFonts w:hint="eastAsia"/>
          <w:lang w:eastAsia="zh-CN"/>
        </w:rPr>
        <w:t>资料来源：爱云兔；第三方资料、新闻报道、业内专家采访及QYResearch整理研究，2024年</w:t>
      </w:r>
    </w:p>
    <w:p w14:paraId="0B6B0DD0">
      <w:pPr>
        <w:pStyle w:val="144"/>
        <w:rPr>
          <w:lang w:eastAsia="zh-CN"/>
        </w:rPr>
      </w:pPr>
    </w:p>
    <w:p w14:paraId="5C07092D">
      <w:pPr>
        <w:pStyle w:val="3"/>
      </w:pPr>
      <w:bookmarkStart w:id="406" w:name="_Toc153728597"/>
      <w:r>
        <w:t>多多云手机</w:t>
      </w:r>
      <w:bookmarkEnd w:id="406"/>
    </w:p>
    <w:p w14:paraId="14F7FB29"/>
    <w:p w14:paraId="086B1862">
      <w:pPr>
        <w:pStyle w:val="4"/>
      </w:pPr>
      <w:bookmarkStart w:id="407" w:name="_Toc153728598"/>
      <w:r>
        <w:t>多多云手机</w:t>
      </w:r>
      <w:r>
        <w:rPr>
          <w:rFonts w:hint="eastAsia"/>
        </w:rPr>
        <w:t>公司</w:t>
      </w:r>
      <w:r>
        <w:t>信息</w:t>
      </w:r>
      <w:r>
        <w:rPr>
          <w:rFonts w:hint="eastAsia"/>
        </w:rPr>
        <w:t>、总部</w:t>
      </w:r>
      <w:r>
        <w:t>、ARM云手机市场地位以及主要的竞争对手</w:t>
      </w:r>
      <w:bookmarkEnd w:id="407"/>
    </w:p>
    <w:p w14:paraId="0F931BD4">
      <w:pPr>
        <w:pStyle w:val="151"/>
        <w:ind w:right="-105"/>
        <w:rPr>
          <w:lang w:eastAsia="zh-CN"/>
        </w:rPr>
      </w:pPr>
      <w:bookmarkStart w:id="408" w:name="_Toc153728312"/>
      <w:r>
        <w:rPr>
          <w:lang w:eastAsia="zh-CN"/>
        </w:rPr>
        <w:t>多多云手机</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40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161ADF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99F5EA6">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1FEB67D">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73AB8504">
            <w:pPr>
              <w:rPr>
                <w:rFonts w:cs="Times New Roman"/>
                <w:b/>
                <w:bCs/>
                <w:color w:val="FFFFFF"/>
                <w:kern w:val="0"/>
                <w:sz w:val="20"/>
                <w:szCs w:val="20"/>
              </w:rPr>
            </w:pPr>
            <w:r>
              <w:rPr>
                <w:rFonts w:hint="eastAsia" w:cs="Times New Roman"/>
                <w:b/>
                <w:bCs/>
                <w:color w:val="FFFFFF"/>
                <w:kern w:val="0"/>
                <w:sz w:val="20"/>
                <w:szCs w:val="20"/>
              </w:rPr>
              <w:t>描述</w:t>
            </w:r>
          </w:p>
        </w:tc>
      </w:tr>
      <w:tr w14:paraId="2548F62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00553A9">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07674E9E">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213FBD2C">
            <w:pPr>
              <w:rPr>
                <w:rFonts w:cs="Times New Roman"/>
                <w:kern w:val="0"/>
                <w:sz w:val="20"/>
                <w:szCs w:val="20"/>
              </w:rPr>
            </w:pPr>
            <w:r>
              <w:rPr>
                <w:rFonts w:cs="Times New Roman"/>
                <w:kern w:val="0"/>
                <w:sz w:val="20"/>
                <w:szCs w:val="20"/>
              </w:rPr>
              <w:t>多多云手机</w:t>
            </w:r>
          </w:p>
        </w:tc>
      </w:tr>
      <w:tr w14:paraId="5D72B68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194190">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12F51F03">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60B36691">
            <w:pPr>
              <w:rPr>
                <w:rFonts w:cs="Times New Roman"/>
                <w:kern w:val="0"/>
                <w:sz w:val="20"/>
                <w:szCs w:val="20"/>
              </w:rPr>
            </w:pPr>
          </w:p>
        </w:tc>
      </w:tr>
      <w:tr w14:paraId="668EB7F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4D0F119">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2EBE0B53">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4BC52E51">
            <w:pPr>
              <w:rPr>
                <w:rFonts w:cs="Times New Roman"/>
                <w:kern w:val="0"/>
                <w:sz w:val="20"/>
                <w:szCs w:val="20"/>
              </w:rPr>
            </w:pPr>
          </w:p>
        </w:tc>
      </w:tr>
      <w:tr w14:paraId="510A05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35213B">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6D489060">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3D798B5">
            <w:pPr>
              <w:rPr>
                <w:rFonts w:cs="Times New Roman"/>
                <w:kern w:val="0"/>
                <w:sz w:val="20"/>
                <w:szCs w:val="20"/>
              </w:rPr>
            </w:pPr>
          </w:p>
        </w:tc>
      </w:tr>
      <w:tr w14:paraId="692C46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8331F0">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2C1F7D82">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4F1EBC57">
            <w:pPr>
              <w:rPr>
                <w:rFonts w:cs="Times New Roman"/>
                <w:kern w:val="0"/>
                <w:sz w:val="20"/>
                <w:szCs w:val="20"/>
              </w:rPr>
            </w:pPr>
          </w:p>
        </w:tc>
      </w:tr>
      <w:tr w14:paraId="2FC463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2A5D1BC">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0E6C0546">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6112F817">
            <w:pPr>
              <w:rPr>
                <w:rFonts w:cs="Times New Roman"/>
                <w:kern w:val="0"/>
                <w:sz w:val="20"/>
                <w:szCs w:val="20"/>
              </w:rPr>
            </w:pPr>
          </w:p>
        </w:tc>
      </w:tr>
      <w:tr w14:paraId="58B6DC0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39245B">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57347A91">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134EFFC5">
            <w:pPr>
              <w:rPr>
                <w:rFonts w:cs="Times New Roman"/>
                <w:kern w:val="0"/>
                <w:sz w:val="20"/>
                <w:szCs w:val="20"/>
              </w:rPr>
            </w:pPr>
          </w:p>
        </w:tc>
      </w:tr>
      <w:tr w14:paraId="2F0940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A2463AA">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1107082">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4EB91FE4">
            <w:pPr>
              <w:rPr>
                <w:rFonts w:cs="Times New Roman"/>
                <w:kern w:val="0"/>
                <w:sz w:val="20"/>
                <w:szCs w:val="20"/>
              </w:rPr>
            </w:pPr>
          </w:p>
        </w:tc>
      </w:tr>
    </w:tbl>
    <w:p w14:paraId="10FE2915">
      <w:pPr>
        <w:pStyle w:val="144"/>
        <w:rPr>
          <w:lang w:eastAsia="zh-CN"/>
        </w:rPr>
      </w:pPr>
      <w:r>
        <w:rPr>
          <w:rFonts w:hint="eastAsia"/>
          <w:lang w:eastAsia="zh-CN"/>
        </w:rPr>
        <w:t>资料来源：多多云手机;第三方资料、新闻报道、业内专家采访及QYResearch整理研究，2024年</w:t>
      </w:r>
    </w:p>
    <w:p w14:paraId="017AC587">
      <w:pPr>
        <w:pStyle w:val="4"/>
      </w:pPr>
      <w:bookmarkStart w:id="409" w:name="_Toc153728599"/>
      <w:r>
        <w:t>多多云手机 ARM云手机产品及服务介绍</w:t>
      </w:r>
      <w:bookmarkEnd w:id="409"/>
    </w:p>
    <w:p w14:paraId="5DF876AD">
      <w:pPr>
        <w:pStyle w:val="151"/>
        <w:ind w:right="-105"/>
        <w:rPr>
          <w:lang w:eastAsia="zh-CN"/>
        </w:rPr>
      </w:pPr>
      <w:bookmarkStart w:id="410" w:name="_Toc153728313"/>
      <w:r>
        <w:rPr>
          <w:rFonts w:hint="eastAsia"/>
          <w:lang w:eastAsia="zh-CN"/>
        </w:rPr>
        <w:t>多多云手机</w:t>
      </w:r>
      <w:r>
        <w:rPr>
          <w:lang w:eastAsia="zh-CN"/>
        </w:rPr>
        <w:t xml:space="preserve"> ARM云手机产品及服务介绍</w:t>
      </w:r>
      <w:bookmarkEnd w:id="41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2D175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1FEDB241">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7CDC19A9">
            <w:pPr>
              <w:rPr>
                <w:rFonts w:cs="Times New Roman"/>
                <w:b/>
                <w:bCs/>
                <w:color w:val="FFFFFF"/>
                <w:kern w:val="0"/>
                <w:sz w:val="20"/>
                <w:szCs w:val="20"/>
              </w:rPr>
            </w:pPr>
            <w:r>
              <w:rPr>
                <w:rFonts w:hint="eastAsia" w:cs="Times New Roman"/>
                <w:b/>
                <w:bCs/>
                <w:color w:val="FFFFFF"/>
                <w:kern w:val="0"/>
                <w:sz w:val="20"/>
                <w:szCs w:val="20"/>
              </w:rPr>
              <w:t>描述</w:t>
            </w:r>
          </w:p>
        </w:tc>
      </w:tr>
      <w:tr w14:paraId="25A31B5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894F115">
            <w:pPr>
              <w:rPr>
                <w:rFonts w:cs="Times New Roman"/>
                <w:kern w:val="0"/>
                <w:sz w:val="20"/>
                <w:szCs w:val="20"/>
              </w:rPr>
            </w:pPr>
          </w:p>
        </w:tc>
        <w:tc>
          <w:tcPr>
            <w:tcW w:w="3666" w:type="pct"/>
            <w:shd w:val="clear" w:color="auto" w:fill="auto"/>
            <w:vAlign w:val="center"/>
          </w:tcPr>
          <w:p w14:paraId="64F1A711">
            <w:pPr>
              <w:rPr>
                <w:rFonts w:cs="Times New Roman"/>
                <w:kern w:val="0"/>
                <w:sz w:val="20"/>
                <w:szCs w:val="20"/>
              </w:rPr>
            </w:pPr>
          </w:p>
        </w:tc>
      </w:tr>
      <w:tr w14:paraId="7516EC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D5D4646">
            <w:pPr>
              <w:rPr>
                <w:rFonts w:cs="Times New Roman"/>
                <w:kern w:val="0"/>
                <w:sz w:val="20"/>
                <w:szCs w:val="20"/>
              </w:rPr>
            </w:pPr>
          </w:p>
        </w:tc>
        <w:tc>
          <w:tcPr>
            <w:tcW w:w="3666" w:type="pct"/>
            <w:shd w:val="clear" w:color="auto" w:fill="auto"/>
            <w:vAlign w:val="center"/>
          </w:tcPr>
          <w:p w14:paraId="7E5DF1EC">
            <w:pPr>
              <w:rPr>
                <w:rFonts w:cs="Times New Roman"/>
                <w:kern w:val="0"/>
                <w:sz w:val="20"/>
                <w:szCs w:val="20"/>
              </w:rPr>
            </w:pPr>
          </w:p>
        </w:tc>
      </w:tr>
      <w:tr w14:paraId="286C20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9" w:hRule="atLeast"/>
        </w:trPr>
        <w:tc>
          <w:tcPr>
            <w:tcW w:w="1334" w:type="pct"/>
            <w:shd w:val="clear" w:color="auto" w:fill="auto"/>
            <w:vAlign w:val="center"/>
          </w:tcPr>
          <w:p w14:paraId="0B84C7D5">
            <w:pPr>
              <w:rPr>
                <w:rFonts w:cs="Times New Roman"/>
                <w:kern w:val="0"/>
                <w:sz w:val="20"/>
                <w:szCs w:val="20"/>
              </w:rPr>
            </w:pPr>
          </w:p>
        </w:tc>
        <w:tc>
          <w:tcPr>
            <w:tcW w:w="3666" w:type="pct"/>
            <w:shd w:val="clear" w:color="auto" w:fill="auto"/>
            <w:vAlign w:val="center"/>
          </w:tcPr>
          <w:p w14:paraId="7FF300A1">
            <w:pPr>
              <w:rPr>
                <w:rFonts w:cs="Times New Roman"/>
                <w:kern w:val="0"/>
                <w:sz w:val="20"/>
                <w:szCs w:val="20"/>
              </w:rPr>
            </w:pPr>
          </w:p>
        </w:tc>
      </w:tr>
    </w:tbl>
    <w:p w14:paraId="573797BC">
      <w:pPr>
        <w:pStyle w:val="144"/>
        <w:rPr>
          <w:lang w:eastAsia="zh-CN"/>
        </w:rPr>
      </w:pPr>
      <w:r>
        <w:rPr>
          <w:rFonts w:hint="eastAsia"/>
          <w:lang w:eastAsia="zh-CN"/>
        </w:rPr>
        <w:t>资料来源：多多云手机;第三方资料、新闻报道、业内专家采访及QYResearch整理研究，2024年</w:t>
      </w:r>
    </w:p>
    <w:p w14:paraId="0AC4E243">
      <w:pPr>
        <w:pStyle w:val="4"/>
      </w:pPr>
      <w:bookmarkStart w:id="411" w:name="_Toc153728600"/>
      <w:r>
        <w:rPr>
          <w:rFonts w:hint="eastAsia"/>
        </w:rPr>
        <w:t>多多云手机</w:t>
      </w:r>
      <w:r>
        <w:t xml:space="preserve"> ARM云手机收入及毛利率（2019-2024）&amp;（万元）</w:t>
      </w:r>
      <w:bookmarkEnd w:id="411"/>
    </w:p>
    <w:p w14:paraId="3E28EB72">
      <w:pPr>
        <w:pStyle w:val="151"/>
        <w:ind w:right="-105"/>
      </w:pPr>
      <w:bookmarkStart w:id="412" w:name="_Toc153728314"/>
      <w:r>
        <w:rPr>
          <w:rFonts w:hint="eastAsia"/>
        </w:rPr>
        <w:t>多多云手机</w:t>
      </w:r>
      <w:r>
        <w:t xml:space="preserve"> ARM云手机收入及毛利率（2019-2024）&amp;（万元）</w:t>
      </w:r>
      <w:bookmarkEnd w:id="41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000002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solid" w:color="000080" w:fill="FFFFFF"/>
            <w:noWrap/>
            <w:vAlign w:val="center"/>
          </w:tcPr>
          <w:p w14:paraId="42DD5CB7">
            <w:pPr>
              <w:pStyle w:val="180"/>
              <w:widowControl w:val="0"/>
              <w:jc w:val="both"/>
              <w:rPr>
                <w:rFonts w:cs="Times New Roman"/>
                <w:b/>
                <w:bCs/>
                <w:color w:val="FFFFFF"/>
                <w:kern w:val="0"/>
                <w:sz w:val="20"/>
                <w:szCs w:val="20"/>
              </w:rPr>
            </w:pPr>
            <w:r>
              <w:rPr>
                <w:rFonts w:cs="Times New Roman"/>
                <w:b/>
                <w:bCs/>
                <w:color w:val="FFFFFF"/>
                <w:kern w:val="0"/>
                <w:sz w:val="20"/>
                <w:szCs w:val="20"/>
              </w:rPr>
              <w:t>多多云手机</w:t>
            </w:r>
          </w:p>
        </w:tc>
        <w:tc>
          <w:tcPr>
            <w:tcW w:w="580" w:type="pct"/>
            <w:shd w:val="solid" w:color="000080" w:fill="FFFFFF"/>
            <w:vAlign w:val="center"/>
          </w:tcPr>
          <w:p w14:paraId="413AAC5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02F1CFD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1BE020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415FB6F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0FFBAB2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44E0D2B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3483C3E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B664089">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3CC6907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28A07AB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F91CB9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73CA11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3BFD00D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741714B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6E16E99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3DFF003C">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7AB8C1A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1CEB1FC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32F00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D44DE3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160EDA8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2E31E8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00B7FA7">
      <w:pPr>
        <w:pStyle w:val="144"/>
        <w:rPr>
          <w:lang w:eastAsia="zh-CN"/>
        </w:rPr>
      </w:pPr>
      <w:r>
        <w:rPr>
          <w:lang w:eastAsia="zh-CN"/>
        </w:rPr>
        <w:t>资料来源：多多云手机;第三方资料、新闻报道、业内专家采访及QYResearch整理研究，2024年</w:t>
      </w:r>
    </w:p>
    <w:p w14:paraId="542CD5A6">
      <w:pPr>
        <w:pStyle w:val="4"/>
      </w:pPr>
      <w:bookmarkStart w:id="413" w:name="_Toc153728601"/>
      <w:r>
        <w:rPr>
          <w:rFonts w:hint="eastAsia"/>
        </w:rPr>
        <w:t>多多云手机公司简介及主要业务</w:t>
      </w:r>
      <w:bookmarkEnd w:id="413"/>
    </w:p>
    <w:p w14:paraId="570D330C">
      <w:pPr>
        <w:pStyle w:val="151"/>
        <w:ind w:right="-105"/>
        <w:rPr>
          <w:lang w:eastAsia="zh-CN"/>
        </w:rPr>
      </w:pPr>
      <w:bookmarkStart w:id="414" w:name="_Toc153728315"/>
      <w:r>
        <w:rPr>
          <w:rFonts w:hint="eastAsia"/>
          <w:lang w:eastAsia="zh-CN"/>
        </w:rPr>
        <w:t>多多云手机公司简介及主要业务</w:t>
      </w:r>
      <w:bookmarkEnd w:id="41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449E41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306C307F">
            <w:pPr>
              <w:rPr>
                <w:rFonts w:cs="Times New Roman"/>
                <w:b/>
                <w:bCs/>
                <w:color w:val="FFFFFF"/>
                <w:kern w:val="0"/>
                <w:sz w:val="20"/>
                <w:szCs w:val="20"/>
              </w:rPr>
            </w:pPr>
          </w:p>
        </w:tc>
        <w:tc>
          <w:tcPr>
            <w:tcW w:w="3666" w:type="pct"/>
            <w:shd w:val="solid" w:color="000080" w:fill="FFFFFF"/>
            <w:vAlign w:val="center"/>
          </w:tcPr>
          <w:p w14:paraId="418D4982">
            <w:pPr>
              <w:rPr>
                <w:rFonts w:cs="Times New Roman"/>
                <w:b/>
                <w:bCs/>
                <w:color w:val="FFFFFF"/>
                <w:kern w:val="0"/>
                <w:sz w:val="20"/>
                <w:szCs w:val="20"/>
              </w:rPr>
            </w:pPr>
            <w:r>
              <w:rPr>
                <w:rFonts w:hint="eastAsia" w:cs="Times New Roman"/>
                <w:b/>
                <w:bCs/>
                <w:color w:val="FFFFFF"/>
                <w:kern w:val="0"/>
                <w:sz w:val="20"/>
                <w:szCs w:val="20"/>
              </w:rPr>
              <w:t>详情描述</w:t>
            </w:r>
          </w:p>
        </w:tc>
      </w:tr>
      <w:tr w14:paraId="6366D08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1C0BE86">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5A59BE92">
            <w:pPr>
              <w:rPr>
                <w:rFonts w:cs="Times New Roman"/>
                <w:kern w:val="0"/>
                <w:sz w:val="20"/>
                <w:szCs w:val="20"/>
              </w:rPr>
            </w:pPr>
          </w:p>
          <w:p w14:paraId="3FF0C11B">
            <w:pPr>
              <w:rPr>
                <w:rFonts w:cs="Times New Roman"/>
                <w:kern w:val="0"/>
                <w:sz w:val="20"/>
                <w:szCs w:val="20"/>
              </w:rPr>
            </w:pPr>
          </w:p>
          <w:p w14:paraId="122D0007">
            <w:pPr>
              <w:rPr>
                <w:rFonts w:cs="Times New Roman"/>
                <w:kern w:val="0"/>
                <w:sz w:val="20"/>
                <w:szCs w:val="20"/>
              </w:rPr>
            </w:pPr>
          </w:p>
        </w:tc>
      </w:tr>
      <w:tr w14:paraId="470D4EF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A59B509">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5E8301BE">
            <w:pPr>
              <w:rPr>
                <w:rFonts w:cs="Times New Roman"/>
                <w:kern w:val="0"/>
                <w:sz w:val="20"/>
                <w:szCs w:val="20"/>
              </w:rPr>
            </w:pPr>
          </w:p>
          <w:p w14:paraId="62E6D061">
            <w:pPr>
              <w:rPr>
                <w:rFonts w:cs="Times New Roman"/>
                <w:kern w:val="0"/>
                <w:sz w:val="20"/>
                <w:szCs w:val="20"/>
              </w:rPr>
            </w:pPr>
          </w:p>
          <w:p w14:paraId="4BD50AD4">
            <w:pPr>
              <w:rPr>
                <w:rFonts w:cs="Times New Roman"/>
                <w:kern w:val="0"/>
                <w:sz w:val="20"/>
                <w:szCs w:val="20"/>
              </w:rPr>
            </w:pPr>
          </w:p>
        </w:tc>
      </w:tr>
    </w:tbl>
    <w:p w14:paraId="649A4AEA">
      <w:pPr>
        <w:pStyle w:val="144"/>
        <w:rPr>
          <w:lang w:eastAsia="zh-CN"/>
        </w:rPr>
      </w:pPr>
      <w:r>
        <w:rPr>
          <w:rFonts w:hint="eastAsia"/>
          <w:lang w:eastAsia="zh-CN"/>
        </w:rPr>
        <w:t>资料来源：多多云手机；第三方资料、新闻报道、业内专家采访及QYResearch整理研究，2024年</w:t>
      </w:r>
    </w:p>
    <w:p w14:paraId="7D364A64">
      <w:pPr>
        <w:pStyle w:val="4"/>
      </w:pPr>
      <w:bookmarkStart w:id="415" w:name="_Toc153728602"/>
      <w:r>
        <w:rPr>
          <w:rFonts w:hint="eastAsia"/>
        </w:rPr>
        <w:t>多多云手机企业最新动态</w:t>
      </w:r>
      <w:bookmarkEnd w:id="415"/>
    </w:p>
    <w:p w14:paraId="26D0CE0C">
      <w:pPr>
        <w:pStyle w:val="151"/>
        <w:ind w:right="-105"/>
        <w:rPr>
          <w:lang w:eastAsia="zh-CN"/>
        </w:rPr>
      </w:pPr>
      <w:bookmarkStart w:id="416" w:name="_Toc153728316"/>
      <w:r>
        <w:rPr>
          <w:rFonts w:hint="eastAsia"/>
          <w:lang w:eastAsia="zh-CN"/>
        </w:rPr>
        <w:t>多多云手机企业最新动态</w:t>
      </w:r>
      <w:bookmarkEnd w:id="41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8E5518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37D759B">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6F158D94">
            <w:pPr>
              <w:rPr>
                <w:rFonts w:cs="Times New Roman"/>
                <w:b/>
                <w:bCs/>
                <w:color w:val="FFFFFF"/>
                <w:kern w:val="0"/>
                <w:sz w:val="20"/>
                <w:szCs w:val="20"/>
              </w:rPr>
            </w:pPr>
            <w:r>
              <w:rPr>
                <w:rFonts w:hint="eastAsia" w:cs="Times New Roman"/>
                <w:b/>
                <w:bCs/>
                <w:color w:val="FFFFFF"/>
                <w:kern w:val="0"/>
                <w:sz w:val="20"/>
                <w:szCs w:val="20"/>
              </w:rPr>
              <w:t>详情描述</w:t>
            </w:r>
          </w:p>
        </w:tc>
      </w:tr>
      <w:tr w14:paraId="06A6E74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075EED5">
            <w:pPr>
              <w:rPr>
                <w:rFonts w:cs="Times New Roman"/>
                <w:kern w:val="0"/>
                <w:sz w:val="20"/>
                <w:szCs w:val="20"/>
              </w:rPr>
            </w:pPr>
          </w:p>
        </w:tc>
        <w:tc>
          <w:tcPr>
            <w:tcW w:w="3666" w:type="pct"/>
            <w:shd w:val="clear" w:color="auto" w:fill="auto"/>
            <w:vAlign w:val="center"/>
          </w:tcPr>
          <w:p w14:paraId="475810BC">
            <w:pPr>
              <w:rPr>
                <w:rFonts w:cs="Times New Roman"/>
                <w:kern w:val="0"/>
                <w:sz w:val="20"/>
                <w:szCs w:val="20"/>
              </w:rPr>
            </w:pPr>
          </w:p>
          <w:p w14:paraId="1886CE59">
            <w:pPr>
              <w:rPr>
                <w:rFonts w:cs="Times New Roman"/>
                <w:kern w:val="0"/>
                <w:sz w:val="20"/>
                <w:szCs w:val="20"/>
              </w:rPr>
            </w:pPr>
          </w:p>
        </w:tc>
      </w:tr>
      <w:tr w14:paraId="12D170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C044CF0">
            <w:pPr>
              <w:rPr>
                <w:rFonts w:cs="Times New Roman"/>
                <w:kern w:val="0"/>
                <w:sz w:val="20"/>
                <w:szCs w:val="20"/>
              </w:rPr>
            </w:pPr>
          </w:p>
        </w:tc>
        <w:tc>
          <w:tcPr>
            <w:tcW w:w="3666" w:type="pct"/>
            <w:shd w:val="clear" w:color="auto" w:fill="auto"/>
            <w:vAlign w:val="center"/>
          </w:tcPr>
          <w:p w14:paraId="5C087677">
            <w:pPr>
              <w:rPr>
                <w:rFonts w:cs="Times New Roman"/>
                <w:kern w:val="0"/>
                <w:sz w:val="20"/>
                <w:szCs w:val="20"/>
              </w:rPr>
            </w:pPr>
          </w:p>
          <w:p w14:paraId="4BB5A6EB">
            <w:pPr>
              <w:rPr>
                <w:rFonts w:cs="Times New Roman"/>
                <w:kern w:val="0"/>
                <w:sz w:val="20"/>
                <w:szCs w:val="20"/>
              </w:rPr>
            </w:pPr>
          </w:p>
        </w:tc>
      </w:tr>
      <w:tr w14:paraId="4E14F1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7D94E4A">
            <w:pPr>
              <w:rPr>
                <w:rFonts w:cs="Times New Roman"/>
                <w:kern w:val="0"/>
                <w:sz w:val="20"/>
                <w:szCs w:val="20"/>
              </w:rPr>
            </w:pPr>
          </w:p>
        </w:tc>
        <w:tc>
          <w:tcPr>
            <w:tcW w:w="3666" w:type="pct"/>
            <w:shd w:val="clear" w:color="auto" w:fill="auto"/>
            <w:vAlign w:val="center"/>
          </w:tcPr>
          <w:p w14:paraId="369D22E8">
            <w:pPr>
              <w:rPr>
                <w:rFonts w:cs="Times New Roman"/>
                <w:kern w:val="0"/>
                <w:sz w:val="20"/>
                <w:szCs w:val="20"/>
              </w:rPr>
            </w:pPr>
          </w:p>
          <w:p w14:paraId="4550F6B2">
            <w:pPr>
              <w:rPr>
                <w:rFonts w:cs="Times New Roman"/>
                <w:kern w:val="0"/>
                <w:sz w:val="20"/>
                <w:szCs w:val="20"/>
              </w:rPr>
            </w:pPr>
          </w:p>
        </w:tc>
      </w:tr>
    </w:tbl>
    <w:p w14:paraId="147D644B">
      <w:pPr>
        <w:pStyle w:val="144"/>
        <w:rPr>
          <w:lang w:eastAsia="zh-CN"/>
        </w:rPr>
      </w:pPr>
      <w:r>
        <w:rPr>
          <w:rFonts w:hint="eastAsia"/>
          <w:lang w:eastAsia="zh-CN"/>
        </w:rPr>
        <w:t>资料来源：多多云手机；第三方资料、新闻报道、业内专家采访及QYResearch整理研究，2024年</w:t>
      </w:r>
    </w:p>
    <w:p w14:paraId="0E38EB45"/>
    <w:p w14:paraId="38A67E00">
      <w:pPr>
        <w:pStyle w:val="3"/>
      </w:pPr>
      <w:bookmarkStart w:id="417" w:name="_Toc153728603"/>
      <w:r>
        <w:t>星界云手机</w:t>
      </w:r>
      <w:bookmarkEnd w:id="417"/>
    </w:p>
    <w:p w14:paraId="663C87DC"/>
    <w:p w14:paraId="3B34F62A">
      <w:pPr>
        <w:pStyle w:val="4"/>
      </w:pPr>
      <w:bookmarkStart w:id="418" w:name="_Toc153728604"/>
      <w:r>
        <w:t>星界云手机</w:t>
      </w:r>
      <w:r>
        <w:rPr>
          <w:rFonts w:hint="eastAsia"/>
        </w:rPr>
        <w:t>公司</w:t>
      </w:r>
      <w:r>
        <w:t>信息</w:t>
      </w:r>
      <w:r>
        <w:rPr>
          <w:rFonts w:hint="eastAsia"/>
        </w:rPr>
        <w:t>、总部</w:t>
      </w:r>
      <w:r>
        <w:t>、ARM云手机市场地位以及主要的竞争对手</w:t>
      </w:r>
      <w:bookmarkEnd w:id="418"/>
    </w:p>
    <w:p w14:paraId="79D46AAB">
      <w:pPr>
        <w:pStyle w:val="151"/>
        <w:ind w:right="-105"/>
        <w:rPr>
          <w:lang w:eastAsia="zh-CN"/>
        </w:rPr>
      </w:pPr>
      <w:bookmarkStart w:id="419" w:name="_Toc153728317"/>
      <w:r>
        <w:rPr>
          <w:lang w:eastAsia="zh-CN"/>
        </w:rPr>
        <w:t>星界云手机</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41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6E6022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650D11EA">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41751826">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42C30FD">
            <w:pPr>
              <w:rPr>
                <w:rFonts w:cs="Times New Roman"/>
                <w:b/>
                <w:bCs/>
                <w:color w:val="FFFFFF"/>
                <w:kern w:val="0"/>
                <w:sz w:val="20"/>
                <w:szCs w:val="20"/>
              </w:rPr>
            </w:pPr>
            <w:r>
              <w:rPr>
                <w:rFonts w:hint="eastAsia" w:cs="Times New Roman"/>
                <w:b/>
                <w:bCs/>
                <w:color w:val="FFFFFF"/>
                <w:kern w:val="0"/>
                <w:sz w:val="20"/>
                <w:szCs w:val="20"/>
              </w:rPr>
              <w:t>描述</w:t>
            </w:r>
          </w:p>
        </w:tc>
      </w:tr>
      <w:tr w14:paraId="6FB58CE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9247BA5">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07A87356">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645D7099">
            <w:pPr>
              <w:rPr>
                <w:rFonts w:cs="Times New Roman"/>
                <w:kern w:val="0"/>
                <w:sz w:val="20"/>
                <w:szCs w:val="20"/>
              </w:rPr>
            </w:pPr>
            <w:r>
              <w:rPr>
                <w:rFonts w:cs="Times New Roman"/>
                <w:kern w:val="0"/>
                <w:sz w:val="20"/>
                <w:szCs w:val="20"/>
              </w:rPr>
              <w:t>星界云手机</w:t>
            </w:r>
          </w:p>
        </w:tc>
      </w:tr>
      <w:tr w14:paraId="769F1EA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2EC36CB">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5AFEC35D">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7A99BAC5">
            <w:pPr>
              <w:rPr>
                <w:rFonts w:cs="Times New Roman"/>
                <w:kern w:val="0"/>
                <w:sz w:val="20"/>
                <w:szCs w:val="20"/>
              </w:rPr>
            </w:pPr>
          </w:p>
        </w:tc>
      </w:tr>
      <w:tr w14:paraId="2147199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5168266A">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23969570">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62EFB6DD">
            <w:pPr>
              <w:rPr>
                <w:rFonts w:cs="Times New Roman"/>
                <w:kern w:val="0"/>
                <w:sz w:val="20"/>
                <w:szCs w:val="20"/>
              </w:rPr>
            </w:pPr>
          </w:p>
        </w:tc>
      </w:tr>
      <w:tr w14:paraId="6A2AF1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ACD559">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648192F8">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9F0138D">
            <w:pPr>
              <w:rPr>
                <w:rFonts w:cs="Times New Roman"/>
                <w:kern w:val="0"/>
                <w:sz w:val="20"/>
                <w:szCs w:val="20"/>
              </w:rPr>
            </w:pPr>
          </w:p>
        </w:tc>
      </w:tr>
      <w:tr w14:paraId="483BF94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C8AF654">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4A18B87A">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3169F07F">
            <w:pPr>
              <w:rPr>
                <w:rFonts w:cs="Times New Roman"/>
                <w:kern w:val="0"/>
                <w:sz w:val="20"/>
                <w:szCs w:val="20"/>
              </w:rPr>
            </w:pPr>
          </w:p>
        </w:tc>
      </w:tr>
      <w:tr w14:paraId="6584F20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FD5E02C">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0B05BC3F">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76138291">
            <w:pPr>
              <w:rPr>
                <w:rFonts w:cs="Times New Roman"/>
                <w:kern w:val="0"/>
                <w:sz w:val="20"/>
                <w:szCs w:val="20"/>
              </w:rPr>
            </w:pPr>
          </w:p>
        </w:tc>
      </w:tr>
      <w:tr w14:paraId="2C7319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845F266">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6E71168F">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037B4E2F">
            <w:pPr>
              <w:rPr>
                <w:rFonts w:cs="Times New Roman"/>
                <w:kern w:val="0"/>
                <w:sz w:val="20"/>
                <w:szCs w:val="20"/>
              </w:rPr>
            </w:pPr>
          </w:p>
        </w:tc>
      </w:tr>
      <w:tr w14:paraId="0A6605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6ABAE19">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1342E926">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08F71825">
            <w:pPr>
              <w:rPr>
                <w:rFonts w:cs="Times New Roman"/>
                <w:kern w:val="0"/>
                <w:sz w:val="20"/>
                <w:szCs w:val="20"/>
              </w:rPr>
            </w:pPr>
          </w:p>
        </w:tc>
      </w:tr>
    </w:tbl>
    <w:p w14:paraId="06FD4D2E">
      <w:pPr>
        <w:pStyle w:val="144"/>
        <w:rPr>
          <w:lang w:eastAsia="zh-CN"/>
        </w:rPr>
      </w:pPr>
      <w:r>
        <w:rPr>
          <w:rFonts w:hint="eastAsia"/>
          <w:lang w:eastAsia="zh-CN"/>
        </w:rPr>
        <w:t>资料来源：星界云手机;第三方资料、新闻报道、业内专家采访及QYResearch整理研究，2024年</w:t>
      </w:r>
    </w:p>
    <w:p w14:paraId="3E86A485">
      <w:pPr>
        <w:pStyle w:val="4"/>
      </w:pPr>
      <w:bookmarkStart w:id="420" w:name="_Toc153728605"/>
      <w:r>
        <w:t>星界云手机 ARM云手机产品及服务介绍</w:t>
      </w:r>
      <w:bookmarkEnd w:id="420"/>
    </w:p>
    <w:p w14:paraId="4E624EBE">
      <w:pPr>
        <w:pStyle w:val="151"/>
        <w:ind w:right="-105"/>
        <w:rPr>
          <w:lang w:eastAsia="zh-CN"/>
        </w:rPr>
      </w:pPr>
      <w:bookmarkStart w:id="421" w:name="_Toc153728318"/>
      <w:r>
        <w:rPr>
          <w:rFonts w:hint="eastAsia"/>
          <w:lang w:eastAsia="zh-CN"/>
        </w:rPr>
        <w:t>星界云手机</w:t>
      </w:r>
      <w:r>
        <w:rPr>
          <w:lang w:eastAsia="zh-CN"/>
        </w:rPr>
        <w:t xml:space="preserve"> ARM云手机产品及服务介绍</w:t>
      </w:r>
      <w:bookmarkEnd w:id="42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CB4341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C73B35B">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6DB465D9">
            <w:pPr>
              <w:rPr>
                <w:rFonts w:cs="Times New Roman"/>
                <w:b/>
                <w:bCs/>
                <w:color w:val="FFFFFF"/>
                <w:kern w:val="0"/>
                <w:sz w:val="20"/>
                <w:szCs w:val="20"/>
              </w:rPr>
            </w:pPr>
            <w:r>
              <w:rPr>
                <w:rFonts w:hint="eastAsia" w:cs="Times New Roman"/>
                <w:b/>
                <w:bCs/>
                <w:color w:val="FFFFFF"/>
                <w:kern w:val="0"/>
                <w:sz w:val="20"/>
                <w:szCs w:val="20"/>
              </w:rPr>
              <w:t>描述</w:t>
            </w:r>
          </w:p>
        </w:tc>
      </w:tr>
      <w:tr w14:paraId="5DDA96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83F0C60">
            <w:pPr>
              <w:rPr>
                <w:rFonts w:cs="Times New Roman"/>
                <w:kern w:val="0"/>
                <w:sz w:val="20"/>
                <w:szCs w:val="20"/>
              </w:rPr>
            </w:pPr>
          </w:p>
        </w:tc>
        <w:tc>
          <w:tcPr>
            <w:tcW w:w="3666" w:type="pct"/>
            <w:shd w:val="clear" w:color="auto" w:fill="auto"/>
            <w:vAlign w:val="center"/>
          </w:tcPr>
          <w:p w14:paraId="55CABDA7">
            <w:pPr>
              <w:rPr>
                <w:rFonts w:cs="Times New Roman"/>
                <w:kern w:val="0"/>
                <w:sz w:val="20"/>
                <w:szCs w:val="20"/>
              </w:rPr>
            </w:pPr>
          </w:p>
        </w:tc>
      </w:tr>
      <w:tr w14:paraId="0C4B5E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5C87BA8">
            <w:pPr>
              <w:rPr>
                <w:rFonts w:cs="Times New Roman"/>
                <w:kern w:val="0"/>
                <w:sz w:val="20"/>
                <w:szCs w:val="20"/>
              </w:rPr>
            </w:pPr>
          </w:p>
        </w:tc>
        <w:tc>
          <w:tcPr>
            <w:tcW w:w="3666" w:type="pct"/>
            <w:shd w:val="clear" w:color="auto" w:fill="auto"/>
            <w:vAlign w:val="center"/>
          </w:tcPr>
          <w:p w14:paraId="173CA324">
            <w:pPr>
              <w:rPr>
                <w:rFonts w:cs="Times New Roman"/>
                <w:kern w:val="0"/>
                <w:sz w:val="20"/>
                <w:szCs w:val="20"/>
              </w:rPr>
            </w:pPr>
          </w:p>
        </w:tc>
      </w:tr>
      <w:tr w14:paraId="205F308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4262934C">
            <w:pPr>
              <w:rPr>
                <w:rFonts w:cs="Times New Roman"/>
                <w:kern w:val="0"/>
                <w:sz w:val="20"/>
                <w:szCs w:val="20"/>
              </w:rPr>
            </w:pPr>
          </w:p>
        </w:tc>
        <w:tc>
          <w:tcPr>
            <w:tcW w:w="3666" w:type="pct"/>
            <w:shd w:val="clear" w:color="auto" w:fill="auto"/>
            <w:vAlign w:val="center"/>
          </w:tcPr>
          <w:p w14:paraId="5AB9AE43">
            <w:pPr>
              <w:rPr>
                <w:rFonts w:cs="Times New Roman"/>
                <w:kern w:val="0"/>
                <w:sz w:val="20"/>
                <w:szCs w:val="20"/>
              </w:rPr>
            </w:pPr>
          </w:p>
        </w:tc>
      </w:tr>
    </w:tbl>
    <w:p w14:paraId="7ED4C1D7">
      <w:pPr>
        <w:pStyle w:val="144"/>
        <w:rPr>
          <w:lang w:eastAsia="zh-CN"/>
        </w:rPr>
      </w:pPr>
      <w:r>
        <w:rPr>
          <w:rFonts w:hint="eastAsia"/>
          <w:lang w:eastAsia="zh-CN"/>
        </w:rPr>
        <w:t>资料来源：星界云手机;第三方资料、新闻报道、业内专家采访及QYResearch整理研究，2024年</w:t>
      </w:r>
    </w:p>
    <w:p w14:paraId="431D5469">
      <w:pPr>
        <w:pStyle w:val="4"/>
      </w:pPr>
      <w:bookmarkStart w:id="422" w:name="_Toc153728606"/>
      <w:r>
        <w:rPr>
          <w:rFonts w:hint="eastAsia"/>
        </w:rPr>
        <w:t>星界云手机</w:t>
      </w:r>
      <w:r>
        <w:t xml:space="preserve"> ARM云手机收入及毛利率（2019-2024）&amp;（万元）</w:t>
      </w:r>
      <w:bookmarkEnd w:id="422"/>
    </w:p>
    <w:p w14:paraId="573C0AFF">
      <w:pPr>
        <w:pStyle w:val="151"/>
        <w:ind w:right="-105"/>
      </w:pPr>
      <w:bookmarkStart w:id="423" w:name="_Toc153728319"/>
      <w:r>
        <w:rPr>
          <w:rFonts w:hint="eastAsia"/>
        </w:rPr>
        <w:t>星界云手机</w:t>
      </w:r>
      <w:r>
        <w:t xml:space="preserve"> ARM云手机收入及毛利率（2019-2024）&amp;（万元）</w:t>
      </w:r>
      <w:bookmarkEnd w:id="42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04CC34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357EC416">
            <w:pPr>
              <w:pStyle w:val="180"/>
              <w:widowControl w:val="0"/>
              <w:jc w:val="both"/>
              <w:rPr>
                <w:rFonts w:cs="Times New Roman"/>
                <w:b/>
                <w:bCs/>
                <w:color w:val="FFFFFF"/>
                <w:kern w:val="0"/>
                <w:sz w:val="20"/>
                <w:szCs w:val="20"/>
              </w:rPr>
            </w:pPr>
            <w:r>
              <w:rPr>
                <w:rFonts w:cs="Times New Roman"/>
                <w:b/>
                <w:bCs/>
                <w:color w:val="FFFFFF"/>
                <w:kern w:val="0"/>
                <w:sz w:val="20"/>
                <w:szCs w:val="20"/>
              </w:rPr>
              <w:t>星界云手机</w:t>
            </w:r>
          </w:p>
        </w:tc>
        <w:tc>
          <w:tcPr>
            <w:tcW w:w="580" w:type="pct"/>
            <w:shd w:val="solid" w:color="000080" w:fill="FFFFFF"/>
            <w:vAlign w:val="center"/>
          </w:tcPr>
          <w:p w14:paraId="5B35459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25BBF4F8">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36B1A7A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5878CE0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2D8432F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43A3FA7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939EFC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2900E5A4">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22769DF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B97015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B1A728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0A90A7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6003A4D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06D7A0A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16E535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5EB023A5">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26544AE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ACB6C1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38FDBFB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9AF91E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5F7D82B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6D0C960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7253CB8C">
      <w:pPr>
        <w:pStyle w:val="144"/>
        <w:rPr>
          <w:lang w:eastAsia="zh-CN"/>
        </w:rPr>
      </w:pPr>
      <w:r>
        <w:rPr>
          <w:lang w:eastAsia="zh-CN"/>
        </w:rPr>
        <w:t>资料来源：星界云手机;第三方资料、新闻报道、业内专家采访及QYResearch整理研究，2024年</w:t>
      </w:r>
    </w:p>
    <w:p w14:paraId="13B4A802">
      <w:pPr>
        <w:pStyle w:val="4"/>
      </w:pPr>
      <w:bookmarkStart w:id="424" w:name="_Toc153728607"/>
      <w:r>
        <w:rPr>
          <w:rFonts w:hint="eastAsia"/>
        </w:rPr>
        <w:t>星界云手机公司简介及主要业务</w:t>
      </w:r>
      <w:bookmarkEnd w:id="424"/>
    </w:p>
    <w:p w14:paraId="149E08CE">
      <w:pPr>
        <w:pStyle w:val="151"/>
        <w:ind w:right="-105"/>
        <w:rPr>
          <w:lang w:eastAsia="zh-CN"/>
        </w:rPr>
      </w:pPr>
      <w:bookmarkStart w:id="425" w:name="_Toc153728320"/>
      <w:r>
        <w:rPr>
          <w:rFonts w:hint="eastAsia"/>
          <w:lang w:eastAsia="zh-CN"/>
        </w:rPr>
        <w:t>星界云手机公司简介及主要业务</w:t>
      </w:r>
      <w:bookmarkEnd w:id="42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00EA863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DC48388">
            <w:pPr>
              <w:rPr>
                <w:rFonts w:cs="Times New Roman"/>
                <w:b/>
                <w:bCs/>
                <w:color w:val="FFFFFF"/>
                <w:kern w:val="0"/>
                <w:sz w:val="20"/>
                <w:szCs w:val="20"/>
              </w:rPr>
            </w:pPr>
          </w:p>
        </w:tc>
        <w:tc>
          <w:tcPr>
            <w:tcW w:w="3666" w:type="pct"/>
            <w:shd w:val="solid" w:color="000080" w:fill="FFFFFF"/>
            <w:vAlign w:val="center"/>
          </w:tcPr>
          <w:p w14:paraId="46F6B0D4">
            <w:pPr>
              <w:rPr>
                <w:rFonts w:cs="Times New Roman"/>
                <w:b/>
                <w:bCs/>
                <w:color w:val="FFFFFF"/>
                <w:kern w:val="0"/>
                <w:sz w:val="20"/>
                <w:szCs w:val="20"/>
              </w:rPr>
            </w:pPr>
            <w:r>
              <w:rPr>
                <w:rFonts w:hint="eastAsia" w:cs="Times New Roman"/>
                <w:b/>
                <w:bCs/>
                <w:color w:val="FFFFFF"/>
                <w:kern w:val="0"/>
                <w:sz w:val="20"/>
                <w:szCs w:val="20"/>
              </w:rPr>
              <w:t>详情描述</w:t>
            </w:r>
          </w:p>
        </w:tc>
      </w:tr>
      <w:tr w14:paraId="0D6A44C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02CA81A">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0C39D467">
            <w:pPr>
              <w:rPr>
                <w:rFonts w:cs="Times New Roman"/>
                <w:kern w:val="0"/>
                <w:sz w:val="20"/>
                <w:szCs w:val="20"/>
              </w:rPr>
            </w:pPr>
          </w:p>
          <w:p w14:paraId="21962207">
            <w:pPr>
              <w:rPr>
                <w:rFonts w:cs="Times New Roman"/>
                <w:kern w:val="0"/>
                <w:sz w:val="20"/>
                <w:szCs w:val="20"/>
              </w:rPr>
            </w:pPr>
          </w:p>
          <w:p w14:paraId="17A41946">
            <w:pPr>
              <w:rPr>
                <w:rFonts w:cs="Times New Roman"/>
                <w:kern w:val="0"/>
                <w:sz w:val="20"/>
                <w:szCs w:val="20"/>
              </w:rPr>
            </w:pPr>
          </w:p>
        </w:tc>
      </w:tr>
      <w:tr w14:paraId="01C7213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0DD88E5">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0DD983AC">
            <w:pPr>
              <w:rPr>
                <w:rFonts w:cs="Times New Roman"/>
                <w:kern w:val="0"/>
                <w:sz w:val="20"/>
                <w:szCs w:val="20"/>
              </w:rPr>
            </w:pPr>
          </w:p>
          <w:p w14:paraId="6C9D2616">
            <w:pPr>
              <w:rPr>
                <w:rFonts w:cs="Times New Roman"/>
                <w:kern w:val="0"/>
                <w:sz w:val="20"/>
                <w:szCs w:val="20"/>
              </w:rPr>
            </w:pPr>
          </w:p>
          <w:p w14:paraId="63CB1A91">
            <w:pPr>
              <w:rPr>
                <w:rFonts w:cs="Times New Roman"/>
                <w:kern w:val="0"/>
                <w:sz w:val="20"/>
                <w:szCs w:val="20"/>
              </w:rPr>
            </w:pPr>
          </w:p>
        </w:tc>
      </w:tr>
    </w:tbl>
    <w:p w14:paraId="4F511996">
      <w:pPr>
        <w:pStyle w:val="144"/>
        <w:rPr>
          <w:lang w:eastAsia="zh-CN"/>
        </w:rPr>
      </w:pPr>
      <w:r>
        <w:rPr>
          <w:rFonts w:hint="eastAsia"/>
          <w:lang w:eastAsia="zh-CN"/>
        </w:rPr>
        <w:t>资料来源：星界云手机；第三方资料、新闻报道、业内专家采访及QYResearch整理研究，2024年</w:t>
      </w:r>
    </w:p>
    <w:p w14:paraId="754F5F97"/>
    <w:p w14:paraId="1168D92C">
      <w:pPr>
        <w:pStyle w:val="3"/>
      </w:pPr>
      <w:bookmarkStart w:id="426" w:name="_Toc153728608"/>
      <w:r>
        <w:t>河马云手机</w:t>
      </w:r>
      <w:bookmarkEnd w:id="426"/>
    </w:p>
    <w:p w14:paraId="7E603882"/>
    <w:p w14:paraId="4C64D706">
      <w:pPr>
        <w:pStyle w:val="4"/>
      </w:pPr>
      <w:bookmarkStart w:id="427" w:name="_Toc153728609"/>
      <w:r>
        <w:t>河马云手机</w:t>
      </w:r>
      <w:r>
        <w:rPr>
          <w:rFonts w:hint="eastAsia"/>
        </w:rPr>
        <w:t>公司</w:t>
      </w:r>
      <w:r>
        <w:t>信息</w:t>
      </w:r>
      <w:r>
        <w:rPr>
          <w:rFonts w:hint="eastAsia"/>
        </w:rPr>
        <w:t>、总部</w:t>
      </w:r>
      <w:r>
        <w:t>、ARM云手机市场地位以及主要的竞争对手</w:t>
      </w:r>
      <w:bookmarkEnd w:id="427"/>
    </w:p>
    <w:p w14:paraId="5399EE80">
      <w:pPr>
        <w:pStyle w:val="151"/>
        <w:ind w:right="-105"/>
        <w:rPr>
          <w:lang w:eastAsia="zh-CN"/>
        </w:rPr>
      </w:pPr>
      <w:bookmarkStart w:id="428" w:name="_Toc153728321"/>
      <w:r>
        <w:rPr>
          <w:lang w:eastAsia="zh-CN"/>
        </w:rPr>
        <w:t>河马云手机</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42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5E89DC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35F7EDD">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192C060">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5EADF6B">
            <w:pPr>
              <w:rPr>
                <w:rFonts w:cs="Times New Roman"/>
                <w:b/>
                <w:bCs/>
                <w:color w:val="FFFFFF"/>
                <w:kern w:val="0"/>
                <w:sz w:val="20"/>
                <w:szCs w:val="20"/>
              </w:rPr>
            </w:pPr>
            <w:r>
              <w:rPr>
                <w:rFonts w:hint="eastAsia" w:cs="Times New Roman"/>
                <w:b/>
                <w:bCs/>
                <w:color w:val="FFFFFF"/>
                <w:kern w:val="0"/>
                <w:sz w:val="20"/>
                <w:szCs w:val="20"/>
              </w:rPr>
              <w:t>描述</w:t>
            </w:r>
          </w:p>
        </w:tc>
      </w:tr>
      <w:tr w14:paraId="50B01E0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E5584E">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1E79A3E5">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3B914FD3">
            <w:pPr>
              <w:rPr>
                <w:rFonts w:cs="Times New Roman"/>
                <w:kern w:val="0"/>
                <w:sz w:val="20"/>
                <w:szCs w:val="20"/>
              </w:rPr>
            </w:pPr>
            <w:r>
              <w:rPr>
                <w:rFonts w:cs="Times New Roman"/>
                <w:kern w:val="0"/>
                <w:sz w:val="20"/>
                <w:szCs w:val="20"/>
              </w:rPr>
              <w:t>河马云手机</w:t>
            </w:r>
          </w:p>
        </w:tc>
      </w:tr>
      <w:tr w14:paraId="3750142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F7BE9BA">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1FC2447D">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7ACA208F">
            <w:pPr>
              <w:rPr>
                <w:rFonts w:cs="Times New Roman"/>
                <w:kern w:val="0"/>
                <w:sz w:val="20"/>
                <w:szCs w:val="20"/>
              </w:rPr>
            </w:pPr>
          </w:p>
        </w:tc>
      </w:tr>
      <w:tr w14:paraId="14512B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1621B592">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263F6B9F">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6A107479">
            <w:pPr>
              <w:rPr>
                <w:rFonts w:cs="Times New Roman"/>
                <w:kern w:val="0"/>
                <w:sz w:val="20"/>
                <w:szCs w:val="20"/>
              </w:rPr>
            </w:pPr>
          </w:p>
        </w:tc>
      </w:tr>
      <w:tr w14:paraId="4FFB0FB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8F572FF">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B496951">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A5A299B">
            <w:pPr>
              <w:rPr>
                <w:rFonts w:cs="Times New Roman"/>
                <w:kern w:val="0"/>
                <w:sz w:val="20"/>
                <w:szCs w:val="20"/>
              </w:rPr>
            </w:pPr>
          </w:p>
        </w:tc>
      </w:tr>
      <w:tr w14:paraId="795AFA8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D96318C">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35F7BACD">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BC61686">
            <w:pPr>
              <w:rPr>
                <w:rFonts w:cs="Times New Roman"/>
                <w:kern w:val="0"/>
                <w:sz w:val="20"/>
                <w:szCs w:val="20"/>
              </w:rPr>
            </w:pPr>
          </w:p>
        </w:tc>
      </w:tr>
      <w:tr w14:paraId="603546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4A03F5">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5C868BAB">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30A90BC5">
            <w:pPr>
              <w:rPr>
                <w:rFonts w:cs="Times New Roman"/>
                <w:kern w:val="0"/>
                <w:sz w:val="20"/>
                <w:szCs w:val="20"/>
              </w:rPr>
            </w:pPr>
          </w:p>
        </w:tc>
      </w:tr>
      <w:tr w14:paraId="2A1992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E17693">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428EEB4D">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7FE5B339">
            <w:pPr>
              <w:rPr>
                <w:rFonts w:cs="Times New Roman"/>
                <w:kern w:val="0"/>
                <w:sz w:val="20"/>
                <w:szCs w:val="20"/>
              </w:rPr>
            </w:pPr>
          </w:p>
        </w:tc>
      </w:tr>
      <w:tr w14:paraId="6D04538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2080914">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79511F3A">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3827E18B">
            <w:pPr>
              <w:rPr>
                <w:rFonts w:cs="Times New Roman"/>
                <w:kern w:val="0"/>
                <w:sz w:val="20"/>
                <w:szCs w:val="20"/>
              </w:rPr>
            </w:pPr>
          </w:p>
        </w:tc>
      </w:tr>
    </w:tbl>
    <w:p w14:paraId="5A047D0A">
      <w:pPr>
        <w:pStyle w:val="144"/>
        <w:rPr>
          <w:lang w:eastAsia="zh-CN"/>
        </w:rPr>
      </w:pPr>
      <w:r>
        <w:rPr>
          <w:rFonts w:hint="eastAsia"/>
          <w:lang w:eastAsia="zh-CN"/>
        </w:rPr>
        <w:t>资料来源：河马云手机;第三方资料、新闻报道、业内专家采访及QYResearch整理研究，2024年</w:t>
      </w:r>
    </w:p>
    <w:p w14:paraId="793DC82A">
      <w:pPr>
        <w:pStyle w:val="4"/>
      </w:pPr>
      <w:bookmarkStart w:id="429" w:name="_Toc153728610"/>
      <w:r>
        <w:t>河马云手机 ARM云手机产品及服务介绍</w:t>
      </w:r>
      <w:bookmarkEnd w:id="429"/>
    </w:p>
    <w:p w14:paraId="5234E3CD">
      <w:pPr>
        <w:pStyle w:val="151"/>
        <w:ind w:right="-105"/>
        <w:rPr>
          <w:lang w:eastAsia="zh-CN"/>
        </w:rPr>
      </w:pPr>
      <w:bookmarkStart w:id="430" w:name="_Toc153728322"/>
      <w:r>
        <w:rPr>
          <w:rFonts w:hint="eastAsia"/>
          <w:lang w:eastAsia="zh-CN"/>
        </w:rPr>
        <w:t>河马云手机</w:t>
      </w:r>
      <w:r>
        <w:rPr>
          <w:lang w:eastAsia="zh-CN"/>
        </w:rPr>
        <w:t xml:space="preserve"> ARM云手机产品及服务介绍</w:t>
      </w:r>
      <w:bookmarkEnd w:id="43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2CEB86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21402B8">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64B91F1D">
            <w:pPr>
              <w:rPr>
                <w:rFonts w:cs="Times New Roman"/>
                <w:b/>
                <w:bCs/>
                <w:color w:val="FFFFFF"/>
                <w:kern w:val="0"/>
                <w:sz w:val="20"/>
                <w:szCs w:val="20"/>
              </w:rPr>
            </w:pPr>
            <w:r>
              <w:rPr>
                <w:rFonts w:hint="eastAsia" w:cs="Times New Roman"/>
                <w:b/>
                <w:bCs/>
                <w:color w:val="FFFFFF"/>
                <w:kern w:val="0"/>
                <w:sz w:val="20"/>
                <w:szCs w:val="20"/>
              </w:rPr>
              <w:t>描述</w:t>
            </w:r>
          </w:p>
        </w:tc>
      </w:tr>
      <w:tr w14:paraId="51F8544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28C5851">
            <w:pPr>
              <w:rPr>
                <w:rFonts w:cs="Times New Roman"/>
                <w:kern w:val="0"/>
                <w:sz w:val="20"/>
                <w:szCs w:val="20"/>
              </w:rPr>
            </w:pPr>
          </w:p>
        </w:tc>
        <w:tc>
          <w:tcPr>
            <w:tcW w:w="3666" w:type="pct"/>
            <w:shd w:val="clear" w:color="auto" w:fill="auto"/>
            <w:vAlign w:val="center"/>
          </w:tcPr>
          <w:p w14:paraId="3D25108A">
            <w:pPr>
              <w:rPr>
                <w:rFonts w:cs="Times New Roman"/>
                <w:kern w:val="0"/>
                <w:sz w:val="20"/>
                <w:szCs w:val="20"/>
              </w:rPr>
            </w:pPr>
          </w:p>
        </w:tc>
      </w:tr>
      <w:tr w14:paraId="0161218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EC6E377">
            <w:pPr>
              <w:rPr>
                <w:rFonts w:cs="Times New Roman"/>
                <w:kern w:val="0"/>
                <w:sz w:val="20"/>
                <w:szCs w:val="20"/>
              </w:rPr>
            </w:pPr>
          </w:p>
        </w:tc>
        <w:tc>
          <w:tcPr>
            <w:tcW w:w="3666" w:type="pct"/>
            <w:shd w:val="clear" w:color="auto" w:fill="auto"/>
            <w:vAlign w:val="center"/>
          </w:tcPr>
          <w:p w14:paraId="6F112FBC">
            <w:pPr>
              <w:rPr>
                <w:rFonts w:cs="Times New Roman"/>
                <w:kern w:val="0"/>
                <w:sz w:val="20"/>
                <w:szCs w:val="20"/>
              </w:rPr>
            </w:pPr>
          </w:p>
        </w:tc>
      </w:tr>
      <w:tr w14:paraId="74389D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065016FB">
            <w:pPr>
              <w:rPr>
                <w:rFonts w:cs="Times New Roman"/>
                <w:kern w:val="0"/>
                <w:sz w:val="20"/>
                <w:szCs w:val="20"/>
              </w:rPr>
            </w:pPr>
          </w:p>
        </w:tc>
        <w:tc>
          <w:tcPr>
            <w:tcW w:w="3666" w:type="pct"/>
            <w:shd w:val="clear" w:color="auto" w:fill="auto"/>
            <w:vAlign w:val="center"/>
          </w:tcPr>
          <w:p w14:paraId="498E53FB">
            <w:pPr>
              <w:rPr>
                <w:rFonts w:cs="Times New Roman"/>
                <w:kern w:val="0"/>
                <w:sz w:val="20"/>
                <w:szCs w:val="20"/>
              </w:rPr>
            </w:pPr>
          </w:p>
        </w:tc>
      </w:tr>
    </w:tbl>
    <w:p w14:paraId="3AFA80FC">
      <w:pPr>
        <w:pStyle w:val="144"/>
        <w:rPr>
          <w:lang w:eastAsia="zh-CN"/>
        </w:rPr>
      </w:pPr>
      <w:r>
        <w:rPr>
          <w:rFonts w:hint="eastAsia"/>
          <w:lang w:eastAsia="zh-CN"/>
        </w:rPr>
        <w:t>资料来源：河马云手机;第三方资料、新闻报道、业内专家采访及QYResearch整理研究，2024年</w:t>
      </w:r>
    </w:p>
    <w:p w14:paraId="37330902">
      <w:pPr>
        <w:pStyle w:val="4"/>
      </w:pPr>
      <w:bookmarkStart w:id="431" w:name="_Toc153728611"/>
      <w:r>
        <w:rPr>
          <w:rFonts w:hint="eastAsia"/>
        </w:rPr>
        <w:t>河马云手机</w:t>
      </w:r>
      <w:r>
        <w:t xml:space="preserve"> ARM云手机收入及毛利率（2019-2024）&amp;（万元）</w:t>
      </w:r>
      <w:bookmarkEnd w:id="431"/>
    </w:p>
    <w:p w14:paraId="3BED53D0">
      <w:pPr>
        <w:pStyle w:val="151"/>
        <w:ind w:right="-105"/>
      </w:pPr>
      <w:bookmarkStart w:id="432" w:name="_Toc153728323"/>
      <w:r>
        <w:rPr>
          <w:rFonts w:hint="eastAsia"/>
        </w:rPr>
        <w:t>河马云手机</w:t>
      </w:r>
      <w:r>
        <w:t xml:space="preserve"> ARM云手机收入及毛利率（2019-2024）&amp;（万元）</w:t>
      </w:r>
      <w:bookmarkEnd w:id="432"/>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3A7E34C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1AB53459">
            <w:pPr>
              <w:pStyle w:val="180"/>
              <w:widowControl w:val="0"/>
              <w:jc w:val="both"/>
              <w:rPr>
                <w:rFonts w:cs="Times New Roman"/>
                <w:b/>
                <w:bCs/>
                <w:color w:val="FFFFFF"/>
                <w:kern w:val="0"/>
                <w:sz w:val="20"/>
                <w:szCs w:val="20"/>
              </w:rPr>
            </w:pPr>
            <w:r>
              <w:rPr>
                <w:rFonts w:cs="Times New Roman"/>
                <w:b/>
                <w:bCs/>
                <w:color w:val="FFFFFF"/>
                <w:kern w:val="0"/>
                <w:sz w:val="20"/>
                <w:szCs w:val="20"/>
              </w:rPr>
              <w:t>河马云手机</w:t>
            </w:r>
          </w:p>
        </w:tc>
        <w:tc>
          <w:tcPr>
            <w:tcW w:w="580" w:type="pct"/>
            <w:shd w:val="solid" w:color="000080" w:fill="FFFFFF"/>
            <w:vAlign w:val="center"/>
          </w:tcPr>
          <w:p w14:paraId="34A5EF6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5CDD4D2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30E5C71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7A142CE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730B687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17B29EAE">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4D7A514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6BB9FA5">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36E83F4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6CF70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F2C763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7C0CDD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AA5761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48B11B8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1F6456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88CE9F5">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00F83BB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4E16A70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6138EF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75F841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365B970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72BE19F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FD1A795">
      <w:pPr>
        <w:pStyle w:val="144"/>
        <w:rPr>
          <w:lang w:eastAsia="zh-CN"/>
        </w:rPr>
      </w:pPr>
      <w:r>
        <w:rPr>
          <w:lang w:eastAsia="zh-CN"/>
        </w:rPr>
        <w:t>资料来源：河马云手机;第三方资料、新闻报道、业内专家采访及QYResearch整理研究，2024年</w:t>
      </w:r>
    </w:p>
    <w:p w14:paraId="0916E231">
      <w:pPr>
        <w:pStyle w:val="4"/>
      </w:pPr>
      <w:bookmarkStart w:id="433" w:name="_Toc153728612"/>
      <w:r>
        <w:rPr>
          <w:rFonts w:hint="eastAsia"/>
        </w:rPr>
        <w:t>河马云手机公司简介及主要业务</w:t>
      </w:r>
      <w:bookmarkEnd w:id="433"/>
    </w:p>
    <w:p w14:paraId="4DF01ADC">
      <w:pPr>
        <w:pStyle w:val="151"/>
        <w:ind w:right="-105"/>
        <w:rPr>
          <w:lang w:eastAsia="zh-CN"/>
        </w:rPr>
      </w:pPr>
      <w:bookmarkStart w:id="434" w:name="_Toc153728324"/>
      <w:r>
        <w:rPr>
          <w:rFonts w:hint="eastAsia"/>
          <w:lang w:eastAsia="zh-CN"/>
        </w:rPr>
        <w:t>河马云手机公司简介及主要业务</w:t>
      </w:r>
      <w:bookmarkEnd w:id="43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3C12E1C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F435872">
            <w:pPr>
              <w:rPr>
                <w:rFonts w:cs="Times New Roman"/>
                <w:b/>
                <w:bCs/>
                <w:color w:val="FFFFFF"/>
                <w:kern w:val="0"/>
                <w:sz w:val="20"/>
                <w:szCs w:val="20"/>
              </w:rPr>
            </w:pPr>
          </w:p>
        </w:tc>
        <w:tc>
          <w:tcPr>
            <w:tcW w:w="3666" w:type="pct"/>
            <w:shd w:val="solid" w:color="000080" w:fill="FFFFFF"/>
            <w:vAlign w:val="center"/>
          </w:tcPr>
          <w:p w14:paraId="25A4BDD2">
            <w:pPr>
              <w:rPr>
                <w:rFonts w:cs="Times New Roman"/>
                <w:b/>
                <w:bCs/>
                <w:color w:val="FFFFFF"/>
                <w:kern w:val="0"/>
                <w:sz w:val="20"/>
                <w:szCs w:val="20"/>
              </w:rPr>
            </w:pPr>
            <w:r>
              <w:rPr>
                <w:rFonts w:hint="eastAsia" w:cs="Times New Roman"/>
                <w:b/>
                <w:bCs/>
                <w:color w:val="FFFFFF"/>
                <w:kern w:val="0"/>
                <w:sz w:val="20"/>
                <w:szCs w:val="20"/>
              </w:rPr>
              <w:t>详情描述</w:t>
            </w:r>
          </w:p>
        </w:tc>
      </w:tr>
      <w:tr w14:paraId="65CA17E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B6D5E5F">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6DCA47BD">
            <w:pPr>
              <w:rPr>
                <w:rFonts w:cs="Times New Roman"/>
                <w:kern w:val="0"/>
                <w:sz w:val="20"/>
                <w:szCs w:val="20"/>
              </w:rPr>
            </w:pPr>
          </w:p>
          <w:p w14:paraId="042F06B7">
            <w:pPr>
              <w:rPr>
                <w:rFonts w:cs="Times New Roman"/>
                <w:kern w:val="0"/>
                <w:sz w:val="20"/>
                <w:szCs w:val="20"/>
              </w:rPr>
            </w:pPr>
          </w:p>
          <w:p w14:paraId="1B214112">
            <w:pPr>
              <w:rPr>
                <w:rFonts w:cs="Times New Roman"/>
                <w:kern w:val="0"/>
                <w:sz w:val="20"/>
                <w:szCs w:val="20"/>
              </w:rPr>
            </w:pPr>
          </w:p>
        </w:tc>
      </w:tr>
      <w:tr w14:paraId="6BC29A9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5047E0C">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68644682">
            <w:pPr>
              <w:rPr>
                <w:rFonts w:cs="Times New Roman"/>
                <w:kern w:val="0"/>
                <w:sz w:val="20"/>
                <w:szCs w:val="20"/>
              </w:rPr>
            </w:pPr>
          </w:p>
          <w:p w14:paraId="69F1D33F">
            <w:pPr>
              <w:rPr>
                <w:rFonts w:cs="Times New Roman"/>
                <w:kern w:val="0"/>
                <w:sz w:val="20"/>
                <w:szCs w:val="20"/>
              </w:rPr>
            </w:pPr>
          </w:p>
          <w:p w14:paraId="7D4218E9">
            <w:pPr>
              <w:rPr>
                <w:rFonts w:cs="Times New Roman"/>
                <w:kern w:val="0"/>
                <w:sz w:val="20"/>
                <w:szCs w:val="20"/>
              </w:rPr>
            </w:pPr>
          </w:p>
        </w:tc>
      </w:tr>
    </w:tbl>
    <w:p w14:paraId="23B1FECF">
      <w:pPr>
        <w:pStyle w:val="144"/>
        <w:rPr>
          <w:lang w:eastAsia="zh-CN"/>
        </w:rPr>
      </w:pPr>
      <w:r>
        <w:rPr>
          <w:rFonts w:hint="eastAsia"/>
          <w:lang w:eastAsia="zh-CN"/>
        </w:rPr>
        <w:t>资料来源：河马云手机；第三方资料、新闻报道、业内专家采访及QYResearch整理研究，2024年</w:t>
      </w:r>
    </w:p>
    <w:p w14:paraId="6D67D37E">
      <w:pPr>
        <w:pStyle w:val="4"/>
      </w:pPr>
      <w:bookmarkStart w:id="435" w:name="_Toc153728613"/>
      <w:r>
        <w:rPr>
          <w:rFonts w:hint="eastAsia"/>
        </w:rPr>
        <w:t>河马云手机企业最新动态</w:t>
      </w:r>
      <w:bookmarkEnd w:id="435"/>
    </w:p>
    <w:p w14:paraId="43297831">
      <w:pPr>
        <w:pStyle w:val="151"/>
        <w:ind w:right="-105"/>
        <w:rPr>
          <w:lang w:eastAsia="zh-CN"/>
        </w:rPr>
      </w:pPr>
      <w:bookmarkStart w:id="436" w:name="_Toc153728325"/>
      <w:r>
        <w:rPr>
          <w:rFonts w:hint="eastAsia"/>
          <w:lang w:eastAsia="zh-CN"/>
        </w:rPr>
        <w:t>河马云手机企业最新动态</w:t>
      </w:r>
      <w:bookmarkEnd w:id="43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28E74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8F4CD8A">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527DE386">
            <w:pPr>
              <w:rPr>
                <w:rFonts w:cs="Times New Roman"/>
                <w:b/>
                <w:bCs/>
                <w:color w:val="FFFFFF"/>
                <w:kern w:val="0"/>
                <w:sz w:val="20"/>
                <w:szCs w:val="20"/>
              </w:rPr>
            </w:pPr>
            <w:r>
              <w:rPr>
                <w:rFonts w:hint="eastAsia" w:cs="Times New Roman"/>
                <w:b/>
                <w:bCs/>
                <w:color w:val="FFFFFF"/>
                <w:kern w:val="0"/>
                <w:sz w:val="20"/>
                <w:szCs w:val="20"/>
              </w:rPr>
              <w:t>详情描述</w:t>
            </w:r>
          </w:p>
        </w:tc>
      </w:tr>
      <w:tr w14:paraId="01FDE12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E299658">
            <w:pPr>
              <w:rPr>
                <w:rFonts w:cs="Times New Roman"/>
                <w:kern w:val="0"/>
                <w:sz w:val="20"/>
                <w:szCs w:val="20"/>
              </w:rPr>
            </w:pPr>
          </w:p>
        </w:tc>
        <w:tc>
          <w:tcPr>
            <w:tcW w:w="3666" w:type="pct"/>
            <w:shd w:val="clear" w:color="auto" w:fill="auto"/>
            <w:vAlign w:val="center"/>
          </w:tcPr>
          <w:p w14:paraId="4C79A8C7">
            <w:pPr>
              <w:rPr>
                <w:rFonts w:cs="Times New Roman"/>
                <w:kern w:val="0"/>
                <w:sz w:val="20"/>
                <w:szCs w:val="20"/>
              </w:rPr>
            </w:pPr>
          </w:p>
          <w:p w14:paraId="724CA90A">
            <w:pPr>
              <w:rPr>
                <w:rFonts w:cs="Times New Roman"/>
                <w:kern w:val="0"/>
                <w:sz w:val="20"/>
                <w:szCs w:val="20"/>
              </w:rPr>
            </w:pPr>
          </w:p>
        </w:tc>
      </w:tr>
      <w:tr w14:paraId="42AFBF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3B3DDE8">
            <w:pPr>
              <w:rPr>
                <w:rFonts w:cs="Times New Roman"/>
                <w:kern w:val="0"/>
                <w:sz w:val="20"/>
                <w:szCs w:val="20"/>
              </w:rPr>
            </w:pPr>
          </w:p>
        </w:tc>
        <w:tc>
          <w:tcPr>
            <w:tcW w:w="3666" w:type="pct"/>
            <w:shd w:val="clear" w:color="auto" w:fill="auto"/>
            <w:vAlign w:val="center"/>
          </w:tcPr>
          <w:p w14:paraId="2654B200">
            <w:pPr>
              <w:rPr>
                <w:rFonts w:cs="Times New Roman"/>
                <w:kern w:val="0"/>
                <w:sz w:val="20"/>
                <w:szCs w:val="20"/>
              </w:rPr>
            </w:pPr>
          </w:p>
          <w:p w14:paraId="1A3D749F">
            <w:pPr>
              <w:rPr>
                <w:rFonts w:cs="Times New Roman"/>
                <w:kern w:val="0"/>
                <w:sz w:val="20"/>
                <w:szCs w:val="20"/>
              </w:rPr>
            </w:pPr>
          </w:p>
        </w:tc>
      </w:tr>
      <w:tr w14:paraId="0E1C20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B41629F">
            <w:pPr>
              <w:rPr>
                <w:rFonts w:cs="Times New Roman"/>
                <w:kern w:val="0"/>
                <w:sz w:val="20"/>
                <w:szCs w:val="20"/>
              </w:rPr>
            </w:pPr>
          </w:p>
        </w:tc>
        <w:tc>
          <w:tcPr>
            <w:tcW w:w="3666" w:type="pct"/>
            <w:shd w:val="clear" w:color="auto" w:fill="auto"/>
            <w:vAlign w:val="center"/>
          </w:tcPr>
          <w:p w14:paraId="467170E3">
            <w:pPr>
              <w:rPr>
                <w:rFonts w:cs="Times New Roman"/>
                <w:kern w:val="0"/>
                <w:sz w:val="20"/>
                <w:szCs w:val="20"/>
              </w:rPr>
            </w:pPr>
          </w:p>
          <w:p w14:paraId="09048983">
            <w:pPr>
              <w:rPr>
                <w:rFonts w:cs="Times New Roman"/>
                <w:kern w:val="0"/>
                <w:sz w:val="20"/>
                <w:szCs w:val="20"/>
              </w:rPr>
            </w:pPr>
          </w:p>
        </w:tc>
      </w:tr>
    </w:tbl>
    <w:p w14:paraId="680F651D">
      <w:pPr>
        <w:pStyle w:val="144"/>
        <w:rPr>
          <w:lang w:eastAsia="zh-CN"/>
        </w:rPr>
      </w:pPr>
      <w:r>
        <w:rPr>
          <w:rFonts w:hint="eastAsia"/>
          <w:lang w:eastAsia="zh-CN"/>
        </w:rPr>
        <w:t>资料来源：河马云手机；第三方资料、新闻报道、业内专家采访及QYResearch整理研究，2024年</w:t>
      </w:r>
    </w:p>
    <w:p w14:paraId="7E88FE39"/>
    <w:p w14:paraId="688DC54B">
      <w:pPr>
        <w:pStyle w:val="3"/>
      </w:pPr>
      <w:bookmarkStart w:id="437" w:name="_Toc153728614"/>
      <w:r>
        <w:t>云控平板</w:t>
      </w:r>
      <w:bookmarkEnd w:id="437"/>
    </w:p>
    <w:p w14:paraId="21D6C05D"/>
    <w:p w14:paraId="469E7BC3">
      <w:pPr>
        <w:pStyle w:val="4"/>
      </w:pPr>
      <w:bookmarkStart w:id="438" w:name="_Toc153728615"/>
      <w:r>
        <w:t>云控平板</w:t>
      </w:r>
      <w:r>
        <w:rPr>
          <w:rFonts w:hint="eastAsia"/>
        </w:rPr>
        <w:t>公司</w:t>
      </w:r>
      <w:r>
        <w:t>信息</w:t>
      </w:r>
      <w:r>
        <w:rPr>
          <w:rFonts w:hint="eastAsia"/>
        </w:rPr>
        <w:t>、总部</w:t>
      </w:r>
      <w:r>
        <w:t>、ARM云手机市场地位以及主要的竞争对手</w:t>
      </w:r>
      <w:bookmarkEnd w:id="438"/>
    </w:p>
    <w:p w14:paraId="48FEC8B9">
      <w:pPr>
        <w:pStyle w:val="151"/>
        <w:ind w:right="-105"/>
        <w:rPr>
          <w:lang w:eastAsia="zh-CN"/>
        </w:rPr>
      </w:pPr>
      <w:bookmarkStart w:id="439" w:name="_Toc153728326"/>
      <w:r>
        <w:rPr>
          <w:lang w:eastAsia="zh-CN"/>
        </w:rPr>
        <w:t>云控平板</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43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040F64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716735B9">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1F84F637">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4AE66722">
            <w:pPr>
              <w:rPr>
                <w:rFonts w:cs="Times New Roman"/>
                <w:b/>
                <w:bCs/>
                <w:color w:val="FFFFFF"/>
                <w:kern w:val="0"/>
                <w:sz w:val="20"/>
                <w:szCs w:val="20"/>
              </w:rPr>
            </w:pPr>
            <w:r>
              <w:rPr>
                <w:rFonts w:hint="eastAsia" w:cs="Times New Roman"/>
                <w:b/>
                <w:bCs/>
                <w:color w:val="FFFFFF"/>
                <w:kern w:val="0"/>
                <w:sz w:val="20"/>
                <w:szCs w:val="20"/>
              </w:rPr>
              <w:t>描述</w:t>
            </w:r>
          </w:p>
        </w:tc>
      </w:tr>
      <w:tr w14:paraId="6BAE06C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88062F">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466230F6">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3FFD18D2">
            <w:pPr>
              <w:rPr>
                <w:rFonts w:cs="Times New Roman"/>
                <w:kern w:val="0"/>
                <w:sz w:val="20"/>
                <w:szCs w:val="20"/>
              </w:rPr>
            </w:pPr>
            <w:r>
              <w:rPr>
                <w:rFonts w:cs="Times New Roman"/>
                <w:kern w:val="0"/>
                <w:sz w:val="20"/>
                <w:szCs w:val="20"/>
              </w:rPr>
              <w:t>云控平板</w:t>
            </w:r>
          </w:p>
        </w:tc>
      </w:tr>
      <w:tr w14:paraId="401E68E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E460B7C">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303340C8">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3948FCFE">
            <w:pPr>
              <w:rPr>
                <w:rFonts w:cs="Times New Roman"/>
                <w:kern w:val="0"/>
                <w:sz w:val="20"/>
                <w:szCs w:val="20"/>
              </w:rPr>
            </w:pPr>
          </w:p>
        </w:tc>
      </w:tr>
      <w:tr w14:paraId="364456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69AC1EF7">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0B2CE5E4">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547C0E7B">
            <w:pPr>
              <w:rPr>
                <w:rFonts w:cs="Times New Roman"/>
                <w:kern w:val="0"/>
                <w:sz w:val="20"/>
                <w:szCs w:val="20"/>
              </w:rPr>
            </w:pPr>
          </w:p>
        </w:tc>
      </w:tr>
      <w:tr w14:paraId="4815681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6B49A51">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099105E6">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1B9BEE65">
            <w:pPr>
              <w:rPr>
                <w:rFonts w:cs="Times New Roman"/>
                <w:kern w:val="0"/>
                <w:sz w:val="20"/>
                <w:szCs w:val="20"/>
              </w:rPr>
            </w:pPr>
          </w:p>
        </w:tc>
      </w:tr>
      <w:tr w14:paraId="569C574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8480F0D">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7F7662D9">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7BBB2C38">
            <w:pPr>
              <w:rPr>
                <w:rFonts w:cs="Times New Roman"/>
                <w:kern w:val="0"/>
                <w:sz w:val="20"/>
                <w:szCs w:val="20"/>
              </w:rPr>
            </w:pPr>
          </w:p>
        </w:tc>
      </w:tr>
      <w:tr w14:paraId="05BB737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6CC3CA4">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243F4C3A">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2B5C0F15">
            <w:pPr>
              <w:rPr>
                <w:rFonts w:cs="Times New Roman"/>
                <w:kern w:val="0"/>
                <w:sz w:val="20"/>
                <w:szCs w:val="20"/>
              </w:rPr>
            </w:pPr>
          </w:p>
        </w:tc>
      </w:tr>
      <w:tr w14:paraId="5A96117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489597">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129F65AD">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080C4A96">
            <w:pPr>
              <w:rPr>
                <w:rFonts w:cs="Times New Roman"/>
                <w:kern w:val="0"/>
                <w:sz w:val="20"/>
                <w:szCs w:val="20"/>
              </w:rPr>
            </w:pPr>
          </w:p>
        </w:tc>
      </w:tr>
      <w:tr w14:paraId="34D4F3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28EC2E">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1EF97468">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62F38F7F">
            <w:pPr>
              <w:rPr>
                <w:rFonts w:cs="Times New Roman"/>
                <w:kern w:val="0"/>
                <w:sz w:val="20"/>
                <w:szCs w:val="20"/>
              </w:rPr>
            </w:pPr>
          </w:p>
        </w:tc>
      </w:tr>
    </w:tbl>
    <w:p w14:paraId="689017BA">
      <w:pPr>
        <w:pStyle w:val="144"/>
        <w:rPr>
          <w:lang w:eastAsia="zh-CN"/>
        </w:rPr>
      </w:pPr>
      <w:r>
        <w:rPr>
          <w:rFonts w:hint="eastAsia"/>
          <w:lang w:eastAsia="zh-CN"/>
        </w:rPr>
        <w:t>资料来源：云控平板;第三方资料、新闻报道、业内专家采访及QYResearch整理研究，2024年</w:t>
      </w:r>
    </w:p>
    <w:p w14:paraId="7AEB1A8D">
      <w:pPr>
        <w:pStyle w:val="4"/>
      </w:pPr>
      <w:bookmarkStart w:id="440" w:name="_Toc153728616"/>
      <w:r>
        <w:t>云控平板 ARM云手机产品及服务介绍</w:t>
      </w:r>
      <w:bookmarkEnd w:id="440"/>
    </w:p>
    <w:p w14:paraId="28668737">
      <w:pPr>
        <w:pStyle w:val="151"/>
        <w:ind w:right="-105"/>
        <w:rPr>
          <w:lang w:eastAsia="zh-CN"/>
        </w:rPr>
      </w:pPr>
      <w:bookmarkStart w:id="441" w:name="_Toc153728327"/>
      <w:r>
        <w:rPr>
          <w:rFonts w:hint="eastAsia"/>
          <w:lang w:eastAsia="zh-CN"/>
        </w:rPr>
        <w:t>云控平板</w:t>
      </w:r>
      <w:r>
        <w:rPr>
          <w:lang w:eastAsia="zh-CN"/>
        </w:rPr>
        <w:t xml:space="preserve"> ARM云手机产品及服务介绍</w:t>
      </w:r>
      <w:bookmarkEnd w:id="44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89B33A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005E035B">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31B35A47">
            <w:pPr>
              <w:rPr>
                <w:rFonts w:cs="Times New Roman"/>
                <w:b/>
                <w:bCs/>
                <w:color w:val="FFFFFF"/>
                <w:kern w:val="0"/>
                <w:sz w:val="20"/>
                <w:szCs w:val="20"/>
              </w:rPr>
            </w:pPr>
            <w:r>
              <w:rPr>
                <w:rFonts w:hint="eastAsia" w:cs="Times New Roman"/>
                <w:b/>
                <w:bCs/>
                <w:color w:val="FFFFFF"/>
                <w:kern w:val="0"/>
                <w:sz w:val="20"/>
                <w:szCs w:val="20"/>
              </w:rPr>
              <w:t>描述</w:t>
            </w:r>
          </w:p>
        </w:tc>
      </w:tr>
      <w:tr w14:paraId="3FDA0FB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51A72EE">
            <w:pPr>
              <w:rPr>
                <w:rFonts w:cs="Times New Roman"/>
                <w:kern w:val="0"/>
                <w:sz w:val="20"/>
                <w:szCs w:val="20"/>
              </w:rPr>
            </w:pPr>
          </w:p>
        </w:tc>
        <w:tc>
          <w:tcPr>
            <w:tcW w:w="3666" w:type="pct"/>
            <w:shd w:val="clear" w:color="auto" w:fill="auto"/>
            <w:vAlign w:val="center"/>
          </w:tcPr>
          <w:p w14:paraId="62B7CA55">
            <w:pPr>
              <w:rPr>
                <w:rFonts w:cs="Times New Roman"/>
                <w:kern w:val="0"/>
                <w:sz w:val="20"/>
                <w:szCs w:val="20"/>
              </w:rPr>
            </w:pPr>
          </w:p>
        </w:tc>
      </w:tr>
      <w:tr w14:paraId="73EB057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B99F4D0">
            <w:pPr>
              <w:rPr>
                <w:rFonts w:cs="Times New Roman"/>
                <w:kern w:val="0"/>
                <w:sz w:val="20"/>
                <w:szCs w:val="20"/>
              </w:rPr>
            </w:pPr>
          </w:p>
        </w:tc>
        <w:tc>
          <w:tcPr>
            <w:tcW w:w="3666" w:type="pct"/>
            <w:shd w:val="clear" w:color="auto" w:fill="auto"/>
            <w:vAlign w:val="center"/>
          </w:tcPr>
          <w:p w14:paraId="4C51A9C7">
            <w:pPr>
              <w:rPr>
                <w:rFonts w:cs="Times New Roman"/>
                <w:kern w:val="0"/>
                <w:sz w:val="20"/>
                <w:szCs w:val="20"/>
              </w:rPr>
            </w:pPr>
          </w:p>
        </w:tc>
      </w:tr>
      <w:tr w14:paraId="73B201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1A3CAB33">
            <w:pPr>
              <w:rPr>
                <w:rFonts w:cs="Times New Roman"/>
                <w:kern w:val="0"/>
                <w:sz w:val="20"/>
                <w:szCs w:val="20"/>
              </w:rPr>
            </w:pPr>
          </w:p>
        </w:tc>
        <w:tc>
          <w:tcPr>
            <w:tcW w:w="3666" w:type="pct"/>
            <w:shd w:val="clear" w:color="auto" w:fill="auto"/>
            <w:vAlign w:val="center"/>
          </w:tcPr>
          <w:p w14:paraId="248093C7">
            <w:pPr>
              <w:rPr>
                <w:rFonts w:cs="Times New Roman"/>
                <w:kern w:val="0"/>
                <w:sz w:val="20"/>
                <w:szCs w:val="20"/>
              </w:rPr>
            </w:pPr>
          </w:p>
        </w:tc>
      </w:tr>
    </w:tbl>
    <w:p w14:paraId="0EEB8FAD">
      <w:pPr>
        <w:pStyle w:val="144"/>
        <w:rPr>
          <w:lang w:eastAsia="zh-CN"/>
        </w:rPr>
      </w:pPr>
      <w:r>
        <w:rPr>
          <w:rFonts w:hint="eastAsia"/>
          <w:lang w:eastAsia="zh-CN"/>
        </w:rPr>
        <w:t>资料来源：云控平板;第三方资料、新闻报道、业内专家采访及QYResearch整理研究，2024年</w:t>
      </w:r>
    </w:p>
    <w:p w14:paraId="7DF3A48E">
      <w:pPr>
        <w:pStyle w:val="4"/>
      </w:pPr>
      <w:bookmarkStart w:id="442" w:name="_Toc153728617"/>
      <w:r>
        <w:rPr>
          <w:rFonts w:hint="eastAsia"/>
        </w:rPr>
        <w:t>云控平板</w:t>
      </w:r>
      <w:r>
        <w:t xml:space="preserve"> ARM云手机收入及毛利率（2019-2024）&amp;（万元）</w:t>
      </w:r>
      <w:bookmarkEnd w:id="442"/>
    </w:p>
    <w:p w14:paraId="06FCCB15">
      <w:pPr>
        <w:pStyle w:val="151"/>
        <w:ind w:right="-105"/>
      </w:pPr>
      <w:bookmarkStart w:id="443" w:name="_Toc153728328"/>
      <w:r>
        <w:rPr>
          <w:rFonts w:hint="eastAsia"/>
        </w:rPr>
        <w:t>云控平板</w:t>
      </w:r>
      <w:r>
        <w:t xml:space="preserve"> ARM云手机收入及毛利率（2019-2024）&amp;（万元）</w:t>
      </w:r>
      <w:bookmarkEnd w:id="443"/>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52D1418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2B07A2E5">
            <w:pPr>
              <w:pStyle w:val="180"/>
              <w:widowControl w:val="0"/>
              <w:jc w:val="both"/>
              <w:rPr>
                <w:rFonts w:cs="Times New Roman"/>
                <w:b/>
                <w:bCs/>
                <w:color w:val="FFFFFF"/>
                <w:kern w:val="0"/>
                <w:sz w:val="20"/>
                <w:szCs w:val="20"/>
              </w:rPr>
            </w:pPr>
            <w:r>
              <w:rPr>
                <w:rFonts w:cs="Times New Roman"/>
                <w:b/>
                <w:bCs/>
                <w:color w:val="FFFFFF"/>
                <w:kern w:val="0"/>
                <w:sz w:val="20"/>
                <w:szCs w:val="20"/>
              </w:rPr>
              <w:t>云控平板</w:t>
            </w:r>
          </w:p>
        </w:tc>
        <w:tc>
          <w:tcPr>
            <w:tcW w:w="580" w:type="pct"/>
            <w:shd w:val="solid" w:color="000080" w:fill="FFFFFF"/>
            <w:vAlign w:val="center"/>
          </w:tcPr>
          <w:p w14:paraId="5F0102D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44D7795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1956695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23137EE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3DF73C87">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50D9E92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1A5006B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0CC784B">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7F2FA6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620C5F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FC3DE0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8290F2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0A38156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2498F08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805BA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0B1D8F1E">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08082B1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C691BB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75934F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450C5E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9C4621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0DF4EBC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5ECB346F">
      <w:pPr>
        <w:pStyle w:val="144"/>
        <w:rPr>
          <w:lang w:eastAsia="zh-CN"/>
        </w:rPr>
      </w:pPr>
      <w:r>
        <w:rPr>
          <w:lang w:eastAsia="zh-CN"/>
        </w:rPr>
        <w:t>资料来源：云控平板;第三方资料、新闻报道、业内专家采访及QYResearch整理研究，2024年</w:t>
      </w:r>
    </w:p>
    <w:p w14:paraId="34A77E6F">
      <w:pPr>
        <w:pStyle w:val="4"/>
      </w:pPr>
      <w:bookmarkStart w:id="444" w:name="_Toc153728618"/>
      <w:r>
        <w:rPr>
          <w:rFonts w:hint="eastAsia"/>
        </w:rPr>
        <w:t>云控平板公司简介及主要业务</w:t>
      </w:r>
      <w:bookmarkEnd w:id="444"/>
    </w:p>
    <w:p w14:paraId="18AA48AF">
      <w:pPr>
        <w:pStyle w:val="151"/>
        <w:ind w:right="-105"/>
        <w:rPr>
          <w:lang w:eastAsia="zh-CN"/>
        </w:rPr>
      </w:pPr>
      <w:bookmarkStart w:id="445" w:name="_Toc153728329"/>
      <w:r>
        <w:rPr>
          <w:rFonts w:hint="eastAsia"/>
          <w:lang w:eastAsia="zh-CN"/>
        </w:rPr>
        <w:t>云控平板公司简介及主要业务</w:t>
      </w:r>
      <w:bookmarkEnd w:id="44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74BE9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1334" w:type="pct"/>
            <w:shd w:val="solid" w:color="000080" w:fill="FFFFFF"/>
            <w:vAlign w:val="center"/>
          </w:tcPr>
          <w:p w14:paraId="57B32BAD">
            <w:pPr>
              <w:rPr>
                <w:rFonts w:cs="Times New Roman"/>
                <w:b/>
                <w:bCs/>
                <w:color w:val="FFFFFF"/>
                <w:kern w:val="0"/>
                <w:sz w:val="20"/>
                <w:szCs w:val="20"/>
              </w:rPr>
            </w:pPr>
          </w:p>
        </w:tc>
        <w:tc>
          <w:tcPr>
            <w:tcW w:w="3666" w:type="pct"/>
            <w:shd w:val="solid" w:color="000080" w:fill="FFFFFF"/>
            <w:vAlign w:val="center"/>
          </w:tcPr>
          <w:p w14:paraId="0F9F7E57">
            <w:pPr>
              <w:rPr>
                <w:rFonts w:cs="Times New Roman"/>
                <w:b/>
                <w:bCs/>
                <w:color w:val="FFFFFF"/>
                <w:kern w:val="0"/>
                <w:sz w:val="20"/>
                <w:szCs w:val="20"/>
              </w:rPr>
            </w:pPr>
            <w:r>
              <w:rPr>
                <w:rFonts w:hint="eastAsia" w:cs="Times New Roman"/>
                <w:b/>
                <w:bCs/>
                <w:color w:val="FFFFFF"/>
                <w:kern w:val="0"/>
                <w:sz w:val="20"/>
                <w:szCs w:val="20"/>
              </w:rPr>
              <w:t>详情描述</w:t>
            </w:r>
          </w:p>
        </w:tc>
      </w:tr>
      <w:tr w14:paraId="7DBC496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EDC6A17">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78DECAE5">
            <w:pPr>
              <w:rPr>
                <w:rFonts w:cs="Times New Roman"/>
                <w:kern w:val="0"/>
                <w:sz w:val="20"/>
                <w:szCs w:val="20"/>
              </w:rPr>
            </w:pPr>
          </w:p>
          <w:p w14:paraId="161AAB87">
            <w:pPr>
              <w:rPr>
                <w:rFonts w:cs="Times New Roman"/>
                <w:kern w:val="0"/>
                <w:sz w:val="20"/>
                <w:szCs w:val="20"/>
              </w:rPr>
            </w:pPr>
          </w:p>
          <w:p w14:paraId="18332918">
            <w:pPr>
              <w:rPr>
                <w:rFonts w:cs="Times New Roman"/>
                <w:kern w:val="0"/>
                <w:sz w:val="20"/>
                <w:szCs w:val="20"/>
              </w:rPr>
            </w:pPr>
          </w:p>
        </w:tc>
      </w:tr>
      <w:tr w14:paraId="7704F3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B589310">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500EB1E4">
            <w:pPr>
              <w:rPr>
                <w:rFonts w:cs="Times New Roman"/>
                <w:kern w:val="0"/>
                <w:sz w:val="20"/>
                <w:szCs w:val="20"/>
              </w:rPr>
            </w:pPr>
          </w:p>
          <w:p w14:paraId="5ECB52F0">
            <w:pPr>
              <w:rPr>
                <w:rFonts w:cs="Times New Roman"/>
                <w:kern w:val="0"/>
                <w:sz w:val="20"/>
                <w:szCs w:val="20"/>
              </w:rPr>
            </w:pPr>
          </w:p>
          <w:p w14:paraId="3939BC98">
            <w:pPr>
              <w:rPr>
                <w:rFonts w:cs="Times New Roman"/>
                <w:kern w:val="0"/>
                <w:sz w:val="20"/>
                <w:szCs w:val="20"/>
              </w:rPr>
            </w:pPr>
          </w:p>
        </w:tc>
      </w:tr>
    </w:tbl>
    <w:p w14:paraId="13F5BF64">
      <w:pPr>
        <w:pStyle w:val="144"/>
        <w:rPr>
          <w:lang w:eastAsia="zh-CN"/>
        </w:rPr>
      </w:pPr>
      <w:r>
        <w:rPr>
          <w:rFonts w:hint="eastAsia"/>
          <w:lang w:eastAsia="zh-CN"/>
        </w:rPr>
        <w:t>资料来源：云控平板；第三方资料、新闻报道、业内专家采访及QYResearch整理研究，2024年</w:t>
      </w:r>
    </w:p>
    <w:p w14:paraId="79441E22">
      <w:pPr>
        <w:pStyle w:val="4"/>
      </w:pPr>
      <w:bookmarkStart w:id="446" w:name="_Toc153728619"/>
      <w:r>
        <w:rPr>
          <w:rFonts w:hint="eastAsia"/>
        </w:rPr>
        <w:t>云控平板企业最新动态</w:t>
      </w:r>
      <w:bookmarkEnd w:id="446"/>
    </w:p>
    <w:p w14:paraId="4544E90D">
      <w:pPr>
        <w:pStyle w:val="151"/>
        <w:ind w:right="-105"/>
      </w:pPr>
      <w:bookmarkStart w:id="447" w:name="_Toc153728330"/>
      <w:r>
        <w:rPr>
          <w:rFonts w:hint="eastAsia"/>
        </w:rPr>
        <w:t>云控平板企业最新动态</w:t>
      </w:r>
      <w:bookmarkEnd w:id="44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BE13A5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FAD645F">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39F089BF">
            <w:pPr>
              <w:rPr>
                <w:rFonts w:cs="Times New Roman"/>
                <w:b/>
                <w:bCs/>
                <w:color w:val="FFFFFF"/>
                <w:kern w:val="0"/>
                <w:sz w:val="20"/>
                <w:szCs w:val="20"/>
              </w:rPr>
            </w:pPr>
            <w:r>
              <w:rPr>
                <w:rFonts w:hint="eastAsia" w:cs="Times New Roman"/>
                <w:b/>
                <w:bCs/>
                <w:color w:val="FFFFFF"/>
                <w:kern w:val="0"/>
                <w:sz w:val="20"/>
                <w:szCs w:val="20"/>
              </w:rPr>
              <w:t>详情描述</w:t>
            </w:r>
          </w:p>
        </w:tc>
      </w:tr>
      <w:tr w14:paraId="3ED5B2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A878F77">
            <w:pPr>
              <w:rPr>
                <w:rFonts w:cs="Times New Roman"/>
                <w:kern w:val="0"/>
                <w:sz w:val="20"/>
                <w:szCs w:val="20"/>
              </w:rPr>
            </w:pPr>
          </w:p>
        </w:tc>
        <w:tc>
          <w:tcPr>
            <w:tcW w:w="3666" w:type="pct"/>
            <w:shd w:val="clear" w:color="auto" w:fill="auto"/>
            <w:vAlign w:val="center"/>
          </w:tcPr>
          <w:p w14:paraId="6D97B819">
            <w:pPr>
              <w:rPr>
                <w:rFonts w:cs="Times New Roman"/>
                <w:kern w:val="0"/>
                <w:sz w:val="20"/>
                <w:szCs w:val="20"/>
              </w:rPr>
            </w:pPr>
          </w:p>
          <w:p w14:paraId="707E7830">
            <w:pPr>
              <w:rPr>
                <w:rFonts w:cs="Times New Roman"/>
                <w:kern w:val="0"/>
                <w:sz w:val="20"/>
                <w:szCs w:val="20"/>
              </w:rPr>
            </w:pPr>
          </w:p>
        </w:tc>
      </w:tr>
      <w:tr w14:paraId="7BCB799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73B91A4">
            <w:pPr>
              <w:rPr>
                <w:rFonts w:cs="Times New Roman"/>
                <w:kern w:val="0"/>
                <w:sz w:val="20"/>
                <w:szCs w:val="20"/>
              </w:rPr>
            </w:pPr>
          </w:p>
        </w:tc>
        <w:tc>
          <w:tcPr>
            <w:tcW w:w="3666" w:type="pct"/>
            <w:shd w:val="clear" w:color="auto" w:fill="auto"/>
            <w:vAlign w:val="center"/>
          </w:tcPr>
          <w:p w14:paraId="334F13C0">
            <w:pPr>
              <w:rPr>
                <w:rFonts w:cs="Times New Roman"/>
                <w:kern w:val="0"/>
                <w:sz w:val="20"/>
                <w:szCs w:val="20"/>
              </w:rPr>
            </w:pPr>
          </w:p>
          <w:p w14:paraId="7BB5780D">
            <w:pPr>
              <w:rPr>
                <w:rFonts w:cs="Times New Roman"/>
                <w:kern w:val="0"/>
                <w:sz w:val="20"/>
                <w:szCs w:val="20"/>
              </w:rPr>
            </w:pPr>
          </w:p>
        </w:tc>
      </w:tr>
      <w:tr w14:paraId="15AA28D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80575A5">
            <w:pPr>
              <w:rPr>
                <w:rFonts w:cs="Times New Roman"/>
                <w:kern w:val="0"/>
                <w:sz w:val="20"/>
                <w:szCs w:val="20"/>
              </w:rPr>
            </w:pPr>
          </w:p>
        </w:tc>
        <w:tc>
          <w:tcPr>
            <w:tcW w:w="3666" w:type="pct"/>
            <w:shd w:val="clear" w:color="auto" w:fill="auto"/>
            <w:vAlign w:val="center"/>
          </w:tcPr>
          <w:p w14:paraId="147F0D4A">
            <w:pPr>
              <w:rPr>
                <w:rFonts w:cs="Times New Roman"/>
                <w:kern w:val="0"/>
                <w:sz w:val="20"/>
                <w:szCs w:val="20"/>
              </w:rPr>
            </w:pPr>
          </w:p>
          <w:p w14:paraId="692D9B42">
            <w:pPr>
              <w:rPr>
                <w:rFonts w:cs="Times New Roman"/>
                <w:kern w:val="0"/>
                <w:sz w:val="20"/>
                <w:szCs w:val="20"/>
              </w:rPr>
            </w:pPr>
          </w:p>
        </w:tc>
      </w:tr>
    </w:tbl>
    <w:p w14:paraId="3BED8F3B">
      <w:pPr>
        <w:pStyle w:val="144"/>
        <w:rPr>
          <w:lang w:eastAsia="zh-CN"/>
        </w:rPr>
      </w:pPr>
      <w:r>
        <w:rPr>
          <w:rFonts w:hint="eastAsia"/>
          <w:lang w:eastAsia="zh-CN"/>
        </w:rPr>
        <w:t>资料来源：云控平板；第三方资料、新闻报道、业内专家采访及QYResearch整理研究，2024年</w:t>
      </w:r>
    </w:p>
    <w:p w14:paraId="55BC15A6"/>
    <w:p w14:paraId="2B977598">
      <w:pPr>
        <w:pStyle w:val="3"/>
      </w:pPr>
      <w:bookmarkStart w:id="448" w:name="_Toc153728620"/>
      <w:r>
        <w:t>雷电云手机</w:t>
      </w:r>
      <w:bookmarkEnd w:id="448"/>
    </w:p>
    <w:p w14:paraId="6C871E75"/>
    <w:p w14:paraId="16A87155">
      <w:pPr>
        <w:pStyle w:val="4"/>
      </w:pPr>
      <w:bookmarkStart w:id="449" w:name="_Toc153728621"/>
      <w:r>
        <w:t>雷电云手机</w:t>
      </w:r>
      <w:r>
        <w:rPr>
          <w:rFonts w:hint="eastAsia"/>
        </w:rPr>
        <w:t>公司</w:t>
      </w:r>
      <w:r>
        <w:t>信息</w:t>
      </w:r>
      <w:r>
        <w:rPr>
          <w:rFonts w:hint="eastAsia"/>
        </w:rPr>
        <w:t>、总部</w:t>
      </w:r>
      <w:r>
        <w:t>、ARM云手机市场地位以及主要的竞争对手</w:t>
      </w:r>
      <w:bookmarkEnd w:id="449"/>
    </w:p>
    <w:p w14:paraId="5710830C">
      <w:pPr>
        <w:pStyle w:val="151"/>
        <w:ind w:right="-105"/>
        <w:rPr>
          <w:lang w:eastAsia="zh-CN"/>
        </w:rPr>
      </w:pPr>
      <w:bookmarkStart w:id="450" w:name="_Toc153728331"/>
      <w:r>
        <w:rPr>
          <w:lang w:eastAsia="zh-CN"/>
        </w:rPr>
        <w:t>雷电云手机</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45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2FDA330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2F8053E7">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691F9803">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7C1795C9">
            <w:pPr>
              <w:rPr>
                <w:rFonts w:cs="Times New Roman"/>
                <w:b/>
                <w:bCs/>
                <w:color w:val="FFFFFF"/>
                <w:kern w:val="0"/>
                <w:sz w:val="20"/>
                <w:szCs w:val="20"/>
              </w:rPr>
            </w:pPr>
            <w:r>
              <w:rPr>
                <w:rFonts w:hint="eastAsia" w:cs="Times New Roman"/>
                <w:b/>
                <w:bCs/>
                <w:color w:val="FFFFFF"/>
                <w:kern w:val="0"/>
                <w:sz w:val="20"/>
                <w:szCs w:val="20"/>
              </w:rPr>
              <w:t>描述</w:t>
            </w:r>
          </w:p>
        </w:tc>
      </w:tr>
      <w:tr w14:paraId="71B1EB7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0E4B337">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40BC21BE">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0C674AEC">
            <w:pPr>
              <w:rPr>
                <w:rFonts w:cs="Times New Roman"/>
                <w:kern w:val="0"/>
                <w:sz w:val="20"/>
                <w:szCs w:val="20"/>
              </w:rPr>
            </w:pPr>
            <w:r>
              <w:rPr>
                <w:rFonts w:cs="Times New Roman"/>
                <w:kern w:val="0"/>
                <w:sz w:val="20"/>
                <w:szCs w:val="20"/>
              </w:rPr>
              <w:t>雷电云手机</w:t>
            </w:r>
          </w:p>
        </w:tc>
      </w:tr>
      <w:tr w14:paraId="60C65A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1A41D9C">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2010C59C">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3E79C6A4">
            <w:pPr>
              <w:rPr>
                <w:rFonts w:cs="Times New Roman"/>
                <w:kern w:val="0"/>
                <w:sz w:val="20"/>
                <w:szCs w:val="20"/>
              </w:rPr>
            </w:pPr>
          </w:p>
        </w:tc>
      </w:tr>
      <w:tr w14:paraId="59A4945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34912AD6">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40252FFB">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6DAE7AA9">
            <w:pPr>
              <w:rPr>
                <w:rFonts w:cs="Times New Roman"/>
                <w:kern w:val="0"/>
                <w:sz w:val="20"/>
                <w:szCs w:val="20"/>
              </w:rPr>
            </w:pPr>
          </w:p>
        </w:tc>
      </w:tr>
      <w:tr w14:paraId="74CAE0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9DC8E14">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3D434405">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8955AD7">
            <w:pPr>
              <w:rPr>
                <w:rFonts w:cs="Times New Roman"/>
                <w:kern w:val="0"/>
                <w:sz w:val="20"/>
                <w:szCs w:val="20"/>
              </w:rPr>
            </w:pPr>
          </w:p>
        </w:tc>
      </w:tr>
      <w:tr w14:paraId="2960A2F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6245A8A">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5BB223A4">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5C0E3DAB">
            <w:pPr>
              <w:rPr>
                <w:rFonts w:cs="Times New Roman"/>
                <w:kern w:val="0"/>
                <w:sz w:val="20"/>
                <w:szCs w:val="20"/>
              </w:rPr>
            </w:pPr>
          </w:p>
        </w:tc>
      </w:tr>
      <w:tr w14:paraId="338D33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7B588909">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0E8E1E07">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7D229A7A">
            <w:pPr>
              <w:rPr>
                <w:rFonts w:cs="Times New Roman"/>
                <w:kern w:val="0"/>
                <w:sz w:val="20"/>
                <w:szCs w:val="20"/>
              </w:rPr>
            </w:pPr>
          </w:p>
        </w:tc>
      </w:tr>
      <w:tr w14:paraId="373D141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F9E4A3">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6FC52278">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78C84CF4">
            <w:pPr>
              <w:rPr>
                <w:rFonts w:cs="Times New Roman"/>
                <w:kern w:val="0"/>
                <w:sz w:val="20"/>
                <w:szCs w:val="20"/>
              </w:rPr>
            </w:pPr>
          </w:p>
        </w:tc>
      </w:tr>
      <w:tr w14:paraId="1547837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D3996E5">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655E9A6B">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956E2CB">
            <w:pPr>
              <w:rPr>
                <w:rFonts w:cs="Times New Roman"/>
                <w:kern w:val="0"/>
                <w:sz w:val="20"/>
                <w:szCs w:val="20"/>
              </w:rPr>
            </w:pPr>
          </w:p>
        </w:tc>
      </w:tr>
    </w:tbl>
    <w:p w14:paraId="738BB15D">
      <w:pPr>
        <w:pStyle w:val="144"/>
        <w:rPr>
          <w:lang w:eastAsia="zh-CN"/>
        </w:rPr>
      </w:pPr>
      <w:r>
        <w:rPr>
          <w:rFonts w:hint="eastAsia"/>
          <w:lang w:eastAsia="zh-CN"/>
        </w:rPr>
        <w:t>资料来源：雷电云手机;第三方资料、新闻报道、业内专家采访及QYResearch整理研究，2024年</w:t>
      </w:r>
    </w:p>
    <w:p w14:paraId="51203904">
      <w:pPr>
        <w:pStyle w:val="4"/>
      </w:pPr>
      <w:bookmarkStart w:id="451" w:name="_Toc153728622"/>
      <w:r>
        <w:t>雷电云手机 ARM云手机产品及服务介绍</w:t>
      </w:r>
      <w:bookmarkEnd w:id="451"/>
    </w:p>
    <w:p w14:paraId="5C382E96">
      <w:pPr>
        <w:pStyle w:val="151"/>
        <w:ind w:right="-105"/>
        <w:rPr>
          <w:lang w:eastAsia="zh-CN"/>
        </w:rPr>
      </w:pPr>
      <w:bookmarkStart w:id="452" w:name="_Toc153728332"/>
      <w:r>
        <w:rPr>
          <w:rFonts w:hint="eastAsia"/>
          <w:lang w:eastAsia="zh-CN"/>
        </w:rPr>
        <w:t>雷电云手机</w:t>
      </w:r>
      <w:r>
        <w:rPr>
          <w:lang w:eastAsia="zh-CN"/>
        </w:rPr>
        <w:t xml:space="preserve"> ARM云手机产品及服务介绍</w:t>
      </w:r>
      <w:bookmarkEnd w:id="45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19BEE2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2600C0D">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69BB4D93">
            <w:pPr>
              <w:rPr>
                <w:rFonts w:cs="Times New Roman"/>
                <w:b/>
                <w:bCs/>
                <w:color w:val="FFFFFF"/>
                <w:kern w:val="0"/>
                <w:sz w:val="20"/>
                <w:szCs w:val="20"/>
              </w:rPr>
            </w:pPr>
            <w:r>
              <w:rPr>
                <w:rFonts w:hint="eastAsia" w:cs="Times New Roman"/>
                <w:b/>
                <w:bCs/>
                <w:color w:val="FFFFFF"/>
                <w:kern w:val="0"/>
                <w:sz w:val="20"/>
                <w:szCs w:val="20"/>
              </w:rPr>
              <w:t>描述</w:t>
            </w:r>
          </w:p>
        </w:tc>
      </w:tr>
      <w:tr w14:paraId="671E44B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60CEBCB">
            <w:pPr>
              <w:rPr>
                <w:rFonts w:cs="Times New Roman"/>
                <w:kern w:val="0"/>
                <w:sz w:val="20"/>
                <w:szCs w:val="20"/>
              </w:rPr>
            </w:pPr>
          </w:p>
        </w:tc>
        <w:tc>
          <w:tcPr>
            <w:tcW w:w="3666" w:type="pct"/>
            <w:shd w:val="clear" w:color="auto" w:fill="auto"/>
            <w:vAlign w:val="center"/>
          </w:tcPr>
          <w:p w14:paraId="18BEB479">
            <w:pPr>
              <w:rPr>
                <w:rFonts w:cs="Times New Roman"/>
                <w:kern w:val="0"/>
                <w:sz w:val="20"/>
                <w:szCs w:val="20"/>
              </w:rPr>
            </w:pPr>
          </w:p>
        </w:tc>
      </w:tr>
      <w:tr w14:paraId="732361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F403579">
            <w:pPr>
              <w:rPr>
                <w:rFonts w:cs="Times New Roman"/>
                <w:kern w:val="0"/>
                <w:sz w:val="20"/>
                <w:szCs w:val="20"/>
              </w:rPr>
            </w:pPr>
          </w:p>
        </w:tc>
        <w:tc>
          <w:tcPr>
            <w:tcW w:w="3666" w:type="pct"/>
            <w:shd w:val="clear" w:color="auto" w:fill="auto"/>
            <w:vAlign w:val="center"/>
          </w:tcPr>
          <w:p w14:paraId="2D500D85">
            <w:pPr>
              <w:rPr>
                <w:rFonts w:cs="Times New Roman"/>
                <w:kern w:val="0"/>
                <w:sz w:val="20"/>
                <w:szCs w:val="20"/>
              </w:rPr>
            </w:pPr>
          </w:p>
        </w:tc>
      </w:tr>
      <w:tr w14:paraId="305EEB2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2F5BE40A">
            <w:pPr>
              <w:rPr>
                <w:rFonts w:cs="Times New Roman"/>
                <w:kern w:val="0"/>
                <w:sz w:val="20"/>
                <w:szCs w:val="20"/>
              </w:rPr>
            </w:pPr>
          </w:p>
        </w:tc>
        <w:tc>
          <w:tcPr>
            <w:tcW w:w="3666" w:type="pct"/>
            <w:shd w:val="clear" w:color="auto" w:fill="auto"/>
            <w:vAlign w:val="center"/>
          </w:tcPr>
          <w:p w14:paraId="73481BC9">
            <w:pPr>
              <w:rPr>
                <w:rFonts w:cs="Times New Roman"/>
                <w:kern w:val="0"/>
                <w:sz w:val="20"/>
                <w:szCs w:val="20"/>
              </w:rPr>
            </w:pPr>
          </w:p>
        </w:tc>
      </w:tr>
    </w:tbl>
    <w:p w14:paraId="446FF7D5">
      <w:pPr>
        <w:pStyle w:val="144"/>
        <w:rPr>
          <w:lang w:eastAsia="zh-CN"/>
        </w:rPr>
      </w:pPr>
      <w:r>
        <w:rPr>
          <w:rFonts w:hint="eastAsia"/>
          <w:lang w:eastAsia="zh-CN"/>
        </w:rPr>
        <w:t>资料来源：雷电云手机;第三方资料、新闻报道、业内专家采访及QYResearch整理研究，2024年</w:t>
      </w:r>
    </w:p>
    <w:p w14:paraId="168376DB">
      <w:pPr>
        <w:pStyle w:val="4"/>
      </w:pPr>
      <w:bookmarkStart w:id="453" w:name="_Toc153728623"/>
      <w:r>
        <w:rPr>
          <w:rFonts w:hint="eastAsia"/>
        </w:rPr>
        <w:t>雷电云手机</w:t>
      </w:r>
      <w:r>
        <w:t xml:space="preserve"> ARM云手机收入及毛利率（2019-2024）&amp;（万元）</w:t>
      </w:r>
      <w:bookmarkEnd w:id="453"/>
    </w:p>
    <w:p w14:paraId="4C73662E">
      <w:pPr>
        <w:pStyle w:val="151"/>
        <w:ind w:right="-105"/>
      </w:pPr>
      <w:bookmarkStart w:id="454" w:name="_Toc153728333"/>
      <w:r>
        <w:rPr>
          <w:rFonts w:hint="eastAsia"/>
        </w:rPr>
        <w:t>雷电云手机</w:t>
      </w:r>
      <w:r>
        <w:t xml:space="preserve"> ARM云手机收入及毛利率（2019-2024）&amp;（万元）</w:t>
      </w:r>
      <w:bookmarkEnd w:id="454"/>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556C9EF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0223DC84">
            <w:pPr>
              <w:pStyle w:val="180"/>
              <w:widowControl w:val="0"/>
              <w:jc w:val="both"/>
              <w:rPr>
                <w:rFonts w:cs="Times New Roman"/>
                <w:b/>
                <w:bCs/>
                <w:color w:val="FFFFFF"/>
                <w:kern w:val="0"/>
                <w:sz w:val="20"/>
                <w:szCs w:val="20"/>
              </w:rPr>
            </w:pPr>
            <w:r>
              <w:rPr>
                <w:rFonts w:cs="Times New Roman"/>
                <w:b/>
                <w:bCs/>
                <w:color w:val="FFFFFF"/>
                <w:kern w:val="0"/>
                <w:sz w:val="20"/>
                <w:szCs w:val="20"/>
              </w:rPr>
              <w:t>雷电云手机</w:t>
            </w:r>
          </w:p>
        </w:tc>
        <w:tc>
          <w:tcPr>
            <w:tcW w:w="580" w:type="pct"/>
            <w:shd w:val="solid" w:color="000080" w:fill="FFFFFF"/>
            <w:vAlign w:val="center"/>
          </w:tcPr>
          <w:p w14:paraId="34CF535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10BD5B4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4B64348C">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5E40B2B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7314870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758DA12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4459EE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431AB043">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71E8C7F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A4C2F7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7C5AEE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5D31F51">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6F6552F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1D2DE20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7E1C20E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7DEEEF9E">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526B747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7F5FBA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688156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DA8B7A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C9A48D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5E99C4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1827666F">
      <w:pPr>
        <w:pStyle w:val="144"/>
        <w:rPr>
          <w:lang w:eastAsia="zh-CN"/>
        </w:rPr>
      </w:pPr>
      <w:r>
        <w:rPr>
          <w:lang w:eastAsia="zh-CN"/>
        </w:rPr>
        <w:t>资料来源：雷电云手机;第三方资料、新闻报道、业内专家采访及QYResearch整理研究，2024年</w:t>
      </w:r>
    </w:p>
    <w:p w14:paraId="3A91776F">
      <w:pPr>
        <w:pStyle w:val="4"/>
      </w:pPr>
      <w:bookmarkStart w:id="455" w:name="_Toc153728624"/>
      <w:r>
        <w:rPr>
          <w:rFonts w:hint="eastAsia"/>
        </w:rPr>
        <w:t>雷电云手机公司简介及主要业务</w:t>
      </w:r>
      <w:bookmarkEnd w:id="455"/>
    </w:p>
    <w:p w14:paraId="799F9F42">
      <w:pPr>
        <w:pStyle w:val="151"/>
        <w:ind w:right="-105"/>
        <w:rPr>
          <w:lang w:eastAsia="zh-CN"/>
        </w:rPr>
      </w:pPr>
      <w:bookmarkStart w:id="456" w:name="_Toc153728334"/>
      <w:r>
        <w:rPr>
          <w:rFonts w:hint="eastAsia"/>
          <w:lang w:eastAsia="zh-CN"/>
        </w:rPr>
        <w:t>雷电云手机公司简介及主要业务</w:t>
      </w:r>
      <w:bookmarkEnd w:id="456"/>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0ED8EA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BADA12E">
            <w:pPr>
              <w:rPr>
                <w:rFonts w:cs="Times New Roman"/>
                <w:b/>
                <w:bCs/>
                <w:color w:val="FFFFFF"/>
                <w:kern w:val="0"/>
                <w:sz w:val="20"/>
                <w:szCs w:val="20"/>
              </w:rPr>
            </w:pPr>
          </w:p>
        </w:tc>
        <w:tc>
          <w:tcPr>
            <w:tcW w:w="3666" w:type="pct"/>
            <w:shd w:val="solid" w:color="000080" w:fill="FFFFFF"/>
            <w:vAlign w:val="center"/>
          </w:tcPr>
          <w:p w14:paraId="4F0D6BCE">
            <w:pPr>
              <w:rPr>
                <w:rFonts w:cs="Times New Roman"/>
                <w:b/>
                <w:bCs/>
                <w:color w:val="FFFFFF"/>
                <w:kern w:val="0"/>
                <w:sz w:val="20"/>
                <w:szCs w:val="20"/>
              </w:rPr>
            </w:pPr>
            <w:r>
              <w:rPr>
                <w:rFonts w:hint="eastAsia" w:cs="Times New Roman"/>
                <w:b/>
                <w:bCs/>
                <w:color w:val="FFFFFF"/>
                <w:kern w:val="0"/>
                <w:sz w:val="20"/>
                <w:szCs w:val="20"/>
              </w:rPr>
              <w:t>详情描述</w:t>
            </w:r>
          </w:p>
        </w:tc>
      </w:tr>
      <w:tr w14:paraId="595B0F6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487A90A">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236CB9D4">
            <w:pPr>
              <w:rPr>
                <w:rFonts w:cs="Times New Roman"/>
                <w:kern w:val="0"/>
                <w:sz w:val="20"/>
                <w:szCs w:val="20"/>
              </w:rPr>
            </w:pPr>
          </w:p>
          <w:p w14:paraId="1D21C1A6">
            <w:pPr>
              <w:rPr>
                <w:rFonts w:cs="Times New Roman"/>
                <w:kern w:val="0"/>
                <w:sz w:val="20"/>
                <w:szCs w:val="20"/>
              </w:rPr>
            </w:pPr>
          </w:p>
          <w:p w14:paraId="330EC9A8">
            <w:pPr>
              <w:rPr>
                <w:rFonts w:cs="Times New Roman"/>
                <w:kern w:val="0"/>
                <w:sz w:val="20"/>
                <w:szCs w:val="20"/>
              </w:rPr>
            </w:pPr>
          </w:p>
        </w:tc>
      </w:tr>
      <w:tr w14:paraId="6EB5FF0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56A559C">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2B62F2D4">
            <w:pPr>
              <w:rPr>
                <w:rFonts w:cs="Times New Roman"/>
                <w:kern w:val="0"/>
                <w:sz w:val="20"/>
                <w:szCs w:val="20"/>
              </w:rPr>
            </w:pPr>
          </w:p>
          <w:p w14:paraId="0E0A687D">
            <w:pPr>
              <w:rPr>
                <w:rFonts w:cs="Times New Roman"/>
                <w:kern w:val="0"/>
                <w:sz w:val="20"/>
                <w:szCs w:val="20"/>
              </w:rPr>
            </w:pPr>
          </w:p>
          <w:p w14:paraId="40574319">
            <w:pPr>
              <w:rPr>
                <w:rFonts w:cs="Times New Roman"/>
                <w:kern w:val="0"/>
                <w:sz w:val="20"/>
                <w:szCs w:val="20"/>
              </w:rPr>
            </w:pPr>
          </w:p>
        </w:tc>
      </w:tr>
    </w:tbl>
    <w:p w14:paraId="5706A848">
      <w:pPr>
        <w:pStyle w:val="144"/>
        <w:rPr>
          <w:lang w:eastAsia="zh-CN"/>
        </w:rPr>
      </w:pPr>
      <w:r>
        <w:rPr>
          <w:rFonts w:hint="eastAsia"/>
          <w:lang w:eastAsia="zh-CN"/>
        </w:rPr>
        <w:t>资料来源：雷电云手机；第三方资料、新闻报道、业内专家采访及QYResearch整理研究，2024年</w:t>
      </w:r>
    </w:p>
    <w:p w14:paraId="1449C4EB">
      <w:pPr>
        <w:pStyle w:val="4"/>
      </w:pPr>
      <w:bookmarkStart w:id="457" w:name="_Toc153728625"/>
      <w:r>
        <w:rPr>
          <w:rFonts w:hint="eastAsia"/>
        </w:rPr>
        <w:t>雷电云手机企业最新动态</w:t>
      </w:r>
      <w:bookmarkEnd w:id="457"/>
    </w:p>
    <w:p w14:paraId="6D14152E">
      <w:pPr>
        <w:pStyle w:val="151"/>
        <w:ind w:right="-105"/>
        <w:rPr>
          <w:lang w:eastAsia="zh-CN"/>
        </w:rPr>
      </w:pPr>
      <w:bookmarkStart w:id="458" w:name="_Toc153728335"/>
      <w:r>
        <w:rPr>
          <w:rFonts w:hint="eastAsia"/>
          <w:lang w:eastAsia="zh-CN"/>
        </w:rPr>
        <w:t>雷电云手机企业最新动态</w:t>
      </w:r>
      <w:bookmarkEnd w:id="45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1F14D38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67D6D30">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04D29E70">
            <w:pPr>
              <w:rPr>
                <w:rFonts w:cs="Times New Roman"/>
                <w:b/>
                <w:bCs/>
                <w:color w:val="FFFFFF"/>
                <w:kern w:val="0"/>
                <w:sz w:val="20"/>
                <w:szCs w:val="20"/>
              </w:rPr>
            </w:pPr>
            <w:r>
              <w:rPr>
                <w:rFonts w:hint="eastAsia" w:cs="Times New Roman"/>
                <w:b/>
                <w:bCs/>
                <w:color w:val="FFFFFF"/>
                <w:kern w:val="0"/>
                <w:sz w:val="20"/>
                <w:szCs w:val="20"/>
              </w:rPr>
              <w:t>详情描述</w:t>
            </w:r>
          </w:p>
        </w:tc>
      </w:tr>
      <w:tr w14:paraId="25218BC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D04B025">
            <w:pPr>
              <w:rPr>
                <w:rFonts w:cs="Times New Roman"/>
                <w:kern w:val="0"/>
                <w:sz w:val="20"/>
                <w:szCs w:val="20"/>
              </w:rPr>
            </w:pPr>
          </w:p>
        </w:tc>
        <w:tc>
          <w:tcPr>
            <w:tcW w:w="3666" w:type="pct"/>
            <w:shd w:val="clear" w:color="auto" w:fill="auto"/>
            <w:vAlign w:val="center"/>
          </w:tcPr>
          <w:p w14:paraId="37E6792C">
            <w:pPr>
              <w:rPr>
                <w:rFonts w:cs="Times New Roman"/>
                <w:kern w:val="0"/>
                <w:sz w:val="20"/>
                <w:szCs w:val="20"/>
              </w:rPr>
            </w:pPr>
          </w:p>
          <w:p w14:paraId="1FC35F08">
            <w:pPr>
              <w:rPr>
                <w:rFonts w:cs="Times New Roman"/>
                <w:kern w:val="0"/>
                <w:sz w:val="20"/>
                <w:szCs w:val="20"/>
              </w:rPr>
            </w:pPr>
          </w:p>
        </w:tc>
      </w:tr>
      <w:tr w14:paraId="51A3EC1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2FC0AEA">
            <w:pPr>
              <w:rPr>
                <w:rFonts w:cs="Times New Roman"/>
                <w:kern w:val="0"/>
                <w:sz w:val="20"/>
                <w:szCs w:val="20"/>
              </w:rPr>
            </w:pPr>
          </w:p>
        </w:tc>
        <w:tc>
          <w:tcPr>
            <w:tcW w:w="3666" w:type="pct"/>
            <w:shd w:val="clear" w:color="auto" w:fill="auto"/>
            <w:vAlign w:val="center"/>
          </w:tcPr>
          <w:p w14:paraId="6A3B80A2">
            <w:pPr>
              <w:rPr>
                <w:rFonts w:cs="Times New Roman"/>
                <w:kern w:val="0"/>
                <w:sz w:val="20"/>
                <w:szCs w:val="20"/>
              </w:rPr>
            </w:pPr>
          </w:p>
          <w:p w14:paraId="07C2A796">
            <w:pPr>
              <w:rPr>
                <w:rFonts w:cs="Times New Roman"/>
                <w:kern w:val="0"/>
                <w:sz w:val="20"/>
                <w:szCs w:val="20"/>
              </w:rPr>
            </w:pPr>
          </w:p>
        </w:tc>
      </w:tr>
      <w:tr w14:paraId="289AC05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8A472CA">
            <w:pPr>
              <w:rPr>
                <w:rFonts w:cs="Times New Roman"/>
                <w:kern w:val="0"/>
                <w:sz w:val="20"/>
                <w:szCs w:val="20"/>
              </w:rPr>
            </w:pPr>
          </w:p>
        </w:tc>
        <w:tc>
          <w:tcPr>
            <w:tcW w:w="3666" w:type="pct"/>
            <w:shd w:val="clear" w:color="auto" w:fill="auto"/>
            <w:vAlign w:val="center"/>
          </w:tcPr>
          <w:p w14:paraId="77D479B5">
            <w:pPr>
              <w:rPr>
                <w:rFonts w:cs="Times New Roman"/>
                <w:kern w:val="0"/>
                <w:sz w:val="20"/>
                <w:szCs w:val="20"/>
              </w:rPr>
            </w:pPr>
          </w:p>
          <w:p w14:paraId="2D4E1C27">
            <w:pPr>
              <w:rPr>
                <w:rFonts w:cs="Times New Roman"/>
                <w:kern w:val="0"/>
                <w:sz w:val="20"/>
                <w:szCs w:val="20"/>
              </w:rPr>
            </w:pPr>
          </w:p>
        </w:tc>
      </w:tr>
    </w:tbl>
    <w:p w14:paraId="53D1779C">
      <w:pPr>
        <w:pStyle w:val="144"/>
        <w:rPr>
          <w:lang w:eastAsia="zh-CN"/>
        </w:rPr>
      </w:pPr>
      <w:r>
        <w:rPr>
          <w:rFonts w:hint="eastAsia"/>
          <w:lang w:eastAsia="zh-CN"/>
        </w:rPr>
        <w:t>资料来源：雷电云手机；第三方资料、新闻报道、业内专家采访及QYResearch整理研究，2024年</w:t>
      </w:r>
    </w:p>
    <w:p w14:paraId="3572B716"/>
    <w:p w14:paraId="0CE6942C">
      <w:pPr>
        <w:pStyle w:val="3"/>
      </w:pPr>
      <w:bookmarkStart w:id="459" w:name="_Toc153728626"/>
      <w:r>
        <w:t>双子星云手机</w:t>
      </w:r>
      <w:bookmarkEnd w:id="459"/>
    </w:p>
    <w:p w14:paraId="04CF12E9"/>
    <w:p w14:paraId="17152D98">
      <w:pPr>
        <w:pStyle w:val="4"/>
      </w:pPr>
      <w:bookmarkStart w:id="460" w:name="_Toc153728627"/>
      <w:r>
        <w:t>双子星云手机</w:t>
      </w:r>
      <w:r>
        <w:rPr>
          <w:rFonts w:hint="eastAsia"/>
        </w:rPr>
        <w:t>公司</w:t>
      </w:r>
      <w:r>
        <w:t>信息</w:t>
      </w:r>
      <w:r>
        <w:rPr>
          <w:rFonts w:hint="eastAsia"/>
        </w:rPr>
        <w:t>、总部</w:t>
      </w:r>
      <w:r>
        <w:t>、ARM云手机市场地位以及主要的竞争对手</w:t>
      </w:r>
      <w:bookmarkEnd w:id="460"/>
    </w:p>
    <w:p w14:paraId="2282D57F">
      <w:pPr>
        <w:pStyle w:val="151"/>
        <w:ind w:right="-105"/>
        <w:rPr>
          <w:lang w:eastAsia="zh-CN"/>
        </w:rPr>
      </w:pPr>
      <w:bookmarkStart w:id="461" w:name="_Toc153728336"/>
      <w:r>
        <w:rPr>
          <w:lang w:eastAsia="zh-CN"/>
        </w:rPr>
        <w:t>双子星云手机</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46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0EA3F1E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1045223C">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473F1B02">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5AFBF2F1">
            <w:pPr>
              <w:rPr>
                <w:rFonts w:cs="Times New Roman"/>
                <w:b/>
                <w:bCs/>
                <w:color w:val="FFFFFF"/>
                <w:kern w:val="0"/>
                <w:sz w:val="20"/>
                <w:szCs w:val="20"/>
              </w:rPr>
            </w:pPr>
            <w:r>
              <w:rPr>
                <w:rFonts w:hint="eastAsia" w:cs="Times New Roman"/>
                <w:b/>
                <w:bCs/>
                <w:color w:val="FFFFFF"/>
                <w:kern w:val="0"/>
                <w:sz w:val="20"/>
                <w:szCs w:val="20"/>
              </w:rPr>
              <w:t>描述</w:t>
            </w:r>
          </w:p>
        </w:tc>
      </w:tr>
      <w:tr w14:paraId="7487A28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282EE8C">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34065856">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7277AF29">
            <w:pPr>
              <w:rPr>
                <w:rFonts w:cs="Times New Roman"/>
                <w:kern w:val="0"/>
                <w:sz w:val="20"/>
                <w:szCs w:val="20"/>
              </w:rPr>
            </w:pPr>
            <w:r>
              <w:rPr>
                <w:rFonts w:cs="Times New Roman"/>
                <w:kern w:val="0"/>
                <w:sz w:val="20"/>
                <w:szCs w:val="20"/>
              </w:rPr>
              <w:t>双子星云手机</w:t>
            </w:r>
          </w:p>
        </w:tc>
      </w:tr>
      <w:tr w14:paraId="427419E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2728E14">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4FC14CF0">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45B16B74">
            <w:pPr>
              <w:rPr>
                <w:rFonts w:cs="Times New Roman"/>
                <w:kern w:val="0"/>
                <w:sz w:val="20"/>
                <w:szCs w:val="20"/>
              </w:rPr>
            </w:pPr>
          </w:p>
        </w:tc>
      </w:tr>
      <w:tr w14:paraId="20106B5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7B13A2AA">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3B54407B">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2A3A77BE">
            <w:pPr>
              <w:rPr>
                <w:rFonts w:cs="Times New Roman"/>
                <w:kern w:val="0"/>
                <w:sz w:val="20"/>
                <w:szCs w:val="20"/>
              </w:rPr>
            </w:pPr>
          </w:p>
        </w:tc>
      </w:tr>
      <w:tr w14:paraId="6968360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0F20494">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4FA668CC">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3E0F3B71">
            <w:pPr>
              <w:rPr>
                <w:rFonts w:cs="Times New Roman"/>
                <w:kern w:val="0"/>
                <w:sz w:val="20"/>
                <w:szCs w:val="20"/>
              </w:rPr>
            </w:pPr>
          </w:p>
        </w:tc>
      </w:tr>
      <w:tr w14:paraId="45B1A3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5DED1ABB">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6C276B9F">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3F589DFC">
            <w:pPr>
              <w:rPr>
                <w:rFonts w:cs="Times New Roman"/>
                <w:kern w:val="0"/>
                <w:sz w:val="20"/>
                <w:szCs w:val="20"/>
              </w:rPr>
            </w:pPr>
          </w:p>
        </w:tc>
      </w:tr>
      <w:tr w14:paraId="5790B13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AE17A4B">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471D638A">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4D808C3C">
            <w:pPr>
              <w:rPr>
                <w:rFonts w:cs="Times New Roman"/>
                <w:kern w:val="0"/>
                <w:sz w:val="20"/>
                <w:szCs w:val="20"/>
              </w:rPr>
            </w:pPr>
          </w:p>
        </w:tc>
      </w:tr>
      <w:tr w14:paraId="0F829FF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4EC4A06">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57E0B25A">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62270F4B">
            <w:pPr>
              <w:rPr>
                <w:rFonts w:cs="Times New Roman"/>
                <w:kern w:val="0"/>
                <w:sz w:val="20"/>
                <w:szCs w:val="20"/>
              </w:rPr>
            </w:pPr>
          </w:p>
        </w:tc>
      </w:tr>
      <w:tr w14:paraId="3CAB8C6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13F99E7">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1FFFFE39">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3AC8993D">
            <w:pPr>
              <w:rPr>
                <w:rFonts w:cs="Times New Roman"/>
                <w:kern w:val="0"/>
                <w:sz w:val="20"/>
                <w:szCs w:val="20"/>
              </w:rPr>
            </w:pPr>
          </w:p>
        </w:tc>
      </w:tr>
    </w:tbl>
    <w:p w14:paraId="1C36440E">
      <w:pPr>
        <w:pStyle w:val="144"/>
        <w:rPr>
          <w:lang w:eastAsia="zh-CN"/>
        </w:rPr>
      </w:pPr>
      <w:r>
        <w:rPr>
          <w:rFonts w:hint="eastAsia"/>
          <w:lang w:eastAsia="zh-CN"/>
        </w:rPr>
        <w:t>资料来源：双子星云手机;第三方资料、新闻报道、业内专家采访及QYResearch整理研究，2024年</w:t>
      </w:r>
    </w:p>
    <w:p w14:paraId="68DD917E">
      <w:pPr>
        <w:pStyle w:val="4"/>
      </w:pPr>
      <w:bookmarkStart w:id="462" w:name="_Toc153728628"/>
      <w:r>
        <w:t>双子星云手机 ARM云手机产品及服务介绍</w:t>
      </w:r>
      <w:bookmarkEnd w:id="462"/>
    </w:p>
    <w:p w14:paraId="172388C2">
      <w:pPr>
        <w:pStyle w:val="151"/>
        <w:ind w:right="-105"/>
        <w:rPr>
          <w:lang w:eastAsia="zh-CN"/>
        </w:rPr>
      </w:pPr>
      <w:bookmarkStart w:id="463" w:name="_Toc153728337"/>
      <w:r>
        <w:rPr>
          <w:rFonts w:hint="eastAsia"/>
          <w:lang w:eastAsia="zh-CN"/>
        </w:rPr>
        <w:t>双子星云手机</w:t>
      </w:r>
      <w:r>
        <w:rPr>
          <w:lang w:eastAsia="zh-CN"/>
        </w:rPr>
        <w:t xml:space="preserve"> ARM云手机产品及服务介绍</w:t>
      </w:r>
      <w:bookmarkEnd w:id="46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0FE255A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942493A">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0F000C3E">
            <w:pPr>
              <w:rPr>
                <w:rFonts w:cs="Times New Roman"/>
                <w:b/>
                <w:bCs/>
                <w:color w:val="FFFFFF"/>
                <w:kern w:val="0"/>
                <w:sz w:val="20"/>
                <w:szCs w:val="20"/>
              </w:rPr>
            </w:pPr>
            <w:r>
              <w:rPr>
                <w:rFonts w:hint="eastAsia" w:cs="Times New Roman"/>
                <w:b/>
                <w:bCs/>
                <w:color w:val="FFFFFF"/>
                <w:kern w:val="0"/>
                <w:sz w:val="20"/>
                <w:szCs w:val="20"/>
              </w:rPr>
              <w:t>描述</w:t>
            </w:r>
          </w:p>
        </w:tc>
      </w:tr>
      <w:tr w14:paraId="6A9ED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8FCCB2B">
            <w:pPr>
              <w:rPr>
                <w:rFonts w:cs="Times New Roman"/>
                <w:kern w:val="0"/>
                <w:sz w:val="20"/>
                <w:szCs w:val="20"/>
              </w:rPr>
            </w:pPr>
          </w:p>
        </w:tc>
        <w:tc>
          <w:tcPr>
            <w:tcW w:w="3666" w:type="pct"/>
            <w:shd w:val="clear" w:color="auto" w:fill="auto"/>
            <w:vAlign w:val="center"/>
          </w:tcPr>
          <w:p w14:paraId="150B3938">
            <w:pPr>
              <w:rPr>
                <w:rFonts w:cs="Times New Roman"/>
                <w:kern w:val="0"/>
                <w:sz w:val="20"/>
                <w:szCs w:val="20"/>
              </w:rPr>
            </w:pPr>
          </w:p>
        </w:tc>
      </w:tr>
      <w:tr w14:paraId="04A699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9E7DD2A">
            <w:pPr>
              <w:rPr>
                <w:rFonts w:cs="Times New Roman"/>
                <w:kern w:val="0"/>
                <w:sz w:val="20"/>
                <w:szCs w:val="20"/>
              </w:rPr>
            </w:pPr>
          </w:p>
        </w:tc>
        <w:tc>
          <w:tcPr>
            <w:tcW w:w="3666" w:type="pct"/>
            <w:shd w:val="clear" w:color="auto" w:fill="auto"/>
            <w:vAlign w:val="center"/>
          </w:tcPr>
          <w:p w14:paraId="7F1C8851">
            <w:pPr>
              <w:rPr>
                <w:rFonts w:cs="Times New Roman"/>
                <w:kern w:val="0"/>
                <w:sz w:val="20"/>
                <w:szCs w:val="20"/>
              </w:rPr>
            </w:pPr>
          </w:p>
        </w:tc>
      </w:tr>
      <w:tr w14:paraId="0E5CB34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065B393D">
            <w:pPr>
              <w:rPr>
                <w:rFonts w:cs="Times New Roman"/>
                <w:kern w:val="0"/>
                <w:sz w:val="20"/>
                <w:szCs w:val="20"/>
              </w:rPr>
            </w:pPr>
          </w:p>
        </w:tc>
        <w:tc>
          <w:tcPr>
            <w:tcW w:w="3666" w:type="pct"/>
            <w:shd w:val="clear" w:color="auto" w:fill="auto"/>
            <w:vAlign w:val="center"/>
          </w:tcPr>
          <w:p w14:paraId="74AF910E">
            <w:pPr>
              <w:rPr>
                <w:rFonts w:cs="Times New Roman"/>
                <w:kern w:val="0"/>
                <w:sz w:val="20"/>
                <w:szCs w:val="20"/>
              </w:rPr>
            </w:pPr>
          </w:p>
        </w:tc>
      </w:tr>
    </w:tbl>
    <w:p w14:paraId="1555B77B">
      <w:pPr>
        <w:pStyle w:val="144"/>
        <w:rPr>
          <w:lang w:eastAsia="zh-CN"/>
        </w:rPr>
      </w:pPr>
      <w:r>
        <w:rPr>
          <w:rFonts w:hint="eastAsia"/>
          <w:lang w:eastAsia="zh-CN"/>
        </w:rPr>
        <w:t>资料来源：双子星云手机;第三方资料、新闻报道、业内专家采访及QYResearch整理研究，2024年</w:t>
      </w:r>
    </w:p>
    <w:p w14:paraId="146CAE9F">
      <w:pPr>
        <w:pStyle w:val="4"/>
      </w:pPr>
      <w:bookmarkStart w:id="464" w:name="_Toc153728629"/>
      <w:r>
        <w:rPr>
          <w:rFonts w:hint="eastAsia"/>
        </w:rPr>
        <w:t>双子星云手机</w:t>
      </w:r>
      <w:r>
        <w:t xml:space="preserve"> ARM云手机收入及毛利率（2019-2024）&amp;（万元）</w:t>
      </w:r>
      <w:bookmarkEnd w:id="464"/>
    </w:p>
    <w:p w14:paraId="2873C16F">
      <w:pPr>
        <w:pStyle w:val="151"/>
        <w:ind w:right="-105"/>
      </w:pPr>
      <w:bookmarkStart w:id="465" w:name="_Toc153728338"/>
      <w:r>
        <w:rPr>
          <w:rFonts w:hint="eastAsia"/>
        </w:rPr>
        <w:t>双子星云手机</w:t>
      </w:r>
      <w:r>
        <w:t xml:space="preserve"> ARM云手机收入及毛利率（2019-2024）&amp;（万元）</w:t>
      </w:r>
      <w:bookmarkEnd w:id="465"/>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506DC7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rPr>
          <w:trHeight w:val="270" w:hRule="atLeast"/>
        </w:trPr>
        <w:tc>
          <w:tcPr>
            <w:tcW w:w="1334" w:type="pct"/>
            <w:shd w:val="solid" w:color="000080" w:fill="FFFFFF"/>
            <w:noWrap/>
            <w:vAlign w:val="center"/>
          </w:tcPr>
          <w:p w14:paraId="7BD09796">
            <w:pPr>
              <w:pStyle w:val="180"/>
              <w:widowControl w:val="0"/>
              <w:jc w:val="both"/>
              <w:rPr>
                <w:rFonts w:cs="Times New Roman"/>
                <w:b/>
                <w:bCs/>
                <w:color w:val="FFFFFF"/>
                <w:kern w:val="0"/>
                <w:sz w:val="20"/>
                <w:szCs w:val="20"/>
              </w:rPr>
            </w:pPr>
            <w:r>
              <w:rPr>
                <w:rFonts w:cs="Times New Roman"/>
                <w:b/>
                <w:bCs/>
                <w:color w:val="FFFFFF"/>
                <w:kern w:val="0"/>
                <w:sz w:val="20"/>
                <w:szCs w:val="20"/>
              </w:rPr>
              <w:t>双子星云手机</w:t>
            </w:r>
          </w:p>
        </w:tc>
        <w:tc>
          <w:tcPr>
            <w:tcW w:w="580" w:type="pct"/>
            <w:shd w:val="solid" w:color="000080" w:fill="FFFFFF"/>
            <w:vAlign w:val="center"/>
          </w:tcPr>
          <w:p w14:paraId="0C5454A6">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1A40213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2947550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3095FF2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05696C0F">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38633179">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58891EA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E866E3E">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263FF52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7EAB93B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74F553D">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5985B2A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7923213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53BEC49A">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900A26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F693320">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21DB194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6D65C402">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741D6D4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27F6DE1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4B2FE55">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21D3E4E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863C76E">
      <w:pPr>
        <w:pStyle w:val="144"/>
        <w:rPr>
          <w:lang w:eastAsia="zh-CN"/>
        </w:rPr>
      </w:pPr>
      <w:r>
        <w:rPr>
          <w:lang w:eastAsia="zh-CN"/>
        </w:rPr>
        <w:t>资料来源：双子星云手机;第三方资料、新闻报道、业内专家采访及QYResearch整理研究，2024年</w:t>
      </w:r>
    </w:p>
    <w:p w14:paraId="76E6714B">
      <w:pPr>
        <w:pStyle w:val="4"/>
      </w:pPr>
      <w:bookmarkStart w:id="466" w:name="_Toc153728630"/>
      <w:r>
        <w:rPr>
          <w:rFonts w:hint="eastAsia"/>
        </w:rPr>
        <w:t>双子星云手机公司简介及主要业务</w:t>
      </w:r>
      <w:bookmarkEnd w:id="466"/>
    </w:p>
    <w:p w14:paraId="01953C24">
      <w:pPr>
        <w:pStyle w:val="151"/>
        <w:ind w:right="-105"/>
        <w:rPr>
          <w:lang w:eastAsia="zh-CN"/>
        </w:rPr>
      </w:pPr>
      <w:bookmarkStart w:id="467" w:name="_Toc153728339"/>
      <w:r>
        <w:rPr>
          <w:rFonts w:hint="eastAsia"/>
          <w:lang w:eastAsia="zh-CN"/>
        </w:rPr>
        <w:t>双子星云手机公司简介及主要业务</w:t>
      </w:r>
      <w:bookmarkEnd w:id="467"/>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B1ABC9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5530E826">
            <w:pPr>
              <w:rPr>
                <w:rFonts w:cs="Times New Roman"/>
                <w:b/>
                <w:bCs/>
                <w:color w:val="FFFFFF"/>
                <w:kern w:val="0"/>
                <w:sz w:val="20"/>
                <w:szCs w:val="20"/>
              </w:rPr>
            </w:pPr>
          </w:p>
        </w:tc>
        <w:tc>
          <w:tcPr>
            <w:tcW w:w="3666" w:type="pct"/>
            <w:shd w:val="solid" w:color="000080" w:fill="FFFFFF"/>
            <w:vAlign w:val="center"/>
          </w:tcPr>
          <w:p w14:paraId="5046E70D">
            <w:pPr>
              <w:rPr>
                <w:rFonts w:cs="Times New Roman"/>
                <w:b/>
                <w:bCs/>
                <w:color w:val="FFFFFF"/>
                <w:kern w:val="0"/>
                <w:sz w:val="20"/>
                <w:szCs w:val="20"/>
              </w:rPr>
            </w:pPr>
            <w:r>
              <w:rPr>
                <w:rFonts w:hint="eastAsia" w:cs="Times New Roman"/>
                <w:b/>
                <w:bCs/>
                <w:color w:val="FFFFFF"/>
                <w:kern w:val="0"/>
                <w:sz w:val="20"/>
                <w:szCs w:val="20"/>
              </w:rPr>
              <w:t>详情描述</w:t>
            </w:r>
          </w:p>
        </w:tc>
      </w:tr>
      <w:tr w14:paraId="4A89280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BC17851">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2831B39D">
            <w:pPr>
              <w:rPr>
                <w:rFonts w:cs="Times New Roman"/>
                <w:kern w:val="0"/>
                <w:sz w:val="20"/>
                <w:szCs w:val="20"/>
              </w:rPr>
            </w:pPr>
          </w:p>
          <w:p w14:paraId="15C44F00">
            <w:pPr>
              <w:rPr>
                <w:rFonts w:cs="Times New Roman"/>
                <w:kern w:val="0"/>
                <w:sz w:val="20"/>
                <w:szCs w:val="20"/>
              </w:rPr>
            </w:pPr>
          </w:p>
          <w:p w14:paraId="271778FC">
            <w:pPr>
              <w:rPr>
                <w:rFonts w:cs="Times New Roman"/>
                <w:kern w:val="0"/>
                <w:sz w:val="20"/>
                <w:szCs w:val="20"/>
              </w:rPr>
            </w:pPr>
          </w:p>
        </w:tc>
      </w:tr>
      <w:tr w14:paraId="36C6905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AD23FA9">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3EE0EE11">
            <w:pPr>
              <w:rPr>
                <w:rFonts w:cs="Times New Roman"/>
                <w:kern w:val="0"/>
                <w:sz w:val="20"/>
                <w:szCs w:val="20"/>
              </w:rPr>
            </w:pPr>
          </w:p>
          <w:p w14:paraId="5619DA71">
            <w:pPr>
              <w:rPr>
                <w:rFonts w:cs="Times New Roman"/>
                <w:kern w:val="0"/>
                <w:sz w:val="20"/>
                <w:szCs w:val="20"/>
              </w:rPr>
            </w:pPr>
          </w:p>
          <w:p w14:paraId="38DDF9D7">
            <w:pPr>
              <w:rPr>
                <w:rFonts w:cs="Times New Roman"/>
                <w:kern w:val="0"/>
                <w:sz w:val="20"/>
                <w:szCs w:val="20"/>
              </w:rPr>
            </w:pPr>
          </w:p>
        </w:tc>
      </w:tr>
    </w:tbl>
    <w:p w14:paraId="7A9B136B">
      <w:pPr>
        <w:pStyle w:val="144"/>
        <w:rPr>
          <w:lang w:eastAsia="zh-CN"/>
        </w:rPr>
      </w:pPr>
      <w:r>
        <w:rPr>
          <w:rFonts w:hint="eastAsia"/>
          <w:lang w:eastAsia="zh-CN"/>
        </w:rPr>
        <w:t>资料来源：双子星云手机；第三方资料、新闻报道、业内专家采访及QYResearch整理研究，2024年</w:t>
      </w:r>
    </w:p>
    <w:p w14:paraId="1655B6D7">
      <w:pPr>
        <w:pStyle w:val="4"/>
      </w:pPr>
      <w:bookmarkStart w:id="468" w:name="_Toc153728631"/>
      <w:r>
        <w:rPr>
          <w:rFonts w:hint="eastAsia"/>
        </w:rPr>
        <w:t>双子星云手机企业最新动态</w:t>
      </w:r>
      <w:bookmarkEnd w:id="468"/>
    </w:p>
    <w:p w14:paraId="71541C76">
      <w:pPr>
        <w:pStyle w:val="151"/>
        <w:ind w:right="-105"/>
        <w:rPr>
          <w:lang w:eastAsia="zh-CN"/>
        </w:rPr>
      </w:pPr>
      <w:bookmarkStart w:id="469" w:name="_Toc153728340"/>
      <w:r>
        <w:rPr>
          <w:rFonts w:hint="eastAsia"/>
          <w:lang w:eastAsia="zh-CN"/>
        </w:rPr>
        <w:t>双子星云手机企业最新动态</w:t>
      </w:r>
      <w:bookmarkEnd w:id="46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541865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2D4CA36">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785E5075">
            <w:pPr>
              <w:rPr>
                <w:rFonts w:cs="Times New Roman"/>
                <w:b/>
                <w:bCs/>
                <w:color w:val="FFFFFF"/>
                <w:kern w:val="0"/>
                <w:sz w:val="20"/>
                <w:szCs w:val="20"/>
              </w:rPr>
            </w:pPr>
            <w:r>
              <w:rPr>
                <w:rFonts w:hint="eastAsia" w:cs="Times New Roman"/>
                <w:b/>
                <w:bCs/>
                <w:color w:val="FFFFFF"/>
                <w:kern w:val="0"/>
                <w:sz w:val="20"/>
                <w:szCs w:val="20"/>
              </w:rPr>
              <w:t>详情描述</w:t>
            </w:r>
          </w:p>
        </w:tc>
      </w:tr>
      <w:tr w14:paraId="371D507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DCBE943">
            <w:pPr>
              <w:rPr>
                <w:rFonts w:cs="Times New Roman"/>
                <w:kern w:val="0"/>
                <w:sz w:val="20"/>
                <w:szCs w:val="20"/>
              </w:rPr>
            </w:pPr>
          </w:p>
        </w:tc>
        <w:tc>
          <w:tcPr>
            <w:tcW w:w="3666" w:type="pct"/>
            <w:shd w:val="clear" w:color="auto" w:fill="auto"/>
            <w:vAlign w:val="center"/>
          </w:tcPr>
          <w:p w14:paraId="22C07C85">
            <w:pPr>
              <w:rPr>
                <w:rFonts w:cs="Times New Roman"/>
                <w:kern w:val="0"/>
                <w:sz w:val="20"/>
                <w:szCs w:val="20"/>
              </w:rPr>
            </w:pPr>
          </w:p>
          <w:p w14:paraId="4D75B13D">
            <w:pPr>
              <w:rPr>
                <w:rFonts w:cs="Times New Roman"/>
                <w:kern w:val="0"/>
                <w:sz w:val="20"/>
                <w:szCs w:val="20"/>
              </w:rPr>
            </w:pPr>
          </w:p>
        </w:tc>
      </w:tr>
      <w:tr w14:paraId="2C4EB36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AA4E73A">
            <w:pPr>
              <w:rPr>
                <w:rFonts w:cs="Times New Roman"/>
                <w:kern w:val="0"/>
                <w:sz w:val="20"/>
                <w:szCs w:val="20"/>
              </w:rPr>
            </w:pPr>
          </w:p>
        </w:tc>
        <w:tc>
          <w:tcPr>
            <w:tcW w:w="3666" w:type="pct"/>
            <w:shd w:val="clear" w:color="auto" w:fill="auto"/>
            <w:vAlign w:val="center"/>
          </w:tcPr>
          <w:p w14:paraId="2347A1E5">
            <w:pPr>
              <w:rPr>
                <w:rFonts w:cs="Times New Roman"/>
                <w:kern w:val="0"/>
                <w:sz w:val="20"/>
                <w:szCs w:val="20"/>
              </w:rPr>
            </w:pPr>
          </w:p>
          <w:p w14:paraId="0E1A918E">
            <w:pPr>
              <w:rPr>
                <w:rFonts w:cs="Times New Roman"/>
                <w:kern w:val="0"/>
                <w:sz w:val="20"/>
                <w:szCs w:val="20"/>
              </w:rPr>
            </w:pPr>
          </w:p>
        </w:tc>
      </w:tr>
      <w:tr w14:paraId="6508FC8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2444BF4">
            <w:pPr>
              <w:rPr>
                <w:rFonts w:cs="Times New Roman"/>
                <w:kern w:val="0"/>
                <w:sz w:val="20"/>
                <w:szCs w:val="20"/>
              </w:rPr>
            </w:pPr>
          </w:p>
        </w:tc>
        <w:tc>
          <w:tcPr>
            <w:tcW w:w="3666" w:type="pct"/>
            <w:shd w:val="clear" w:color="auto" w:fill="auto"/>
            <w:vAlign w:val="center"/>
          </w:tcPr>
          <w:p w14:paraId="7122C6EC">
            <w:pPr>
              <w:rPr>
                <w:rFonts w:cs="Times New Roman"/>
                <w:kern w:val="0"/>
                <w:sz w:val="20"/>
                <w:szCs w:val="20"/>
              </w:rPr>
            </w:pPr>
          </w:p>
          <w:p w14:paraId="5E365287">
            <w:pPr>
              <w:rPr>
                <w:rFonts w:cs="Times New Roman"/>
                <w:kern w:val="0"/>
                <w:sz w:val="20"/>
                <w:szCs w:val="20"/>
              </w:rPr>
            </w:pPr>
          </w:p>
        </w:tc>
      </w:tr>
    </w:tbl>
    <w:p w14:paraId="24CDA290">
      <w:pPr>
        <w:pStyle w:val="144"/>
        <w:rPr>
          <w:lang w:eastAsia="zh-CN"/>
        </w:rPr>
      </w:pPr>
      <w:r>
        <w:rPr>
          <w:rFonts w:hint="eastAsia"/>
          <w:lang w:eastAsia="zh-CN"/>
        </w:rPr>
        <w:t>资料来源：双子星云手机；第三方资料、新闻报道、业内专家采访及QYResearch整理研究，2024年</w:t>
      </w:r>
    </w:p>
    <w:p w14:paraId="2A44DF37"/>
    <w:p w14:paraId="20DBD49F">
      <w:pPr>
        <w:pStyle w:val="3"/>
      </w:pPr>
      <w:bookmarkStart w:id="470" w:name="_Toc153728632"/>
      <w:r>
        <w:t>云帅云手机</w:t>
      </w:r>
      <w:bookmarkEnd w:id="470"/>
    </w:p>
    <w:p w14:paraId="2C789415"/>
    <w:p w14:paraId="28D5A593">
      <w:pPr>
        <w:pStyle w:val="4"/>
      </w:pPr>
      <w:bookmarkStart w:id="471" w:name="_Toc153728633"/>
      <w:r>
        <w:t>云帅云手机</w:t>
      </w:r>
      <w:r>
        <w:rPr>
          <w:rFonts w:hint="eastAsia"/>
        </w:rPr>
        <w:t>公司</w:t>
      </w:r>
      <w:r>
        <w:t>信息</w:t>
      </w:r>
      <w:r>
        <w:rPr>
          <w:rFonts w:hint="eastAsia"/>
        </w:rPr>
        <w:t>、总部</w:t>
      </w:r>
      <w:r>
        <w:t>、ARM云手机市场地位以及主要的竞争对手</w:t>
      </w:r>
      <w:bookmarkEnd w:id="471"/>
    </w:p>
    <w:p w14:paraId="273DB7DE">
      <w:pPr>
        <w:pStyle w:val="151"/>
        <w:ind w:right="-105"/>
        <w:rPr>
          <w:lang w:eastAsia="zh-CN"/>
        </w:rPr>
      </w:pPr>
      <w:bookmarkStart w:id="472" w:name="_Toc153728341"/>
      <w:r>
        <w:rPr>
          <w:lang w:eastAsia="zh-CN"/>
        </w:rPr>
        <w:t>云帅云手机</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472"/>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22FBC36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05C393B9">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3B06CC0A">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0ECE7F71">
            <w:pPr>
              <w:rPr>
                <w:rFonts w:cs="Times New Roman"/>
                <w:b/>
                <w:bCs/>
                <w:color w:val="FFFFFF"/>
                <w:kern w:val="0"/>
                <w:sz w:val="20"/>
                <w:szCs w:val="20"/>
              </w:rPr>
            </w:pPr>
            <w:r>
              <w:rPr>
                <w:rFonts w:hint="eastAsia" w:cs="Times New Roman"/>
                <w:b/>
                <w:bCs/>
                <w:color w:val="FFFFFF"/>
                <w:kern w:val="0"/>
                <w:sz w:val="20"/>
                <w:szCs w:val="20"/>
              </w:rPr>
              <w:t>描述</w:t>
            </w:r>
          </w:p>
        </w:tc>
      </w:tr>
      <w:tr w14:paraId="5F22549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F852156">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215CB9EF">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7D55C98E">
            <w:pPr>
              <w:rPr>
                <w:rFonts w:cs="Times New Roman"/>
                <w:kern w:val="0"/>
                <w:sz w:val="20"/>
                <w:szCs w:val="20"/>
              </w:rPr>
            </w:pPr>
            <w:r>
              <w:rPr>
                <w:rFonts w:cs="Times New Roman"/>
                <w:kern w:val="0"/>
                <w:sz w:val="20"/>
                <w:szCs w:val="20"/>
              </w:rPr>
              <w:t>云帅云手机</w:t>
            </w:r>
          </w:p>
        </w:tc>
      </w:tr>
      <w:tr w14:paraId="3B1E143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313A5AE">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63C7DDF9">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059B8A87">
            <w:pPr>
              <w:rPr>
                <w:rFonts w:cs="Times New Roman"/>
                <w:kern w:val="0"/>
                <w:sz w:val="20"/>
                <w:szCs w:val="20"/>
              </w:rPr>
            </w:pPr>
          </w:p>
        </w:tc>
      </w:tr>
      <w:tr w14:paraId="0C6E877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0BF969A8">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7A56FAF0">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75E5D021">
            <w:pPr>
              <w:rPr>
                <w:rFonts w:cs="Times New Roman"/>
                <w:kern w:val="0"/>
                <w:sz w:val="20"/>
                <w:szCs w:val="20"/>
              </w:rPr>
            </w:pPr>
          </w:p>
        </w:tc>
      </w:tr>
      <w:tr w14:paraId="06D583D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74E9A80">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6D89C690">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599366A4">
            <w:pPr>
              <w:rPr>
                <w:rFonts w:cs="Times New Roman"/>
                <w:kern w:val="0"/>
                <w:sz w:val="20"/>
                <w:szCs w:val="20"/>
              </w:rPr>
            </w:pPr>
          </w:p>
        </w:tc>
      </w:tr>
      <w:tr w14:paraId="2A84576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82E7B0F">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3A33C6A4">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6F585366">
            <w:pPr>
              <w:rPr>
                <w:rFonts w:cs="Times New Roman"/>
                <w:kern w:val="0"/>
                <w:sz w:val="20"/>
                <w:szCs w:val="20"/>
              </w:rPr>
            </w:pPr>
          </w:p>
        </w:tc>
      </w:tr>
      <w:tr w14:paraId="639384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Ex>
        <w:tc>
          <w:tcPr>
            <w:tcW w:w="268" w:type="pct"/>
            <w:shd w:val="clear" w:color="auto" w:fill="auto"/>
            <w:vAlign w:val="center"/>
          </w:tcPr>
          <w:p w14:paraId="321910A9">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06A0F6DE">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682B6376">
            <w:pPr>
              <w:rPr>
                <w:rFonts w:cs="Times New Roman"/>
                <w:kern w:val="0"/>
                <w:sz w:val="20"/>
                <w:szCs w:val="20"/>
              </w:rPr>
            </w:pPr>
          </w:p>
        </w:tc>
      </w:tr>
      <w:tr w14:paraId="2194B5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2D466C8A">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01BEAE52">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0B323E82">
            <w:pPr>
              <w:rPr>
                <w:rFonts w:cs="Times New Roman"/>
                <w:kern w:val="0"/>
                <w:sz w:val="20"/>
                <w:szCs w:val="20"/>
              </w:rPr>
            </w:pPr>
          </w:p>
        </w:tc>
      </w:tr>
      <w:tr w14:paraId="5280907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11623DB">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296A76AB">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745741B4">
            <w:pPr>
              <w:rPr>
                <w:rFonts w:cs="Times New Roman"/>
                <w:kern w:val="0"/>
                <w:sz w:val="20"/>
                <w:szCs w:val="20"/>
              </w:rPr>
            </w:pPr>
          </w:p>
        </w:tc>
      </w:tr>
    </w:tbl>
    <w:p w14:paraId="29326192">
      <w:pPr>
        <w:pStyle w:val="144"/>
        <w:rPr>
          <w:lang w:eastAsia="zh-CN"/>
        </w:rPr>
      </w:pPr>
      <w:r>
        <w:rPr>
          <w:rFonts w:hint="eastAsia"/>
          <w:lang w:eastAsia="zh-CN"/>
        </w:rPr>
        <w:t>资料来源：云帅云手机;第三方资料、新闻报道、业内专家采访及QYResearch整理研究，2024年</w:t>
      </w:r>
    </w:p>
    <w:p w14:paraId="0CD5F70F">
      <w:pPr>
        <w:pStyle w:val="4"/>
      </w:pPr>
      <w:bookmarkStart w:id="473" w:name="_Toc153728634"/>
      <w:r>
        <w:t>云帅云手机 ARM云手机产品及服务介绍</w:t>
      </w:r>
      <w:bookmarkEnd w:id="473"/>
    </w:p>
    <w:p w14:paraId="0773A5D6">
      <w:pPr>
        <w:pStyle w:val="151"/>
        <w:ind w:right="-105"/>
        <w:rPr>
          <w:lang w:eastAsia="zh-CN"/>
        </w:rPr>
      </w:pPr>
      <w:bookmarkStart w:id="474" w:name="_Toc153728342"/>
      <w:r>
        <w:rPr>
          <w:rFonts w:hint="eastAsia"/>
          <w:lang w:eastAsia="zh-CN"/>
        </w:rPr>
        <w:t>云帅云手机</w:t>
      </w:r>
      <w:r>
        <w:rPr>
          <w:lang w:eastAsia="zh-CN"/>
        </w:rPr>
        <w:t xml:space="preserve"> ARM云手机产品及服务介绍</w:t>
      </w:r>
      <w:bookmarkEnd w:id="474"/>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D75F367">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7AADBCBC">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762E68C3">
            <w:pPr>
              <w:rPr>
                <w:rFonts w:cs="Times New Roman"/>
                <w:b/>
                <w:bCs/>
                <w:color w:val="FFFFFF"/>
                <w:kern w:val="0"/>
                <w:sz w:val="20"/>
                <w:szCs w:val="20"/>
              </w:rPr>
            </w:pPr>
            <w:r>
              <w:rPr>
                <w:rFonts w:hint="eastAsia" w:cs="Times New Roman"/>
                <w:b/>
                <w:bCs/>
                <w:color w:val="FFFFFF"/>
                <w:kern w:val="0"/>
                <w:sz w:val="20"/>
                <w:szCs w:val="20"/>
              </w:rPr>
              <w:t>描述</w:t>
            </w:r>
          </w:p>
        </w:tc>
      </w:tr>
      <w:tr w14:paraId="20651D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107AC47">
            <w:pPr>
              <w:rPr>
                <w:rFonts w:cs="Times New Roman"/>
                <w:kern w:val="0"/>
                <w:sz w:val="20"/>
                <w:szCs w:val="20"/>
              </w:rPr>
            </w:pPr>
          </w:p>
        </w:tc>
        <w:tc>
          <w:tcPr>
            <w:tcW w:w="3666" w:type="pct"/>
            <w:shd w:val="clear" w:color="auto" w:fill="auto"/>
            <w:vAlign w:val="center"/>
          </w:tcPr>
          <w:p w14:paraId="7E69155A">
            <w:pPr>
              <w:rPr>
                <w:rFonts w:cs="Times New Roman"/>
                <w:kern w:val="0"/>
                <w:sz w:val="20"/>
                <w:szCs w:val="20"/>
              </w:rPr>
            </w:pPr>
          </w:p>
        </w:tc>
      </w:tr>
      <w:tr w14:paraId="5A2F907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230329D">
            <w:pPr>
              <w:rPr>
                <w:rFonts w:cs="Times New Roman"/>
                <w:kern w:val="0"/>
                <w:sz w:val="20"/>
                <w:szCs w:val="20"/>
              </w:rPr>
            </w:pPr>
          </w:p>
        </w:tc>
        <w:tc>
          <w:tcPr>
            <w:tcW w:w="3666" w:type="pct"/>
            <w:shd w:val="clear" w:color="auto" w:fill="auto"/>
            <w:vAlign w:val="center"/>
          </w:tcPr>
          <w:p w14:paraId="6E1296C9">
            <w:pPr>
              <w:rPr>
                <w:rFonts w:cs="Times New Roman"/>
                <w:kern w:val="0"/>
                <w:sz w:val="20"/>
                <w:szCs w:val="20"/>
              </w:rPr>
            </w:pPr>
          </w:p>
        </w:tc>
      </w:tr>
      <w:tr w14:paraId="4B83FD2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6DC6BB70">
            <w:pPr>
              <w:rPr>
                <w:rFonts w:cs="Times New Roman"/>
                <w:kern w:val="0"/>
                <w:sz w:val="20"/>
                <w:szCs w:val="20"/>
              </w:rPr>
            </w:pPr>
          </w:p>
        </w:tc>
        <w:tc>
          <w:tcPr>
            <w:tcW w:w="3666" w:type="pct"/>
            <w:shd w:val="clear" w:color="auto" w:fill="auto"/>
            <w:vAlign w:val="center"/>
          </w:tcPr>
          <w:p w14:paraId="7C11A215">
            <w:pPr>
              <w:rPr>
                <w:rFonts w:cs="Times New Roman"/>
                <w:kern w:val="0"/>
                <w:sz w:val="20"/>
                <w:szCs w:val="20"/>
              </w:rPr>
            </w:pPr>
          </w:p>
        </w:tc>
      </w:tr>
    </w:tbl>
    <w:p w14:paraId="2192E4C9">
      <w:pPr>
        <w:pStyle w:val="144"/>
        <w:rPr>
          <w:lang w:eastAsia="zh-CN"/>
        </w:rPr>
      </w:pPr>
      <w:r>
        <w:rPr>
          <w:rFonts w:hint="eastAsia"/>
          <w:lang w:eastAsia="zh-CN"/>
        </w:rPr>
        <w:t>资料来源：云帅云手机;第三方资料、新闻报道、业内专家采访及QYResearch整理研究，2024年</w:t>
      </w:r>
    </w:p>
    <w:p w14:paraId="1B5FA7EC">
      <w:pPr>
        <w:pStyle w:val="4"/>
      </w:pPr>
      <w:bookmarkStart w:id="475" w:name="_Toc153728635"/>
      <w:r>
        <w:rPr>
          <w:rFonts w:hint="eastAsia"/>
        </w:rPr>
        <w:t>云帅云手机</w:t>
      </w:r>
      <w:r>
        <w:t xml:space="preserve"> ARM云手机收入及毛利率（2019-2024）&amp;（万元）</w:t>
      </w:r>
      <w:bookmarkEnd w:id="475"/>
    </w:p>
    <w:p w14:paraId="3FB9C55A">
      <w:pPr>
        <w:pStyle w:val="151"/>
        <w:ind w:right="-105"/>
      </w:pPr>
      <w:bookmarkStart w:id="476" w:name="_Toc153728343"/>
      <w:r>
        <w:rPr>
          <w:rFonts w:hint="eastAsia"/>
        </w:rPr>
        <w:t>云帅云手机</w:t>
      </w:r>
      <w:r>
        <w:t xml:space="preserve"> ARM云手机收入及毛利率（2019-2024）&amp;（万元）</w:t>
      </w:r>
      <w:bookmarkEnd w:id="476"/>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4DB335B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54D4E583">
            <w:pPr>
              <w:pStyle w:val="180"/>
              <w:widowControl w:val="0"/>
              <w:jc w:val="both"/>
              <w:rPr>
                <w:rFonts w:cs="Times New Roman"/>
                <w:b/>
                <w:bCs/>
                <w:color w:val="FFFFFF"/>
                <w:kern w:val="0"/>
                <w:sz w:val="20"/>
                <w:szCs w:val="20"/>
              </w:rPr>
            </w:pPr>
            <w:r>
              <w:rPr>
                <w:rFonts w:cs="Times New Roman"/>
                <w:b/>
                <w:bCs/>
                <w:color w:val="FFFFFF"/>
                <w:kern w:val="0"/>
                <w:sz w:val="20"/>
                <w:szCs w:val="20"/>
              </w:rPr>
              <w:t>云帅云手机</w:t>
            </w:r>
          </w:p>
        </w:tc>
        <w:tc>
          <w:tcPr>
            <w:tcW w:w="580" w:type="pct"/>
            <w:shd w:val="solid" w:color="000080" w:fill="FFFFFF"/>
            <w:vAlign w:val="center"/>
          </w:tcPr>
          <w:p w14:paraId="0675A7F0">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6AB8516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3C1753C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65F6BD95">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45D3DC5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6BB9B074">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58ED346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F20BD1E">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5604099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73F153C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C26E1C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AB0D1B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7C6ADA7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2A4CA1F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0272BFF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1F002072">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62E984C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397146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45F61B3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D7EF37C">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5A4FA21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3C0AB947">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073B6B82">
      <w:pPr>
        <w:pStyle w:val="144"/>
        <w:rPr>
          <w:lang w:eastAsia="zh-CN"/>
        </w:rPr>
      </w:pPr>
      <w:r>
        <w:rPr>
          <w:lang w:eastAsia="zh-CN"/>
        </w:rPr>
        <w:t>资料来源：云帅云手机;第三方资料、新闻报道、业内专家采访及QYResearch整理研究，2024年</w:t>
      </w:r>
    </w:p>
    <w:p w14:paraId="0D98089D">
      <w:pPr>
        <w:pStyle w:val="4"/>
      </w:pPr>
      <w:bookmarkStart w:id="477" w:name="_Toc153728636"/>
      <w:r>
        <w:rPr>
          <w:rFonts w:hint="eastAsia"/>
        </w:rPr>
        <w:t>云帅云手机公司简介及主要业务</w:t>
      </w:r>
      <w:bookmarkEnd w:id="477"/>
    </w:p>
    <w:p w14:paraId="1C8F23DA">
      <w:pPr>
        <w:pStyle w:val="151"/>
        <w:ind w:right="-105"/>
        <w:rPr>
          <w:lang w:eastAsia="zh-CN"/>
        </w:rPr>
      </w:pPr>
      <w:bookmarkStart w:id="478" w:name="_Toc153728344"/>
      <w:r>
        <w:rPr>
          <w:rFonts w:hint="eastAsia"/>
          <w:lang w:eastAsia="zh-CN"/>
        </w:rPr>
        <w:t>云帅云手机公司简介及主要业务</w:t>
      </w:r>
      <w:bookmarkEnd w:id="478"/>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46A526F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3A5F2EF6">
            <w:pPr>
              <w:rPr>
                <w:rFonts w:cs="Times New Roman"/>
                <w:b/>
                <w:bCs/>
                <w:color w:val="FFFFFF"/>
                <w:kern w:val="0"/>
                <w:sz w:val="20"/>
                <w:szCs w:val="20"/>
              </w:rPr>
            </w:pPr>
          </w:p>
        </w:tc>
        <w:tc>
          <w:tcPr>
            <w:tcW w:w="3666" w:type="pct"/>
            <w:shd w:val="solid" w:color="000080" w:fill="FFFFFF"/>
            <w:vAlign w:val="center"/>
          </w:tcPr>
          <w:p w14:paraId="70995D82">
            <w:pPr>
              <w:rPr>
                <w:rFonts w:cs="Times New Roman"/>
                <w:b/>
                <w:bCs/>
                <w:color w:val="FFFFFF"/>
                <w:kern w:val="0"/>
                <w:sz w:val="20"/>
                <w:szCs w:val="20"/>
              </w:rPr>
            </w:pPr>
            <w:r>
              <w:rPr>
                <w:rFonts w:hint="eastAsia" w:cs="Times New Roman"/>
                <w:b/>
                <w:bCs/>
                <w:color w:val="FFFFFF"/>
                <w:kern w:val="0"/>
                <w:sz w:val="20"/>
                <w:szCs w:val="20"/>
              </w:rPr>
              <w:t>详情描述</w:t>
            </w:r>
          </w:p>
        </w:tc>
      </w:tr>
      <w:tr w14:paraId="7BA60F5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48D5549C">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3B1BADF4">
            <w:pPr>
              <w:rPr>
                <w:rFonts w:cs="Times New Roman"/>
                <w:kern w:val="0"/>
                <w:sz w:val="20"/>
                <w:szCs w:val="20"/>
              </w:rPr>
            </w:pPr>
          </w:p>
          <w:p w14:paraId="2FED35D8">
            <w:pPr>
              <w:rPr>
                <w:rFonts w:cs="Times New Roman"/>
                <w:kern w:val="0"/>
                <w:sz w:val="20"/>
                <w:szCs w:val="20"/>
              </w:rPr>
            </w:pPr>
          </w:p>
          <w:p w14:paraId="3A376EE5">
            <w:pPr>
              <w:rPr>
                <w:rFonts w:cs="Times New Roman"/>
                <w:kern w:val="0"/>
                <w:sz w:val="20"/>
                <w:szCs w:val="20"/>
              </w:rPr>
            </w:pPr>
          </w:p>
        </w:tc>
      </w:tr>
      <w:tr w14:paraId="1A2D5BE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2CA7A01A">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35B5C61C">
            <w:pPr>
              <w:rPr>
                <w:rFonts w:cs="Times New Roman"/>
                <w:kern w:val="0"/>
                <w:sz w:val="20"/>
                <w:szCs w:val="20"/>
              </w:rPr>
            </w:pPr>
          </w:p>
          <w:p w14:paraId="197DF0A6">
            <w:pPr>
              <w:rPr>
                <w:rFonts w:cs="Times New Roman"/>
                <w:kern w:val="0"/>
                <w:sz w:val="20"/>
                <w:szCs w:val="20"/>
              </w:rPr>
            </w:pPr>
          </w:p>
          <w:p w14:paraId="0F85C6EE">
            <w:pPr>
              <w:rPr>
                <w:rFonts w:cs="Times New Roman"/>
                <w:kern w:val="0"/>
                <w:sz w:val="20"/>
                <w:szCs w:val="20"/>
              </w:rPr>
            </w:pPr>
          </w:p>
        </w:tc>
      </w:tr>
    </w:tbl>
    <w:p w14:paraId="592B4C50">
      <w:pPr>
        <w:pStyle w:val="144"/>
        <w:rPr>
          <w:lang w:eastAsia="zh-CN"/>
        </w:rPr>
      </w:pPr>
      <w:r>
        <w:rPr>
          <w:rFonts w:hint="eastAsia"/>
          <w:lang w:eastAsia="zh-CN"/>
        </w:rPr>
        <w:t>资料来源：云帅云手机；第三方资料、新闻报道、业内专家采访及QYResearch整理研究，2024年</w:t>
      </w:r>
    </w:p>
    <w:p w14:paraId="2A1D4F7C">
      <w:pPr>
        <w:pStyle w:val="4"/>
      </w:pPr>
      <w:bookmarkStart w:id="479" w:name="_Toc153728637"/>
      <w:r>
        <w:rPr>
          <w:rFonts w:hint="eastAsia"/>
        </w:rPr>
        <w:t>云帅云手机企业最新动态</w:t>
      </w:r>
      <w:bookmarkEnd w:id="479"/>
    </w:p>
    <w:p w14:paraId="417F1573">
      <w:pPr>
        <w:pStyle w:val="151"/>
        <w:ind w:right="-105"/>
        <w:rPr>
          <w:lang w:eastAsia="zh-CN"/>
        </w:rPr>
      </w:pPr>
      <w:bookmarkStart w:id="480" w:name="_Toc153728345"/>
      <w:r>
        <w:rPr>
          <w:rFonts w:hint="eastAsia"/>
          <w:lang w:eastAsia="zh-CN"/>
        </w:rPr>
        <w:t>云帅云手机企业最新动态</w:t>
      </w:r>
      <w:bookmarkEnd w:id="480"/>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EBF3B5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4366A89B">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545F1541">
            <w:pPr>
              <w:rPr>
                <w:rFonts w:cs="Times New Roman"/>
                <w:b/>
                <w:bCs/>
                <w:color w:val="FFFFFF"/>
                <w:kern w:val="0"/>
                <w:sz w:val="20"/>
                <w:szCs w:val="20"/>
              </w:rPr>
            </w:pPr>
            <w:r>
              <w:rPr>
                <w:rFonts w:hint="eastAsia" w:cs="Times New Roman"/>
                <w:b/>
                <w:bCs/>
                <w:color w:val="FFFFFF"/>
                <w:kern w:val="0"/>
                <w:sz w:val="20"/>
                <w:szCs w:val="20"/>
              </w:rPr>
              <w:t>详情描述</w:t>
            </w:r>
          </w:p>
        </w:tc>
      </w:tr>
      <w:tr w14:paraId="1528E0C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955A6C4">
            <w:pPr>
              <w:rPr>
                <w:rFonts w:cs="Times New Roman"/>
                <w:kern w:val="0"/>
                <w:sz w:val="20"/>
                <w:szCs w:val="20"/>
              </w:rPr>
            </w:pPr>
          </w:p>
        </w:tc>
        <w:tc>
          <w:tcPr>
            <w:tcW w:w="3666" w:type="pct"/>
            <w:shd w:val="clear" w:color="auto" w:fill="auto"/>
            <w:vAlign w:val="center"/>
          </w:tcPr>
          <w:p w14:paraId="15EBA5B1">
            <w:pPr>
              <w:rPr>
                <w:rFonts w:cs="Times New Roman"/>
                <w:kern w:val="0"/>
                <w:sz w:val="20"/>
                <w:szCs w:val="20"/>
              </w:rPr>
            </w:pPr>
          </w:p>
          <w:p w14:paraId="0C402DC7">
            <w:pPr>
              <w:rPr>
                <w:rFonts w:cs="Times New Roman"/>
                <w:kern w:val="0"/>
                <w:sz w:val="20"/>
                <w:szCs w:val="20"/>
              </w:rPr>
            </w:pPr>
          </w:p>
        </w:tc>
      </w:tr>
      <w:tr w14:paraId="3E6A27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C4499BF">
            <w:pPr>
              <w:rPr>
                <w:rFonts w:cs="Times New Roman"/>
                <w:kern w:val="0"/>
                <w:sz w:val="20"/>
                <w:szCs w:val="20"/>
              </w:rPr>
            </w:pPr>
          </w:p>
        </w:tc>
        <w:tc>
          <w:tcPr>
            <w:tcW w:w="3666" w:type="pct"/>
            <w:shd w:val="clear" w:color="auto" w:fill="auto"/>
            <w:vAlign w:val="center"/>
          </w:tcPr>
          <w:p w14:paraId="4ECB1199">
            <w:pPr>
              <w:rPr>
                <w:rFonts w:cs="Times New Roman"/>
                <w:kern w:val="0"/>
                <w:sz w:val="20"/>
                <w:szCs w:val="20"/>
              </w:rPr>
            </w:pPr>
          </w:p>
          <w:p w14:paraId="5F6EF2EC">
            <w:pPr>
              <w:rPr>
                <w:rFonts w:cs="Times New Roman"/>
                <w:kern w:val="0"/>
                <w:sz w:val="20"/>
                <w:szCs w:val="20"/>
              </w:rPr>
            </w:pPr>
          </w:p>
        </w:tc>
      </w:tr>
      <w:tr w14:paraId="17FE52D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979EBDC">
            <w:pPr>
              <w:rPr>
                <w:rFonts w:cs="Times New Roman"/>
                <w:kern w:val="0"/>
                <w:sz w:val="20"/>
                <w:szCs w:val="20"/>
              </w:rPr>
            </w:pPr>
          </w:p>
        </w:tc>
        <w:tc>
          <w:tcPr>
            <w:tcW w:w="3666" w:type="pct"/>
            <w:shd w:val="clear" w:color="auto" w:fill="auto"/>
            <w:vAlign w:val="center"/>
          </w:tcPr>
          <w:p w14:paraId="255A1DA8">
            <w:pPr>
              <w:rPr>
                <w:rFonts w:cs="Times New Roman"/>
                <w:kern w:val="0"/>
                <w:sz w:val="20"/>
                <w:szCs w:val="20"/>
              </w:rPr>
            </w:pPr>
          </w:p>
          <w:p w14:paraId="0D307B7E">
            <w:pPr>
              <w:rPr>
                <w:rFonts w:cs="Times New Roman"/>
                <w:kern w:val="0"/>
                <w:sz w:val="20"/>
                <w:szCs w:val="20"/>
              </w:rPr>
            </w:pPr>
          </w:p>
        </w:tc>
      </w:tr>
    </w:tbl>
    <w:p w14:paraId="12BDA3B5">
      <w:pPr>
        <w:pStyle w:val="144"/>
        <w:rPr>
          <w:lang w:eastAsia="zh-CN"/>
        </w:rPr>
      </w:pPr>
      <w:r>
        <w:rPr>
          <w:rFonts w:hint="eastAsia"/>
          <w:lang w:eastAsia="zh-CN"/>
        </w:rPr>
        <w:t>资料来源：云帅云手机；第三方资料、新闻报道、业内专家采访及QYResearch整理研究，2024年</w:t>
      </w:r>
    </w:p>
    <w:p w14:paraId="6D1B7705"/>
    <w:p w14:paraId="51B1F27A">
      <w:pPr>
        <w:pStyle w:val="3"/>
      </w:pPr>
      <w:bookmarkStart w:id="481" w:name="_Toc153728638"/>
      <w:r>
        <w:t>蓝光云手机</w:t>
      </w:r>
      <w:bookmarkEnd w:id="481"/>
    </w:p>
    <w:p w14:paraId="32B00F4F"/>
    <w:p w14:paraId="27480D23">
      <w:pPr>
        <w:pStyle w:val="4"/>
      </w:pPr>
      <w:bookmarkStart w:id="482" w:name="_Toc153728639"/>
      <w:r>
        <w:t>蓝光云手机</w:t>
      </w:r>
      <w:r>
        <w:rPr>
          <w:rFonts w:hint="eastAsia"/>
        </w:rPr>
        <w:t>公司</w:t>
      </w:r>
      <w:r>
        <w:t>信息</w:t>
      </w:r>
      <w:r>
        <w:rPr>
          <w:rFonts w:hint="eastAsia"/>
        </w:rPr>
        <w:t>、总部</w:t>
      </w:r>
      <w:r>
        <w:t>、ARM云手机市场地位以及主要的竞争对手</w:t>
      </w:r>
      <w:bookmarkEnd w:id="482"/>
    </w:p>
    <w:p w14:paraId="122CBD7A">
      <w:pPr>
        <w:pStyle w:val="151"/>
        <w:ind w:right="-105"/>
        <w:rPr>
          <w:lang w:eastAsia="zh-CN"/>
        </w:rPr>
      </w:pPr>
      <w:bookmarkStart w:id="483" w:name="_Toc153728346"/>
      <w:r>
        <w:rPr>
          <w:lang w:eastAsia="zh-CN"/>
        </w:rPr>
        <w:t>蓝光云手机</w:t>
      </w:r>
      <w:r>
        <w:rPr>
          <w:rFonts w:hint="eastAsia"/>
          <w:lang w:eastAsia="zh-CN"/>
        </w:rPr>
        <w:t>公司</w:t>
      </w:r>
      <w:r>
        <w:rPr>
          <w:lang w:eastAsia="zh-CN"/>
        </w:rPr>
        <w:t>信息</w:t>
      </w:r>
      <w:r>
        <w:rPr>
          <w:rFonts w:hint="eastAsia"/>
          <w:lang w:eastAsia="zh-CN"/>
        </w:rPr>
        <w:t>、总部</w:t>
      </w:r>
      <w:r>
        <w:rPr>
          <w:lang w:eastAsia="zh-CN"/>
        </w:rPr>
        <w:t>、ARM云手机市场地位以及主要的竞争对手</w:t>
      </w:r>
      <w:bookmarkEnd w:id="483"/>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534"/>
        <w:gridCol w:w="2125"/>
        <w:gridCol w:w="7309"/>
      </w:tblGrid>
      <w:tr w14:paraId="579A0EB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solid" w:color="000080" w:fill="FFFFFF"/>
            <w:vAlign w:val="center"/>
          </w:tcPr>
          <w:p w14:paraId="596DA8EA">
            <w:pPr>
              <w:rPr>
                <w:rFonts w:cs="Times New Roman"/>
                <w:b/>
                <w:bCs/>
                <w:color w:val="FFFFFF"/>
                <w:kern w:val="0"/>
                <w:sz w:val="20"/>
                <w:szCs w:val="20"/>
              </w:rPr>
            </w:pPr>
            <w:r>
              <w:rPr>
                <w:rFonts w:cs="Times New Roman"/>
                <w:b/>
                <w:bCs/>
                <w:color w:val="FFFFFF"/>
                <w:kern w:val="0"/>
                <w:sz w:val="20"/>
                <w:szCs w:val="20"/>
              </w:rPr>
              <w:t>#</w:t>
            </w:r>
          </w:p>
        </w:tc>
        <w:tc>
          <w:tcPr>
            <w:tcW w:w="1066" w:type="pct"/>
            <w:shd w:val="solid" w:color="000080" w:fill="FFFFFF"/>
            <w:vAlign w:val="center"/>
          </w:tcPr>
          <w:p w14:paraId="5EF610AB">
            <w:pPr>
              <w:rPr>
                <w:rFonts w:cs="Times New Roman"/>
                <w:b/>
                <w:bCs/>
                <w:color w:val="FFFFFF"/>
                <w:kern w:val="0"/>
                <w:sz w:val="20"/>
                <w:szCs w:val="20"/>
              </w:rPr>
            </w:pPr>
            <w:r>
              <w:rPr>
                <w:rFonts w:hint="eastAsia" w:cs="Times New Roman"/>
                <w:b/>
                <w:bCs/>
                <w:color w:val="FFFFFF"/>
                <w:kern w:val="0"/>
                <w:sz w:val="20"/>
                <w:szCs w:val="20"/>
              </w:rPr>
              <w:t>Item</w:t>
            </w:r>
          </w:p>
        </w:tc>
        <w:tc>
          <w:tcPr>
            <w:tcW w:w="3666" w:type="pct"/>
            <w:shd w:val="solid" w:color="000080" w:fill="FFFFFF"/>
            <w:vAlign w:val="center"/>
          </w:tcPr>
          <w:p w14:paraId="20EA4D09">
            <w:pPr>
              <w:rPr>
                <w:rFonts w:cs="Times New Roman"/>
                <w:b/>
                <w:bCs/>
                <w:color w:val="FFFFFF"/>
                <w:kern w:val="0"/>
                <w:sz w:val="20"/>
                <w:szCs w:val="20"/>
              </w:rPr>
            </w:pPr>
            <w:r>
              <w:rPr>
                <w:rFonts w:hint="eastAsia" w:cs="Times New Roman"/>
                <w:b/>
                <w:bCs/>
                <w:color w:val="FFFFFF"/>
                <w:kern w:val="0"/>
                <w:sz w:val="20"/>
                <w:szCs w:val="20"/>
              </w:rPr>
              <w:t>描述</w:t>
            </w:r>
          </w:p>
        </w:tc>
      </w:tr>
      <w:tr w14:paraId="3827CCE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4C34328A">
            <w:pPr>
              <w:rPr>
                <w:rFonts w:cs="Times New Roman"/>
                <w:kern w:val="0"/>
                <w:sz w:val="20"/>
                <w:szCs w:val="20"/>
              </w:rPr>
            </w:pPr>
            <w:r>
              <w:rPr>
                <w:rFonts w:cs="Times New Roman"/>
                <w:kern w:val="0"/>
                <w:sz w:val="20"/>
                <w:szCs w:val="20"/>
              </w:rPr>
              <w:t>1</w:t>
            </w:r>
          </w:p>
        </w:tc>
        <w:tc>
          <w:tcPr>
            <w:tcW w:w="1066" w:type="pct"/>
            <w:shd w:val="clear" w:color="auto" w:fill="auto"/>
            <w:vAlign w:val="center"/>
          </w:tcPr>
          <w:p w14:paraId="0983B5B9">
            <w:pPr>
              <w:rPr>
                <w:rFonts w:cs="Times New Roman"/>
                <w:kern w:val="0"/>
                <w:sz w:val="20"/>
                <w:szCs w:val="20"/>
              </w:rPr>
            </w:pPr>
            <w:r>
              <w:rPr>
                <w:rFonts w:hint="eastAsia" w:cs="Times New Roman"/>
                <w:kern w:val="0"/>
                <w:sz w:val="20"/>
                <w:szCs w:val="20"/>
              </w:rPr>
              <w:t>公司名称</w:t>
            </w:r>
          </w:p>
        </w:tc>
        <w:tc>
          <w:tcPr>
            <w:tcW w:w="3666" w:type="pct"/>
            <w:shd w:val="clear" w:color="auto" w:fill="auto"/>
            <w:vAlign w:val="center"/>
          </w:tcPr>
          <w:p w14:paraId="1CDF28AA">
            <w:pPr>
              <w:rPr>
                <w:rFonts w:cs="Times New Roman"/>
                <w:kern w:val="0"/>
                <w:sz w:val="20"/>
                <w:szCs w:val="20"/>
              </w:rPr>
            </w:pPr>
            <w:r>
              <w:rPr>
                <w:rFonts w:cs="Times New Roman"/>
                <w:kern w:val="0"/>
                <w:sz w:val="20"/>
                <w:szCs w:val="20"/>
              </w:rPr>
              <w:t>蓝光云手机</w:t>
            </w:r>
          </w:p>
        </w:tc>
      </w:tr>
      <w:tr w14:paraId="06B4414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69ECE799">
            <w:pPr>
              <w:rPr>
                <w:rFonts w:cs="Times New Roman"/>
                <w:kern w:val="0"/>
                <w:sz w:val="20"/>
                <w:szCs w:val="20"/>
              </w:rPr>
            </w:pPr>
            <w:r>
              <w:rPr>
                <w:rFonts w:cs="Times New Roman"/>
                <w:kern w:val="0"/>
                <w:sz w:val="20"/>
                <w:szCs w:val="20"/>
              </w:rPr>
              <w:t>2</w:t>
            </w:r>
          </w:p>
        </w:tc>
        <w:tc>
          <w:tcPr>
            <w:tcW w:w="1066" w:type="pct"/>
            <w:shd w:val="clear" w:color="auto" w:fill="auto"/>
            <w:vAlign w:val="center"/>
          </w:tcPr>
          <w:p w14:paraId="407DDA6F">
            <w:pPr>
              <w:rPr>
                <w:rFonts w:cs="Times New Roman"/>
                <w:kern w:val="0"/>
                <w:sz w:val="20"/>
                <w:szCs w:val="20"/>
              </w:rPr>
            </w:pPr>
            <w:r>
              <w:rPr>
                <w:rFonts w:hint="eastAsia" w:cs="Times New Roman"/>
                <w:kern w:val="0"/>
                <w:sz w:val="20"/>
                <w:szCs w:val="20"/>
              </w:rPr>
              <w:t>网站链接</w:t>
            </w:r>
          </w:p>
        </w:tc>
        <w:tc>
          <w:tcPr>
            <w:tcW w:w="3666" w:type="pct"/>
            <w:shd w:val="clear" w:color="auto" w:fill="auto"/>
            <w:vAlign w:val="center"/>
          </w:tcPr>
          <w:p w14:paraId="3731A5D9">
            <w:pPr>
              <w:rPr>
                <w:rFonts w:cs="Times New Roman"/>
                <w:kern w:val="0"/>
                <w:sz w:val="20"/>
                <w:szCs w:val="20"/>
              </w:rPr>
            </w:pPr>
          </w:p>
        </w:tc>
      </w:tr>
      <w:tr w14:paraId="1876074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268" w:type="pct"/>
            <w:shd w:val="clear" w:color="auto" w:fill="auto"/>
            <w:vAlign w:val="center"/>
          </w:tcPr>
          <w:p w14:paraId="4C3963FD">
            <w:pPr>
              <w:rPr>
                <w:rFonts w:cs="Times New Roman"/>
                <w:kern w:val="0"/>
                <w:sz w:val="20"/>
                <w:szCs w:val="20"/>
              </w:rPr>
            </w:pPr>
            <w:r>
              <w:rPr>
                <w:rFonts w:cs="Times New Roman"/>
                <w:kern w:val="0"/>
                <w:sz w:val="20"/>
                <w:szCs w:val="20"/>
              </w:rPr>
              <w:t>3</w:t>
            </w:r>
          </w:p>
        </w:tc>
        <w:tc>
          <w:tcPr>
            <w:tcW w:w="1066" w:type="pct"/>
            <w:shd w:val="clear" w:color="auto" w:fill="auto"/>
            <w:vAlign w:val="center"/>
          </w:tcPr>
          <w:p w14:paraId="50BDABEA">
            <w:pPr>
              <w:rPr>
                <w:rFonts w:cs="Times New Roman"/>
                <w:kern w:val="0"/>
                <w:sz w:val="20"/>
                <w:szCs w:val="20"/>
              </w:rPr>
            </w:pPr>
            <w:r>
              <w:rPr>
                <w:rFonts w:cs="Times New Roman"/>
                <w:kern w:val="0"/>
                <w:sz w:val="20"/>
                <w:szCs w:val="20"/>
              </w:rPr>
              <w:t>ARM云手机发展历程</w:t>
            </w:r>
          </w:p>
        </w:tc>
        <w:tc>
          <w:tcPr>
            <w:tcW w:w="3666" w:type="pct"/>
            <w:shd w:val="clear" w:color="auto" w:fill="auto"/>
            <w:vAlign w:val="center"/>
          </w:tcPr>
          <w:p w14:paraId="17790308">
            <w:pPr>
              <w:rPr>
                <w:rFonts w:cs="Times New Roman"/>
                <w:kern w:val="0"/>
                <w:sz w:val="20"/>
                <w:szCs w:val="20"/>
              </w:rPr>
            </w:pPr>
          </w:p>
        </w:tc>
      </w:tr>
      <w:tr w14:paraId="09C9BD7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301D935">
            <w:pPr>
              <w:rPr>
                <w:rFonts w:cs="Times New Roman"/>
                <w:kern w:val="0"/>
                <w:sz w:val="20"/>
                <w:szCs w:val="20"/>
              </w:rPr>
            </w:pPr>
            <w:r>
              <w:rPr>
                <w:rFonts w:cs="Times New Roman"/>
                <w:kern w:val="0"/>
                <w:sz w:val="20"/>
                <w:szCs w:val="20"/>
              </w:rPr>
              <w:t>4</w:t>
            </w:r>
          </w:p>
        </w:tc>
        <w:tc>
          <w:tcPr>
            <w:tcW w:w="1066" w:type="pct"/>
            <w:shd w:val="clear" w:color="auto" w:fill="auto"/>
            <w:vAlign w:val="center"/>
          </w:tcPr>
          <w:p w14:paraId="78F67262">
            <w:pPr>
              <w:rPr>
                <w:rFonts w:cs="Times New Roman"/>
                <w:kern w:val="0"/>
                <w:sz w:val="20"/>
                <w:szCs w:val="20"/>
              </w:rPr>
            </w:pPr>
            <w:r>
              <w:rPr>
                <w:rFonts w:hint="eastAsia" w:cs="Times New Roman"/>
                <w:kern w:val="0"/>
                <w:sz w:val="20"/>
                <w:szCs w:val="20"/>
              </w:rPr>
              <w:t>总部</w:t>
            </w:r>
          </w:p>
        </w:tc>
        <w:tc>
          <w:tcPr>
            <w:tcW w:w="3666" w:type="pct"/>
            <w:shd w:val="clear" w:color="auto" w:fill="auto"/>
            <w:vAlign w:val="center"/>
          </w:tcPr>
          <w:p w14:paraId="218F1949">
            <w:pPr>
              <w:rPr>
                <w:rFonts w:cs="Times New Roman"/>
                <w:kern w:val="0"/>
                <w:sz w:val="20"/>
                <w:szCs w:val="20"/>
              </w:rPr>
            </w:pPr>
          </w:p>
        </w:tc>
      </w:tr>
      <w:tr w14:paraId="5C856A0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B77588D">
            <w:pPr>
              <w:rPr>
                <w:rFonts w:cs="Times New Roman"/>
                <w:kern w:val="0"/>
                <w:sz w:val="20"/>
                <w:szCs w:val="20"/>
              </w:rPr>
            </w:pPr>
            <w:r>
              <w:rPr>
                <w:rFonts w:cs="Times New Roman"/>
                <w:kern w:val="0"/>
                <w:sz w:val="20"/>
                <w:szCs w:val="20"/>
              </w:rPr>
              <w:t>5</w:t>
            </w:r>
          </w:p>
        </w:tc>
        <w:tc>
          <w:tcPr>
            <w:tcW w:w="1066" w:type="pct"/>
            <w:shd w:val="clear" w:color="auto" w:fill="auto"/>
            <w:vAlign w:val="center"/>
          </w:tcPr>
          <w:p w14:paraId="4C8CE187">
            <w:pPr>
              <w:rPr>
                <w:rFonts w:cs="Times New Roman"/>
                <w:kern w:val="0"/>
                <w:sz w:val="20"/>
                <w:szCs w:val="20"/>
              </w:rPr>
            </w:pPr>
            <w:r>
              <w:rPr>
                <w:rFonts w:hint="eastAsia" w:cs="Times New Roman"/>
                <w:kern w:val="0"/>
                <w:sz w:val="20"/>
                <w:szCs w:val="20"/>
              </w:rPr>
              <w:t>主要业务市场/地区</w:t>
            </w:r>
          </w:p>
        </w:tc>
        <w:tc>
          <w:tcPr>
            <w:tcW w:w="3666" w:type="pct"/>
            <w:shd w:val="clear" w:color="auto" w:fill="auto"/>
            <w:vAlign w:val="center"/>
          </w:tcPr>
          <w:p w14:paraId="53B4DCBF">
            <w:pPr>
              <w:rPr>
                <w:rFonts w:cs="Times New Roman"/>
                <w:kern w:val="0"/>
                <w:sz w:val="20"/>
                <w:szCs w:val="20"/>
              </w:rPr>
            </w:pPr>
          </w:p>
        </w:tc>
      </w:tr>
      <w:tr w14:paraId="316C20A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05412B78">
            <w:pPr>
              <w:rPr>
                <w:rFonts w:cs="Times New Roman"/>
                <w:kern w:val="0"/>
                <w:sz w:val="20"/>
                <w:szCs w:val="20"/>
              </w:rPr>
            </w:pPr>
            <w:r>
              <w:rPr>
                <w:rFonts w:cs="Times New Roman"/>
                <w:kern w:val="0"/>
                <w:sz w:val="20"/>
                <w:szCs w:val="20"/>
              </w:rPr>
              <w:t>6</w:t>
            </w:r>
          </w:p>
        </w:tc>
        <w:tc>
          <w:tcPr>
            <w:tcW w:w="1066" w:type="pct"/>
            <w:shd w:val="clear" w:color="auto" w:fill="auto"/>
            <w:vAlign w:val="center"/>
          </w:tcPr>
          <w:p w14:paraId="302D526B">
            <w:pPr>
              <w:rPr>
                <w:rFonts w:cs="Times New Roman"/>
                <w:kern w:val="0"/>
                <w:sz w:val="20"/>
                <w:szCs w:val="20"/>
              </w:rPr>
            </w:pPr>
            <w:r>
              <w:rPr>
                <w:rFonts w:hint="eastAsia" w:cs="Times New Roman"/>
                <w:kern w:val="0"/>
                <w:sz w:val="20"/>
                <w:szCs w:val="20"/>
              </w:rPr>
              <w:t>市场地位</w:t>
            </w:r>
          </w:p>
        </w:tc>
        <w:tc>
          <w:tcPr>
            <w:tcW w:w="3666" w:type="pct"/>
            <w:shd w:val="clear" w:color="auto" w:fill="auto"/>
            <w:vAlign w:val="center"/>
          </w:tcPr>
          <w:p w14:paraId="55BF92B6">
            <w:pPr>
              <w:rPr>
                <w:rFonts w:cs="Times New Roman"/>
                <w:kern w:val="0"/>
                <w:sz w:val="20"/>
                <w:szCs w:val="20"/>
              </w:rPr>
            </w:pPr>
          </w:p>
        </w:tc>
      </w:tr>
      <w:tr w14:paraId="79BBD0F5">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1C2DFDB7">
            <w:pPr>
              <w:rPr>
                <w:rFonts w:cs="Times New Roman"/>
                <w:kern w:val="0"/>
                <w:sz w:val="20"/>
                <w:szCs w:val="20"/>
              </w:rPr>
            </w:pPr>
            <w:r>
              <w:rPr>
                <w:rFonts w:cs="Times New Roman"/>
                <w:kern w:val="0"/>
                <w:sz w:val="20"/>
                <w:szCs w:val="20"/>
              </w:rPr>
              <w:t>7</w:t>
            </w:r>
          </w:p>
        </w:tc>
        <w:tc>
          <w:tcPr>
            <w:tcW w:w="1066" w:type="pct"/>
            <w:shd w:val="clear" w:color="auto" w:fill="auto"/>
            <w:vAlign w:val="center"/>
          </w:tcPr>
          <w:p w14:paraId="2B6B14CC">
            <w:pPr>
              <w:rPr>
                <w:rFonts w:cs="Times New Roman"/>
                <w:kern w:val="0"/>
                <w:sz w:val="20"/>
                <w:szCs w:val="20"/>
              </w:rPr>
            </w:pPr>
            <w:r>
              <w:rPr>
                <w:rFonts w:hint="eastAsia" w:cs="Times New Roman"/>
                <w:kern w:val="0"/>
                <w:sz w:val="20"/>
                <w:szCs w:val="20"/>
              </w:rPr>
              <w:t>竞争对手</w:t>
            </w:r>
          </w:p>
        </w:tc>
        <w:tc>
          <w:tcPr>
            <w:tcW w:w="3666" w:type="pct"/>
            <w:shd w:val="clear" w:color="auto" w:fill="auto"/>
            <w:vAlign w:val="center"/>
          </w:tcPr>
          <w:p w14:paraId="46099C3E">
            <w:pPr>
              <w:rPr>
                <w:rFonts w:cs="Times New Roman"/>
                <w:kern w:val="0"/>
                <w:sz w:val="20"/>
                <w:szCs w:val="20"/>
              </w:rPr>
            </w:pPr>
          </w:p>
        </w:tc>
      </w:tr>
      <w:tr w14:paraId="1732645C">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268" w:type="pct"/>
            <w:shd w:val="clear" w:color="auto" w:fill="auto"/>
            <w:vAlign w:val="center"/>
          </w:tcPr>
          <w:p w14:paraId="354C506C">
            <w:pPr>
              <w:rPr>
                <w:rFonts w:cs="Times New Roman"/>
                <w:kern w:val="0"/>
                <w:sz w:val="20"/>
                <w:szCs w:val="20"/>
              </w:rPr>
            </w:pPr>
            <w:r>
              <w:rPr>
                <w:rFonts w:cs="Times New Roman"/>
                <w:kern w:val="0"/>
                <w:sz w:val="20"/>
                <w:szCs w:val="20"/>
              </w:rPr>
              <w:t>8</w:t>
            </w:r>
          </w:p>
        </w:tc>
        <w:tc>
          <w:tcPr>
            <w:tcW w:w="1066" w:type="pct"/>
            <w:shd w:val="clear" w:color="auto" w:fill="auto"/>
            <w:vAlign w:val="center"/>
          </w:tcPr>
          <w:p w14:paraId="4BB61E2B">
            <w:pPr>
              <w:rPr>
                <w:rFonts w:cs="Times New Roman"/>
                <w:kern w:val="0"/>
                <w:sz w:val="20"/>
                <w:szCs w:val="20"/>
              </w:rPr>
            </w:pPr>
            <w:r>
              <w:rPr>
                <w:rFonts w:hint="eastAsia" w:cs="Times New Roman"/>
                <w:kern w:val="0"/>
                <w:sz w:val="20"/>
                <w:szCs w:val="20"/>
              </w:rPr>
              <w:t>联系方式</w:t>
            </w:r>
          </w:p>
        </w:tc>
        <w:tc>
          <w:tcPr>
            <w:tcW w:w="3666" w:type="pct"/>
            <w:shd w:val="clear" w:color="auto" w:fill="auto"/>
            <w:vAlign w:val="center"/>
          </w:tcPr>
          <w:p w14:paraId="24B036C8">
            <w:pPr>
              <w:rPr>
                <w:rFonts w:cs="Times New Roman"/>
                <w:kern w:val="0"/>
                <w:sz w:val="20"/>
                <w:szCs w:val="20"/>
              </w:rPr>
            </w:pPr>
          </w:p>
        </w:tc>
      </w:tr>
    </w:tbl>
    <w:p w14:paraId="0340DEC3">
      <w:pPr>
        <w:pStyle w:val="144"/>
        <w:rPr>
          <w:lang w:eastAsia="zh-CN"/>
        </w:rPr>
      </w:pPr>
      <w:r>
        <w:rPr>
          <w:rFonts w:hint="eastAsia"/>
          <w:lang w:eastAsia="zh-CN"/>
        </w:rPr>
        <w:t>资料来源：蓝光云手机;第三方资料、新闻报道、业内专家采访及QYResearch整理研究，2024年</w:t>
      </w:r>
    </w:p>
    <w:p w14:paraId="6AAEA14D">
      <w:pPr>
        <w:pStyle w:val="4"/>
      </w:pPr>
      <w:bookmarkStart w:id="484" w:name="_Toc153728640"/>
      <w:r>
        <w:t>蓝光云手机 ARM云手机产品及服务介绍</w:t>
      </w:r>
      <w:bookmarkEnd w:id="484"/>
    </w:p>
    <w:p w14:paraId="486EE53C">
      <w:pPr>
        <w:pStyle w:val="151"/>
        <w:ind w:right="-105"/>
        <w:rPr>
          <w:lang w:eastAsia="zh-CN"/>
        </w:rPr>
      </w:pPr>
      <w:bookmarkStart w:id="485" w:name="_Toc153728347"/>
      <w:r>
        <w:rPr>
          <w:rFonts w:hint="eastAsia"/>
          <w:lang w:eastAsia="zh-CN"/>
        </w:rPr>
        <w:t>蓝光云手机</w:t>
      </w:r>
      <w:r>
        <w:rPr>
          <w:lang w:eastAsia="zh-CN"/>
        </w:rPr>
        <w:t xml:space="preserve"> ARM云手机产品及服务介绍</w:t>
      </w:r>
      <w:bookmarkEnd w:id="485"/>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6C71980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615D0C9B">
            <w:pPr>
              <w:rPr>
                <w:rFonts w:cs="Times New Roman"/>
                <w:b/>
                <w:bCs/>
                <w:color w:val="FFFFFF"/>
                <w:kern w:val="0"/>
                <w:sz w:val="20"/>
                <w:szCs w:val="20"/>
              </w:rPr>
            </w:pPr>
            <w:r>
              <w:rPr>
                <w:rFonts w:cs="Times New Roman"/>
                <w:b/>
                <w:bCs/>
                <w:color w:val="FFFFFF"/>
                <w:kern w:val="0"/>
                <w:sz w:val="20"/>
                <w:szCs w:val="20"/>
              </w:rPr>
              <w:t>产品</w:t>
            </w:r>
          </w:p>
        </w:tc>
        <w:tc>
          <w:tcPr>
            <w:tcW w:w="3666" w:type="pct"/>
            <w:shd w:val="solid" w:color="000080" w:fill="FFFFFF"/>
            <w:vAlign w:val="center"/>
          </w:tcPr>
          <w:p w14:paraId="49B98008">
            <w:pPr>
              <w:rPr>
                <w:rFonts w:cs="Times New Roman"/>
                <w:b/>
                <w:bCs/>
                <w:color w:val="FFFFFF"/>
                <w:kern w:val="0"/>
                <w:sz w:val="20"/>
                <w:szCs w:val="20"/>
              </w:rPr>
            </w:pPr>
            <w:r>
              <w:rPr>
                <w:rFonts w:hint="eastAsia" w:cs="Times New Roman"/>
                <w:b/>
                <w:bCs/>
                <w:color w:val="FFFFFF"/>
                <w:kern w:val="0"/>
                <w:sz w:val="20"/>
                <w:szCs w:val="20"/>
              </w:rPr>
              <w:t>描述</w:t>
            </w:r>
          </w:p>
        </w:tc>
      </w:tr>
      <w:tr w14:paraId="11CD61D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5CE35987">
            <w:pPr>
              <w:rPr>
                <w:rFonts w:cs="Times New Roman"/>
                <w:kern w:val="0"/>
                <w:sz w:val="20"/>
                <w:szCs w:val="20"/>
              </w:rPr>
            </w:pPr>
          </w:p>
        </w:tc>
        <w:tc>
          <w:tcPr>
            <w:tcW w:w="3666" w:type="pct"/>
            <w:shd w:val="clear" w:color="auto" w:fill="auto"/>
            <w:vAlign w:val="center"/>
          </w:tcPr>
          <w:p w14:paraId="18EE8768">
            <w:pPr>
              <w:rPr>
                <w:rFonts w:cs="Times New Roman"/>
                <w:kern w:val="0"/>
                <w:sz w:val="20"/>
                <w:szCs w:val="20"/>
              </w:rPr>
            </w:pPr>
          </w:p>
        </w:tc>
      </w:tr>
      <w:tr w14:paraId="785E25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F2E823E">
            <w:pPr>
              <w:rPr>
                <w:rFonts w:cs="Times New Roman"/>
                <w:kern w:val="0"/>
                <w:sz w:val="20"/>
                <w:szCs w:val="20"/>
              </w:rPr>
            </w:pPr>
          </w:p>
        </w:tc>
        <w:tc>
          <w:tcPr>
            <w:tcW w:w="3666" w:type="pct"/>
            <w:shd w:val="clear" w:color="auto" w:fill="auto"/>
            <w:vAlign w:val="center"/>
          </w:tcPr>
          <w:p w14:paraId="06474CE8">
            <w:pPr>
              <w:rPr>
                <w:rFonts w:cs="Times New Roman"/>
                <w:kern w:val="0"/>
                <w:sz w:val="20"/>
                <w:szCs w:val="20"/>
              </w:rPr>
            </w:pPr>
          </w:p>
        </w:tc>
      </w:tr>
      <w:tr w14:paraId="214BBEA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9" w:hRule="atLeast"/>
        </w:trPr>
        <w:tc>
          <w:tcPr>
            <w:tcW w:w="1334" w:type="pct"/>
            <w:shd w:val="clear" w:color="auto" w:fill="auto"/>
            <w:vAlign w:val="center"/>
          </w:tcPr>
          <w:p w14:paraId="4ED4EC5E">
            <w:pPr>
              <w:rPr>
                <w:rFonts w:cs="Times New Roman"/>
                <w:kern w:val="0"/>
                <w:sz w:val="20"/>
                <w:szCs w:val="20"/>
              </w:rPr>
            </w:pPr>
          </w:p>
        </w:tc>
        <w:tc>
          <w:tcPr>
            <w:tcW w:w="3666" w:type="pct"/>
            <w:shd w:val="clear" w:color="auto" w:fill="auto"/>
            <w:vAlign w:val="center"/>
          </w:tcPr>
          <w:p w14:paraId="597CBC2C">
            <w:pPr>
              <w:rPr>
                <w:rFonts w:cs="Times New Roman"/>
                <w:kern w:val="0"/>
                <w:sz w:val="20"/>
                <w:szCs w:val="20"/>
              </w:rPr>
            </w:pPr>
          </w:p>
        </w:tc>
      </w:tr>
    </w:tbl>
    <w:p w14:paraId="71DDB7E6">
      <w:pPr>
        <w:pStyle w:val="144"/>
        <w:rPr>
          <w:lang w:eastAsia="zh-CN"/>
        </w:rPr>
      </w:pPr>
      <w:r>
        <w:rPr>
          <w:rFonts w:hint="eastAsia"/>
          <w:lang w:eastAsia="zh-CN"/>
        </w:rPr>
        <w:t>资料来源：蓝光云手机;第三方资料、新闻报道、业内专家采访及QYResearch整理研究，2024年</w:t>
      </w:r>
    </w:p>
    <w:p w14:paraId="61E4EB56">
      <w:pPr>
        <w:pStyle w:val="4"/>
      </w:pPr>
      <w:bookmarkStart w:id="486" w:name="_Toc153728641"/>
      <w:r>
        <w:rPr>
          <w:rFonts w:hint="eastAsia"/>
        </w:rPr>
        <w:t>蓝光云手机</w:t>
      </w:r>
      <w:r>
        <w:t xml:space="preserve"> ARM云手机收入及毛利率（2019-2024）&amp;（万元）</w:t>
      </w:r>
      <w:bookmarkEnd w:id="486"/>
    </w:p>
    <w:p w14:paraId="26253AF4">
      <w:pPr>
        <w:pStyle w:val="151"/>
        <w:ind w:right="-105"/>
      </w:pPr>
      <w:bookmarkStart w:id="487" w:name="_Toc153728348"/>
      <w:r>
        <w:rPr>
          <w:rFonts w:hint="eastAsia"/>
        </w:rPr>
        <w:t>蓝光云手机</w:t>
      </w:r>
      <w:r>
        <w:t xml:space="preserve"> ARM云手机收入及毛利率（2019-2024）&amp;（万元）</w:t>
      </w:r>
      <w:bookmarkEnd w:id="487"/>
    </w:p>
    <w:tbl>
      <w:tblPr>
        <w:tblStyle w:val="42"/>
        <w:tblW w:w="4999"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8"/>
        <w:gridCol w:w="1156"/>
        <w:gridCol w:w="1138"/>
        <w:gridCol w:w="1256"/>
        <w:gridCol w:w="1256"/>
        <w:gridCol w:w="1256"/>
        <w:gridCol w:w="1246"/>
      </w:tblGrid>
      <w:tr w14:paraId="45B939A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solid" w:color="000080" w:fill="FFFFFF"/>
            <w:noWrap/>
            <w:vAlign w:val="center"/>
          </w:tcPr>
          <w:p w14:paraId="7D536E04">
            <w:pPr>
              <w:pStyle w:val="180"/>
              <w:widowControl w:val="0"/>
              <w:jc w:val="both"/>
              <w:rPr>
                <w:rFonts w:cs="Times New Roman"/>
                <w:b/>
                <w:bCs/>
                <w:color w:val="FFFFFF"/>
                <w:kern w:val="0"/>
                <w:sz w:val="20"/>
                <w:szCs w:val="20"/>
              </w:rPr>
            </w:pPr>
            <w:r>
              <w:rPr>
                <w:rFonts w:cs="Times New Roman"/>
                <w:b/>
                <w:bCs/>
                <w:color w:val="FFFFFF"/>
                <w:kern w:val="0"/>
                <w:sz w:val="20"/>
                <w:szCs w:val="20"/>
              </w:rPr>
              <w:t>蓝光云手机</w:t>
            </w:r>
          </w:p>
        </w:tc>
        <w:tc>
          <w:tcPr>
            <w:tcW w:w="580" w:type="pct"/>
            <w:shd w:val="solid" w:color="000080" w:fill="FFFFFF"/>
            <w:vAlign w:val="center"/>
          </w:tcPr>
          <w:p w14:paraId="04B08552">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2019</w:t>
            </w:r>
          </w:p>
        </w:tc>
        <w:tc>
          <w:tcPr>
            <w:tcW w:w="571" w:type="pct"/>
            <w:shd w:val="solid" w:color="000080" w:fill="FFFFFF"/>
            <w:vAlign w:val="center"/>
          </w:tcPr>
          <w:p w14:paraId="02F743A1">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2020</w:t>
            </w:r>
          </w:p>
        </w:tc>
        <w:tc>
          <w:tcPr>
            <w:tcW w:w="630" w:type="pct"/>
            <w:shd w:val="solid" w:color="000080" w:fill="FFFFFF"/>
            <w:vAlign w:val="center"/>
          </w:tcPr>
          <w:p w14:paraId="62EA2AB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1</w:t>
            </w:r>
          </w:p>
        </w:tc>
        <w:tc>
          <w:tcPr>
            <w:tcW w:w="630" w:type="pct"/>
            <w:shd w:val="solid" w:color="000080" w:fill="FFFFFF"/>
            <w:vAlign w:val="center"/>
          </w:tcPr>
          <w:p w14:paraId="4C7677CB">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2</w:t>
            </w:r>
          </w:p>
        </w:tc>
        <w:tc>
          <w:tcPr>
            <w:tcW w:w="630" w:type="pct"/>
            <w:shd w:val="solid" w:color="000080" w:fill="FFFFFF"/>
            <w:noWrap/>
            <w:vAlign w:val="center"/>
          </w:tcPr>
          <w:p w14:paraId="77DE7D23">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3</w:t>
            </w:r>
          </w:p>
        </w:tc>
        <w:tc>
          <w:tcPr>
            <w:tcW w:w="625" w:type="pct"/>
            <w:shd w:val="solid" w:color="000080" w:fill="FFFFFF"/>
            <w:noWrap/>
            <w:vAlign w:val="center"/>
          </w:tcPr>
          <w:p w14:paraId="2D73921D">
            <w:pPr>
              <w:pStyle w:val="180"/>
              <w:widowControl w:val="0"/>
              <w:jc w:val="center"/>
              <w:rPr>
                <w:rFonts w:cs="Times New Roman"/>
                <w:b/>
                <w:bCs/>
                <w:color w:val="FFFFFF"/>
                <w:kern w:val="0"/>
                <w:sz w:val="20"/>
                <w:szCs w:val="20"/>
              </w:rPr>
            </w:pPr>
            <w:r>
              <w:rPr>
                <w:rFonts w:hint="eastAsia" w:cs="Times New Roman"/>
                <w:b/>
                <w:bCs/>
                <w:color w:val="FFFFFF"/>
                <w:kern w:val="0"/>
                <w:sz w:val="20"/>
                <w:szCs w:val="20"/>
              </w:rPr>
              <w:t>202</w:t>
            </w:r>
            <w:r>
              <w:rPr>
                <w:rFonts w:cs="Times New Roman"/>
                <w:b/>
                <w:bCs/>
                <w:color w:val="FFFFFF"/>
                <w:kern w:val="0"/>
                <w:sz w:val="20"/>
                <w:szCs w:val="20"/>
              </w:rPr>
              <w:t>4</w:t>
            </w:r>
          </w:p>
        </w:tc>
      </w:tr>
      <w:tr w14:paraId="0B30AEFD">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DE68533">
            <w:pPr>
              <w:pStyle w:val="180"/>
              <w:widowControl w:val="0"/>
              <w:jc w:val="both"/>
              <w:rPr>
                <w:rFonts w:cs="Times New Roman"/>
                <w:kern w:val="0"/>
                <w:sz w:val="20"/>
                <w:szCs w:val="20"/>
              </w:rPr>
            </w:pPr>
            <w:r>
              <w:rPr>
                <w:rFonts w:hint="eastAsia" w:cs="Times New Roman"/>
                <w:kern w:val="0"/>
                <w:sz w:val="20"/>
                <w:szCs w:val="20"/>
              </w:rPr>
              <w:t>规模（万元）</w:t>
            </w:r>
          </w:p>
        </w:tc>
        <w:tc>
          <w:tcPr>
            <w:tcW w:w="580" w:type="pct"/>
            <w:shd w:val="clear" w:color="auto" w:fill="auto"/>
            <w:vAlign w:val="center"/>
          </w:tcPr>
          <w:p w14:paraId="3F90F02F">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365B2240">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13DCFA8">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1B545B2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0E393844">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4430476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r w14:paraId="551BD2E2">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1334" w:type="pct"/>
            <w:shd w:val="clear" w:color="auto" w:fill="auto"/>
            <w:noWrap/>
            <w:vAlign w:val="center"/>
          </w:tcPr>
          <w:p w14:paraId="65B5CE97">
            <w:pPr>
              <w:pStyle w:val="180"/>
              <w:widowControl w:val="0"/>
              <w:jc w:val="both"/>
              <w:rPr>
                <w:rFonts w:cs="Times New Roman"/>
                <w:kern w:val="0"/>
                <w:sz w:val="20"/>
                <w:szCs w:val="20"/>
              </w:rPr>
            </w:pPr>
            <w:r>
              <w:rPr>
                <w:rFonts w:hint="eastAsia" w:cs="Times New Roman"/>
                <w:kern w:val="0"/>
                <w:sz w:val="20"/>
                <w:szCs w:val="20"/>
              </w:rPr>
              <w:t>毛利率</w:t>
            </w:r>
          </w:p>
        </w:tc>
        <w:tc>
          <w:tcPr>
            <w:tcW w:w="580" w:type="pct"/>
            <w:shd w:val="clear" w:color="auto" w:fill="auto"/>
            <w:vAlign w:val="center"/>
          </w:tcPr>
          <w:p w14:paraId="0AC356E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571" w:type="pct"/>
            <w:shd w:val="clear" w:color="auto" w:fill="auto"/>
            <w:vAlign w:val="center"/>
          </w:tcPr>
          <w:p w14:paraId="02EA239B">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6B64A78E">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vAlign w:val="center"/>
          </w:tcPr>
          <w:p w14:paraId="0F7CDFE9">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30" w:type="pct"/>
            <w:shd w:val="clear" w:color="auto" w:fill="auto"/>
            <w:noWrap/>
            <w:vAlign w:val="center"/>
          </w:tcPr>
          <w:p w14:paraId="44A6B8A6">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c>
          <w:tcPr>
            <w:tcW w:w="625" w:type="pct"/>
            <w:shd w:val="clear" w:color="auto" w:fill="auto"/>
            <w:noWrap/>
            <w:vAlign w:val="center"/>
          </w:tcPr>
          <w:p w14:paraId="4B068B53">
            <w:pPr>
              <w:pStyle w:val="180"/>
              <w:widowControl w:val="0"/>
              <w:jc w:val="right"/>
              <w:rPr>
                <w:rFonts w:cs="Times New Roman"/>
                <w:kern w:val="0"/>
                <w:sz w:val="20"/>
                <w:szCs w:val="20"/>
              </w:rPr>
            </w:pPr>
            <w:r>
              <w:rPr>
                <w:rFonts w:hint="eastAsia" w:cs="Times New Roman"/>
                <w:kern w:val="0"/>
                <w:sz w:val="20"/>
                <w:szCs w:val="20"/>
              </w:rPr>
              <w:t>X</w:t>
            </w:r>
            <w:r>
              <w:rPr>
                <w:rFonts w:cs="Times New Roman"/>
                <w:kern w:val="0"/>
                <w:sz w:val="20"/>
                <w:szCs w:val="20"/>
              </w:rPr>
              <w:t>X%</w:t>
            </w:r>
          </w:p>
        </w:tc>
      </w:tr>
    </w:tbl>
    <w:p w14:paraId="2775F8E0">
      <w:pPr>
        <w:pStyle w:val="144"/>
        <w:rPr>
          <w:lang w:eastAsia="zh-CN"/>
        </w:rPr>
      </w:pPr>
      <w:r>
        <w:rPr>
          <w:lang w:eastAsia="zh-CN"/>
        </w:rPr>
        <w:t>资料来源：蓝光云手机;第三方资料、新闻报道、业内专家采访及QYResearch整理研究，2024年</w:t>
      </w:r>
    </w:p>
    <w:p w14:paraId="73D97BDE">
      <w:pPr>
        <w:pStyle w:val="4"/>
      </w:pPr>
      <w:bookmarkStart w:id="488" w:name="_Toc153728642"/>
      <w:r>
        <w:rPr>
          <w:rFonts w:hint="eastAsia"/>
        </w:rPr>
        <w:t>蓝光云手机公司简介及主要业务</w:t>
      </w:r>
      <w:bookmarkEnd w:id="488"/>
    </w:p>
    <w:p w14:paraId="7971F353">
      <w:pPr>
        <w:pStyle w:val="151"/>
        <w:ind w:right="-105"/>
        <w:rPr>
          <w:lang w:eastAsia="zh-CN"/>
        </w:rPr>
      </w:pPr>
      <w:bookmarkStart w:id="489" w:name="_Toc153728349"/>
      <w:r>
        <w:rPr>
          <w:rFonts w:hint="eastAsia"/>
          <w:lang w:eastAsia="zh-CN"/>
        </w:rPr>
        <w:t>蓝光云手机公司简介及主要业务</w:t>
      </w:r>
      <w:bookmarkEnd w:id="489"/>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983FD4F">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390A4C6">
            <w:pPr>
              <w:rPr>
                <w:rFonts w:cs="Times New Roman"/>
                <w:b/>
                <w:bCs/>
                <w:color w:val="FFFFFF"/>
                <w:kern w:val="0"/>
                <w:sz w:val="20"/>
                <w:szCs w:val="20"/>
              </w:rPr>
            </w:pPr>
          </w:p>
        </w:tc>
        <w:tc>
          <w:tcPr>
            <w:tcW w:w="3666" w:type="pct"/>
            <w:shd w:val="solid" w:color="000080" w:fill="FFFFFF"/>
            <w:vAlign w:val="center"/>
          </w:tcPr>
          <w:p w14:paraId="7F0E0FE0">
            <w:pPr>
              <w:rPr>
                <w:rFonts w:cs="Times New Roman"/>
                <w:b/>
                <w:bCs/>
                <w:color w:val="FFFFFF"/>
                <w:kern w:val="0"/>
                <w:sz w:val="20"/>
                <w:szCs w:val="20"/>
              </w:rPr>
            </w:pPr>
            <w:r>
              <w:rPr>
                <w:rFonts w:hint="eastAsia" w:cs="Times New Roman"/>
                <w:b/>
                <w:bCs/>
                <w:color w:val="FFFFFF"/>
                <w:kern w:val="0"/>
                <w:sz w:val="20"/>
                <w:szCs w:val="20"/>
              </w:rPr>
              <w:t>详情描述</w:t>
            </w:r>
          </w:p>
        </w:tc>
      </w:tr>
      <w:tr w14:paraId="7F0B36D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3799A022">
            <w:pPr>
              <w:rPr>
                <w:rFonts w:cs="Times New Roman"/>
                <w:kern w:val="0"/>
                <w:sz w:val="20"/>
                <w:szCs w:val="20"/>
              </w:rPr>
            </w:pPr>
            <w:r>
              <w:rPr>
                <w:rFonts w:hint="eastAsia" w:cs="Times New Roman"/>
                <w:kern w:val="0"/>
                <w:sz w:val="20"/>
                <w:szCs w:val="20"/>
              </w:rPr>
              <w:t>企业概况</w:t>
            </w:r>
          </w:p>
        </w:tc>
        <w:tc>
          <w:tcPr>
            <w:tcW w:w="3666" w:type="pct"/>
            <w:shd w:val="clear" w:color="auto" w:fill="auto"/>
            <w:vAlign w:val="center"/>
          </w:tcPr>
          <w:p w14:paraId="1BA1096D">
            <w:pPr>
              <w:rPr>
                <w:rFonts w:cs="Times New Roman"/>
                <w:kern w:val="0"/>
                <w:sz w:val="20"/>
                <w:szCs w:val="20"/>
              </w:rPr>
            </w:pPr>
          </w:p>
          <w:p w14:paraId="0BF3629B">
            <w:pPr>
              <w:rPr>
                <w:rFonts w:cs="Times New Roman"/>
                <w:kern w:val="0"/>
                <w:sz w:val="20"/>
                <w:szCs w:val="20"/>
              </w:rPr>
            </w:pPr>
          </w:p>
          <w:p w14:paraId="131A9D24">
            <w:pPr>
              <w:rPr>
                <w:rFonts w:cs="Times New Roman"/>
                <w:kern w:val="0"/>
                <w:sz w:val="20"/>
                <w:szCs w:val="20"/>
              </w:rPr>
            </w:pPr>
          </w:p>
        </w:tc>
      </w:tr>
      <w:tr w14:paraId="4A267123">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6C437187">
            <w:pPr>
              <w:rPr>
                <w:rFonts w:cs="Times New Roman"/>
                <w:kern w:val="0"/>
                <w:sz w:val="20"/>
                <w:szCs w:val="20"/>
              </w:rPr>
            </w:pPr>
            <w:r>
              <w:rPr>
                <w:rFonts w:hint="eastAsia" w:cs="Times New Roman"/>
                <w:kern w:val="0"/>
                <w:sz w:val="20"/>
                <w:szCs w:val="20"/>
              </w:rPr>
              <w:t>主要业务</w:t>
            </w:r>
          </w:p>
        </w:tc>
        <w:tc>
          <w:tcPr>
            <w:tcW w:w="3666" w:type="pct"/>
            <w:shd w:val="clear" w:color="auto" w:fill="auto"/>
            <w:vAlign w:val="center"/>
          </w:tcPr>
          <w:p w14:paraId="72673476">
            <w:pPr>
              <w:rPr>
                <w:rFonts w:cs="Times New Roman"/>
                <w:kern w:val="0"/>
                <w:sz w:val="20"/>
                <w:szCs w:val="20"/>
              </w:rPr>
            </w:pPr>
          </w:p>
          <w:p w14:paraId="7C548CC6">
            <w:pPr>
              <w:rPr>
                <w:rFonts w:cs="Times New Roman"/>
                <w:kern w:val="0"/>
                <w:sz w:val="20"/>
                <w:szCs w:val="20"/>
              </w:rPr>
            </w:pPr>
          </w:p>
          <w:p w14:paraId="52A97626">
            <w:pPr>
              <w:rPr>
                <w:rFonts w:cs="Times New Roman"/>
                <w:kern w:val="0"/>
                <w:sz w:val="20"/>
                <w:szCs w:val="20"/>
              </w:rPr>
            </w:pPr>
          </w:p>
        </w:tc>
      </w:tr>
    </w:tbl>
    <w:p w14:paraId="3FCF23AE">
      <w:pPr>
        <w:pStyle w:val="144"/>
        <w:rPr>
          <w:lang w:eastAsia="zh-CN"/>
        </w:rPr>
      </w:pPr>
      <w:r>
        <w:rPr>
          <w:rFonts w:hint="eastAsia"/>
          <w:lang w:eastAsia="zh-CN"/>
        </w:rPr>
        <w:t>资料来源：蓝光云手机；第三方资料、新闻报道、业内专家采访及QYResearch整理研究，2024年</w:t>
      </w:r>
    </w:p>
    <w:p w14:paraId="76EEAE12">
      <w:pPr>
        <w:pStyle w:val="4"/>
      </w:pPr>
      <w:bookmarkStart w:id="490" w:name="_Toc153728643"/>
      <w:r>
        <w:rPr>
          <w:rFonts w:hint="eastAsia"/>
        </w:rPr>
        <w:t>蓝光云手机企业最新动态</w:t>
      </w:r>
      <w:bookmarkEnd w:id="490"/>
    </w:p>
    <w:p w14:paraId="3D98D842">
      <w:pPr>
        <w:pStyle w:val="151"/>
        <w:ind w:right="-105"/>
        <w:rPr>
          <w:lang w:eastAsia="zh-CN"/>
        </w:rPr>
      </w:pPr>
      <w:bookmarkStart w:id="491" w:name="_Toc153728350"/>
      <w:r>
        <w:rPr>
          <w:rFonts w:hint="eastAsia"/>
          <w:lang w:eastAsia="zh-CN"/>
        </w:rPr>
        <w:t>蓝光云手机企业最新动态</w:t>
      </w:r>
      <w:bookmarkEnd w:id="491"/>
    </w:p>
    <w:tbl>
      <w:tblPr>
        <w:tblStyle w:val="42"/>
        <w:tblW w:w="5000"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2659"/>
        <w:gridCol w:w="7309"/>
      </w:tblGrid>
      <w:tr w14:paraId="5549B498">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solid" w:color="000080" w:fill="FFFFFF"/>
            <w:vAlign w:val="center"/>
          </w:tcPr>
          <w:p w14:paraId="2BAD2F39">
            <w:pPr>
              <w:rPr>
                <w:rFonts w:cs="Times New Roman"/>
                <w:b/>
                <w:bCs/>
                <w:color w:val="FFFFFF"/>
                <w:kern w:val="0"/>
                <w:sz w:val="20"/>
                <w:szCs w:val="20"/>
              </w:rPr>
            </w:pPr>
            <w:r>
              <w:rPr>
                <w:rFonts w:hint="eastAsia" w:cs="Times New Roman"/>
                <w:b/>
                <w:bCs/>
                <w:color w:val="FFFFFF"/>
                <w:kern w:val="0"/>
                <w:sz w:val="20"/>
                <w:szCs w:val="20"/>
              </w:rPr>
              <w:t>日期</w:t>
            </w:r>
          </w:p>
        </w:tc>
        <w:tc>
          <w:tcPr>
            <w:tcW w:w="3666" w:type="pct"/>
            <w:shd w:val="solid" w:color="000080" w:fill="FFFFFF"/>
            <w:vAlign w:val="center"/>
          </w:tcPr>
          <w:p w14:paraId="2DF96FFB">
            <w:pPr>
              <w:rPr>
                <w:rFonts w:cs="Times New Roman"/>
                <w:b/>
                <w:bCs/>
                <w:color w:val="FFFFFF"/>
                <w:kern w:val="0"/>
                <w:sz w:val="20"/>
                <w:szCs w:val="20"/>
              </w:rPr>
            </w:pPr>
            <w:r>
              <w:rPr>
                <w:rFonts w:hint="eastAsia" w:cs="Times New Roman"/>
                <w:b/>
                <w:bCs/>
                <w:color w:val="FFFFFF"/>
                <w:kern w:val="0"/>
                <w:sz w:val="20"/>
                <w:szCs w:val="20"/>
              </w:rPr>
              <w:t>详情描述</w:t>
            </w:r>
          </w:p>
        </w:tc>
      </w:tr>
      <w:tr w14:paraId="5DEA0C3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07A1FED8">
            <w:pPr>
              <w:rPr>
                <w:rFonts w:cs="Times New Roman"/>
                <w:kern w:val="0"/>
                <w:sz w:val="20"/>
                <w:szCs w:val="20"/>
              </w:rPr>
            </w:pPr>
          </w:p>
        </w:tc>
        <w:tc>
          <w:tcPr>
            <w:tcW w:w="3666" w:type="pct"/>
            <w:shd w:val="clear" w:color="auto" w:fill="auto"/>
            <w:vAlign w:val="center"/>
          </w:tcPr>
          <w:p w14:paraId="6CBA4CDA">
            <w:pPr>
              <w:rPr>
                <w:rFonts w:cs="Times New Roman"/>
                <w:kern w:val="0"/>
                <w:sz w:val="20"/>
                <w:szCs w:val="20"/>
              </w:rPr>
            </w:pPr>
          </w:p>
          <w:p w14:paraId="422343BA">
            <w:pPr>
              <w:rPr>
                <w:rFonts w:cs="Times New Roman"/>
                <w:kern w:val="0"/>
                <w:sz w:val="20"/>
                <w:szCs w:val="20"/>
              </w:rPr>
            </w:pPr>
          </w:p>
        </w:tc>
      </w:tr>
      <w:tr w14:paraId="1F79B6A1">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76E3650E">
            <w:pPr>
              <w:rPr>
                <w:rFonts w:cs="Times New Roman"/>
                <w:kern w:val="0"/>
                <w:sz w:val="20"/>
                <w:szCs w:val="20"/>
              </w:rPr>
            </w:pPr>
          </w:p>
        </w:tc>
        <w:tc>
          <w:tcPr>
            <w:tcW w:w="3666" w:type="pct"/>
            <w:shd w:val="clear" w:color="auto" w:fill="auto"/>
            <w:vAlign w:val="center"/>
          </w:tcPr>
          <w:p w14:paraId="0CA8CA71">
            <w:pPr>
              <w:rPr>
                <w:rFonts w:cs="Times New Roman"/>
                <w:kern w:val="0"/>
                <w:sz w:val="20"/>
                <w:szCs w:val="20"/>
              </w:rPr>
            </w:pPr>
          </w:p>
          <w:p w14:paraId="426B0A5F">
            <w:pPr>
              <w:rPr>
                <w:rFonts w:cs="Times New Roman"/>
                <w:kern w:val="0"/>
                <w:sz w:val="20"/>
                <w:szCs w:val="20"/>
              </w:rPr>
            </w:pPr>
          </w:p>
        </w:tc>
      </w:tr>
      <w:tr w14:paraId="5BACACB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c>
          <w:tcPr>
            <w:tcW w:w="1334" w:type="pct"/>
            <w:shd w:val="clear" w:color="auto" w:fill="auto"/>
            <w:vAlign w:val="center"/>
          </w:tcPr>
          <w:p w14:paraId="1B600958">
            <w:pPr>
              <w:rPr>
                <w:rFonts w:cs="Times New Roman"/>
                <w:kern w:val="0"/>
                <w:sz w:val="20"/>
                <w:szCs w:val="20"/>
              </w:rPr>
            </w:pPr>
          </w:p>
        </w:tc>
        <w:tc>
          <w:tcPr>
            <w:tcW w:w="3666" w:type="pct"/>
            <w:shd w:val="clear" w:color="auto" w:fill="auto"/>
            <w:vAlign w:val="center"/>
          </w:tcPr>
          <w:p w14:paraId="4E533A0D">
            <w:pPr>
              <w:rPr>
                <w:rFonts w:cs="Times New Roman"/>
                <w:kern w:val="0"/>
                <w:sz w:val="20"/>
                <w:szCs w:val="20"/>
              </w:rPr>
            </w:pPr>
          </w:p>
          <w:p w14:paraId="69E6F0B1">
            <w:pPr>
              <w:rPr>
                <w:rFonts w:cs="Times New Roman"/>
                <w:kern w:val="0"/>
                <w:sz w:val="20"/>
                <w:szCs w:val="20"/>
              </w:rPr>
            </w:pPr>
          </w:p>
        </w:tc>
      </w:tr>
    </w:tbl>
    <w:p w14:paraId="0A69B57B">
      <w:pPr>
        <w:pStyle w:val="144"/>
        <w:rPr>
          <w:lang w:eastAsia="zh-CN"/>
        </w:rPr>
      </w:pPr>
      <w:r>
        <w:rPr>
          <w:rFonts w:hint="eastAsia"/>
          <w:lang w:eastAsia="zh-CN"/>
        </w:rPr>
        <w:t>资料来源：蓝光云手机；第三方资料、新闻报道、业内专家采访及QYResearch整理研究，2024年</w:t>
      </w:r>
    </w:p>
    <w:p w14:paraId="0898AD7F"/>
    <w:p w14:paraId="0E745548">
      <w:pPr>
        <w:pStyle w:val="2"/>
      </w:pPr>
      <w:bookmarkStart w:id="492" w:name="_Toc153728824"/>
      <w:bookmarkStart w:id="493" w:name="_Toc43885421"/>
      <w:bookmarkStart w:id="494" w:name="_Toc121586347"/>
      <w:r>
        <w:rPr>
          <w:rFonts w:hint="eastAsia"/>
        </w:rPr>
        <w:t>行业发展环境分析</w:t>
      </w:r>
      <w:bookmarkEnd w:id="492"/>
      <w:bookmarkEnd w:id="493"/>
      <w:bookmarkEnd w:id="494"/>
    </w:p>
    <w:p w14:paraId="1FF85E2F">
      <w:pPr>
        <w:pStyle w:val="3"/>
      </w:pPr>
      <w:bookmarkStart w:id="495" w:name="_Toc43885430"/>
      <w:bookmarkStart w:id="496" w:name="_Toc121586348"/>
      <w:bookmarkStart w:id="497" w:name="_Toc153728825"/>
      <w:r>
        <w:t>ARM云手机</w:t>
      </w:r>
      <w:r>
        <w:rPr>
          <w:rFonts w:hint="eastAsia"/>
        </w:rPr>
        <w:t>行业发展趋势</w:t>
      </w:r>
      <w:bookmarkEnd w:id="495"/>
      <w:bookmarkEnd w:id="496"/>
      <w:bookmarkEnd w:id="497"/>
    </w:p>
    <w:p w14:paraId="1641FF4D">
      <w:pPr>
        <w:pStyle w:val="151"/>
        <w:ind w:right="-105"/>
        <w:rPr>
          <w:lang w:eastAsia="zh-CN"/>
        </w:rPr>
      </w:pPr>
      <w:bookmarkStart w:id="498" w:name="_Toc24029153"/>
      <w:bookmarkStart w:id="499" w:name="_Toc26780263"/>
      <w:bookmarkStart w:id="500" w:name="_Toc43381833"/>
      <w:bookmarkStart w:id="501" w:name="_Toc43885136"/>
      <w:bookmarkStart w:id="502" w:name="_Toc153728501"/>
      <w:bookmarkStart w:id="503" w:name="_Toc121586773"/>
      <w:r>
        <w:rPr>
          <w:lang w:eastAsia="zh-CN"/>
        </w:rPr>
        <w:t>ARM云手机</w:t>
      </w:r>
      <w:bookmarkEnd w:id="498"/>
      <w:bookmarkEnd w:id="499"/>
      <w:bookmarkEnd w:id="500"/>
      <w:r>
        <w:rPr>
          <w:rFonts w:hint="eastAsia"/>
          <w:lang w:eastAsia="zh-CN"/>
        </w:rPr>
        <w:t>行业发展趋势</w:t>
      </w:r>
      <w:bookmarkEnd w:id="501"/>
      <w:bookmarkEnd w:id="502"/>
      <w:bookmarkEnd w:id="503"/>
    </w:p>
    <w:tbl>
      <w:tblPr>
        <w:tblStyle w:val="179"/>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9"/>
        <w:gridCol w:w="2155"/>
        <w:gridCol w:w="7354"/>
      </w:tblGrid>
      <w:tr w14:paraId="1D86B74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7CEBF8B9">
            <w:pPr>
              <w:rPr>
                <w:b/>
                <w:bCs/>
              </w:rPr>
            </w:pPr>
          </w:p>
        </w:tc>
        <w:tc>
          <w:tcPr>
            <w:tcW w:w="1081"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03B1C38D">
            <w:pPr>
              <w:rPr>
                <w:b/>
                <w:bCs/>
              </w:rPr>
            </w:pPr>
            <w:r>
              <w:rPr>
                <w:rFonts w:hint="eastAsia"/>
                <w:b/>
                <w:bCs/>
              </w:rPr>
              <w:t>趋势</w:t>
            </w:r>
          </w:p>
        </w:tc>
        <w:tc>
          <w:tcPr>
            <w:tcW w:w="3689" w:type="pct"/>
            <w:tcBorders>
              <w:top w:val="nil"/>
              <w:bottom w:val="single" w:color="666666" w:themeColor="text1" w:themeTint="99" w:sz="12" w:space="0"/>
              <w:insideH w:val="single" w:sz="12" w:space="0"/>
              <w:insideV w:val="nil"/>
            </w:tcBorders>
            <w:shd w:val="clear" w:color="auto" w:fill="FFFFFF" w:themeFill="background1"/>
            <w:vAlign w:val="center"/>
          </w:tcPr>
          <w:p w14:paraId="55A7B2E4">
            <w:pPr>
              <w:rPr>
                <w:b/>
                <w:bCs/>
              </w:rPr>
            </w:pPr>
            <w:r>
              <w:rPr>
                <w:rFonts w:hint="eastAsia"/>
                <w:b/>
                <w:bCs/>
              </w:rPr>
              <w:t>描述</w:t>
            </w:r>
          </w:p>
        </w:tc>
      </w:tr>
      <w:tr w14:paraId="18B074B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543238EB">
            <w:pPr>
              <w:rPr>
                <w:b/>
                <w:bCs/>
              </w:rPr>
            </w:pPr>
            <w:r>
              <w:rPr>
                <w:rFonts w:hint="eastAsia"/>
                <w:b/>
                <w:bCs/>
              </w:rPr>
              <w:t>1</w:t>
            </w:r>
          </w:p>
        </w:tc>
        <w:tc>
          <w:tcPr>
            <w:tcW w:w="1081" w:type="pct"/>
            <w:shd w:val="clear" w:color="auto" w:fill="CCCCCC" w:themeFill="text1" w:themeFillTint="33"/>
            <w:vAlign w:val="center"/>
          </w:tcPr>
          <w:p w14:paraId="25BE8190"/>
        </w:tc>
        <w:tc>
          <w:tcPr>
            <w:tcW w:w="3689" w:type="pct"/>
            <w:shd w:val="clear" w:color="auto" w:fill="CCCCCC" w:themeFill="text1" w:themeFillTint="33"/>
            <w:vAlign w:val="center"/>
          </w:tcPr>
          <w:p w14:paraId="187D4443"/>
        </w:tc>
      </w:tr>
      <w:tr w14:paraId="034D20B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447B4B8E">
            <w:pPr>
              <w:rPr>
                <w:b/>
                <w:bCs/>
              </w:rPr>
            </w:pPr>
            <w:r>
              <w:rPr>
                <w:rFonts w:hint="eastAsia"/>
                <w:b/>
                <w:bCs/>
              </w:rPr>
              <w:t>2</w:t>
            </w:r>
          </w:p>
        </w:tc>
        <w:tc>
          <w:tcPr>
            <w:tcW w:w="1081" w:type="pct"/>
            <w:vAlign w:val="center"/>
          </w:tcPr>
          <w:p w14:paraId="490E58B5"/>
        </w:tc>
        <w:tc>
          <w:tcPr>
            <w:tcW w:w="3689" w:type="pct"/>
            <w:vAlign w:val="center"/>
          </w:tcPr>
          <w:p w14:paraId="466DF497"/>
        </w:tc>
      </w:tr>
      <w:tr w14:paraId="6F4D2B4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40ED00D8">
            <w:pPr>
              <w:rPr>
                <w:b/>
                <w:bCs/>
              </w:rPr>
            </w:pPr>
            <w:r>
              <w:rPr>
                <w:rFonts w:hint="eastAsia"/>
                <w:b/>
                <w:bCs/>
              </w:rPr>
              <w:t>3</w:t>
            </w:r>
          </w:p>
        </w:tc>
        <w:tc>
          <w:tcPr>
            <w:tcW w:w="1081" w:type="pct"/>
            <w:shd w:val="clear" w:color="auto" w:fill="CCCCCC" w:themeFill="text1" w:themeFillTint="33"/>
            <w:vAlign w:val="center"/>
          </w:tcPr>
          <w:p w14:paraId="5F463BAE"/>
        </w:tc>
        <w:tc>
          <w:tcPr>
            <w:tcW w:w="3689" w:type="pct"/>
            <w:shd w:val="clear" w:color="auto" w:fill="CCCCCC" w:themeFill="text1" w:themeFillTint="33"/>
            <w:vAlign w:val="center"/>
          </w:tcPr>
          <w:p w14:paraId="246C718E"/>
        </w:tc>
      </w:tr>
      <w:tr w14:paraId="31C49B0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7E8222B3">
            <w:pPr>
              <w:rPr>
                <w:b/>
                <w:bCs/>
              </w:rPr>
            </w:pPr>
            <w:r>
              <w:rPr>
                <w:rFonts w:hint="eastAsia"/>
                <w:b/>
                <w:bCs/>
              </w:rPr>
              <w:t>4</w:t>
            </w:r>
          </w:p>
        </w:tc>
        <w:tc>
          <w:tcPr>
            <w:tcW w:w="1081" w:type="pct"/>
            <w:vAlign w:val="center"/>
          </w:tcPr>
          <w:p w14:paraId="617A1A0C"/>
        </w:tc>
        <w:tc>
          <w:tcPr>
            <w:tcW w:w="3689" w:type="pct"/>
            <w:vAlign w:val="center"/>
          </w:tcPr>
          <w:p w14:paraId="2446234A"/>
        </w:tc>
      </w:tr>
    </w:tbl>
    <w:p w14:paraId="5E7D6BBC">
      <w:pPr>
        <w:pStyle w:val="144"/>
        <w:rPr>
          <w:lang w:eastAsia="zh-CN"/>
        </w:rPr>
      </w:pPr>
      <w:r>
        <w:rPr>
          <w:rFonts w:hint="eastAsia"/>
          <w:lang w:eastAsia="zh-CN"/>
        </w:rPr>
        <w:t>资料来源：第三方资料、新闻报道、业内专家采访及QYResearch整理研究，2024年</w:t>
      </w:r>
    </w:p>
    <w:p w14:paraId="0C9AEA9C">
      <w:pPr>
        <w:pStyle w:val="3"/>
      </w:pPr>
      <w:bookmarkStart w:id="504" w:name="_Toc24028575"/>
      <w:bookmarkStart w:id="505" w:name="_Toc24972765"/>
      <w:bookmarkStart w:id="506" w:name="_Toc153728826"/>
      <w:bookmarkStart w:id="507" w:name="_Toc121586349"/>
      <w:r>
        <w:t>ARM云手机</w:t>
      </w:r>
      <w:bookmarkEnd w:id="504"/>
      <w:bookmarkEnd w:id="505"/>
      <w:r>
        <w:rPr>
          <w:rFonts w:hint="eastAsia"/>
        </w:rPr>
        <w:t>行业主要驱动因素</w:t>
      </w:r>
      <w:bookmarkEnd w:id="506"/>
      <w:bookmarkEnd w:id="507"/>
    </w:p>
    <w:p w14:paraId="2E2717F3">
      <w:pPr>
        <w:pStyle w:val="151"/>
        <w:ind w:right="-105"/>
        <w:rPr>
          <w:lang w:eastAsia="zh-CN"/>
        </w:rPr>
      </w:pPr>
      <w:bookmarkStart w:id="508" w:name="_Toc121586774"/>
      <w:bookmarkStart w:id="509" w:name="_Toc153728502"/>
      <w:r>
        <w:rPr>
          <w:lang w:eastAsia="zh-CN"/>
        </w:rPr>
        <w:t>ARM云手机</w:t>
      </w:r>
      <w:r>
        <w:rPr>
          <w:rFonts w:hint="eastAsia"/>
          <w:lang w:eastAsia="zh-CN"/>
        </w:rPr>
        <w:t>行业主要驱动因素</w:t>
      </w:r>
      <w:bookmarkEnd w:id="508"/>
      <w:bookmarkEnd w:id="509"/>
    </w:p>
    <w:tbl>
      <w:tblPr>
        <w:tblStyle w:val="179"/>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458"/>
        <w:gridCol w:w="2201"/>
        <w:gridCol w:w="7309"/>
      </w:tblGrid>
      <w:tr w14:paraId="0EFADE9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2CCE7E60">
            <w:pPr>
              <w:rPr>
                <w:b/>
                <w:bCs/>
              </w:rPr>
            </w:pPr>
          </w:p>
        </w:tc>
        <w:tc>
          <w:tcPr>
            <w:tcW w:w="1104" w:type="pct"/>
            <w:tcBorders>
              <w:top w:val="nil"/>
              <w:bottom w:val="single" w:color="666666" w:themeColor="text1" w:themeTint="99" w:sz="12" w:space="0"/>
              <w:right w:val="nil"/>
              <w:insideH w:val="single" w:sz="12" w:space="0"/>
              <w:insideV w:val="nil"/>
            </w:tcBorders>
            <w:shd w:val="clear" w:color="auto" w:fill="FFFFFF" w:themeFill="background1"/>
            <w:vAlign w:val="center"/>
          </w:tcPr>
          <w:p w14:paraId="08D2EC17">
            <w:pPr>
              <w:rPr>
                <w:b/>
                <w:bCs/>
              </w:rPr>
            </w:pPr>
            <w:r>
              <w:rPr>
                <w:rFonts w:hint="eastAsia"/>
                <w:b/>
                <w:bCs/>
              </w:rPr>
              <w:t>驱动因素</w:t>
            </w:r>
          </w:p>
        </w:tc>
        <w:tc>
          <w:tcPr>
            <w:tcW w:w="3666" w:type="pct"/>
            <w:tcBorders>
              <w:top w:val="nil"/>
              <w:bottom w:val="single" w:color="666666" w:themeColor="text1" w:themeTint="99" w:sz="12" w:space="0"/>
              <w:insideH w:val="single" w:sz="12" w:space="0"/>
              <w:insideV w:val="nil"/>
            </w:tcBorders>
            <w:shd w:val="clear" w:color="auto" w:fill="FFFFFF" w:themeFill="background1"/>
            <w:vAlign w:val="center"/>
          </w:tcPr>
          <w:p w14:paraId="1EB7DF36">
            <w:pPr>
              <w:rPr>
                <w:b/>
                <w:bCs/>
              </w:rPr>
            </w:pPr>
            <w:r>
              <w:rPr>
                <w:rFonts w:hint="eastAsia"/>
                <w:b/>
                <w:bCs/>
              </w:rPr>
              <w:t>描述</w:t>
            </w:r>
          </w:p>
        </w:tc>
      </w:tr>
      <w:tr w14:paraId="053B4D7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4939A3F0">
            <w:pPr>
              <w:rPr>
                <w:b/>
                <w:bCs/>
              </w:rPr>
            </w:pPr>
            <w:r>
              <w:rPr>
                <w:rFonts w:hint="eastAsia"/>
                <w:b/>
                <w:bCs/>
              </w:rPr>
              <w:t>1</w:t>
            </w:r>
          </w:p>
        </w:tc>
        <w:tc>
          <w:tcPr>
            <w:tcW w:w="1104" w:type="pct"/>
            <w:shd w:val="clear" w:color="auto" w:fill="CCCCCC" w:themeFill="text1" w:themeFillTint="33"/>
            <w:vAlign w:val="center"/>
          </w:tcPr>
          <w:p w14:paraId="435315AA"/>
        </w:tc>
        <w:tc>
          <w:tcPr>
            <w:tcW w:w="3666" w:type="pct"/>
            <w:shd w:val="clear" w:color="auto" w:fill="CCCCCC" w:themeFill="text1" w:themeFillTint="33"/>
            <w:vAlign w:val="center"/>
          </w:tcPr>
          <w:p w14:paraId="6572EEAD"/>
        </w:tc>
      </w:tr>
      <w:tr w14:paraId="75D81D0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4F17E0A4">
            <w:pPr>
              <w:rPr>
                <w:b/>
                <w:bCs/>
              </w:rPr>
            </w:pPr>
            <w:r>
              <w:rPr>
                <w:rFonts w:hint="eastAsia"/>
                <w:b/>
                <w:bCs/>
              </w:rPr>
              <w:t>2</w:t>
            </w:r>
          </w:p>
        </w:tc>
        <w:tc>
          <w:tcPr>
            <w:tcW w:w="1104" w:type="pct"/>
            <w:vAlign w:val="center"/>
          </w:tcPr>
          <w:p w14:paraId="6211CA91"/>
        </w:tc>
        <w:tc>
          <w:tcPr>
            <w:tcW w:w="3666" w:type="pct"/>
            <w:vAlign w:val="center"/>
          </w:tcPr>
          <w:p w14:paraId="5F951875"/>
        </w:tc>
      </w:tr>
      <w:tr w14:paraId="4A89357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shd w:val="clear" w:color="auto" w:fill="CCCCCC" w:themeFill="text1" w:themeFillTint="33"/>
            <w:vAlign w:val="center"/>
          </w:tcPr>
          <w:p w14:paraId="7EDEEEFB">
            <w:pPr>
              <w:rPr>
                <w:b/>
                <w:bCs/>
              </w:rPr>
            </w:pPr>
            <w:r>
              <w:rPr>
                <w:rFonts w:hint="eastAsia"/>
                <w:b/>
                <w:bCs/>
              </w:rPr>
              <w:t>3</w:t>
            </w:r>
          </w:p>
        </w:tc>
        <w:tc>
          <w:tcPr>
            <w:tcW w:w="1104" w:type="pct"/>
            <w:shd w:val="clear" w:color="auto" w:fill="CCCCCC" w:themeFill="text1" w:themeFillTint="33"/>
            <w:vAlign w:val="center"/>
          </w:tcPr>
          <w:p w14:paraId="4983182E"/>
        </w:tc>
        <w:tc>
          <w:tcPr>
            <w:tcW w:w="3666" w:type="pct"/>
            <w:shd w:val="clear" w:color="auto" w:fill="CCCCCC" w:themeFill="text1" w:themeFillTint="33"/>
            <w:vAlign w:val="center"/>
          </w:tcPr>
          <w:p w14:paraId="4543866F"/>
        </w:tc>
      </w:tr>
      <w:tr w14:paraId="5D65A9C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30" w:type="pct"/>
            <w:vAlign w:val="center"/>
          </w:tcPr>
          <w:p w14:paraId="0CD56B68">
            <w:pPr>
              <w:rPr>
                <w:b/>
                <w:bCs/>
              </w:rPr>
            </w:pPr>
            <w:r>
              <w:rPr>
                <w:rFonts w:hint="eastAsia"/>
                <w:b/>
                <w:bCs/>
              </w:rPr>
              <w:t>4</w:t>
            </w:r>
          </w:p>
        </w:tc>
        <w:tc>
          <w:tcPr>
            <w:tcW w:w="1104" w:type="pct"/>
            <w:vAlign w:val="center"/>
          </w:tcPr>
          <w:p w14:paraId="72861F56"/>
        </w:tc>
        <w:tc>
          <w:tcPr>
            <w:tcW w:w="3666" w:type="pct"/>
            <w:vAlign w:val="center"/>
          </w:tcPr>
          <w:p w14:paraId="1E6D2D0A"/>
        </w:tc>
      </w:tr>
    </w:tbl>
    <w:p w14:paraId="202F2CA2">
      <w:pPr>
        <w:pStyle w:val="144"/>
        <w:rPr>
          <w:lang w:eastAsia="zh-CN"/>
        </w:rPr>
      </w:pPr>
      <w:r>
        <w:rPr>
          <w:rFonts w:hint="eastAsia"/>
          <w:lang w:eastAsia="zh-CN"/>
        </w:rPr>
        <w:t>资料来源：第三方资料、新闻报道、业内专家采访及QYResearch整理研究，2024年</w:t>
      </w:r>
    </w:p>
    <w:p w14:paraId="4CD0078F">
      <w:pPr>
        <w:pStyle w:val="3"/>
      </w:pPr>
      <w:bookmarkStart w:id="510" w:name="_Toc24972506"/>
      <w:bookmarkStart w:id="511" w:name="_Toc24028316"/>
      <w:bookmarkStart w:id="512" w:name="_Toc153728827"/>
      <w:bookmarkStart w:id="513" w:name="_Toc121586350"/>
      <w:bookmarkStart w:id="514" w:name="_Hlk28108216"/>
      <w:r>
        <w:t>ARM云手机</w:t>
      </w:r>
      <w:bookmarkEnd w:id="510"/>
      <w:bookmarkEnd w:id="511"/>
      <w:r>
        <w:rPr>
          <w:rFonts w:hint="eastAsia"/>
        </w:rPr>
        <w:t>中国企业SWOT分析</w:t>
      </w:r>
      <w:bookmarkEnd w:id="512"/>
      <w:bookmarkEnd w:id="513"/>
      <w:r>
        <w:t xml:space="preserve"> </w:t>
      </w:r>
    </w:p>
    <w:p w14:paraId="63BEE871">
      <w:pPr>
        <w:pStyle w:val="148"/>
      </w:pPr>
      <w:bookmarkStart w:id="515" w:name="_Toc122634730"/>
      <w:bookmarkStart w:id="516" w:name="_Toc153728247"/>
      <w:r>
        <w:t>ARM云手机</w:t>
      </w:r>
      <w:r>
        <w:rPr>
          <w:rFonts w:hint="eastAsia"/>
        </w:rPr>
        <w:t>中国企业SWOT分析</w:t>
      </w:r>
      <w:bookmarkEnd w:id="515"/>
      <w:bookmarkEnd w:id="516"/>
    </w:p>
    <w:p w14:paraId="2DE81BAE">
      <w:r>
        <w:rPr>
          <w:rFonts w:hint="eastAsia"/>
        </w:rPr>
        <w:drawing>
          <wp:inline distT="0" distB="0" distL="0" distR="0">
            <wp:extent cx="6177280" cy="3615055"/>
            <wp:effectExtent l="0" t="0" r="0" b="23495"/>
            <wp:docPr id="1466297908" name="图示 146629790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3C7AB9E1">
      <w:pPr>
        <w:pStyle w:val="144"/>
        <w:rPr>
          <w:lang w:eastAsia="zh-CN"/>
        </w:rPr>
      </w:pPr>
      <w:r>
        <w:rPr>
          <w:rFonts w:hint="eastAsia"/>
          <w:lang w:eastAsia="zh-CN"/>
        </w:rPr>
        <w:t>资料来源：第三方资料、新闻报道、业内专家采访及QYResearch整理研究，2024年</w:t>
      </w:r>
    </w:p>
    <w:bookmarkEnd w:id="514"/>
    <w:p w14:paraId="4B39B425">
      <w:pPr>
        <w:pStyle w:val="3"/>
        <w:rPr>
          <w:lang w:val="en-IN"/>
        </w:rPr>
      </w:pPr>
      <w:bookmarkStart w:id="517" w:name="_Toc153728828"/>
      <w:bookmarkStart w:id="518" w:name="_Toc43885422"/>
      <w:bookmarkStart w:id="519" w:name="_Toc121586351"/>
      <w:r>
        <w:rPr>
          <w:rFonts w:hint="eastAsia"/>
          <w:lang w:val="en-IN"/>
        </w:rPr>
        <w:t>中国</w:t>
      </w:r>
      <w:r>
        <w:t>ARM云手机</w:t>
      </w:r>
      <w:r>
        <w:rPr>
          <w:rFonts w:hint="eastAsia"/>
          <w:lang w:val="en-IN"/>
        </w:rPr>
        <w:t>行业政策环境分析</w:t>
      </w:r>
      <w:bookmarkEnd w:id="517"/>
      <w:bookmarkEnd w:id="518"/>
      <w:bookmarkEnd w:id="519"/>
    </w:p>
    <w:p w14:paraId="7FC0CD40">
      <w:pPr>
        <w:pStyle w:val="4"/>
      </w:pPr>
      <w:bookmarkStart w:id="520" w:name="_Toc153728829"/>
      <w:bookmarkStart w:id="521" w:name="_Toc43885423"/>
      <w:bookmarkStart w:id="522" w:name="_Toc121586352"/>
      <w:r>
        <w:rPr>
          <w:rFonts w:hint="eastAsia"/>
        </w:rPr>
        <w:t>行业主管部门及监管体制</w:t>
      </w:r>
      <w:bookmarkEnd w:id="520"/>
      <w:bookmarkEnd w:id="521"/>
      <w:bookmarkEnd w:id="522"/>
    </w:p>
    <w:p w14:paraId="228EF9FA">
      <w:pPr>
        <w:pStyle w:val="146"/>
        <w:ind w:firstLine="420"/>
        <w:rPr>
          <w:lang w:eastAsia="zh-CN"/>
        </w:rPr>
      </w:pPr>
    </w:p>
    <w:p w14:paraId="6218AAAF">
      <w:pPr>
        <w:pStyle w:val="146"/>
        <w:ind w:firstLine="420"/>
        <w:rPr>
          <w:lang w:eastAsia="zh-CN"/>
        </w:rPr>
      </w:pPr>
    </w:p>
    <w:p w14:paraId="6758E49F">
      <w:pPr>
        <w:pStyle w:val="4"/>
      </w:pPr>
      <w:bookmarkStart w:id="523" w:name="_Toc121586353"/>
      <w:bookmarkStart w:id="524" w:name="_Toc153728830"/>
      <w:bookmarkStart w:id="525" w:name="_Toc43885424"/>
      <w:r>
        <w:rPr>
          <w:rFonts w:hint="eastAsia"/>
        </w:rPr>
        <w:t>行业相关政策动向</w:t>
      </w:r>
      <w:bookmarkEnd w:id="523"/>
      <w:bookmarkEnd w:id="524"/>
      <w:bookmarkEnd w:id="525"/>
    </w:p>
    <w:p w14:paraId="58479AED">
      <w:pPr>
        <w:pStyle w:val="146"/>
        <w:ind w:firstLine="420"/>
      </w:pPr>
    </w:p>
    <w:p w14:paraId="4E0F56E8">
      <w:pPr>
        <w:pStyle w:val="146"/>
        <w:ind w:firstLine="420"/>
      </w:pPr>
    </w:p>
    <w:p w14:paraId="3D85CFD5">
      <w:pPr>
        <w:pStyle w:val="4"/>
      </w:pPr>
      <w:bookmarkStart w:id="526" w:name="_Toc121586354"/>
      <w:bookmarkStart w:id="527" w:name="_Toc43885425"/>
      <w:bookmarkStart w:id="528" w:name="_Toc153728831"/>
      <w:r>
        <w:rPr>
          <w:rFonts w:hint="eastAsia"/>
        </w:rPr>
        <w:t>行业相关规划</w:t>
      </w:r>
      <w:bookmarkEnd w:id="526"/>
      <w:bookmarkEnd w:id="527"/>
      <w:bookmarkEnd w:id="528"/>
    </w:p>
    <w:p w14:paraId="5182F824">
      <w:pPr>
        <w:pStyle w:val="146"/>
        <w:ind w:firstLine="420"/>
      </w:pPr>
    </w:p>
    <w:p w14:paraId="28766E26">
      <w:pPr>
        <w:pStyle w:val="146"/>
        <w:ind w:firstLine="420"/>
      </w:pPr>
    </w:p>
    <w:p w14:paraId="4A653E44">
      <w:pPr>
        <w:pStyle w:val="2"/>
      </w:pPr>
      <w:bookmarkStart w:id="529" w:name="_Toc43885436"/>
      <w:bookmarkStart w:id="530" w:name="_Toc121586355"/>
      <w:bookmarkStart w:id="531" w:name="_Toc153728832"/>
      <w:r>
        <w:rPr>
          <w:rFonts w:hint="eastAsia"/>
        </w:rPr>
        <w:t>行业供应链分析</w:t>
      </w:r>
      <w:bookmarkEnd w:id="529"/>
      <w:bookmarkEnd w:id="530"/>
      <w:bookmarkEnd w:id="531"/>
    </w:p>
    <w:p w14:paraId="29129AA9">
      <w:pPr>
        <w:pStyle w:val="3"/>
        <w:rPr>
          <w:lang w:val="en-IN"/>
        </w:rPr>
      </w:pPr>
      <w:bookmarkStart w:id="532" w:name="_Toc121586356"/>
      <w:bookmarkStart w:id="533" w:name="_Toc43885438"/>
      <w:bookmarkStart w:id="534" w:name="_Toc153728833"/>
      <w:r>
        <w:t>ARM云手机</w:t>
      </w:r>
      <w:r>
        <w:rPr>
          <w:rFonts w:hint="eastAsia"/>
          <w:lang w:val="en-IN"/>
        </w:rPr>
        <w:t>行业产业链简介</w:t>
      </w:r>
      <w:bookmarkEnd w:id="532"/>
      <w:bookmarkEnd w:id="533"/>
      <w:bookmarkEnd w:id="534"/>
    </w:p>
    <w:p w14:paraId="49C404B5">
      <w:pPr>
        <w:pStyle w:val="148"/>
      </w:pPr>
      <w:bookmarkStart w:id="535" w:name="_Toc43895044"/>
      <w:bookmarkStart w:id="536" w:name="_Toc122634731"/>
      <w:bookmarkStart w:id="537" w:name="_Toc87905574"/>
      <w:bookmarkStart w:id="538" w:name="_Toc153728248"/>
      <w:bookmarkStart w:id="539" w:name="_Hlk87986707"/>
      <w:r>
        <w:t>ARM云手机</w:t>
      </w:r>
      <w:r>
        <w:rPr>
          <w:rFonts w:hint="eastAsia"/>
        </w:rPr>
        <w:t>产业链</w:t>
      </w:r>
      <w:bookmarkEnd w:id="535"/>
      <w:bookmarkEnd w:id="536"/>
      <w:bookmarkEnd w:id="537"/>
      <w:bookmarkEnd w:id="538"/>
    </w:p>
    <w:p w14:paraId="7FF5803F">
      <w:bookmarkStart w:id="540" w:name="_Hlk35007665"/>
      <w:bookmarkStart w:id="541" w:name="_Hlk87703227"/>
      <w:bookmarkStart w:id="542" w:name="_Hlk35007639"/>
      <w:r>
        <mc:AlternateContent>
          <mc:Choice Requires="wpg">
            <w:drawing>
              <wp:anchor distT="0" distB="0" distL="114300" distR="114300" simplePos="0" relativeHeight="251669504" behindDoc="0" locked="0" layoutInCell="1" allowOverlap="1">
                <wp:simplePos x="0" y="0"/>
                <wp:positionH relativeFrom="column">
                  <wp:posOffset>-99060</wp:posOffset>
                </wp:positionH>
                <wp:positionV relativeFrom="paragraph">
                  <wp:posOffset>339725</wp:posOffset>
                </wp:positionV>
                <wp:extent cx="6519545"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519545" cy="3749328"/>
                          <a:chOff x="-136689" y="114339"/>
                          <a:chExt cx="6520028" cy="3286539"/>
                        </a:xfrm>
                      </wpg:grpSpPr>
                      <wps:wsp>
                        <wps:cNvPr id="1383" name="文本框 1383"/>
                        <wps:cNvSpPr txBox="1"/>
                        <wps:spPr>
                          <a:xfrm>
                            <a:off x="2530737" y="2771120"/>
                            <a:ext cx="1096645" cy="465192"/>
                          </a:xfrm>
                          <a:prstGeom prst="rect">
                            <a:avLst/>
                          </a:prstGeom>
                          <a:noFill/>
                          <a:ln w="6350">
                            <a:noFill/>
                          </a:ln>
                        </wps:spPr>
                        <wps:txbx>
                          <w:txbxContent>
                            <w:p w14:paraId="4C348994">
                              <w:pPr>
                                <w:spacing w:line="0" w:lineRule="atLeast"/>
                                <w:ind w:left="420" w:hanging="420"/>
                                <w:jc w:val="center"/>
                                <w:rPr>
                                  <w:b/>
                                  <w:bCs/>
                                  <w:szCs w:val="20"/>
                                </w:rPr>
                              </w:pPr>
                              <w:r>
                                <w:rPr>
                                  <w:rFonts w:hint="eastAsia"/>
                                  <w:b/>
                                  <w:bCs/>
                                  <w:sz w:val="20"/>
                                  <w:szCs w:val="18"/>
                                </w:rPr>
                                <w:t>分销商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481012" y="340492"/>
                            <a:ext cx="1002511" cy="851711"/>
                          </a:xfrm>
                          <a:prstGeom prst="rect">
                            <a:avLst/>
                          </a:prstGeom>
                          <a:noFill/>
                          <a:ln w="6350">
                            <a:noFill/>
                          </a:ln>
                        </wps:spPr>
                        <wps:txbx>
                          <w:txbxContent>
                            <w:p w14:paraId="7D385FE7">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76C41BCC">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5C6B5D1D">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1DE0130E">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32D180B3">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6CDE00AC">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1BCCC351">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196DC595">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79957B2">
                                <w:pPr>
                                  <w:spacing w:line="0" w:lineRule="atLeast"/>
                                  <w:ind w:left="420" w:hanging="420"/>
                                  <w:jc w:val="center"/>
                                  <w:rPr>
                                    <w:b/>
                                    <w:bCs/>
                                    <w:sz w:val="20"/>
                                    <w:szCs w:val="18"/>
                                  </w:rPr>
                                </w:pPr>
                                <w:r>
                                  <w:rPr>
                                    <w:rFonts w:hint="eastAsia"/>
                                    <w:b/>
                                    <w:bCs/>
                                    <w:sz w:val="20"/>
                                    <w:szCs w:val="18"/>
                                  </w:rPr>
                                  <w:t>主要原料及供应商</w:t>
                                </w:r>
                              </w:p>
                              <w:p w14:paraId="40C6193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0AC111E5">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2BD82E4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62732E0E">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61492" y="583522"/>
                            <a:ext cx="1221847" cy="828489"/>
                          </a:xfrm>
                          <a:prstGeom prst="rect">
                            <a:avLst/>
                          </a:prstGeom>
                          <a:noFill/>
                          <a:ln w="6350">
                            <a:noFill/>
                          </a:ln>
                        </wps:spPr>
                        <wps:txbx>
                          <w:txbxContent>
                            <w:p w14:paraId="506ACCB3">
                              <w:pPr>
                                <w:pStyle w:val="21"/>
                                <w:numPr>
                                  <w:ilvl w:val="0"/>
                                  <w:numId w:val="8"/>
                                </w:numPr>
                                <w:pBdr>
                                  <w:bottom w:val="none" w:color="auto" w:sz="0" w:space="0"/>
                                </w:pBdr>
                                <w:spacing w:before="0" w:after="0" w:line="0" w:lineRule="atLeast"/>
                                <w:jc w:val="both"/>
                                <w:rPr>
                                  <w:rFonts w:cs="Calibri"/>
                                  <w:sz w:val="16"/>
                                  <w:szCs w:val="16"/>
                                </w:rPr>
                              </w:pPr>
                              <w:r>
                                <w:t>游戏</w:t>
                              </w:r>
                            </w:p>
                            <w:p w14:paraId="2C3BC1AD">
                              <w:pPr>
                                <w:pStyle w:val="21"/>
                                <w:numPr>
                                  <w:ilvl w:val="0"/>
                                  <w:numId w:val="8"/>
                                </w:numPr>
                                <w:pBdr>
                                  <w:bottom w:val="none" w:color="auto" w:sz="0" w:space="0"/>
                                </w:pBdr>
                                <w:spacing w:before="0" w:after="0" w:line="0" w:lineRule="atLeast"/>
                                <w:jc w:val="both"/>
                                <w:rPr>
                                  <w:rFonts w:cs="Calibri"/>
                                  <w:sz w:val="16"/>
                                  <w:szCs w:val="16"/>
                                </w:rPr>
                              </w:pPr>
                              <w:r>
                                <w:t>测试</w:t>
                              </w:r>
                            </w:p>
                            <w:p w14:paraId="0B81CABD">
                              <w:pPr>
                                <w:pStyle w:val="21"/>
                                <w:numPr>
                                  <w:ilvl w:val="0"/>
                                  <w:numId w:val="8"/>
                                </w:numPr>
                                <w:pBdr>
                                  <w:bottom w:val="none" w:color="auto" w:sz="0" w:space="0"/>
                                </w:pBdr>
                                <w:spacing w:before="0" w:after="0" w:line="0" w:lineRule="atLeast"/>
                                <w:jc w:val="both"/>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22A18479">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7.8pt;margin-top:26.75pt;height:295.2pt;width:513.35pt;z-index:251669504;mso-width-relative:page;mso-height-relative:page;" coordorigin="-136689,114339" coordsize="6520028,3286539" o:gfxdata="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4C348994">
                        <w:pPr>
                          <w:spacing w:line="0" w:lineRule="atLeast"/>
                          <w:ind w:left="420" w:hanging="420"/>
                          <w:jc w:val="center"/>
                          <w:rPr>
                            <w:b/>
                            <w:bCs/>
                            <w:szCs w:val="20"/>
                          </w:rPr>
                        </w:pPr>
                        <w:r>
                          <w:rPr>
                            <w:rFonts w:hint="eastAsia"/>
                            <w:b/>
                            <w:bCs/>
                            <w:sz w:val="20"/>
                            <w:szCs w:val="18"/>
                          </w:rPr>
                          <w:t>分销商</w:t>
                        </w:r>
                      </w:p>
                    </w:txbxContent>
                  </v:textbox>
                </v:shape>
                <v:shape id="_x0000_s1026" o:spid="_x0000_s1026" o:spt="202" type="#_x0000_t202" style="position:absolute;left:2481012;top:340492;height:851711;width:1002511;"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D385FE7">
                        <w:pPr>
                          <w:pStyle w:val="21"/>
                          <w:numPr>
                            <w:ilvl w:val="0"/>
                            <w:numId w:val="5"/>
                          </w:numPr>
                          <w:pBdr>
                            <w:bottom w:val="none" w:color="auto" w:sz="0" w:space="0"/>
                          </w:pBdr>
                          <w:spacing w:before="0" w:after="0" w:line="0" w:lineRule="atLeast"/>
                          <w:jc w:val="both"/>
                          <w:rPr>
                            <w:rFonts w:cs="Calibri"/>
                            <w:sz w:val="16"/>
                            <w:szCs w:val="16"/>
                          </w:rPr>
                        </w:pPr>
                        <w:r>
                          <w:rPr>
                            <w:rFonts w:cs="Calibri"/>
                          </w:rPr>
                          <w:t>Company 1</w:t>
                        </w:r>
                      </w:p>
                      <w:p w14:paraId="76C41BCC">
                        <w:pPr>
                          <w:pStyle w:val="21"/>
                          <w:numPr>
                            <w:ilvl w:val="0"/>
                            <w:numId w:val="5"/>
                          </w:numPr>
                          <w:pBdr>
                            <w:bottom w:val="none" w:color="auto" w:sz="0" w:space="0"/>
                          </w:pBdr>
                          <w:spacing w:before="0" w:after="0" w:line="0" w:lineRule="atLeast"/>
                          <w:jc w:val="both"/>
                          <w:rPr>
                            <w:rFonts w:cs="Calibri"/>
                            <w:sz w:val="16"/>
                            <w:szCs w:val="16"/>
                          </w:rPr>
                        </w:pPr>
                        <w:r>
                          <w:rPr>
                            <w:rFonts w:cs="Calibri"/>
                          </w:rPr>
                          <w:t>Company 2</w:t>
                        </w:r>
                      </w:p>
                      <w:p w14:paraId="5C6B5D1D">
                        <w:pPr>
                          <w:pStyle w:val="21"/>
                          <w:numPr>
                            <w:ilvl w:val="0"/>
                            <w:numId w:val="5"/>
                          </w:numPr>
                          <w:pBdr>
                            <w:bottom w:val="none" w:color="auto" w:sz="0" w:space="0"/>
                          </w:pBdr>
                          <w:spacing w:before="0" w:after="0" w:line="0" w:lineRule="atLeast"/>
                          <w:jc w:val="both"/>
                          <w:rPr>
                            <w:rFonts w:cs="Calibri"/>
                            <w:sz w:val="16"/>
                            <w:szCs w:val="16"/>
                          </w:rPr>
                        </w:pPr>
                        <w:r>
                          <w:rPr>
                            <w:rFonts w:cs="Calibri"/>
                          </w:rPr>
                          <w:t>Company 3</w:t>
                        </w:r>
                      </w:p>
                      <w:p w14:paraId="1DE0130E">
                        <w:pPr>
                          <w:pStyle w:val="21"/>
                          <w:numPr>
                            <w:ilvl w:val="0"/>
                            <w:numId w:val="5"/>
                          </w:numPr>
                          <w:pBdr>
                            <w:bottom w:val="none" w:color="auto" w:sz="0" w:space="0"/>
                          </w:pBdr>
                          <w:spacing w:before="0" w:after="0" w:line="0" w:lineRule="atLeast"/>
                          <w:jc w:val="both"/>
                          <w:rPr>
                            <w:rFonts w:cs="Calibri"/>
                            <w:sz w:val="16"/>
                            <w:szCs w:val="16"/>
                          </w:rPr>
                        </w:pPr>
                        <w:r>
                          <w:rPr>
                            <w:rFonts w:cs="Calibri"/>
                          </w:rPr>
                          <w:t>Company 4</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32D180B3">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CDE00AC">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A</w:t>
                          </w:r>
                        </w:p>
                        <w:p w14:paraId="1BCCC351">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B</w:t>
                          </w:r>
                        </w:p>
                        <w:p w14:paraId="196DC595">
                          <w:pPr>
                            <w:pStyle w:val="113"/>
                            <w:numPr>
                              <w:ilvl w:val="0"/>
                              <w:numId w:val="6"/>
                            </w:numPr>
                            <w:spacing w:before="0" w:after="0" w:line="0" w:lineRule="atLeast"/>
                            <w:jc w:val="both"/>
                            <w:rPr>
                              <w:rFonts w:ascii="Calibri" w:hAnsi="Calibri" w:cs="Calibri"/>
                              <w:sz w:val="16"/>
                              <w:szCs w:val="16"/>
                            </w:rPr>
                          </w:pPr>
                          <w:r>
                            <w:rPr>
                              <w:rFonts w:ascii="Calibri" w:hAnsi="Calibri" w:cs="Calibri"/>
                              <w:sz w:val="16"/>
                              <w:szCs w:val="16"/>
                            </w:rPr>
                            <w:t>Product C</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79957B2">
                          <w:pPr>
                            <w:spacing w:line="0" w:lineRule="atLeast"/>
                            <w:ind w:left="420" w:hanging="420"/>
                            <w:jc w:val="center"/>
                            <w:rPr>
                              <w:b/>
                              <w:bCs/>
                              <w:sz w:val="20"/>
                              <w:szCs w:val="18"/>
                            </w:rPr>
                          </w:pPr>
                          <w:r>
                            <w:rPr>
                              <w:rFonts w:hint="eastAsia"/>
                              <w:b/>
                              <w:bCs/>
                              <w:sz w:val="20"/>
                              <w:szCs w:val="18"/>
                            </w:rPr>
                            <w:t>主要原料及供应商</w:t>
                          </w:r>
                        </w:p>
                        <w:p w14:paraId="40C61930">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A</w:t>
                          </w:r>
                        </w:p>
                        <w:p w14:paraId="0AC111E5">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B</w:t>
                          </w:r>
                        </w:p>
                        <w:p w14:paraId="2BD82E4C">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Company C</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2732E0E">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61492;top:583522;height:828489;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506ACCB3">
                        <w:pPr>
                          <w:pStyle w:val="21"/>
                          <w:numPr>
                            <w:ilvl w:val="0"/>
                            <w:numId w:val="8"/>
                          </w:numPr>
                          <w:pBdr>
                            <w:bottom w:val="none" w:color="auto" w:sz="0" w:space="0"/>
                          </w:pBdr>
                          <w:spacing w:before="0" w:after="0" w:line="0" w:lineRule="atLeast"/>
                          <w:jc w:val="both"/>
                          <w:rPr>
                            <w:rFonts w:cs="Calibri"/>
                            <w:sz w:val="16"/>
                            <w:szCs w:val="16"/>
                          </w:rPr>
                        </w:pPr>
                        <w:r>
                          <w:t>游戏</w:t>
                        </w:r>
                      </w:p>
                      <w:p w14:paraId="2C3BC1AD">
                        <w:pPr>
                          <w:pStyle w:val="21"/>
                          <w:numPr>
                            <w:ilvl w:val="0"/>
                            <w:numId w:val="8"/>
                          </w:numPr>
                          <w:pBdr>
                            <w:bottom w:val="none" w:color="auto" w:sz="0" w:space="0"/>
                          </w:pBdr>
                          <w:spacing w:before="0" w:after="0" w:line="0" w:lineRule="atLeast"/>
                          <w:jc w:val="both"/>
                          <w:rPr>
                            <w:rFonts w:cs="Calibri"/>
                            <w:sz w:val="16"/>
                            <w:szCs w:val="16"/>
                          </w:rPr>
                        </w:pPr>
                        <w:r>
                          <w:t>测试</w:t>
                        </w:r>
                      </w:p>
                      <w:p w14:paraId="0B81CABD">
                        <w:pPr>
                          <w:pStyle w:val="21"/>
                          <w:numPr>
                            <w:ilvl w:val="0"/>
                            <w:numId w:val="8"/>
                          </w:numPr>
                          <w:pBdr>
                            <w:bottom w:val="none" w:color="auto" w:sz="0" w:space="0"/>
                          </w:pBdr>
                          <w:spacing w:before="0" w:after="0" w:line="0" w:lineRule="atLeast"/>
                          <w:jc w:val="both"/>
                          <w:rPr>
                            <w:rFonts w:cs="Calibri"/>
                            <w:sz w:val="16"/>
                            <w:szCs w:val="16"/>
                          </w:rPr>
                        </w:pP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2A18479">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4015105</wp:posOffset>
                </wp:positionH>
                <wp:positionV relativeFrom="paragraph">
                  <wp:posOffset>2391410</wp:posOffset>
                </wp:positionV>
                <wp:extent cx="1331595" cy="814070"/>
                <wp:effectExtent l="0" t="0" r="0" b="5715"/>
                <wp:wrapNone/>
                <wp:docPr id="1392" name="文本框 1392"/>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76C2DB8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常规云手机</w:t>
                            </w:r>
                          </w:p>
                          <w:p w14:paraId="2C6BF719">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群控云手机</w:t>
                            </w:r>
                          </w:p>
                          <w:p w14:paraId="44F35113">
                            <w:pPr>
                              <w:pStyle w:val="21"/>
                              <w:numPr>
                                <w:ilvl w:val="0"/>
                                <w:numId w:val="7"/>
                              </w:numPr>
                              <w:pBdr>
                                <w:bottom w:val="none" w:color="auto" w:sz="0" w:space="0"/>
                              </w:pBdr>
                              <w:spacing w:before="0" w:after="0" w:line="0" w:lineRule="atLeast"/>
                              <w:jc w:val="left"/>
                              <w:rPr>
                                <w:rFonts w:cs="Calibri"/>
                                <w:sz w:val="16"/>
                                <w:szCs w:val="16"/>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15pt;margin-top:188.3pt;height:64.1pt;width:104.85pt;z-index:251671552;mso-width-relative:page;mso-height-relative:page;" filled="f" stroked="f" coordsize="21600,21600" o:gfxdata="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ADlhhT3AAAAAsBAAAPAAAAAAAAAAEAIAAAACIA&#10;AABkcnMvZG93bnJldi54bWxQSwECFAAUAAAACACHTuJATqMH6j4CAABsBAAADgAAAAAAAAABACAA&#10;AAArAQAAZHJzL2Uyb0RvYy54bWxQSwUGAAAAAAYABgBZAQAA2wUAAAAA&#10;">
                <v:fill on="f" focussize="0,0"/>
                <v:stroke on="f" weight="0.5pt"/>
                <v:imagedata o:title=""/>
                <o:lock v:ext="edit" aspectratio="f"/>
                <v:textbox>
                  <w:txbxContent>
                    <w:p w14:paraId="76C2DB8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常规云手机</w:t>
                      </w:r>
                    </w:p>
                    <w:p w14:paraId="2C6BF719">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群控云手机</w:t>
                      </w:r>
                    </w:p>
                    <w:p w14:paraId="44F35113">
                      <w:pPr>
                        <w:pStyle w:val="21"/>
                        <w:numPr>
                          <w:ilvl w:val="0"/>
                          <w:numId w:val="7"/>
                        </w:numPr>
                        <w:pBdr>
                          <w:bottom w:val="none" w:color="auto" w:sz="0" w:space="0"/>
                        </w:pBdr>
                        <w:spacing w:before="0" w:after="0" w:line="0" w:lineRule="atLeast"/>
                        <w:jc w:val="left"/>
                        <w:rPr>
                          <w:rFonts w:cs="Calibri"/>
                          <w:sz w:val="16"/>
                          <w:szCs w:val="16"/>
                        </w:rPr>
                      </w:pP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1357630</wp:posOffset>
                </wp:positionH>
                <wp:positionV relativeFrom="paragraph">
                  <wp:posOffset>2451735</wp:posOffset>
                </wp:positionV>
                <wp:extent cx="1331595" cy="814070"/>
                <wp:effectExtent l="0" t="0" r="0" b="5715"/>
                <wp:wrapNone/>
                <wp:docPr id="1393" name="文本框 1393"/>
                <wp:cNvGraphicFramePr/>
                <a:graphic xmlns:a="http://schemas.openxmlformats.org/drawingml/2006/main">
                  <a:graphicData uri="http://schemas.microsoft.com/office/word/2010/wordprocessingShape">
                    <wps:wsp>
                      <wps:cNvSpPr txBox="1"/>
                      <wps:spPr>
                        <a:xfrm>
                          <a:off x="0" y="0"/>
                          <a:ext cx="1331557" cy="813935"/>
                        </a:xfrm>
                        <a:prstGeom prst="rect">
                          <a:avLst/>
                        </a:prstGeom>
                        <a:noFill/>
                        <a:ln w="6350">
                          <a:noFill/>
                        </a:ln>
                      </wps:spPr>
                      <wps:txbx>
                        <w:txbxContent>
                          <w:p w14:paraId="7876F55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红手指</w:t>
                            </w:r>
                          </w:p>
                          <w:p w14:paraId="06AE578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爱云兔</w:t>
                            </w:r>
                          </w:p>
                          <w:p w14:paraId="695FCE7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多多云手机</w:t>
                            </w:r>
                          </w:p>
                          <w:p w14:paraId="1B81C7CA">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星界云手机</w:t>
                            </w:r>
                          </w:p>
                          <w:p w14:paraId="5CDA483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河马云手机</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6.9pt;margin-top:193.05pt;height:64.1pt;width:104.85pt;z-index:251670528;mso-width-relative:page;mso-height-relative:page;" filled="f" stroked="f" coordsize="21600,21600" o:gfxdata="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LfjiFLcAAAACwEAAA8AAAAAAAAAAQAgAAAAIgAA&#10;AGRycy9kb3ducmV2LnhtbFBLAQIUABQAAAAIAIdO4kDjuETnPQIAAGwEAAAOAAAAAAAAAAEAIAAA&#10;ACsBAABkcnMvZTJvRG9jLnhtbFBLBQYAAAAABgAGAFkBAADaBQAAAAA=&#10;">
                <v:fill on="f" focussize="0,0"/>
                <v:stroke on="f" weight="0.5pt"/>
                <v:imagedata o:title=""/>
                <o:lock v:ext="edit" aspectratio="f"/>
                <v:textbox>
                  <w:txbxContent>
                    <w:p w14:paraId="7876F553">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红手指</w:t>
                      </w:r>
                    </w:p>
                    <w:p w14:paraId="06AE5782">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爱云兔</w:t>
                      </w:r>
                    </w:p>
                    <w:p w14:paraId="695FCE7F">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多多云手机</w:t>
                      </w:r>
                    </w:p>
                    <w:p w14:paraId="1B81C7CA">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星界云手机</w:t>
                      </w:r>
                    </w:p>
                    <w:p w14:paraId="5CDA4834">
                      <w:pPr>
                        <w:pStyle w:val="21"/>
                        <w:numPr>
                          <w:ilvl w:val="0"/>
                          <w:numId w:val="7"/>
                        </w:numPr>
                        <w:pBdr>
                          <w:bottom w:val="none" w:color="auto" w:sz="0" w:space="0"/>
                        </w:pBdr>
                        <w:spacing w:before="0" w:after="0" w:line="0" w:lineRule="atLeast"/>
                        <w:jc w:val="left"/>
                        <w:rPr>
                          <w:rFonts w:cs="Calibri"/>
                          <w:sz w:val="16"/>
                          <w:szCs w:val="16"/>
                        </w:rPr>
                      </w:pPr>
                      <w:r>
                        <w:rPr>
                          <w:rFonts w:cs="Calibri"/>
                          <w:sz w:val="16"/>
                          <w:szCs w:val="16"/>
                        </w:rPr>
                        <w:t>河马云手机</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47"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48"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49"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50"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51"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52"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53"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FU5FUbsAAADd&#10;AAAADwAAAGRycy9kb3ducmV2LnhtbEVPTWsCMRC9C/6HMEJvmt2FFtkapVRsi7e6HjwOm2myuJks&#10;m3RN/30jFHqbx/uczS65Xkw0hs6zgnJVgCBuve7YKDg3h+UaRIjIGnvPpOCHAuy289kGa+1v/EnT&#10;KRqRQzjUqMDGONRShtaSw7DyA3HmvvzoMGY4GqlHvOVw18uqKJ6kw45zg8WBXi2119O3U/BStcPe&#10;JnNM15QuJTfvZnpjpR4WZfEMIlKK/+I/94fO8x/XFdy/ySfI7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U5FUbsAAADd&#10;AAAADwAAAAAAAAABACAAAAAiAAAAZHJzL2Rvd25yZXYueG1sUEsBAhQAFAAAAAgAh07iQDMvBZ47&#10;AAAAOQAAABAAAAAAAAAAAQAgAAAACgEAAGRycy9zaGFwZXhtbC54bWxQSwUGAAAAAAYABgBbAQAA&#10;tAMAAAAA&#10;">
                  <v:fill on="f" focussize="0,0"/>
                  <v:stroke on="f"/>
                  <v:imagedata r:id="rId54"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55"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56"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540"/>
    <w:bookmarkEnd w:id="541"/>
    <w:bookmarkEnd w:id="542"/>
    <w:p w14:paraId="0845F1B1">
      <w:pPr>
        <w:pStyle w:val="144"/>
      </w:pPr>
      <w:bookmarkStart w:id="543" w:name="_Hlk87986733"/>
      <w:r>
        <w:rPr>
          <w:rFonts w:hint="eastAsia"/>
        </w:rPr>
        <w:t>资料来源：第三方资料及QYResearch整理研究</w:t>
      </w:r>
      <w:bookmarkEnd w:id="543"/>
    </w:p>
    <w:bookmarkEnd w:id="539"/>
    <w:p w14:paraId="7E55D010">
      <w:pPr>
        <w:pStyle w:val="4"/>
        <w:rPr>
          <w:lang w:val="en-IN"/>
        </w:rPr>
      </w:pPr>
      <w:bookmarkStart w:id="544" w:name="_Toc43885439"/>
      <w:bookmarkStart w:id="545" w:name="_Toc121586357"/>
      <w:bookmarkStart w:id="546" w:name="_Toc153728834"/>
      <w:bookmarkStart w:id="547" w:name="_Hlk87986827"/>
      <w:r>
        <w:t>ARM云手机</w:t>
      </w:r>
      <w:r>
        <w:rPr>
          <w:rFonts w:hint="eastAsia"/>
          <w:lang w:val="en-IN"/>
        </w:rPr>
        <w:t>行业供应链分析</w:t>
      </w:r>
      <w:bookmarkEnd w:id="544"/>
      <w:bookmarkEnd w:id="545"/>
      <w:bookmarkEnd w:id="546"/>
    </w:p>
    <w:p w14:paraId="3D1C01EE">
      <w:pPr>
        <w:pStyle w:val="151"/>
        <w:ind w:right="-105"/>
        <w:rPr>
          <w:lang w:eastAsia="zh-CN"/>
        </w:rPr>
      </w:pPr>
      <w:bookmarkStart w:id="548" w:name="_Toc43894808"/>
      <w:bookmarkStart w:id="549" w:name="_Toc87905623"/>
      <w:bookmarkStart w:id="550" w:name="_Toc121586775"/>
      <w:bookmarkStart w:id="551" w:name="_Toc153728503"/>
      <w:r>
        <w:rPr>
          <w:lang w:eastAsia="zh-CN"/>
        </w:rPr>
        <w:t>ARM云手机</w:t>
      </w:r>
      <w:r>
        <w:rPr>
          <w:rFonts w:hint="eastAsia"/>
          <w:lang w:eastAsia="zh-CN"/>
        </w:rPr>
        <w:t>行业供应链分析</w:t>
      </w:r>
      <w:bookmarkEnd w:id="548"/>
      <w:bookmarkEnd w:id="549"/>
      <w:bookmarkEnd w:id="550"/>
      <w:bookmarkEnd w:id="551"/>
    </w:p>
    <w:tbl>
      <w:tblPr>
        <w:tblStyle w:val="179"/>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3E2ACDD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7682D4B6">
            <w:pPr>
              <w:rPr>
                <w:b/>
                <w:bCs/>
                <w:lang w:val="en-IN"/>
              </w:rPr>
            </w:pPr>
            <w:r>
              <w:rPr>
                <w:rFonts w:hint="eastAsia"/>
                <w:b/>
                <w:bCs/>
                <w:lang w:val="en-IN"/>
              </w:rPr>
              <w:t>供应链</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14272E60">
            <w:pPr>
              <w:rPr>
                <w:b/>
                <w:bCs/>
                <w:lang w:val="en-IN"/>
              </w:rPr>
            </w:pPr>
            <w:r>
              <w:rPr>
                <w:rFonts w:hint="eastAsia"/>
                <w:b/>
                <w:bCs/>
                <w:lang w:val="en-IN"/>
              </w:rPr>
              <w:t>描述</w:t>
            </w:r>
          </w:p>
        </w:tc>
      </w:tr>
      <w:tr w14:paraId="64CDCD6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0B27E7C9">
            <w:pPr>
              <w:rPr>
                <w:b/>
                <w:bCs/>
                <w:lang w:val="en-IN"/>
              </w:rPr>
            </w:pPr>
            <w:r>
              <w:rPr>
                <w:rFonts w:hint="eastAsia"/>
                <w:b/>
                <w:bCs/>
                <w:lang w:val="en-IN"/>
              </w:rPr>
              <w:t>上游情况</w:t>
            </w:r>
          </w:p>
        </w:tc>
        <w:tc>
          <w:tcPr>
            <w:tcW w:w="7308" w:type="dxa"/>
            <w:shd w:val="clear" w:color="auto" w:fill="CCCCCC" w:themeFill="text1" w:themeFillTint="33"/>
            <w:vAlign w:val="center"/>
          </w:tcPr>
          <w:p w14:paraId="14F3B75B">
            <w:pPr>
              <w:rPr>
                <w:lang w:val="en-IN"/>
              </w:rPr>
            </w:pPr>
          </w:p>
        </w:tc>
      </w:tr>
      <w:tr w14:paraId="046B202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464E2D8E">
            <w:pPr>
              <w:rPr>
                <w:b/>
                <w:bCs/>
                <w:lang w:val="en-IN"/>
              </w:rPr>
            </w:pPr>
            <w:r>
              <w:rPr>
                <w:b/>
                <w:bCs/>
              </w:rPr>
              <w:t>ARM云手机</w:t>
            </w:r>
            <w:r>
              <w:rPr>
                <w:rFonts w:hint="eastAsia"/>
                <w:b/>
                <w:bCs/>
              </w:rPr>
              <w:t>行业情况</w:t>
            </w:r>
          </w:p>
        </w:tc>
        <w:tc>
          <w:tcPr>
            <w:tcW w:w="7308" w:type="dxa"/>
            <w:vAlign w:val="center"/>
          </w:tcPr>
          <w:p w14:paraId="40367674">
            <w:pPr>
              <w:rPr>
                <w:lang w:val="en-IN"/>
              </w:rPr>
            </w:pPr>
          </w:p>
        </w:tc>
      </w:tr>
      <w:tr w14:paraId="54E3862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1CBC3941">
            <w:pPr>
              <w:rPr>
                <w:b/>
                <w:bCs/>
                <w:lang w:val="en-IN"/>
              </w:rPr>
            </w:pPr>
            <w:r>
              <w:rPr>
                <w:rFonts w:hint="eastAsia"/>
                <w:b/>
                <w:bCs/>
                <w:lang w:val="en-IN"/>
              </w:rPr>
              <w:t>下游情况</w:t>
            </w:r>
          </w:p>
        </w:tc>
        <w:tc>
          <w:tcPr>
            <w:tcW w:w="7308" w:type="dxa"/>
            <w:shd w:val="clear" w:color="auto" w:fill="CCCCCC" w:themeFill="text1" w:themeFillTint="33"/>
            <w:vAlign w:val="center"/>
          </w:tcPr>
          <w:p w14:paraId="7BED2CFB">
            <w:pPr>
              <w:rPr>
                <w:lang w:val="en-IN"/>
              </w:rPr>
            </w:pPr>
          </w:p>
        </w:tc>
      </w:tr>
    </w:tbl>
    <w:p w14:paraId="379D7E06">
      <w:pPr>
        <w:pStyle w:val="144"/>
        <w:rPr>
          <w:lang w:eastAsia="zh-CN"/>
        </w:rPr>
      </w:pPr>
      <w:r>
        <w:rPr>
          <w:rFonts w:hint="eastAsia"/>
          <w:lang w:eastAsia="zh-CN"/>
        </w:rPr>
        <w:t>资料来源：第三方资料、新闻报道、业内专家采访及QYResearch整理研究，2024年</w:t>
      </w:r>
    </w:p>
    <w:bookmarkEnd w:id="547"/>
    <w:p w14:paraId="2FF88472">
      <w:pPr>
        <w:pStyle w:val="4"/>
      </w:pPr>
      <w:bookmarkStart w:id="552" w:name="_Toc153728835"/>
      <w:bookmarkStart w:id="553" w:name="_Toc43885440"/>
      <w:bookmarkStart w:id="554" w:name="_Toc121586358"/>
      <w:r>
        <w:t>ARM云手机</w:t>
      </w:r>
      <w:r>
        <w:rPr>
          <w:rFonts w:hint="eastAsia"/>
        </w:rPr>
        <w:t>主要原料及供应情况</w:t>
      </w:r>
      <w:bookmarkEnd w:id="552"/>
      <w:bookmarkEnd w:id="553"/>
      <w:bookmarkEnd w:id="554"/>
    </w:p>
    <w:p w14:paraId="6BFDE234">
      <w:pPr>
        <w:pStyle w:val="151"/>
        <w:ind w:right="-105"/>
      </w:pPr>
      <w:bookmarkStart w:id="555" w:name="_Toc43885138"/>
      <w:bookmarkStart w:id="556" w:name="_Toc153728504"/>
      <w:bookmarkStart w:id="557" w:name="_Toc121586776"/>
      <w:r>
        <w:rPr>
          <w:rFonts w:hint="eastAsia"/>
        </w:rPr>
        <w:t>ARM云手机上游原料供应商</w:t>
      </w:r>
      <w:bookmarkEnd w:id="555"/>
      <w:bookmarkEnd w:id="556"/>
      <w:bookmarkEnd w:id="557"/>
    </w:p>
    <w:tbl>
      <w:tblPr>
        <w:tblStyle w:val="179"/>
        <w:tblW w:w="5000" w:type="pct"/>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3323"/>
        <w:gridCol w:w="3323"/>
        <w:gridCol w:w="3322"/>
      </w:tblGrid>
      <w:tr w14:paraId="34DE3699">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05DBC819">
            <w:pPr>
              <w:rPr>
                <w:b/>
                <w:bCs/>
              </w:rPr>
            </w:pPr>
            <w:r>
              <w:rPr>
                <w:rFonts w:hint="eastAsia"/>
                <w:b/>
                <w:bCs/>
              </w:rPr>
              <w:t>原料</w:t>
            </w:r>
          </w:p>
        </w:tc>
        <w:tc>
          <w:tcPr>
            <w:tcW w:w="1667" w:type="pct"/>
            <w:tcBorders>
              <w:top w:val="nil"/>
              <w:bottom w:val="single" w:color="666666" w:themeColor="text1" w:themeTint="99" w:sz="12" w:space="0"/>
              <w:right w:val="nil"/>
              <w:insideH w:val="single" w:sz="12" w:space="0"/>
              <w:insideV w:val="nil"/>
            </w:tcBorders>
            <w:shd w:val="clear" w:color="auto" w:fill="FFFFFF" w:themeFill="background1"/>
            <w:noWrap/>
            <w:vAlign w:val="center"/>
          </w:tcPr>
          <w:p w14:paraId="5B982D70">
            <w:pPr>
              <w:rPr>
                <w:b/>
                <w:bCs/>
              </w:rPr>
            </w:pPr>
            <w:r>
              <w:rPr>
                <w:rFonts w:hint="eastAsia"/>
                <w:b/>
                <w:bCs/>
              </w:rPr>
              <w:t>供应商</w:t>
            </w:r>
          </w:p>
        </w:tc>
        <w:tc>
          <w:tcPr>
            <w:tcW w:w="1666" w:type="pct"/>
            <w:tcBorders>
              <w:top w:val="nil"/>
              <w:bottom w:val="single" w:color="666666" w:themeColor="text1" w:themeTint="99" w:sz="12" w:space="0"/>
              <w:insideH w:val="single" w:sz="12" w:space="0"/>
              <w:insideV w:val="nil"/>
            </w:tcBorders>
            <w:shd w:val="clear" w:color="auto" w:fill="FFFFFF" w:themeFill="background1"/>
            <w:noWrap/>
            <w:vAlign w:val="center"/>
          </w:tcPr>
          <w:p w14:paraId="78141107">
            <w:pPr>
              <w:rPr>
                <w:b/>
                <w:bCs/>
              </w:rPr>
            </w:pPr>
            <w:r>
              <w:rPr>
                <w:rFonts w:hint="eastAsia"/>
                <w:b/>
                <w:bCs/>
              </w:rPr>
              <w:t>联系方式</w:t>
            </w:r>
          </w:p>
        </w:tc>
      </w:tr>
      <w:tr w14:paraId="1F464757">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4BE16B91">
            <w:pPr>
              <w:rPr>
                <w:b/>
                <w:bCs/>
              </w:rPr>
            </w:pPr>
            <w:r>
              <w:rPr>
                <w:rFonts w:hint="eastAsia"/>
                <w:b/>
                <w:bCs/>
              </w:rPr>
              <w:t>原料1</w:t>
            </w:r>
          </w:p>
        </w:tc>
        <w:tc>
          <w:tcPr>
            <w:tcW w:w="1667" w:type="pct"/>
            <w:shd w:val="clear" w:color="auto" w:fill="CCCCCC" w:themeFill="text1" w:themeFillTint="33"/>
            <w:noWrap/>
            <w:vAlign w:val="center"/>
          </w:tcPr>
          <w:p w14:paraId="21E8674E">
            <w:r>
              <w:rPr>
                <w:rFonts w:hint="eastAsia"/>
              </w:rPr>
              <w:t>供应商1</w:t>
            </w:r>
          </w:p>
        </w:tc>
        <w:tc>
          <w:tcPr>
            <w:tcW w:w="1666" w:type="pct"/>
            <w:shd w:val="clear" w:color="auto" w:fill="CCCCCC" w:themeFill="text1" w:themeFillTint="33"/>
            <w:noWrap/>
            <w:vAlign w:val="center"/>
          </w:tcPr>
          <w:p w14:paraId="6BCFD5B4"/>
        </w:tc>
      </w:tr>
      <w:tr w14:paraId="3557D75E">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662B8C46">
            <w:pPr>
              <w:rPr>
                <w:b/>
                <w:bCs/>
              </w:rPr>
            </w:pPr>
          </w:p>
        </w:tc>
        <w:tc>
          <w:tcPr>
            <w:tcW w:w="1667" w:type="pct"/>
            <w:noWrap/>
            <w:vAlign w:val="center"/>
          </w:tcPr>
          <w:p w14:paraId="2FB1580F">
            <w:r>
              <w:rPr>
                <w:rFonts w:hint="eastAsia"/>
              </w:rPr>
              <w:t>供应商2</w:t>
            </w:r>
          </w:p>
        </w:tc>
        <w:tc>
          <w:tcPr>
            <w:tcW w:w="1666" w:type="pct"/>
            <w:noWrap/>
            <w:vAlign w:val="center"/>
          </w:tcPr>
          <w:p w14:paraId="418C103D"/>
        </w:tc>
      </w:tr>
      <w:tr w14:paraId="7D6EA5D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05EDF783">
            <w:pPr>
              <w:rPr>
                <w:b/>
                <w:bCs/>
              </w:rPr>
            </w:pPr>
          </w:p>
        </w:tc>
        <w:tc>
          <w:tcPr>
            <w:tcW w:w="1667" w:type="pct"/>
            <w:shd w:val="clear" w:color="auto" w:fill="CCCCCC" w:themeFill="text1" w:themeFillTint="33"/>
            <w:noWrap/>
            <w:vAlign w:val="center"/>
          </w:tcPr>
          <w:p w14:paraId="153CFF36">
            <w:r>
              <w:rPr>
                <w:rFonts w:hint="eastAsia"/>
              </w:rPr>
              <w:t>···</w:t>
            </w:r>
          </w:p>
        </w:tc>
        <w:tc>
          <w:tcPr>
            <w:tcW w:w="1666" w:type="pct"/>
            <w:shd w:val="clear" w:color="auto" w:fill="CCCCCC" w:themeFill="text1" w:themeFillTint="33"/>
            <w:noWrap/>
            <w:vAlign w:val="center"/>
          </w:tcPr>
          <w:p w14:paraId="60176AF2"/>
        </w:tc>
      </w:tr>
      <w:tr w14:paraId="01B5F10C">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18DC5650">
            <w:pPr>
              <w:rPr>
                <w:b/>
                <w:bCs/>
              </w:rPr>
            </w:pPr>
          </w:p>
        </w:tc>
        <w:tc>
          <w:tcPr>
            <w:tcW w:w="1667" w:type="pct"/>
            <w:noWrap/>
            <w:vAlign w:val="center"/>
          </w:tcPr>
          <w:p w14:paraId="57E7F9A0"/>
        </w:tc>
        <w:tc>
          <w:tcPr>
            <w:tcW w:w="1666" w:type="pct"/>
            <w:noWrap/>
            <w:vAlign w:val="center"/>
          </w:tcPr>
          <w:p w14:paraId="796062A9"/>
        </w:tc>
      </w:tr>
      <w:tr w14:paraId="47B9531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3BED1261">
            <w:pPr>
              <w:rPr>
                <w:b/>
                <w:bCs/>
              </w:rPr>
            </w:pPr>
            <w:r>
              <w:rPr>
                <w:rFonts w:hint="eastAsia"/>
                <w:b/>
                <w:bCs/>
              </w:rPr>
              <w:t>原料2</w:t>
            </w:r>
          </w:p>
        </w:tc>
        <w:tc>
          <w:tcPr>
            <w:tcW w:w="1667" w:type="pct"/>
            <w:shd w:val="clear" w:color="auto" w:fill="CCCCCC" w:themeFill="text1" w:themeFillTint="33"/>
            <w:noWrap/>
            <w:vAlign w:val="center"/>
          </w:tcPr>
          <w:p w14:paraId="10E6F5D9">
            <w:r>
              <w:rPr>
                <w:rFonts w:hint="eastAsia"/>
              </w:rPr>
              <w:t>供应商1</w:t>
            </w:r>
          </w:p>
        </w:tc>
        <w:tc>
          <w:tcPr>
            <w:tcW w:w="1666" w:type="pct"/>
            <w:shd w:val="clear" w:color="auto" w:fill="CCCCCC" w:themeFill="text1" w:themeFillTint="33"/>
            <w:noWrap/>
            <w:vAlign w:val="center"/>
          </w:tcPr>
          <w:p w14:paraId="077251D0"/>
        </w:tc>
      </w:tr>
      <w:tr w14:paraId="21827D8D">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2BB52126">
            <w:pPr>
              <w:rPr>
                <w:b/>
                <w:bCs/>
              </w:rPr>
            </w:pPr>
          </w:p>
        </w:tc>
        <w:tc>
          <w:tcPr>
            <w:tcW w:w="1667" w:type="pct"/>
            <w:noWrap/>
            <w:vAlign w:val="center"/>
          </w:tcPr>
          <w:p w14:paraId="5EC58472">
            <w:r>
              <w:rPr>
                <w:rFonts w:hint="eastAsia"/>
              </w:rPr>
              <w:t>供应商2</w:t>
            </w:r>
          </w:p>
        </w:tc>
        <w:tc>
          <w:tcPr>
            <w:tcW w:w="1666" w:type="pct"/>
            <w:noWrap/>
            <w:vAlign w:val="center"/>
          </w:tcPr>
          <w:p w14:paraId="5A76FADB"/>
        </w:tc>
      </w:tr>
      <w:tr w14:paraId="795267B5">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26174378">
            <w:pPr>
              <w:rPr>
                <w:b/>
                <w:bCs/>
              </w:rPr>
            </w:pPr>
          </w:p>
        </w:tc>
        <w:tc>
          <w:tcPr>
            <w:tcW w:w="1667" w:type="pct"/>
            <w:shd w:val="clear" w:color="auto" w:fill="CCCCCC" w:themeFill="text1" w:themeFillTint="33"/>
            <w:noWrap/>
            <w:vAlign w:val="center"/>
          </w:tcPr>
          <w:p w14:paraId="658423BD">
            <w:r>
              <w:rPr>
                <w:rFonts w:hint="eastAsia"/>
              </w:rPr>
              <w:t>···</w:t>
            </w:r>
          </w:p>
        </w:tc>
        <w:tc>
          <w:tcPr>
            <w:tcW w:w="1666" w:type="pct"/>
            <w:shd w:val="clear" w:color="auto" w:fill="CCCCCC" w:themeFill="text1" w:themeFillTint="33"/>
            <w:noWrap/>
            <w:vAlign w:val="center"/>
          </w:tcPr>
          <w:p w14:paraId="195BFF00"/>
        </w:tc>
      </w:tr>
      <w:tr w14:paraId="3E197D2B">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69617A3F">
            <w:pPr>
              <w:rPr>
                <w:b/>
                <w:bCs/>
              </w:rPr>
            </w:pPr>
          </w:p>
        </w:tc>
        <w:tc>
          <w:tcPr>
            <w:tcW w:w="1667" w:type="pct"/>
            <w:noWrap/>
            <w:vAlign w:val="center"/>
          </w:tcPr>
          <w:p w14:paraId="5B9BA784"/>
        </w:tc>
        <w:tc>
          <w:tcPr>
            <w:tcW w:w="1666" w:type="pct"/>
            <w:noWrap/>
            <w:vAlign w:val="center"/>
          </w:tcPr>
          <w:p w14:paraId="7D764A9E"/>
        </w:tc>
      </w:tr>
      <w:tr w14:paraId="70F6DCD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restart"/>
            <w:shd w:val="clear" w:color="auto" w:fill="CCCCCC" w:themeFill="text1" w:themeFillTint="33"/>
            <w:noWrap/>
            <w:vAlign w:val="center"/>
          </w:tcPr>
          <w:p w14:paraId="72E3B881">
            <w:pPr>
              <w:rPr>
                <w:b/>
                <w:bCs/>
              </w:rPr>
            </w:pPr>
            <w:r>
              <w:rPr>
                <w:rFonts w:hint="eastAsia"/>
                <w:b/>
                <w:bCs/>
              </w:rPr>
              <w:t>···</w:t>
            </w:r>
          </w:p>
        </w:tc>
        <w:tc>
          <w:tcPr>
            <w:tcW w:w="1667" w:type="pct"/>
            <w:shd w:val="clear" w:color="auto" w:fill="CCCCCC" w:themeFill="text1" w:themeFillTint="33"/>
            <w:noWrap/>
            <w:vAlign w:val="center"/>
          </w:tcPr>
          <w:p w14:paraId="252A1D8F">
            <w:r>
              <w:rPr>
                <w:rFonts w:hint="eastAsia"/>
              </w:rPr>
              <w:t>供应商1</w:t>
            </w:r>
          </w:p>
        </w:tc>
        <w:tc>
          <w:tcPr>
            <w:tcW w:w="1666" w:type="pct"/>
            <w:shd w:val="clear" w:color="auto" w:fill="CCCCCC" w:themeFill="text1" w:themeFillTint="33"/>
            <w:noWrap/>
            <w:vAlign w:val="center"/>
          </w:tcPr>
          <w:p w14:paraId="5BBCB19E"/>
        </w:tc>
      </w:tr>
      <w:tr w14:paraId="6FE348D2">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vAlign w:val="center"/>
          </w:tcPr>
          <w:p w14:paraId="49838AF6">
            <w:pPr>
              <w:rPr>
                <w:b/>
                <w:bCs/>
              </w:rPr>
            </w:pPr>
          </w:p>
        </w:tc>
        <w:tc>
          <w:tcPr>
            <w:tcW w:w="1667" w:type="pct"/>
            <w:noWrap/>
            <w:vAlign w:val="center"/>
          </w:tcPr>
          <w:p w14:paraId="5676CB45">
            <w:r>
              <w:rPr>
                <w:rFonts w:hint="eastAsia"/>
              </w:rPr>
              <w:t>供应商2</w:t>
            </w:r>
          </w:p>
        </w:tc>
        <w:tc>
          <w:tcPr>
            <w:tcW w:w="1666" w:type="pct"/>
            <w:noWrap/>
            <w:vAlign w:val="center"/>
          </w:tcPr>
          <w:p w14:paraId="2660EFFB"/>
        </w:tc>
      </w:tr>
      <w:tr w14:paraId="31EE656C">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rPr>
          <w:trHeight w:val="270" w:hRule="atLeast"/>
        </w:trPr>
        <w:tc>
          <w:tcPr>
            <w:tcW w:w="1667" w:type="pct"/>
            <w:vMerge w:val="continue"/>
            <w:shd w:val="clear" w:color="auto" w:fill="CCCCCC" w:themeFill="text1" w:themeFillTint="33"/>
            <w:vAlign w:val="center"/>
          </w:tcPr>
          <w:p w14:paraId="7D6D9BEB">
            <w:pPr>
              <w:rPr>
                <w:b/>
                <w:bCs/>
              </w:rPr>
            </w:pPr>
          </w:p>
        </w:tc>
        <w:tc>
          <w:tcPr>
            <w:tcW w:w="1667" w:type="pct"/>
            <w:shd w:val="clear" w:color="auto" w:fill="CCCCCC" w:themeFill="text1" w:themeFillTint="33"/>
            <w:noWrap/>
            <w:vAlign w:val="center"/>
          </w:tcPr>
          <w:p w14:paraId="71037B7B">
            <w:r>
              <w:rPr>
                <w:rFonts w:hint="eastAsia"/>
              </w:rPr>
              <w:t>···</w:t>
            </w:r>
          </w:p>
        </w:tc>
        <w:tc>
          <w:tcPr>
            <w:tcW w:w="1666" w:type="pct"/>
            <w:shd w:val="clear" w:color="auto" w:fill="CCCCCC" w:themeFill="text1" w:themeFillTint="33"/>
            <w:noWrap/>
            <w:vAlign w:val="center"/>
          </w:tcPr>
          <w:p w14:paraId="2DA51A4A"/>
        </w:tc>
      </w:tr>
    </w:tbl>
    <w:p w14:paraId="21B5A03A">
      <w:pPr>
        <w:pStyle w:val="144"/>
        <w:rPr>
          <w:lang w:eastAsia="zh-CN"/>
        </w:rPr>
      </w:pPr>
      <w:r>
        <w:rPr>
          <w:rFonts w:hint="eastAsia"/>
          <w:lang w:eastAsia="zh-CN"/>
        </w:rPr>
        <w:t>资料来源：第三方资料、新闻报道、业内专家采访及QYResearch整理研究，2024年</w:t>
      </w:r>
    </w:p>
    <w:p w14:paraId="4FD08931">
      <w:pPr>
        <w:pStyle w:val="4"/>
      </w:pPr>
      <w:bookmarkStart w:id="558" w:name="_Toc153728836"/>
      <w:bookmarkStart w:id="559" w:name="_Toc121586359"/>
      <w:bookmarkStart w:id="560" w:name="_Toc87905903"/>
      <w:bookmarkStart w:id="561" w:name="_Hlk87986857"/>
      <w:r>
        <w:t>ARM云手机</w:t>
      </w:r>
      <w:r>
        <w:rPr>
          <w:rFonts w:hint="eastAsia"/>
        </w:rPr>
        <w:t>行业主要下游客户</w:t>
      </w:r>
      <w:bookmarkEnd w:id="558"/>
      <w:bookmarkEnd w:id="559"/>
      <w:bookmarkEnd w:id="560"/>
    </w:p>
    <w:p w14:paraId="0E2BF884">
      <w:pPr>
        <w:pStyle w:val="151"/>
        <w:ind w:right="-105"/>
        <w:rPr>
          <w:lang w:eastAsia="zh-CN"/>
        </w:rPr>
      </w:pPr>
      <w:bookmarkStart w:id="562" w:name="_Toc43894811"/>
      <w:bookmarkStart w:id="563" w:name="_Toc87905625"/>
      <w:bookmarkStart w:id="564" w:name="_Toc121586777"/>
      <w:bookmarkStart w:id="565" w:name="_Toc153728505"/>
      <w:r>
        <w:rPr>
          <w:lang w:eastAsia="zh-CN"/>
        </w:rPr>
        <w:t>ARM云手机</w:t>
      </w:r>
      <w:r>
        <w:rPr>
          <w:rFonts w:hint="eastAsia"/>
          <w:lang w:eastAsia="zh-CN"/>
        </w:rPr>
        <w:t>行业主要下游客户</w:t>
      </w:r>
      <w:bookmarkEnd w:id="562"/>
      <w:bookmarkEnd w:id="563"/>
      <w:bookmarkEnd w:id="564"/>
      <w:bookmarkEnd w:id="565"/>
    </w:p>
    <w:tbl>
      <w:tblPr>
        <w:tblStyle w:val="179"/>
        <w:tblW w:w="0" w:type="auto"/>
        <w:tblInd w:w="0" w:type="dxa"/>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Layout w:type="autofit"/>
        <w:tblCellMar>
          <w:top w:w="0" w:type="dxa"/>
          <w:left w:w="108" w:type="dxa"/>
          <w:bottom w:w="0" w:type="dxa"/>
          <w:right w:w="108" w:type="dxa"/>
        </w:tblCellMar>
      </w:tblPr>
      <w:tblGrid>
        <w:gridCol w:w="2660"/>
        <w:gridCol w:w="7308"/>
      </w:tblGrid>
      <w:tr w14:paraId="415901D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tcBorders>
              <w:top w:val="nil"/>
              <w:bottom w:val="single" w:color="666666" w:themeColor="text1" w:themeTint="99" w:sz="12" w:space="0"/>
              <w:right w:val="nil"/>
              <w:insideH w:val="single" w:sz="12" w:space="0"/>
              <w:insideV w:val="nil"/>
            </w:tcBorders>
            <w:shd w:val="clear" w:color="auto" w:fill="FFFFFF" w:themeFill="background1"/>
            <w:vAlign w:val="center"/>
          </w:tcPr>
          <w:p w14:paraId="47E9A004">
            <w:pPr>
              <w:rPr>
                <w:b/>
                <w:bCs/>
                <w:lang w:val="en-IN"/>
              </w:rPr>
            </w:pPr>
            <w:r>
              <w:rPr>
                <w:rFonts w:hint="eastAsia"/>
                <w:b/>
                <w:bCs/>
                <w:lang w:val="en-IN"/>
              </w:rPr>
              <w:t>代表性客户（企业名称）</w:t>
            </w:r>
          </w:p>
        </w:tc>
        <w:tc>
          <w:tcPr>
            <w:tcW w:w="7308" w:type="dxa"/>
            <w:tcBorders>
              <w:top w:val="nil"/>
              <w:bottom w:val="single" w:color="666666" w:themeColor="text1" w:themeTint="99" w:sz="12" w:space="0"/>
              <w:insideH w:val="single" w:sz="12" w:space="0"/>
              <w:insideV w:val="nil"/>
            </w:tcBorders>
            <w:shd w:val="clear" w:color="auto" w:fill="FFFFFF" w:themeFill="background1"/>
            <w:vAlign w:val="center"/>
          </w:tcPr>
          <w:p w14:paraId="68AC9EE7">
            <w:pPr>
              <w:rPr>
                <w:b/>
                <w:bCs/>
                <w:lang w:val="en-IN"/>
              </w:rPr>
            </w:pPr>
            <w:r>
              <w:rPr>
                <w:rFonts w:hint="eastAsia"/>
                <w:b/>
                <w:bCs/>
                <w:lang w:val="en-IN"/>
              </w:rPr>
              <w:t>官网</w:t>
            </w:r>
          </w:p>
        </w:tc>
      </w:tr>
      <w:tr w14:paraId="1EBE2220">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0EA9AED1">
            <w:pPr>
              <w:rPr>
                <w:b/>
                <w:bCs/>
                <w:lang w:val="en-IN"/>
              </w:rPr>
            </w:pPr>
          </w:p>
        </w:tc>
        <w:tc>
          <w:tcPr>
            <w:tcW w:w="7308" w:type="dxa"/>
            <w:shd w:val="clear" w:color="auto" w:fill="CCCCCC" w:themeFill="text1" w:themeFillTint="33"/>
            <w:vAlign w:val="center"/>
          </w:tcPr>
          <w:p w14:paraId="1EA4437F">
            <w:pPr>
              <w:rPr>
                <w:lang w:val="en-IN"/>
              </w:rPr>
            </w:pPr>
          </w:p>
        </w:tc>
      </w:tr>
      <w:tr w14:paraId="4C8A1AA4">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7F2FE7EF">
            <w:pPr>
              <w:rPr>
                <w:b/>
                <w:bCs/>
                <w:lang w:val="en-IN"/>
              </w:rPr>
            </w:pPr>
          </w:p>
        </w:tc>
        <w:tc>
          <w:tcPr>
            <w:tcW w:w="7308" w:type="dxa"/>
            <w:vAlign w:val="center"/>
          </w:tcPr>
          <w:p w14:paraId="6BE1B282">
            <w:pPr>
              <w:rPr>
                <w:lang w:val="en-IN"/>
              </w:rPr>
            </w:pPr>
          </w:p>
        </w:tc>
      </w:tr>
      <w:tr w14:paraId="57213371">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692CD154">
            <w:pPr>
              <w:rPr>
                <w:b/>
                <w:bCs/>
                <w:lang w:val="en-IN"/>
              </w:rPr>
            </w:pPr>
          </w:p>
        </w:tc>
        <w:tc>
          <w:tcPr>
            <w:tcW w:w="7308" w:type="dxa"/>
            <w:shd w:val="clear" w:color="auto" w:fill="CCCCCC" w:themeFill="text1" w:themeFillTint="33"/>
            <w:vAlign w:val="center"/>
          </w:tcPr>
          <w:p w14:paraId="776775DA">
            <w:pPr>
              <w:rPr>
                <w:lang w:val="en-IN"/>
              </w:rPr>
            </w:pPr>
          </w:p>
        </w:tc>
      </w:tr>
      <w:tr w14:paraId="78E0A68A">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vAlign w:val="center"/>
          </w:tcPr>
          <w:p w14:paraId="2FBF4AA5">
            <w:pPr>
              <w:rPr>
                <w:b/>
                <w:bCs/>
                <w:lang w:val="en-IN"/>
              </w:rPr>
            </w:pPr>
          </w:p>
        </w:tc>
        <w:tc>
          <w:tcPr>
            <w:tcW w:w="7308" w:type="dxa"/>
            <w:vAlign w:val="center"/>
          </w:tcPr>
          <w:p w14:paraId="589F788D">
            <w:pPr>
              <w:rPr>
                <w:lang w:val="en-IN"/>
              </w:rPr>
            </w:pPr>
          </w:p>
        </w:tc>
      </w:tr>
      <w:tr w14:paraId="752BCF5F">
        <w:tblPrEx>
          <w:tblBorders>
            <w:top w:val="single" w:color="666666" w:themeColor="text1" w:themeTint="99" w:sz="2" w:space="0"/>
            <w:left w:val="none" w:color="auto" w:sz="0" w:space="0"/>
            <w:bottom w:val="single" w:color="666666" w:themeColor="text1" w:themeTint="99" w:sz="2" w:space="0"/>
            <w:right w:val="none" w:color="auto" w:sz="0"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Ex>
        <w:tc>
          <w:tcPr>
            <w:tcW w:w="2660" w:type="dxa"/>
            <w:shd w:val="clear" w:color="auto" w:fill="CCCCCC" w:themeFill="text1" w:themeFillTint="33"/>
            <w:vAlign w:val="center"/>
          </w:tcPr>
          <w:p w14:paraId="5D61FCDC">
            <w:pPr>
              <w:rPr>
                <w:b/>
                <w:bCs/>
                <w:lang w:val="en-IN"/>
              </w:rPr>
            </w:pPr>
          </w:p>
        </w:tc>
        <w:tc>
          <w:tcPr>
            <w:tcW w:w="7308" w:type="dxa"/>
            <w:shd w:val="clear" w:color="auto" w:fill="CCCCCC" w:themeFill="text1" w:themeFillTint="33"/>
            <w:vAlign w:val="center"/>
          </w:tcPr>
          <w:p w14:paraId="132E6029">
            <w:pPr>
              <w:rPr>
                <w:lang w:val="en-IN"/>
              </w:rPr>
            </w:pPr>
          </w:p>
        </w:tc>
      </w:tr>
    </w:tbl>
    <w:p w14:paraId="2CBF5E7B">
      <w:pPr>
        <w:pStyle w:val="144"/>
        <w:rPr>
          <w:lang w:eastAsia="zh-CN"/>
        </w:rPr>
      </w:pPr>
      <w:r>
        <w:rPr>
          <w:rFonts w:hint="eastAsia"/>
          <w:lang w:eastAsia="zh-CN"/>
        </w:rPr>
        <w:t>资料来源：第三方资料、新闻报道、业内专家采访及QYResearch整理研究，2024年</w:t>
      </w:r>
    </w:p>
    <w:bookmarkEnd w:id="561"/>
    <w:p w14:paraId="44986EF9">
      <w:pPr>
        <w:pStyle w:val="3"/>
      </w:pPr>
      <w:bookmarkStart w:id="566" w:name="_Toc153728837"/>
      <w:bookmarkStart w:id="567" w:name="_Toc121586360"/>
      <w:bookmarkStart w:id="568" w:name="_Toc43885443"/>
      <w:r>
        <w:t>ARM云手机</w:t>
      </w:r>
      <w:r>
        <w:rPr>
          <w:rFonts w:hint="eastAsia"/>
        </w:rPr>
        <w:t>行业采购模式</w:t>
      </w:r>
      <w:bookmarkEnd w:id="566"/>
      <w:bookmarkEnd w:id="567"/>
      <w:bookmarkEnd w:id="568"/>
    </w:p>
    <w:p w14:paraId="26E61B94">
      <w:pPr>
        <w:pStyle w:val="148"/>
      </w:pPr>
      <w:bookmarkStart w:id="569" w:name="_Toc153728249"/>
      <w:bookmarkStart w:id="570" w:name="_Toc43885078"/>
      <w:bookmarkStart w:id="571" w:name="_Toc122634732"/>
      <w:r>
        <w:t>ARM云手机</w:t>
      </w:r>
      <w:r>
        <w:rPr>
          <w:rFonts w:hint="eastAsia"/>
        </w:rPr>
        <w:t>行业采购模式分析</w:t>
      </w:r>
      <w:bookmarkEnd w:id="569"/>
      <w:bookmarkEnd w:id="570"/>
      <w:bookmarkEnd w:id="571"/>
    </w:p>
    <w:p w14:paraId="64BCBD6D"/>
    <w:p w14:paraId="37BBF56F">
      <w:pPr>
        <w:pStyle w:val="144"/>
      </w:pPr>
      <w:r>
        <w:rPr>
          <w:rFonts w:hint="eastAsia"/>
        </w:rPr>
        <w:t>资料来源：QYResearch</w:t>
      </w:r>
    </w:p>
    <w:p w14:paraId="40C3804F">
      <w:pPr>
        <w:pStyle w:val="3"/>
        <w:rPr>
          <w:lang w:val="en-IN"/>
        </w:rPr>
      </w:pPr>
      <w:bookmarkStart w:id="572" w:name="_Toc121586361"/>
      <w:bookmarkStart w:id="573" w:name="_Toc43885444"/>
      <w:bookmarkStart w:id="574" w:name="_Toc153728838"/>
      <w:r>
        <w:t>ARM云手机</w:t>
      </w:r>
      <w:r>
        <w:rPr>
          <w:rFonts w:hint="eastAsia"/>
        </w:rPr>
        <w:t>行业生产模式</w:t>
      </w:r>
      <w:bookmarkEnd w:id="572"/>
      <w:bookmarkEnd w:id="573"/>
      <w:bookmarkEnd w:id="574"/>
    </w:p>
    <w:p w14:paraId="271E4080">
      <w:pPr>
        <w:pStyle w:val="148"/>
      </w:pPr>
      <w:bookmarkStart w:id="575" w:name="_Toc43885079"/>
      <w:bookmarkStart w:id="576" w:name="_Toc122634733"/>
      <w:bookmarkStart w:id="577" w:name="_Toc153728250"/>
      <w:r>
        <w:t>ARM云手机</w:t>
      </w:r>
      <w:bookmarkEnd w:id="575"/>
      <w:r>
        <w:rPr>
          <w:rFonts w:hint="eastAsia"/>
        </w:rPr>
        <w:t>行业生产模式</w:t>
      </w:r>
      <w:bookmarkEnd w:id="576"/>
      <w:bookmarkEnd w:id="577"/>
    </w:p>
    <w:p w14:paraId="4E9D3442">
      <w:pPr>
        <w:rPr>
          <w:lang w:val="en-IN"/>
        </w:rPr>
      </w:pPr>
      <w:r>
        <w:drawing>
          <wp:inline distT="0" distB="0" distL="0" distR="0">
            <wp:extent cx="5932805" cy="1551940"/>
            <wp:effectExtent l="0" t="0" r="0" b="0"/>
            <wp:docPr id="1371" name="图片 13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1" name="图片 1371"/>
                    <pic:cNvPicPr>
                      <a:picLocks noChangeAspect="1"/>
                    </pic:cNvPicPr>
                  </pic:nvPicPr>
                  <pic:blipFill>
                    <a:blip r:embed="rId57"/>
                    <a:stretch>
                      <a:fillRect/>
                    </a:stretch>
                  </pic:blipFill>
                  <pic:spPr>
                    <a:xfrm>
                      <a:off x="0" y="0"/>
                      <a:ext cx="5933333" cy="1552381"/>
                    </a:xfrm>
                    <a:prstGeom prst="rect">
                      <a:avLst/>
                    </a:prstGeom>
                  </pic:spPr>
                </pic:pic>
              </a:graphicData>
            </a:graphic>
          </wp:inline>
        </w:drawing>
      </w:r>
    </w:p>
    <w:p w14:paraId="7FEAA5EF">
      <w:pPr>
        <w:pStyle w:val="144"/>
      </w:pPr>
      <w:r>
        <w:rPr>
          <w:rFonts w:hint="eastAsia"/>
        </w:rPr>
        <w:t>资料来源：QYResearch</w:t>
      </w:r>
    </w:p>
    <w:p w14:paraId="67ECB97C">
      <w:pPr>
        <w:pStyle w:val="3"/>
        <w:rPr>
          <w:lang w:val="en-IN"/>
        </w:rPr>
      </w:pPr>
      <w:bookmarkStart w:id="578" w:name="_Toc43885445"/>
      <w:bookmarkStart w:id="579" w:name="_Toc121586362"/>
      <w:bookmarkStart w:id="580" w:name="_Toc153728839"/>
      <w:r>
        <w:t>ARM云手机</w:t>
      </w:r>
      <w:r>
        <w:rPr>
          <w:rFonts w:hint="eastAsia"/>
        </w:rPr>
        <w:t>行业销售模式及销售渠道</w:t>
      </w:r>
      <w:bookmarkEnd w:id="578"/>
      <w:bookmarkEnd w:id="579"/>
      <w:bookmarkEnd w:id="580"/>
    </w:p>
    <w:p w14:paraId="7F94A708">
      <w:pPr>
        <w:pStyle w:val="148"/>
      </w:pPr>
      <w:bookmarkStart w:id="581" w:name="_Toc43885080"/>
      <w:bookmarkStart w:id="582" w:name="_Toc153728251"/>
      <w:bookmarkStart w:id="583" w:name="_Toc122634734"/>
      <w:r>
        <w:t>ARM云手机</w:t>
      </w:r>
      <w:r>
        <w:rPr>
          <w:rFonts w:hint="eastAsia"/>
        </w:rPr>
        <w:t>行业销售模式分析</w:t>
      </w:r>
      <w:bookmarkEnd w:id="581"/>
      <w:bookmarkEnd w:id="582"/>
      <w:bookmarkEnd w:id="583"/>
    </w:p>
    <w:p w14:paraId="04D8C7B5">
      <w:pPr>
        <w:rPr>
          <w:lang w:val="en-IN"/>
        </w:rPr>
      </w:pPr>
      <w:r>
        <w:drawing>
          <wp:inline distT="0" distB="0" distL="0" distR="0">
            <wp:extent cx="2713990" cy="1637665"/>
            <wp:effectExtent l="0" t="0" r="0" b="635"/>
            <wp:docPr id="1370" name="图片 13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 name="图片 1370"/>
                    <pic:cNvPicPr>
                      <a:picLocks noChangeAspect="1"/>
                    </pic:cNvPicPr>
                  </pic:nvPicPr>
                  <pic:blipFill>
                    <a:blip r:embed="rId58"/>
                    <a:stretch>
                      <a:fillRect/>
                    </a:stretch>
                  </pic:blipFill>
                  <pic:spPr>
                    <a:xfrm>
                      <a:off x="0" y="0"/>
                      <a:ext cx="2714286" cy="1638095"/>
                    </a:xfrm>
                    <a:prstGeom prst="rect">
                      <a:avLst/>
                    </a:prstGeom>
                  </pic:spPr>
                </pic:pic>
              </a:graphicData>
            </a:graphic>
          </wp:inline>
        </w:drawing>
      </w:r>
    </w:p>
    <w:p w14:paraId="0B723084">
      <w:pPr>
        <w:pStyle w:val="144"/>
      </w:pPr>
      <w:r>
        <w:rPr>
          <w:rFonts w:hint="eastAsia"/>
        </w:rPr>
        <w:t>资料来源：QYResearch</w:t>
      </w:r>
    </w:p>
    <w:p w14:paraId="36BBEF8D">
      <w:pPr>
        <w:pStyle w:val="151"/>
        <w:ind w:right="-105"/>
        <w:rPr>
          <w:lang w:eastAsia="zh-CN"/>
        </w:rPr>
      </w:pPr>
      <w:bookmarkStart w:id="584" w:name="_Toc43885142"/>
      <w:bookmarkStart w:id="585" w:name="_Toc121586778"/>
      <w:bookmarkStart w:id="586" w:name="_Toc153728506"/>
      <w:r>
        <w:rPr>
          <w:lang w:eastAsia="zh-CN"/>
        </w:rPr>
        <w:t>ARM云手机</w:t>
      </w:r>
      <w:r>
        <w:rPr>
          <w:rFonts w:hint="eastAsia"/>
          <w:lang w:eastAsia="zh-CN"/>
        </w:rPr>
        <w:t>典型经销商</w:t>
      </w:r>
      <w:bookmarkEnd w:id="584"/>
      <w:bookmarkEnd w:id="585"/>
      <w:bookmarkEnd w:id="586"/>
    </w:p>
    <w:p w14:paraId="62E1C585"/>
    <w:p w14:paraId="0A635C3B">
      <w:pPr>
        <w:pStyle w:val="144"/>
      </w:pPr>
      <w:r>
        <w:rPr>
          <w:rFonts w:hint="eastAsia"/>
        </w:rPr>
        <w:t>资料来源：QYResearch</w:t>
      </w:r>
    </w:p>
    <w:p w14:paraId="20D5FFE7">
      <w:pPr>
        <w:pStyle w:val="144"/>
      </w:pPr>
    </w:p>
    <w:p w14:paraId="00CD1BF2"/>
    <w:bookmarkEnd w:id="347"/>
    <w:p w14:paraId="54A27B66">
      <w:pPr>
        <w:pStyle w:val="2"/>
      </w:pPr>
      <w:bookmarkStart w:id="587" w:name="_Toc476606809"/>
      <w:bookmarkStart w:id="588" w:name="_Toc535600428"/>
      <w:bookmarkStart w:id="589" w:name="_Toc24028041"/>
      <w:bookmarkStart w:id="590" w:name="_Toc153728840"/>
      <w:r>
        <w:rPr>
          <w:rFonts w:hint="eastAsia"/>
        </w:rPr>
        <w:t>研究</w:t>
      </w:r>
      <w:r>
        <w:t>结果</w:t>
      </w:r>
      <w:bookmarkEnd w:id="587"/>
      <w:bookmarkEnd w:id="588"/>
      <w:bookmarkEnd w:id="589"/>
      <w:bookmarkEnd w:id="590"/>
    </w:p>
    <w:p w14:paraId="32BFA67D">
      <w:pPr>
        <w:pStyle w:val="146"/>
        <w:ind w:firstLine="420"/>
        <w:rPr>
          <w:lang w:eastAsia="zh-CN"/>
        </w:rPr>
      </w:pPr>
      <w:r>
        <w:rPr>
          <w:rFonts w:hint="eastAsia"/>
          <w:lang w:eastAsia="zh-CN"/>
        </w:rPr>
        <w:t>通过多年对本行业的调研，结合对业内企业、业内专家的采访，以及本文分析师观点，得出如下总结：</w:t>
      </w:r>
    </w:p>
    <w:p w14:paraId="7D62C559">
      <w:pPr>
        <w:pStyle w:val="146"/>
        <w:ind w:firstLine="420"/>
        <w:rPr>
          <w:lang w:eastAsia="zh-CN"/>
        </w:rPr>
      </w:pPr>
      <w:r>
        <w:rPr>
          <w:rFonts w:hint="eastAsia"/>
          <w:lang w:eastAsia="zh-CN"/>
        </w:rPr>
        <w:t>2023年，全球ARM云手机市场规模达到了XX亿元，预计2030年将达到XX亿元，年复合增长率（CAGR）为XX。</w:t>
      </w:r>
    </w:p>
    <w:p w14:paraId="5139F386">
      <w:pPr>
        <w:pStyle w:val="146"/>
        <w:ind w:firstLine="420"/>
        <w:rPr>
          <w:lang w:eastAsia="zh-CN"/>
        </w:rPr>
      </w:pPr>
      <w:r>
        <w:rPr>
          <w:rFonts w:hint="eastAsia"/>
          <w:lang w:eastAsia="zh-CN"/>
        </w:rPr>
        <w:t>地区层面来看，中国市场在过去几年变化较快，2023年市场规模为XX亿元，约占全球的XX</w:t>
      </w:r>
      <w:r>
        <w:rPr>
          <w:lang w:eastAsia="zh-CN"/>
        </w:rPr>
        <w:t>%</w:t>
      </w:r>
      <w:r>
        <w:rPr>
          <w:rFonts w:hint="eastAsia"/>
          <w:lang w:eastAsia="zh-CN"/>
        </w:rPr>
        <w:t>，预计2030年将达到XX亿元，届时全球占比将达到XX</w:t>
      </w:r>
      <w:r>
        <w:rPr>
          <w:lang w:eastAsia="zh-CN"/>
        </w:rPr>
        <w:t>%</w:t>
      </w:r>
      <w:r>
        <w:rPr>
          <w:rFonts w:hint="eastAsia"/>
          <w:lang w:eastAsia="zh-CN"/>
        </w:rPr>
        <w:t>。</w:t>
      </w:r>
    </w:p>
    <w:p w14:paraId="37402FD3">
      <w:pPr>
        <w:pStyle w:val="146"/>
        <w:ind w:firstLine="420"/>
        <w:rPr>
          <w:lang w:eastAsia="zh-CN"/>
        </w:rPr>
      </w:pPr>
    </w:p>
    <w:p w14:paraId="34778AD1">
      <w:pPr>
        <w:pStyle w:val="146"/>
        <w:ind w:firstLine="420"/>
        <w:rPr>
          <w:lang w:eastAsia="zh-CN"/>
        </w:rPr>
      </w:pPr>
      <w:r>
        <w:rPr>
          <w:rFonts w:hint="eastAsia"/>
          <w:lang w:eastAsia="zh-CN"/>
        </w:rPr>
        <w:t>从产品方面来看，</w:t>
      </w:r>
      <w:r>
        <w:rPr>
          <w:lang w:eastAsia="zh-CN"/>
        </w:rPr>
        <w:t>常规云手机</w:t>
      </w:r>
    </w:p>
    <w:p w14:paraId="6915539B">
      <w:pPr>
        <w:pStyle w:val="146"/>
        <w:ind w:firstLine="420"/>
        <w:rPr>
          <w:lang w:eastAsia="zh-CN"/>
        </w:rPr>
      </w:pPr>
    </w:p>
    <w:p w14:paraId="72355FC9">
      <w:pPr>
        <w:pStyle w:val="146"/>
        <w:ind w:firstLine="420"/>
        <w:rPr>
          <w:lang w:eastAsia="zh-CN"/>
        </w:rPr>
      </w:pPr>
      <w:r>
        <w:rPr>
          <w:rFonts w:hint="eastAsia"/>
          <w:lang w:eastAsia="zh-CN"/>
        </w:rPr>
        <w:t>从产品市场应用情况来看，</w:t>
      </w:r>
      <w:r>
        <w:rPr>
          <w:lang w:eastAsia="zh-CN"/>
        </w:rPr>
        <w:t>游戏</w:t>
      </w:r>
    </w:p>
    <w:p w14:paraId="04A8933D">
      <w:pPr>
        <w:pStyle w:val="146"/>
        <w:ind w:firstLine="420"/>
        <w:rPr>
          <w:lang w:eastAsia="zh-CN"/>
        </w:rPr>
      </w:pPr>
    </w:p>
    <w:p w14:paraId="52255051">
      <w:pPr>
        <w:pStyle w:val="146"/>
        <w:ind w:firstLine="420"/>
        <w:rPr>
          <w:lang w:eastAsia="zh-CN"/>
        </w:rPr>
      </w:pPr>
      <w:r>
        <w:rPr>
          <w:rFonts w:hint="eastAsia"/>
          <w:lang w:eastAsia="zh-CN"/>
        </w:rPr>
        <w:t>目前全球主要企业包括</w:t>
      </w:r>
      <w:r>
        <w:rPr>
          <w:lang w:eastAsia="zh-CN"/>
        </w:rPr>
        <w:t>红手指</w:t>
      </w:r>
      <w:r>
        <w:rPr>
          <w:rFonts w:hint="eastAsia"/>
          <w:lang w:eastAsia="zh-CN"/>
        </w:rPr>
        <w:t>、</w:t>
      </w:r>
      <w:r>
        <w:rPr>
          <w:lang w:eastAsia="zh-CN"/>
        </w:rPr>
        <w:t>爱云兔</w:t>
      </w:r>
      <w:r>
        <w:rPr>
          <w:rFonts w:hint="eastAsia"/>
          <w:lang w:eastAsia="zh-CN"/>
        </w:rPr>
        <w:t>、</w:t>
      </w:r>
      <w:r>
        <w:rPr>
          <w:lang w:eastAsia="zh-CN"/>
        </w:rPr>
        <w:t>多多云手机</w:t>
      </w:r>
      <w:r>
        <w:rPr>
          <w:rFonts w:hint="eastAsia"/>
          <w:lang w:eastAsia="zh-CN"/>
        </w:rPr>
        <w:t>、</w:t>
      </w:r>
      <w:r>
        <w:rPr>
          <w:lang w:eastAsia="zh-CN"/>
        </w:rPr>
        <w:t>星界云手机</w:t>
      </w:r>
      <w:r>
        <w:rPr>
          <w:rFonts w:hint="eastAsia"/>
          <w:lang w:eastAsia="zh-CN"/>
        </w:rPr>
        <w:t>和</w:t>
      </w:r>
      <w:r>
        <w:rPr>
          <w:lang w:eastAsia="zh-CN"/>
        </w:rPr>
        <w:t>河马云手机</w:t>
      </w:r>
      <w:r>
        <w:rPr>
          <w:rFonts w:hint="eastAsia"/>
          <w:lang w:eastAsia="zh-CN"/>
        </w:rPr>
        <w:t xml:space="preserve">等，2023年主要企业份额占比超过， </w:t>
      </w:r>
      <w:r>
        <w:rPr>
          <w:lang w:eastAsia="zh-CN"/>
        </w:rPr>
        <w:t xml:space="preserve">  </w:t>
      </w:r>
      <w:r>
        <w:rPr>
          <w:rFonts w:hint="eastAsia"/>
          <w:lang w:eastAsia="zh-CN"/>
        </w:rPr>
        <w:t>预计未来几年行业竞争将更加激烈，尤其在中国市场。</w:t>
      </w:r>
    </w:p>
    <w:p w14:paraId="030DA2E3">
      <w:pPr>
        <w:pStyle w:val="146"/>
        <w:ind w:firstLine="420"/>
        <w:rPr>
          <w:lang w:eastAsia="zh-CN"/>
        </w:rPr>
      </w:pPr>
    </w:p>
    <w:p w14:paraId="7FEBC0F1">
      <w:pPr>
        <w:pStyle w:val="2"/>
      </w:pPr>
      <w:bookmarkStart w:id="591" w:name="_Toc153728841"/>
      <w:bookmarkStart w:id="592" w:name="_Toc17479220"/>
      <w:bookmarkStart w:id="593" w:name="_Toc24028042"/>
      <w:bookmarkStart w:id="594" w:name="_Toc476606183"/>
      <w:bookmarkStart w:id="595" w:name="_Toc535600429"/>
      <w:bookmarkStart w:id="636" w:name="_GoBack"/>
      <w:bookmarkEnd w:id="636"/>
      <w:r>
        <w:rPr>
          <w:rFonts w:hint="eastAsia"/>
        </w:rPr>
        <w:t>研究</w:t>
      </w:r>
      <w:r>
        <w:t>方法与数据来源</w:t>
      </w:r>
      <w:bookmarkEnd w:id="591"/>
      <w:bookmarkEnd w:id="592"/>
      <w:bookmarkEnd w:id="593"/>
      <w:bookmarkEnd w:id="594"/>
      <w:bookmarkEnd w:id="595"/>
    </w:p>
    <w:p w14:paraId="1255ECF7">
      <w:pPr>
        <w:pStyle w:val="3"/>
      </w:pPr>
      <w:bookmarkStart w:id="596" w:name="_Toc17479221"/>
      <w:bookmarkStart w:id="597" w:name="_Toc153728842"/>
      <w:bookmarkStart w:id="598" w:name="_Toc24028043"/>
      <w:bookmarkStart w:id="599" w:name="_Toc535600430"/>
      <w:bookmarkStart w:id="600" w:name="_Toc476606184"/>
      <w:r>
        <w:rPr>
          <w:rFonts w:hint="eastAsia"/>
        </w:rPr>
        <w:t>研究</w:t>
      </w:r>
      <w:r>
        <w:t>方法</w:t>
      </w:r>
      <w:bookmarkEnd w:id="596"/>
      <w:bookmarkEnd w:id="597"/>
      <w:bookmarkEnd w:id="598"/>
      <w:bookmarkEnd w:id="599"/>
      <w:bookmarkEnd w:id="600"/>
    </w:p>
    <w:p w14:paraId="05708CB0">
      <w:pPr>
        <w:pStyle w:val="146"/>
        <w:ind w:firstLine="420"/>
      </w:pPr>
      <w:r>
        <w:rPr>
          <w:rFonts w:hint="eastAsia"/>
          <w:lang w:eastAsia="zh-CN"/>
        </w:rPr>
        <w:t>本报告基于研究团队收集到的大量一手和二手信息，研究过程综合考虑行业各种影响因素，包括政府政策、市场环境、竞争格局、历史数据、行业现状、技术革新、行业相关技术发展、市场风险、壁垒、机遇以及挑战等。通过对特定行业长期跟踪监测，分析行业需求端、供给端、经营特性、盈利能力、产业链和商业模式等方面的内容，整合行业、市场、企业、渠道、用户等多层面数据和信息资源，为客户提供深度的行业市场研究报告，全面客观的剖析当前行业发展的总体市场容量、竞争格局、细分数据、进出口及市场需求特征等，对行业重点企业进行深入调研，进行产销运营分析，并根据各行业的发展轨迹及实践经验，对行业未来的发展趋势做出客观预测。本公司拥有十多年的行业研究经验，在行业研究领域利用行业生命周期理论、SCP分析模型、PEST分析模型、波特五力竞争分析模型、SWOT分析模型、波士顿矩阵、波特钻石理论模型等，形成了自身独特的研究方法和产业评估体系。</w:t>
      </w:r>
      <w:r>
        <w:t>下</w:t>
      </w:r>
      <w:r>
        <w:rPr>
          <w:rFonts w:hint="eastAsia"/>
        </w:rPr>
        <w:t>表展示了</w:t>
      </w:r>
      <w:r>
        <w:t>本报告所采用的市场研究方法。</w:t>
      </w:r>
    </w:p>
    <w:p w14:paraId="49D1DDF4">
      <w:pPr>
        <w:pStyle w:val="151"/>
        <w:ind w:right="-105"/>
      </w:pPr>
      <w:bookmarkStart w:id="601" w:name="_Toc153728507"/>
      <w:bookmarkStart w:id="602" w:name="_Toc17479495"/>
      <w:bookmarkStart w:id="603" w:name="_Toc24027768"/>
      <w:r>
        <w:rPr>
          <w:rFonts w:hint="eastAsia"/>
        </w:rPr>
        <w:t>研究范围</w:t>
      </w:r>
      <w:bookmarkEnd w:id="601"/>
      <w:bookmarkEnd w:id="602"/>
      <w:bookmarkEnd w:id="603"/>
    </w:p>
    <w:tbl>
      <w:tblPr>
        <w:tblStyle w:val="42"/>
        <w:tblW w:w="5088" w:type="pct"/>
        <w:tblInd w:w="0" w:type="dxa"/>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Layout w:type="autofit"/>
        <w:tblCellMar>
          <w:top w:w="0" w:type="dxa"/>
          <w:left w:w="108" w:type="dxa"/>
          <w:bottom w:w="0" w:type="dxa"/>
          <w:right w:w="108" w:type="dxa"/>
        </w:tblCellMar>
      </w:tblPr>
      <w:tblGrid>
        <w:gridCol w:w="1525"/>
        <w:gridCol w:w="4453"/>
        <w:gridCol w:w="4165"/>
      </w:tblGrid>
      <w:tr w14:paraId="1F818CF0">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solid" w:color="000080" w:fill="FFFFFF"/>
            <w:noWrap/>
            <w:vAlign w:val="center"/>
          </w:tcPr>
          <w:p w14:paraId="133CC551">
            <w:pPr>
              <w:rPr>
                <w:rFonts w:cs="Times New Roman"/>
                <w:b/>
                <w:bCs/>
                <w:color w:val="FFFFFF"/>
                <w:kern w:val="0"/>
                <w:sz w:val="20"/>
                <w:szCs w:val="20"/>
              </w:rPr>
            </w:pPr>
            <w:r>
              <w:rPr>
                <w:rFonts w:hint="eastAsia" w:cs="Times New Roman"/>
                <w:b/>
                <w:bCs/>
                <w:color w:val="FFFFFF"/>
                <w:kern w:val="0"/>
                <w:sz w:val="20"/>
                <w:szCs w:val="20"/>
              </w:rPr>
              <w:t>历史数据</w:t>
            </w:r>
          </w:p>
          <w:p w14:paraId="1D6A6894">
            <w:pPr>
              <w:rPr>
                <w:rFonts w:cs="Times New Roman"/>
                <w:b/>
                <w:bCs/>
                <w:color w:val="FFFFFF"/>
                <w:kern w:val="0"/>
                <w:sz w:val="20"/>
                <w:szCs w:val="20"/>
              </w:rPr>
            </w:pPr>
            <w:r>
              <w:rPr>
                <w:rFonts w:cs="Times New Roman"/>
                <w:b/>
                <w:bCs/>
                <w:color w:val="FFFFFF"/>
                <w:kern w:val="0"/>
                <w:sz w:val="20"/>
                <w:szCs w:val="20"/>
              </w:rPr>
              <w:t>（2019-2024）</w:t>
            </w:r>
          </w:p>
        </w:tc>
        <w:tc>
          <w:tcPr>
            <w:tcW w:w="2195" w:type="pct"/>
            <w:shd w:val="solid" w:color="000080" w:fill="FFFFFF"/>
            <w:noWrap/>
            <w:vAlign w:val="center"/>
          </w:tcPr>
          <w:p w14:paraId="163AB96E">
            <w:pPr>
              <w:rPr>
                <w:rFonts w:cs="Times New Roman"/>
                <w:b/>
                <w:bCs/>
                <w:color w:val="FFFFFF"/>
                <w:kern w:val="0"/>
                <w:sz w:val="20"/>
                <w:szCs w:val="20"/>
              </w:rPr>
            </w:pPr>
            <w:r>
              <w:rPr>
                <w:rFonts w:hint="eastAsia" w:cs="Times New Roman"/>
                <w:b/>
                <w:bCs/>
                <w:color w:val="FFFFFF"/>
                <w:kern w:val="0"/>
                <w:sz w:val="20"/>
                <w:szCs w:val="20"/>
              </w:rPr>
              <w:t>行业现状</w:t>
            </w:r>
          </w:p>
        </w:tc>
        <w:tc>
          <w:tcPr>
            <w:tcW w:w="2053" w:type="pct"/>
            <w:shd w:val="solid" w:color="000080" w:fill="FFFFFF"/>
            <w:noWrap/>
            <w:vAlign w:val="center"/>
          </w:tcPr>
          <w:p w14:paraId="65E86542">
            <w:pPr>
              <w:rPr>
                <w:rFonts w:cs="Times New Roman"/>
                <w:b/>
                <w:bCs/>
                <w:color w:val="FFFFFF"/>
                <w:kern w:val="0"/>
                <w:sz w:val="20"/>
                <w:szCs w:val="20"/>
              </w:rPr>
            </w:pPr>
            <w:r>
              <w:rPr>
                <w:rFonts w:hint="eastAsia" w:cs="Times New Roman"/>
                <w:b/>
                <w:bCs/>
                <w:color w:val="FFFFFF"/>
                <w:kern w:val="0"/>
                <w:sz w:val="20"/>
                <w:szCs w:val="20"/>
              </w:rPr>
              <w:t>市场规模</w:t>
            </w:r>
          </w:p>
        </w:tc>
      </w:tr>
      <w:tr w14:paraId="0B7BA89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4808A59C">
            <w:pPr>
              <w:rPr>
                <w:rFonts w:ascii="宋体" w:hAnsi="宋体" w:cs="Times New Roman"/>
                <w:b/>
                <w:bCs/>
                <w:color w:val="FFFFFF"/>
                <w:kern w:val="0"/>
                <w:sz w:val="20"/>
                <w:szCs w:val="20"/>
              </w:rPr>
            </w:pPr>
          </w:p>
        </w:tc>
        <w:tc>
          <w:tcPr>
            <w:tcW w:w="2195" w:type="pct"/>
            <w:shd w:val="clear" w:color="auto" w:fill="auto"/>
            <w:noWrap/>
            <w:vAlign w:val="center"/>
          </w:tcPr>
          <w:p w14:paraId="0EC62405">
            <w:pPr>
              <w:pStyle w:val="113"/>
              <w:numPr>
                <w:ilvl w:val="0"/>
                <w:numId w:val="9"/>
              </w:numPr>
              <w:rPr>
                <w:rFonts w:ascii="宋体" w:hAnsi="宋体" w:eastAsia="宋体"/>
                <w:sz w:val="21"/>
                <w:szCs w:val="21"/>
              </w:rPr>
            </w:pPr>
            <w:r>
              <w:rPr>
                <w:rFonts w:hint="eastAsia" w:ascii="宋体" w:hAnsi="宋体" w:eastAsia="宋体" w:cs="宋体"/>
                <w:sz w:val="21"/>
                <w:szCs w:val="21"/>
              </w:rPr>
              <w:t>主要企业</w:t>
            </w:r>
          </w:p>
          <w:p w14:paraId="62609F31">
            <w:pPr>
              <w:pStyle w:val="113"/>
              <w:numPr>
                <w:ilvl w:val="0"/>
                <w:numId w:val="9"/>
              </w:numPr>
              <w:rPr>
                <w:rFonts w:ascii="宋体" w:hAnsi="宋体" w:eastAsia="宋体"/>
                <w:sz w:val="21"/>
                <w:szCs w:val="21"/>
              </w:rPr>
            </w:pPr>
            <w:r>
              <w:rPr>
                <w:rFonts w:hint="eastAsia" w:ascii="宋体" w:hAnsi="宋体" w:eastAsia="宋体" w:cs="宋体"/>
                <w:sz w:val="21"/>
                <w:szCs w:val="21"/>
              </w:rPr>
              <w:t>竞争格局</w:t>
            </w:r>
          </w:p>
          <w:p w14:paraId="2FC810AA">
            <w:pPr>
              <w:pStyle w:val="113"/>
              <w:numPr>
                <w:ilvl w:val="0"/>
                <w:numId w:val="9"/>
              </w:numPr>
              <w:rPr>
                <w:rFonts w:ascii="宋体" w:hAnsi="宋体" w:eastAsia="宋体"/>
                <w:sz w:val="21"/>
                <w:szCs w:val="21"/>
              </w:rPr>
            </w:pPr>
            <w:r>
              <w:rPr>
                <w:rFonts w:hint="eastAsia" w:ascii="宋体" w:hAnsi="宋体" w:eastAsia="宋体" w:cs="宋体"/>
                <w:sz w:val="21"/>
                <w:szCs w:val="21"/>
              </w:rPr>
              <w:t>扩产、并购等</w:t>
            </w:r>
          </w:p>
        </w:tc>
        <w:tc>
          <w:tcPr>
            <w:tcW w:w="2053" w:type="pct"/>
            <w:shd w:val="clear" w:color="auto" w:fill="auto"/>
            <w:noWrap/>
            <w:vAlign w:val="center"/>
          </w:tcPr>
          <w:p w14:paraId="293418E2">
            <w:pPr>
              <w:pStyle w:val="113"/>
              <w:numPr>
                <w:ilvl w:val="0"/>
                <w:numId w:val="9"/>
              </w:numPr>
              <w:rPr>
                <w:rFonts w:ascii="宋体" w:hAnsi="宋体" w:eastAsia="宋体"/>
                <w:sz w:val="21"/>
                <w:szCs w:val="21"/>
              </w:rPr>
            </w:pPr>
            <w:r>
              <w:rPr>
                <w:rFonts w:hint="eastAsia" w:ascii="宋体" w:hAnsi="宋体" w:eastAsia="宋体" w:cs="宋体"/>
                <w:sz w:val="21"/>
                <w:szCs w:val="21"/>
              </w:rPr>
              <w:t>产品规模</w:t>
            </w:r>
          </w:p>
          <w:p w14:paraId="4EAB68BF">
            <w:pPr>
              <w:pStyle w:val="113"/>
              <w:numPr>
                <w:ilvl w:val="0"/>
                <w:numId w:val="9"/>
              </w:numPr>
              <w:rPr>
                <w:rFonts w:ascii="宋体" w:hAnsi="宋体" w:eastAsia="宋体"/>
                <w:sz w:val="21"/>
                <w:szCs w:val="21"/>
              </w:rPr>
            </w:pPr>
            <w:r>
              <w:rPr>
                <w:rFonts w:hint="eastAsia" w:ascii="宋体" w:hAnsi="宋体" w:eastAsia="宋体" w:cs="宋体"/>
                <w:sz w:val="21"/>
                <w:szCs w:val="21"/>
              </w:rPr>
              <w:t>市场份额及增长趋势</w:t>
            </w:r>
          </w:p>
          <w:p w14:paraId="20DE4EA4">
            <w:pPr>
              <w:pStyle w:val="113"/>
              <w:numPr>
                <w:ilvl w:val="0"/>
                <w:numId w:val="9"/>
              </w:numPr>
              <w:rPr>
                <w:rFonts w:ascii="宋体" w:hAnsi="宋体" w:eastAsia="宋体"/>
                <w:sz w:val="21"/>
                <w:szCs w:val="21"/>
              </w:rPr>
            </w:pPr>
            <w:r>
              <w:rPr>
                <w:rFonts w:hint="eastAsia" w:ascii="宋体" w:hAnsi="宋体" w:eastAsia="宋体" w:cs="宋体"/>
                <w:sz w:val="21"/>
                <w:szCs w:val="21"/>
              </w:rPr>
              <w:t>历史及当前现状分析</w:t>
            </w:r>
          </w:p>
        </w:tc>
      </w:tr>
      <w:tr w14:paraId="31F1B7F4">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87" w:hRule="atLeast"/>
        </w:trPr>
        <w:tc>
          <w:tcPr>
            <w:tcW w:w="752" w:type="pct"/>
            <w:vMerge w:val="continue"/>
            <w:shd w:val="clear" w:color="auto" w:fill="auto"/>
            <w:vAlign w:val="center"/>
          </w:tcPr>
          <w:p w14:paraId="21FF9FD8">
            <w:pPr>
              <w:rPr>
                <w:rFonts w:ascii="宋体" w:hAnsi="宋体" w:cs="Times New Roman"/>
                <w:b/>
                <w:bCs/>
                <w:color w:val="FFFFFF"/>
                <w:kern w:val="0"/>
                <w:sz w:val="20"/>
                <w:szCs w:val="20"/>
              </w:rPr>
            </w:pPr>
          </w:p>
        </w:tc>
        <w:tc>
          <w:tcPr>
            <w:tcW w:w="2195" w:type="pct"/>
            <w:shd w:val="clear" w:color="auto" w:fill="auto"/>
            <w:noWrap/>
            <w:vAlign w:val="center"/>
          </w:tcPr>
          <w:p w14:paraId="66A3E607">
            <w:pPr>
              <w:pStyle w:val="113"/>
              <w:numPr>
                <w:ilvl w:val="0"/>
                <w:numId w:val="9"/>
              </w:numPr>
              <w:rPr>
                <w:rFonts w:ascii="宋体" w:hAnsi="宋体" w:eastAsia="宋体" w:cs="微软雅黑"/>
                <w:sz w:val="21"/>
                <w:szCs w:val="21"/>
              </w:rPr>
            </w:pPr>
            <w:r>
              <w:rPr>
                <w:rFonts w:hint="eastAsia" w:ascii="宋体" w:hAnsi="宋体" w:eastAsia="宋体" w:cs="宋体"/>
                <w:sz w:val="21"/>
                <w:szCs w:val="21"/>
              </w:rPr>
              <w:t>市场数据细分</w:t>
            </w:r>
          </w:p>
        </w:tc>
        <w:tc>
          <w:tcPr>
            <w:tcW w:w="2053" w:type="pct"/>
            <w:shd w:val="clear" w:color="auto" w:fill="auto"/>
            <w:noWrap/>
            <w:vAlign w:val="center"/>
          </w:tcPr>
          <w:p w14:paraId="38BC7C1A">
            <w:pPr>
              <w:pStyle w:val="113"/>
              <w:numPr>
                <w:ilvl w:val="0"/>
                <w:numId w:val="9"/>
              </w:numPr>
              <w:rPr>
                <w:rFonts w:ascii="宋体" w:hAnsi="宋体" w:eastAsia="宋体" w:cs="微软雅黑"/>
                <w:sz w:val="21"/>
                <w:szCs w:val="21"/>
              </w:rPr>
            </w:pPr>
            <w:r>
              <w:rPr>
                <w:rFonts w:hint="eastAsia" w:ascii="宋体" w:hAnsi="宋体" w:eastAsia="宋体" w:cs="宋体"/>
                <w:sz w:val="21"/>
                <w:szCs w:val="21"/>
              </w:rPr>
              <w:t>市场规模</w:t>
            </w:r>
          </w:p>
        </w:tc>
      </w:tr>
      <w:tr w14:paraId="50629D7E">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70" w:hRule="atLeast"/>
        </w:trPr>
        <w:tc>
          <w:tcPr>
            <w:tcW w:w="752" w:type="pct"/>
            <w:vMerge w:val="continue"/>
            <w:shd w:val="clear" w:color="auto" w:fill="auto"/>
            <w:vAlign w:val="center"/>
          </w:tcPr>
          <w:p w14:paraId="212AE28F">
            <w:pPr>
              <w:rPr>
                <w:rFonts w:ascii="宋体" w:hAnsi="宋体" w:cs="Times New Roman"/>
                <w:b/>
                <w:bCs/>
                <w:color w:val="FFFFFF"/>
                <w:kern w:val="0"/>
                <w:sz w:val="20"/>
                <w:szCs w:val="20"/>
              </w:rPr>
            </w:pPr>
          </w:p>
        </w:tc>
        <w:tc>
          <w:tcPr>
            <w:tcW w:w="2195" w:type="pct"/>
            <w:shd w:val="clear" w:color="auto" w:fill="auto"/>
            <w:noWrap/>
            <w:vAlign w:val="center"/>
          </w:tcPr>
          <w:p w14:paraId="05425667">
            <w:pPr>
              <w:pStyle w:val="113"/>
              <w:numPr>
                <w:ilvl w:val="0"/>
                <w:numId w:val="9"/>
              </w:numPr>
              <w:rPr>
                <w:rFonts w:ascii="宋体" w:hAnsi="宋体" w:eastAsia="宋体"/>
                <w:sz w:val="21"/>
                <w:szCs w:val="21"/>
              </w:rPr>
            </w:pPr>
            <w:r>
              <w:rPr>
                <w:rFonts w:hint="eastAsia" w:ascii="宋体" w:hAnsi="宋体" w:eastAsia="宋体" w:cs="宋体"/>
                <w:sz w:val="21"/>
                <w:szCs w:val="21"/>
              </w:rPr>
              <w:t>按</w:t>
            </w:r>
            <w:r>
              <w:rPr>
                <w:rFonts w:ascii="宋体" w:hAnsi="宋体" w:eastAsia="宋体" w:cs="宋体"/>
                <w:sz w:val="21"/>
                <w:szCs w:val="21"/>
              </w:rPr>
              <w:t>产品类型</w:t>
            </w:r>
            <w:r>
              <w:rPr>
                <w:rFonts w:hint="eastAsia" w:ascii="宋体" w:hAnsi="宋体" w:eastAsia="宋体" w:cs="宋体"/>
                <w:sz w:val="21"/>
                <w:szCs w:val="21"/>
              </w:rPr>
              <w:t>细分</w:t>
            </w:r>
          </w:p>
          <w:p w14:paraId="5CF967B6">
            <w:pPr>
              <w:pStyle w:val="113"/>
              <w:numPr>
                <w:ilvl w:val="0"/>
                <w:numId w:val="9"/>
              </w:numPr>
              <w:rPr>
                <w:rFonts w:ascii="宋体" w:hAnsi="宋体" w:eastAsia="宋体"/>
                <w:sz w:val="21"/>
                <w:szCs w:val="21"/>
              </w:rPr>
            </w:pPr>
            <w:r>
              <w:rPr>
                <w:rFonts w:hint="eastAsia" w:ascii="宋体" w:hAnsi="宋体" w:eastAsia="宋体" w:cs="宋体"/>
                <w:sz w:val="21"/>
                <w:szCs w:val="21"/>
              </w:rPr>
              <w:t>按</w:t>
            </w:r>
            <w:r>
              <w:rPr>
                <w:rFonts w:hint="eastAsia" w:ascii="宋体" w:hAnsi="宋体" w:eastAsia="宋体" w:cs="微软雅黑"/>
                <w:sz w:val="21"/>
                <w:szCs w:val="21"/>
              </w:rPr>
              <w:t>应用</w:t>
            </w:r>
            <w:r>
              <w:rPr>
                <w:rFonts w:hint="eastAsia" w:ascii="宋体" w:hAnsi="宋体" w:eastAsia="宋体" w:cs="宋体"/>
                <w:sz w:val="21"/>
                <w:szCs w:val="21"/>
              </w:rPr>
              <w:t>细分</w:t>
            </w:r>
          </w:p>
          <w:p w14:paraId="670C9718">
            <w:pPr>
              <w:pStyle w:val="113"/>
              <w:numPr>
                <w:ilvl w:val="0"/>
                <w:numId w:val="9"/>
              </w:numPr>
              <w:rPr>
                <w:rFonts w:ascii="宋体" w:hAnsi="宋体" w:eastAsia="宋体"/>
                <w:sz w:val="21"/>
                <w:szCs w:val="21"/>
              </w:rPr>
            </w:pPr>
            <w:r>
              <w:rPr>
                <w:rFonts w:hint="eastAsia" w:ascii="宋体" w:hAnsi="宋体" w:eastAsia="宋体" w:cs="宋体"/>
                <w:sz w:val="21"/>
                <w:szCs w:val="21"/>
              </w:rPr>
              <w:t>按地区</w:t>
            </w:r>
            <w:r>
              <w:rPr>
                <w:rFonts w:hint="eastAsia" w:ascii="宋体" w:hAnsi="宋体" w:eastAsia="宋体"/>
                <w:sz w:val="21"/>
                <w:szCs w:val="21"/>
              </w:rPr>
              <w:t>/</w:t>
            </w:r>
            <w:r>
              <w:rPr>
                <w:rFonts w:hint="eastAsia" w:ascii="宋体" w:hAnsi="宋体" w:eastAsia="宋体" w:cs="宋体"/>
                <w:sz w:val="21"/>
                <w:szCs w:val="21"/>
              </w:rPr>
              <w:t>区域细分</w:t>
            </w:r>
          </w:p>
        </w:tc>
        <w:tc>
          <w:tcPr>
            <w:tcW w:w="2053" w:type="pct"/>
            <w:shd w:val="clear" w:color="auto" w:fill="auto"/>
            <w:noWrap/>
            <w:vAlign w:val="center"/>
          </w:tcPr>
          <w:p w14:paraId="690D55B9">
            <w:pPr>
              <w:pStyle w:val="113"/>
              <w:numPr>
                <w:ilvl w:val="0"/>
                <w:numId w:val="9"/>
              </w:numPr>
              <w:rPr>
                <w:rFonts w:ascii="宋体" w:hAnsi="宋体" w:eastAsia="宋体"/>
                <w:sz w:val="21"/>
                <w:szCs w:val="21"/>
              </w:rPr>
            </w:pPr>
            <w:r>
              <w:rPr>
                <w:rFonts w:hint="eastAsia" w:ascii="宋体" w:hAnsi="宋体" w:eastAsia="宋体" w:cs="宋体"/>
                <w:sz w:val="21"/>
                <w:szCs w:val="21"/>
              </w:rPr>
              <w:t>市场份额</w:t>
            </w:r>
          </w:p>
          <w:p w14:paraId="3F9E8A86">
            <w:pPr>
              <w:pStyle w:val="113"/>
              <w:numPr>
                <w:ilvl w:val="0"/>
                <w:numId w:val="9"/>
              </w:numPr>
              <w:rPr>
                <w:rFonts w:ascii="宋体" w:hAnsi="宋体" w:eastAsia="宋体"/>
                <w:sz w:val="21"/>
                <w:szCs w:val="21"/>
              </w:rPr>
            </w:pPr>
            <w:r>
              <w:rPr>
                <w:rFonts w:hint="eastAsia" w:ascii="宋体" w:hAnsi="宋体" w:eastAsia="宋体" w:cs="宋体"/>
                <w:sz w:val="21"/>
                <w:szCs w:val="21"/>
              </w:rPr>
              <w:t>增长率</w:t>
            </w:r>
          </w:p>
          <w:p w14:paraId="40351B3C">
            <w:pPr>
              <w:pStyle w:val="113"/>
              <w:numPr>
                <w:ilvl w:val="0"/>
                <w:numId w:val="9"/>
              </w:numPr>
              <w:rPr>
                <w:rFonts w:ascii="宋体" w:hAnsi="宋体" w:eastAsia="宋体"/>
                <w:sz w:val="21"/>
                <w:szCs w:val="21"/>
              </w:rPr>
            </w:pPr>
            <w:r>
              <w:rPr>
                <w:rFonts w:hint="eastAsia" w:ascii="宋体" w:hAnsi="宋体" w:eastAsia="宋体" w:cs="宋体"/>
                <w:sz w:val="21"/>
                <w:szCs w:val="21"/>
              </w:rPr>
              <w:t>现状分析</w:t>
            </w:r>
          </w:p>
        </w:tc>
      </w:tr>
      <w:tr w14:paraId="107AD896">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restart"/>
            <w:shd w:val="clear" w:color="auto" w:fill="auto"/>
            <w:noWrap/>
            <w:vAlign w:val="center"/>
          </w:tcPr>
          <w:p w14:paraId="7240DCA9">
            <w:pPr>
              <w:rPr>
                <w:rFonts w:cs="Times New Roman"/>
                <w:kern w:val="0"/>
                <w:sz w:val="20"/>
                <w:szCs w:val="20"/>
              </w:rPr>
            </w:pPr>
            <w:r>
              <w:rPr>
                <w:rFonts w:hint="eastAsia" w:cs="Times New Roman"/>
                <w:kern w:val="0"/>
                <w:sz w:val="20"/>
                <w:szCs w:val="20"/>
              </w:rPr>
              <w:t>影响因素</w:t>
            </w:r>
          </w:p>
        </w:tc>
        <w:tc>
          <w:tcPr>
            <w:tcW w:w="2195" w:type="pct"/>
            <w:shd w:val="clear" w:color="auto" w:fill="auto"/>
            <w:noWrap/>
            <w:vAlign w:val="center"/>
          </w:tcPr>
          <w:p w14:paraId="3D5E4332">
            <w:pPr>
              <w:pStyle w:val="113"/>
              <w:numPr>
                <w:ilvl w:val="0"/>
                <w:numId w:val="9"/>
              </w:numPr>
              <w:rPr>
                <w:rFonts w:ascii="宋体" w:hAnsi="宋体" w:eastAsia="宋体"/>
                <w:sz w:val="21"/>
                <w:szCs w:val="21"/>
              </w:rPr>
            </w:pPr>
            <w:r>
              <w:rPr>
                <w:rFonts w:hint="eastAsia" w:ascii="宋体" w:hAnsi="宋体" w:eastAsia="宋体" w:cs="宋体"/>
                <w:sz w:val="21"/>
                <w:szCs w:val="21"/>
              </w:rPr>
              <w:t>市场环境</w:t>
            </w:r>
          </w:p>
          <w:p w14:paraId="64449C1F">
            <w:pPr>
              <w:pStyle w:val="113"/>
              <w:numPr>
                <w:ilvl w:val="0"/>
                <w:numId w:val="9"/>
              </w:numPr>
              <w:rPr>
                <w:rFonts w:ascii="宋体" w:hAnsi="宋体" w:eastAsia="宋体"/>
                <w:sz w:val="21"/>
                <w:szCs w:val="21"/>
              </w:rPr>
            </w:pPr>
            <w:r>
              <w:rPr>
                <w:rFonts w:hint="eastAsia" w:ascii="宋体" w:hAnsi="宋体" w:eastAsia="宋体" w:cs="宋体"/>
                <w:sz w:val="21"/>
                <w:szCs w:val="21"/>
              </w:rPr>
              <w:t>政府政策</w:t>
            </w:r>
          </w:p>
          <w:p w14:paraId="37262BA0">
            <w:pPr>
              <w:pStyle w:val="113"/>
              <w:numPr>
                <w:ilvl w:val="0"/>
                <w:numId w:val="9"/>
              </w:numPr>
              <w:rPr>
                <w:rFonts w:ascii="宋体" w:hAnsi="宋体" w:eastAsia="宋体"/>
                <w:sz w:val="21"/>
                <w:szCs w:val="21"/>
              </w:rPr>
            </w:pPr>
            <w:r>
              <w:rPr>
                <w:rFonts w:hint="eastAsia" w:ascii="宋体" w:hAnsi="宋体" w:eastAsia="宋体" w:cs="宋体"/>
                <w:sz w:val="21"/>
                <w:szCs w:val="21"/>
              </w:rPr>
              <w:t>技术革新</w:t>
            </w:r>
          </w:p>
        </w:tc>
        <w:tc>
          <w:tcPr>
            <w:tcW w:w="2053" w:type="pct"/>
            <w:shd w:val="clear" w:color="auto" w:fill="auto"/>
            <w:noWrap/>
            <w:vAlign w:val="center"/>
          </w:tcPr>
          <w:p w14:paraId="4E647536">
            <w:pPr>
              <w:pStyle w:val="113"/>
              <w:numPr>
                <w:ilvl w:val="0"/>
                <w:numId w:val="9"/>
              </w:numPr>
              <w:rPr>
                <w:rFonts w:ascii="宋体" w:hAnsi="宋体" w:eastAsia="宋体"/>
                <w:sz w:val="21"/>
                <w:szCs w:val="21"/>
              </w:rPr>
            </w:pPr>
            <w:r>
              <w:rPr>
                <w:rFonts w:hint="eastAsia" w:ascii="宋体" w:hAnsi="宋体" w:eastAsia="宋体" w:cs="宋体"/>
                <w:sz w:val="21"/>
                <w:szCs w:val="21"/>
              </w:rPr>
              <w:t>市场驱动因素</w:t>
            </w:r>
          </w:p>
          <w:p w14:paraId="7EF17B85">
            <w:pPr>
              <w:pStyle w:val="113"/>
              <w:numPr>
                <w:ilvl w:val="0"/>
                <w:numId w:val="9"/>
              </w:numPr>
              <w:rPr>
                <w:rFonts w:ascii="宋体" w:hAnsi="宋体" w:eastAsia="宋体"/>
                <w:sz w:val="21"/>
                <w:szCs w:val="21"/>
              </w:rPr>
            </w:pPr>
            <w:r>
              <w:rPr>
                <w:rFonts w:hint="eastAsia" w:ascii="宋体" w:hAnsi="宋体" w:eastAsia="宋体" w:cs="宋体"/>
                <w:sz w:val="21"/>
                <w:szCs w:val="21"/>
              </w:rPr>
              <w:t>下游需求</w:t>
            </w:r>
          </w:p>
          <w:p w14:paraId="111C9488">
            <w:pPr>
              <w:pStyle w:val="113"/>
              <w:numPr>
                <w:ilvl w:val="0"/>
                <w:numId w:val="9"/>
              </w:numPr>
              <w:rPr>
                <w:rFonts w:ascii="宋体" w:hAnsi="宋体" w:eastAsia="宋体"/>
                <w:sz w:val="21"/>
                <w:szCs w:val="21"/>
              </w:rPr>
            </w:pPr>
            <w:r>
              <w:rPr>
                <w:rFonts w:hint="eastAsia" w:ascii="宋体" w:hAnsi="宋体" w:eastAsia="宋体" w:cs="宋体"/>
                <w:sz w:val="21"/>
                <w:szCs w:val="21"/>
              </w:rPr>
              <w:t>生产</w:t>
            </w:r>
            <w:r>
              <w:rPr>
                <w:rFonts w:hint="eastAsia" w:ascii="宋体" w:hAnsi="宋体" w:eastAsia="宋体"/>
                <w:sz w:val="21"/>
                <w:szCs w:val="21"/>
              </w:rPr>
              <w:t>/</w:t>
            </w:r>
            <w:r>
              <w:rPr>
                <w:rFonts w:hint="eastAsia" w:ascii="宋体" w:hAnsi="宋体" w:eastAsia="宋体" w:cs="宋体"/>
                <w:sz w:val="21"/>
                <w:szCs w:val="21"/>
              </w:rPr>
              <w:t>销售成本</w:t>
            </w:r>
          </w:p>
        </w:tc>
      </w:tr>
      <w:tr w14:paraId="249EEFBB">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270" w:hRule="atLeast"/>
        </w:trPr>
        <w:tc>
          <w:tcPr>
            <w:tcW w:w="752" w:type="pct"/>
            <w:vMerge w:val="continue"/>
            <w:shd w:val="clear" w:color="auto" w:fill="auto"/>
            <w:vAlign w:val="center"/>
          </w:tcPr>
          <w:p w14:paraId="53D3A84A">
            <w:pPr>
              <w:rPr>
                <w:rFonts w:ascii="宋体" w:hAnsi="宋体" w:cs="Times New Roman"/>
                <w:b/>
                <w:bCs/>
                <w:color w:val="FFFFFF"/>
                <w:kern w:val="0"/>
                <w:sz w:val="20"/>
                <w:szCs w:val="20"/>
              </w:rPr>
            </w:pPr>
          </w:p>
        </w:tc>
        <w:tc>
          <w:tcPr>
            <w:tcW w:w="2195" w:type="pct"/>
            <w:shd w:val="clear" w:color="auto" w:fill="auto"/>
            <w:noWrap/>
            <w:vAlign w:val="center"/>
          </w:tcPr>
          <w:p w14:paraId="79EC08C1">
            <w:pPr>
              <w:pStyle w:val="113"/>
              <w:numPr>
                <w:ilvl w:val="0"/>
                <w:numId w:val="9"/>
              </w:numPr>
              <w:rPr>
                <w:rFonts w:ascii="宋体" w:hAnsi="宋体" w:eastAsia="宋体"/>
                <w:sz w:val="21"/>
                <w:szCs w:val="21"/>
              </w:rPr>
            </w:pPr>
            <w:r>
              <w:rPr>
                <w:rFonts w:hint="eastAsia" w:ascii="宋体" w:hAnsi="宋体" w:eastAsia="宋体" w:cs="宋体"/>
                <w:sz w:val="21"/>
                <w:szCs w:val="21"/>
              </w:rPr>
              <w:t>市场风险</w:t>
            </w:r>
          </w:p>
        </w:tc>
        <w:tc>
          <w:tcPr>
            <w:tcW w:w="2053" w:type="pct"/>
            <w:shd w:val="clear" w:color="auto" w:fill="auto"/>
            <w:noWrap/>
            <w:vAlign w:val="center"/>
          </w:tcPr>
          <w:p w14:paraId="6F18C733">
            <w:pPr>
              <w:pStyle w:val="113"/>
              <w:numPr>
                <w:ilvl w:val="0"/>
                <w:numId w:val="9"/>
              </w:numPr>
              <w:rPr>
                <w:rFonts w:ascii="宋体" w:hAnsi="宋体" w:eastAsia="宋体"/>
                <w:sz w:val="21"/>
                <w:szCs w:val="21"/>
              </w:rPr>
            </w:pPr>
            <w:r>
              <w:rPr>
                <w:rFonts w:hint="eastAsia" w:ascii="宋体" w:hAnsi="宋体" w:eastAsia="宋体" w:cs="宋体"/>
                <w:sz w:val="21"/>
                <w:szCs w:val="21"/>
              </w:rPr>
              <w:t>机遇与挑战</w:t>
            </w:r>
          </w:p>
        </w:tc>
      </w:tr>
      <w:tr w14:paraId="7172D789">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321" w:hRule="atLeast"/>
        </w:trPr>
        <w:tc>
          <w:tcPr>
            <w:tcW w:w="752" w:type="pct"/>
            <w:vMerge w:val="restart"/>
            <w:shd w:val="clear" w:color="auto" w:fill="auto"/>
            <w:noWrap/>
            <w:vAlign w:val="center"/>
          </w:tcPr>
          <w:p w14:paraId="005FAAAF">
            <w:pPr>
              <w:rPr>
                <w:rFonts w:cs="Times New Roman"/>
                <w:kern w:val="0"/>
                <w:sz w:val="20"/>
                <w:szCs w:val="20"/>
              </w:rPr>
            </w:pPr>
            <w:r>
              <w:rPr>
                <w:rFonts w:hint="eastAsia" w:cs="Times New Roman"/>
                <w:kern w:val="0"/>
                <w:sz w:val="20"/>
                <w:szCs w:val="20"/>
              </w:rPr>
              <w:t>预测数据</w:t>
            </w:r>
          </w:p>
          <w:p w14:paraId="7123B591">
            <w:pPr>
              <w:rPr>
                <w:rFonts w:cs="Times New Roman"/>
                <w:kern w:val="0"/>
                <w:sz w:val="20"/>
                <w:szCs w:val="20"/>
              </w:rPr>
            </w:pPr>
            <w:r>
              <w:rPr>
                <w:rFonts w:cs="Times New Roman"/>
                <w:kern w:val="0"/>
                <w:sz w:val="20"/>
                <w:szCs w:val="20"/>
              </w:rPr>
              <w:t>（2025-2030）</w:t>
            </w:r>
          </w:p>
        </w:tc>
        <w:tc>
          <w:tcPr>
            <w:tcW w:w="2195" w:type="pct"/>
            <w:shd w:val="clear" w:color="auto" w:fill="auto"/>
            <w:noWrap/>
            <w:vAlign w:val="center"/>
          </w:tcPr>
          <w:p w14:paraId="01F96C26">
            <w:pPr>
              <w:pStyle w:val="113"/>
              <w:numPr>
                <w:ilvl w:val="0"/>
                <w:numId w:val="9"/>
              </w:numPr>
              <w:rPr>
                <w:rFonts w:ascii="宋体" w:hAnsi="宋体" w:eastAsia="宋体"/>
                <w:sz w:val="21"/>
                <w:szCs w:val="21"/>
              </w:rPr>
            </w:pPr>
            <w:r>
              <w:rPr>
                <w:rFonts w:hint="eastAsia" w:ascii="宋体" w:hAnsi="宋体" w:eastAsia="宋体" w:cs="宋体"/>
                <w:sz w:val="21"/>
                <w:szCs w:val="21"/>
              </w:rPr>
              <w:t>总体规模预测</w:t>
            </w:r>
          </w:p>
        </w:tc>
        <w:tc>
          <w:tcPr>
            <w:tcW w:w="2053" w:type="pct"/>
            <w:shd w:val="clear" w:color="auto" w:fill="auto"/>
            <w:noWrap/>
            <w:vAlign w:val="center"/>
          </w:tcPr>
          <w:p w14:paraId="58B6A207">
            <w:pPr>
              <w:pStyle w:val="113"/>
              <w:numPr>
                <w:ilvl w:val="0"/>
                <w:numId w:val="9"/>
              </w:numPr>
              <w:rPr>
                <w:rFonts w:ascii="宋体" w:hAnsi="宋体" w:eastAsia="宋体"/>
                <w:sz w:val="21"/>
                <w:szCs w:val="21"/>
              </w:rPr>
            </w:pPr>
            <w:r>
              <w:rPr>
                <w:rFonts w:hint="eastAsia" w:ascii="宋体" w:hAnsi="宋体" w:eastAsia="宋体" w:cs="宋体"/>
                <w:sz w:val="21"/>
                <w:szCs w:val="21"/>
              </w:rPr>
              <w:t>市场规模</w:t>
            </w:r>
          </w:p>
        </w:tc>
      </w:tr>
      <w:tr w14:paraId="3952E1EA">
        <w:tblPrEx>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Ex>
        <w:trPr>
          <w:trHeight w:val="992" w:hRule="atLeast"/>
        </w:trPr>
        <w:tc>
          <w:tcPr>
            <w:tcW w:w="752" w:type="pct"/>
            <w:vMerge w:val="continue"/>
            <w:shd w:val="clear" w:color="auto" w:fill="auto"/>
            <w:noWrap/>
            <w:vAlign w:val="center"/>
          </w:tcPr>
          <w:p w14:paraId="5DC39050">
            <w:pPr>
              <w:rPr>
                <w:rFonts w:ascii="宋体" w:hAnsi="宋体" w:cs="Times New Roman"/>
                <w:kern w:val="0"/>
                <w:sz w:val="20"/>
                <w:szCs w:val="20"/>
              </w:rPr>
            </w:pPr>
          </w:p>
        </w:tc>
        <w:tc>
          <w:tcPr>
            <w:tcW w:w="2195" w:type="pct"/>
            <w:shd w:val="clear" w:color="auto" w:fill="auto"/>
            <w:noWrap/>
            <w:vAlign w:val="center"/>
          </w:tcPr>
          <w:p w14:paraId="32843C7B">
            <w:pPr>
              <w:pStyle w:val="113"/>
              <w:numPr>
                <w:ilvl w:val="0"/>
                <w:numId w:val="9"/>
              </w:numPr>
              <w:rPr>
                <w:rFonts w:ascii="宋体" w:hAnsi="宋体" w:eastAsia="宋体"/>
                <w:sz w:val="21"/>
                <w:szCs w:val="21"/>
              </w:rPr>
            </w:pPr>
            <w:r>
              <w:rPr>
                <w:rFonts w:hint="eastAsia" w:ascii="宋体" w:hAnsi="宋体" w:eastAsia="宋体" w:cs="宋体"/>
                <w:sz w:val="21"/>
                <w:szCs w:val="21"/>
              </w:rPr>
              <w:t>不同产品</w:t>
            </w:r>
            <w:r>
              <w:rPr>
                <w:rFonts w:hint="eastAsia" w:ascii="宋体" w:hAnsi="宋体" w:eastAsia="宋体" w:cs="微软雅黑"/>
                <w:sz w:val="21"/>
                <w:szCs w:val="21"/>
              </w:rPr>
              <w:t>产品类型</w:t>
            </w:r>
            <w:r>
              <w:rPr>
                <w:rFonts w:hint="eastAsia" w:ascii="宋体" w:hAnsi="宋体" w:eastAsia="宋体" w:cs="宋体"/>
                <w:sz w:val="21"/>
                <w:szCs w:val="21"/>
              </w:rPr>
              <w:t>预测</w:t>
            </w:r>
          </w:p>
          <w:p w14:paraId="16111859">
            <w:pPr>
              <w:pStyle w:val="113"/>
              <w:numPr>
                <w:ilvl w:val="0"/>
                <w:numId w:val="9"/>
              </w:numPr>
              <w:rPr>
                <w:rFonts w:ascii="宋体" w:hAnsi="宋体" w:eastAsia="宋体"/>
                <w:sz w:val="21"/>
                <w:szCs w:val="21"/>
              </w:rPr>
            </w:pPr>
            <w:r>
              <w:rPr>
                <w:rFonts w:hint="eastAsia" w:ascii="宋体" w:hAnsi="宋体" w:eastAsia="宋体" w:cs="宋体"/>
                <w:sz w:val="21"/>
                <w:szCs w:val="21"/>
              </w:rPr>
              <w:t>不同</w:t>
            </w:r>
            <w:r>
              <w:rPr>
                <w:rFonts w:hint="eastAsia" w:ascii="宋体" w:hAnsi="宋体" w:eastAsia="宋体" w:cs="微软雅黑"/>
                <w:sz w:val="21"/>
                <w:szCs w:val="21"/>
              </w:rPr>
              <w:t>应用</w:t>
            </w:r>
            <w:r>
              <w:rPr>
                <w:rFonts w:hint="eastAsia" w:ascii="宋体" w:hAnsi="宋体" w:eastAsia="宋体" w:cs="宋体"/>
                <w:sz w:val="21"/>
                <w:szCs w:val="21"/>
              </w:rPr>
              <w:t>领域预测</w:t>
            </w:r>
          </w:p>
          <w:p w14:paraId="28DFC3C2">
            <w:pPr>
              <w:pStyle w:val="113"/>
              <w:numPr>
                <w:ilvl w:val="0"/>
                <w:numId w:val="9"/>
              </w:numPr>
              <w:rPr>
                <w:rFonts w:ascii="宋体" w:hAnsi="宋体" w:eastAsia="宋体"/>
                <w:sz w:val="21"/>
                <w:szCs w:val="21"/>
              </w:rPr>
            </w:pPr>
            <w:r>
              <w:rPr>
                <w:rFonts w:hint="eastAsia" w:ascii="宋体" w:hAnsi="宋体" w:eastAsia="宋体" w:cs="宋体"/>
                <w:sz w:val="21"/>
                <w:szCs w:val="21"/>
              </w:rPr>
              <w:t>主要区域</w:t>
            </w:r>
            <w:r>
              <w:rPr>
                <w:rFonts w:hint="eastAsia" w:ascii="宋体" w:hAnsi="宋体" w:eastAsia="宋体"/>
                <w:sz w:val="21"/>
                <w:szCs w:val="21"/>
              </w:rPr>
              <w:t>/</w:t>
            </w:r>
            <w:r>
              <w:rPr>
                <w:rFonts w:hint="eastAsia" w:ascii="宋体" w:hAnsi="宋体" w:eastAsia="宋体" w:cs="宋体"/>
                <w:sz w:val="21"/>
                <w:szCs w:val="21"/>
              </w:rPr>
              <w:t>国家预测</w:t>
            </w:r>
          </w:p>
        </w:tc>
        <w:tc>
          <w:tcPr>
            <w:tcW w:w="2053" w:type="pct"/>
            <w:shd w:val="clear" w:color="auto" w:fill="auto"/>
            <w:noWrap/>
            <w:vAlign w:val="center"/>
          </w:tcPr>
          <w:p w14:paraId="2B65B083">
            <w:pPr>
              <w:pStyle w:val="113"/>
              <w:numPr>
                <w:ilvl w:val="0"/>
                <w:numId w:val="9"/>
              </w:numPr>
              <w:rPr>
                <w:rFonts w:ascii="宋体" w:hAnsi="宋体" w:eastAsia="宋体"/>
                <w:sz w:val="21"/>
                <w:szCs w:val="21"/>
              </w:rPr>
            </w:pPr>
            <w:r>
              <w:rPr>
                <w:rFonts w:hint="eastAsia" w:ascii="宋体" w:hAnsi="宋体" w:eastAsia="宋体" w:cs="宋体"/>
                <w:sz w:val="21"/>
                <w:szCs w:val="21"/>
              </w:rPr>
              <w:t>市场份额及增长率</w:t>
            </w:r>
          </w:p>
          <w:p w14:paraId="77314C8E">
            <w:pPr>
              <w:pStyle w:val="113"/>
              <w:numPr>
                <w:ilvl w:val="0"/>
                <w:numId w:val="9"/>
              </w:numPr>
              <w:rPr>
                <w:rFonts w:ascii="宋体" w:hAnsi="宋体" w:eastAsia="宋体"/>
                <w:sz w:val="21"/>
                <w:szCs w:val="21"/>
              </w:rPr>
            </w:pPr>
            <w:r>
              <w:rPr>
                <w:rFonts w:hint="eastAsia" w:ascii="宋体" w:hAnsi="宋体" w:eastAsia="宋体" w:cs="宋体"/>
                <w:sz w:val="21"/>
                <w:szCs w:val="21"/>
              </w:rPr>
              <w:t>竞争趋势预测</w:t>
            </w:r>
          </w:p>
        </w:tc>
      </w:tr>
    </w:tbl>
    <w:p w14:paraId="3BB1B170">
      <w:pPr>
        <w:pStyle w:val="3"/>
      </w:pPr>
      <w:bookmarkStart w:id="604" w:name="_Toc17479222"/>
      <w:bookmarkStart w:id="605" w:name="_Toc24028044"/>
      <w:bookmarkStart w:id="606" w:name="_Toc153728843"/>
      <w:r>
        <w:rPr>
          <w:rFonts w:hint="eastAsia"/>
        </w:rPr>
        <w:t>数据来源</w:t>
      </w:r>
      <w:bookmarkEnd w:id="604"/>
      <w:bookmarkEnd w:id="605"/>
      <w:bookmarkEnd w:id="606"/>
    </w:p>
    <w:p w14:paraId="2AF0F0F4">
      <w:pPr>
        <w:pStyle w:val="4"/>
      </w:pPr>
      <w:bookmarkStart w:id="607" w:name="_Toc17479223"/>
      <w:bookmarkStart w:id="608" w:name="_Toc153728844"/>
      <w:bookmarkStart w:id="609" w:name="_Toc24028045"/>
      <w:r>
        <w:rPr>
          <w:rFonts w:hint="eastAsia"/>
        </w:rPr>
        <w:t>二手信息来源</w:t>
      </w:r>
      <w:bookmarkEnd w:id="607"/>
      <w:bookmarkEnd w:id="608"/>
      <w:bookmarkEnd w:id="609"/>
    </w:p>
    <w:p w14:paraId="78587D41">
      <w:pPr>
        <w:pStyle w:val="146"/>
        <w:ind w:firstLine="420"/>
        <w:rPr>
          <w:lang w:eastAsia="zh-CN"/>
        </w:rPr>
      </w:pPr>
      <w:r>
        <w:rPr>
          <w:rFonts w:hint="eastAsia"/>
          <w:lang w:eastAsia="zh-CN"/>
        </w:rPr>
        <w:t>本公司利用大量的一手及二手资料来源核实所收集的数据或资料。二手资料来源主要包括全球范围相关行业新闻、公司年报、非盈利性组织、行业协会、政府机构、海关数据及第三方数据库等。本文运用了收集到的二手信息有来自新闻网站及第三方数据库如彭博新闻社、</w:t>
      </w:r>
      <w:r>
        <w:rPr>
          <w:lang w:eastAsia="zh-CN"/>
        </w:rPr>
        <w:t>Market Watch</w:t>
      </w:r>
      <w:r>
        <w:rPr>
          <w:rFonts w:hint="eastAsia"/>
          <w:lang w:eastAsia="zh-CN"/>
        </w:rPr>
        <w:t>、</w:t>
      </w:r>
      <w:r>
        <w:rPr>
          <w:lang w:eastAsia="zh-CN"/>
        </w:rPr>
        <w:t>Hoovers</w:t>
      </w:r>
      <w:r>
        <w:rPr>
          <w:rFonts w:hint="eastAsia"/>
          <w:lang w:eastAsia="zh-CN"/>
        </w:rPr>
        <w:t>、</w:t>
      </w:r>
      <w:r>
        <w:rPr>
          <w:lang w:eastAsia="zh-CN"/>
        </w:rPr>
        <w:t>statista</w:t>
      </w:r>
      <w:r>
        <w:rPr>
          <w:rFonts w:hint="eastAsia"/>
          <w:lang w:eastAsia="zh-CN"/>
        </w:rPr>
        <w:t>、</w:t>
      </w:r>
      <w:r>
        <w:rPr>
          <w:lang w:eastAsia="zh-CN"/>
        </w:rPr>
        <w:t>TradingEconomics</w:t>
      </w:r>
      <w:r>
        <w:rPr>
          <w:rFonts w:hint="eastAsia"/>
          <w:lang w:eastAsia="zh-CN"/>
        </w:rPr>
        <w:t>、</w:t>
      </w:r>
      <w:r>
        <w:rPr>
          <w:lang w:eastAsia="zh-CN"/>
        </w:rPr>
        <w:t>Federal Reserve Economic Data</w:t>
      </w:r>
      <w:r>
        <w:rPr>
          <w:rFonts w:hint="eastAsia"/>
          <w:lang w:eastAsia="zh-CN"/>
        </w:rPr>
        <w:t>、</w:t>
      </w:r>
      <w:r>
        <w:rPr>
          <w:lang w:eastAsia="zh-CN"/>
        </w:rPr>
        <w:t>BIS Statistics</w:t>
      </w:r>
      <w:r>
        <w:rPr>
          <w:rFonts w:hint="eastAsia"/>
          <w:lang w:eastAsia="zh-CN"/>
        </w:rPr>
        <w:t>、</w:t>
      </w:r>
      <w:r>
        <w:rPr>
          <w:lang w:eastAsia="zh-CN"/>
        </w:rPr>
        <w:t>ICIS</w:t>
      </w:r>
      <w:r>
        <w:rPr>
          <w:rFonts w:hint="eastAsia"/>
          <w:lang w:eastAsia="zh-CN"/>
        </w:rPr>
        <w:t>、</w:t>
      </w:r>
      <w:r>
        <w:rPr>
          <w:lang w:eastAsia="zh-CN"/>
        </w:rPr>
        <w:t>CAS (American Chemical Society)</w:t>
      </w:r>
      <w:r>
        <w:rPr>
          <w:rFonts w:hint="eastAsia"/>
          <w:lang w:eastAsia="zh-CN"/>
        </w:rPr>
        <w:t>、</w:t>
      </w:r>
      <w:r>
        <w:rPr>
          <w:lang w:eastAsia="zh-CN"/>
        </w:rPr>
        <w:t>Investor Presentations</w:t>
      </w:r>
      <w:r>
        <w:rPr>
          <w:rFonts w:hint="eastAsia"/>
          <w:lang w:eastAsia="zh-CN"/>
        </w:rPr>
        <w:t>、SEC文件、公司年报、</w:t>
      </w:r>
      <w:r>
        <w:rPr>
          <w:lang w:eastAsia="zh-CN"/>
        </w:rPr>
        <w:t>Emerging Markets Information Service (EMIS)</w:t>
      </w:r>
      <w:r>
        <w:rPr>
          <w:rFonts w:hint="eastAsia"/>
          <w:lang w:eastAsia="zh-CN"/>
        </w:rPr>
        <w:t>、</w:t>
      </w:r>
      <w:r>
        <w:rPr>
          <w:lang w:eastAsia="zh-CN"/>
        </w:rPr>
        <w:t>Osiris</w:t>
      </w:r>
      <w:r>
        <w:rPr>
          <w:rFonts w:hint="eastAsia"/>
          <w:lang w:eastAsia="zh-CN"/>
        </w:rPr>
        <w:t>、</w:t>
      </w:r>
      <w:r>
        <w:rPr>
          <w:lang w:eastAsia="zh-CN"/>
        </w:rPr>
        <w:t>Zephyr</w:t>
      </w:r>
      <w:r>
        <w:rPr>
          <w:rFonts w:hint="eastAsia"/>
          <w:lang w:eastAsia="zh-CN"/>
        </w:rPr>
        <w:t>、</w:t>
      </w:r>
      <w:r>
        <w:rPr>
          <w:lang w:eastAsia="zh-CN"/>
        </w:rPr>
        <w:t>Uncomtrade</w:t>
      </w:r>
      <w:r>
        <w:rPr>
          <w:rFonts w:hint="eastAsia"/>
          <w:lang w:eastAsia="zh-CN"/>
        </w:rPr>
        <w:t>、万得资讯、国研网、中国资讯行数据库、csmar数据库、皮书数据库及中经专网等。</w:t>
      </w:r>
    </w:p>
    <w:p w14:paraId="75CA24CA">
      <w:pPr>
        <w:pStyle w:val="4"/>
      </w:pPr>
      <w:bookmarkStart w:id="610" w:name="_Toc17479224"/>
      <w:bookmarkStart w:id="611" w:name="_Toc24028046"/>
      <w:bookmarkStart w:id="612" w:name="_Toc153728845"/>
      <w:r>
        <w:rPr>
          <w:rFonts w:hint="eastAsia"/>
        </w:rPr>
        <w:t>一手信息来源</w:t>
      </w:r>
      <w:bookmarkEnd w:id="610"/>
      <w:bookmarkEnd w:id="611"/>
      <w:bookmarkEnd w:id="612"/>
    </w:p>
    <w:p w14:paraId="66F25516">
      <w:pPr>
        <w:pStyle w:val="146"/>
        <w:ind w:firstLine="420"/>
        <w:rPr>
          <w:lang w:eastAsia="zh-CN"/>
        </w:rPr>
      </w:pPr>
      <w:r>
        <w:rPr>
          <w:rFonts w:hint="eastAsia"/>
          <w:lang w:eastAsia="zh-CN"/>
        </w:rPr>
        <w:t>一手资料来源于研究团队对行业内重点企业访谈获取的一手信息数据，主要采访对象有公司CEO、营销/销售总监、高层管理人员、行业专家、技术负责人、下游客户、分销商、代理商、经销商以及上游原料供应商等。</w:t>
      </w:r>
    </w:p>
    <w:p w14:paraId="79B728FF">
      <w:pPr>
        <w:pStyle w:val="148"/>
      </w:pPr>
      <w:bookmarkStart w:id="613" w:name="_Toc153728252"/>
      <w:bookmarkStart w:id="614" w:name="_Toc17479496"/>
      <w:bookmarkStart w:id="615" w:name="_Toc24027769"/>
      <w:r>
        <w:rPr>
          <w:rFonts w:hint="eastAsia"/>
        </w:rPr>
        <w:t>关键采访目标</w:t>
      </w:r>
      <w:bookmarkEnd w:id="613"/>
      <w:bookmarkEnd w:id="614"/>
      <w:bookmarkEnd w:id="615"/>
    </w:p>
    <w:p w14:paraId="35EBC968">
      <w:r>
        <w:drawing>
          <wp:inline distT="0" distB="0" distL="0" distR="0">
            <wp:extent cx="6192520" cy="2967355"/>
            <wp:effectExtent l="0" t="0" r="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59"/>
                    <a:stretch>
                      <a:fillRect/>
                    </a:stretch>
                  </pic:blipFill>
                  <pic:spPr>
                    <a:xfrm>
                      <a:off x="0" y="0"/>
                      <a:ext cx="6192520" cy="2967355"/>
                    </a:xfrm>
                    <a:prstGeom prst="rect">
                      <a:avLst/>
                    </a:prstGeom>
                  </pic:spPr>
                </pic:pic>
              </a:graphicData>
            </a:graphic>
          </wp:inline>
        </w:drawing>
      </w:r>
    </w:p>
    <w:p w14:paraId="319A61F7">
      <w:pPr>
        <w:pStyle w:val="3"/>
      </w:pPr>
      <w:bookmarkStart w:id="616" w:name="_Toc476606187"/>
      <w:bookmarkStart w:id="617" w:name="_Toc535600433"/>
      <w:bookmarkStart w:id="618" w:name="_Toc17479225"/>
      <w:bookmarkStart w:id="619" w:name="_Toc24028047"/>
      <w:bookmarkStart w:id="620" w:name="_Toc153728846"/>
      <w:r>
        <w:rPr>
          <w:rFonts w:hint="eastAsia"/>
        </w:rPr>
        <w:t>数据交互验证</w:t>
      </w:r>
      <w:bookmarkEnd w:id="616"/>
      <w:bookmarkEnd w:id="617"/>
      <w:bookmarkEnd w:id="618"/>
      <w:bookmarkEnd w:id="619"/>
      <w:bookmarkEnd w:id="620"/>
    </w:p>
    <w:p w14:paraId="0AAD20A4">
      <w:pPr>
        <w:pStyle w:val="146"/>
        <w:ind w:firstLine="420"/>
        <w:rPr>
          <w:lang w:eastAsia="zh-CN"/>
        </w:rPr>
      </w:pPr>
      <w:r>
        <w:rPr>
          <w:rFonts w:hint="eastAsia"/>
          <w:lang w:eastAsia="zh-CN"/>
        </w:rPr>
        <w:t>本公司通过行业访谈、电话访问等调研获取一手数据时，调研人员会将多名受访者的资料及意见、多种来源的数据或资料、供应端及需求端进行比对核查，公司内部也会预先探讨该数据源的合法性，以确保数据的可靠性及合法合规。</w:t>
      </w:r>
    </w:p>
    <w:p w14:paraId="2EC9FA3D">
      <w:pPr>
        <w:pStyle w:val="146"/>
        <w:ind w:firstLine="420"/>
        <w:rPr>
          <w:lang w:eastAsia="zh-CN"/>
        </w:rPr>
      </w:pPr>
      <w:r>
        <w:rPr>
          <w:rFonts w:hint="eastAsia" w:cs="Times New Roman"/>
          <w:lang w:eastAsia="zh-CN"/>
        </w:rPr>
        <w:t>本公司采用</w:t>
      </w:r>
      <w:r>
        <w:rPr>
          <w:rFonts w:hint="eastAsia"/>
          <w:lang w:eastAsia="zh-CN"/>
        </w:rPr>
        <w:t>自上而下</w:t>
      </w:r>
      <w:r>
        <w:rPr>
          <w:rFonts w:hint="eastAsia" w:cs="Times New Roman"/>
          <w:lang w:eastAsia="zh-CN"/>
        </w:rPr>
        <w:t>和自下而上方法来</w:t>
      </w:r>
      <w:r>
        <w:rPr>
          <w:rFonts w:hint="eastAsia"/>
          <w:lang w:eastAsia="zh-CN"/>
        </w:rPr>
        <w:t>评估和验证主要公司、产品产品类型细分、产品应用细分、国家级及区域级的市场规模，以及全球市场总体数据。</w:t>
      </w:r>
    </w:p>
    <w:p w14:paraId="1591B4A7">
      <w:pPr>
        <w:pStyle w:val="146"/>
        <w:ind w:firstLine="420"/>
        <w:rPr>
          <w:lang w:eastAsia="zh-CN"/>
        </w:rPr>
      </w:pPr>
      <w:r>
        <w:rPr>
          <w:rFonts w:hint="eastAsia"/>
          <w:lang w:eastAsia="zh-CN"/>
        </w:rPr>
        <w:t>产品关键厂商通过二手及一手信息来确定，行业规模，通过一手和二手信息判断，所有的市场份额、数据细分比例等，基于收集到的一手和二手信息核对和评估。本研究涵盖的所有可能影响市场的参数都已经被考虑进去，进行了广泛的细节观察，通过一手资料得到了验证，并进行了分析，以得到最终的定量和定性数据。</w:t>
      </w:r>
    </w:p>
    <w:p w14:paraId="11CC30E1">
      <w:pPr>
        <w:pStyle w:val="146"/>
        <w:ind w:firstLine="420"/>
        <w:rPr>
          <w:lang w:eastAsia="zh-CN"/>
        </w:rPr>
      </w:pPr>
      <w:r>
        <w:rPr>
          <w:rFonts w:hint="eastAsia"/>
          <w:lang w:eastAsia="zh-CN"/>
        </w:rPr>
        <w:t>本研究包括了关键厂商公开的报告、评论、时事通讯以及对这些厂商相关人员的采访信息。如下展示了本报告采用的总体市场评估验证过程。</w:t>
      </w:r>
    </w:p>
    <w:p w14:paraId="617BE2C8">
      <w:pPr>
        <w:pStyle w:val="148"/>
      </w:pPr>
      <w:bookmarkStart w:id="621" w:name="_Toc153728253"/>
      <w:bookmarkStart w:id="622" w:name="_Toc22806641"/>
      <w:bookmarkStart w:id="623" w:name="_Toc24027770"/>
      <w:r>
        <w:rPr>
          <w:rFonts w:hint="eastAsia"/>
        </w:rPr>
        <w:t>自下而上及自上而下验证</w:t>
      </w:r>
      <w:bookmarkEnd w:id="621"/>
      <w:bookmarkEnd w:id="622"/>
      <w:bookmarkEnd w:id="623"/>
    </w:p>
    <w:p w14:paraId="73BC0D03">
      <w:r>
        <w:drawing>
          <wp:inline distT="0" distB="0" distL="0" distR="0">
            <wp:extent cx="6192520" cy="55092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60"/>
                    <a:stretch>
                      <a:fillRect/>
                    </a:stretch>
                  </pic:blipFill>
                  <pic:spPr>
                    <a:xfrm>
                      <a:off x="0" y="0"/>
                      <a:ext cx="6192520" cy="5509260"/>
                    </a:xfrm>
                    <a:prstGeom prst="rect">
                      <a:avLst/>
                    </a:prstGeom>
                  </pic:spPr>
                </pic:pic>
              </a:graphicData>
            </a:graphic>
          </wp:inline>
        </w:drawing>
      </w:r>
    </w:p>
    <w:p w14:paraId="104C2028">
      <w:pPr>
        <w:pStyle w:val="148"/>
      </w:pPr>
      <w:bookmarkStart w:id="624" w:name="_Toc22806643"/>
      <w:bookmarkStart w:id="625" w:name="_Toc153728254"/>
      <w:bookmarkStart w:id="626" w:name="_Toc24027771"/>
      <w:r>
        <w:rPr>
          <w:rFonts w:hint="eastAsia"/>
        </w:rPr>
        <w:t>资料三角测定</w:t>
      </w:r>
      <w:bookmarkEnd w:id="624"/>
      <w:bookmarkEnd w:id="625"/>
      <w:bookmarkEnd w:id="626"/>
    </w:p>
    <w:p w14:paraId="18BF9059">
      <w:r>
        <w:drawing>
          <wp:inline distT="0" distB="0" distL="0" distR="0">
            <wp:extent cx="6192520" cy="669353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61"/>
                    <a:stretch>
                      <a:fillRect/>
                    </a:stretch>
                  </pic:blipFill>
                  <pic:spPr>
                    <a:xfrm>
                      <a:off x="0" y="0"/>
                      <a:ext cx="6192520" cy="6693535"/>
                    </a:xfrm>
                    <a:prstGeom prst="rect">
                      <a:avLst/>
                    </a:prstGeom>
                  </pic:spPr>
                </pic:pic>
              </a:graphicData>
            </a:graphic>
          </wp:inline>
        </w:drawing>
      </w:r>
    </w:p>
    <w:p w14:paraId="08115A1C">
      <w:pPr>
        <w:pStyle w:val="3"/>
      </w:pPr>
      <w:bookmarkStart w:id="627" w:name="_Toc17479226"/>
      <w:bookmarkStart w:id="628" w:name="_Toc476606191"/>
      <w:bookmarkStart w:id="629" w:name="_Toc24028048"/>
      <w:bookmarkStart w:id="630" w:name="_Toc535600437"/>
      <w:bookmarkStart w:id="631" w:name="_Toc153728847"/>
      <w:r>
        <w:rPr>
          <w:rFonts w:hint="eastAsia"/>
        </w:rPr>
        <w:t>免责声明</w:t>
      </w:r>
      <w:bookmarkEnd w:id="627"/>
      <w:bookmarkEnd w:id="628"/>
      <w:bookmarkEnd w:id="629"/>
      <w:bookmarkEnd w:id="630"/>
      <w:bookmarkEnd w:id="631"/>
    </w:p>
    <w:p w14:paraId="1CBAAB5B">
      <w:pPr>
        <w:pStyle w:val="146"/>
        <w:ind w:firstLine="420"/>
        <w:rPr>
          <w:lang w:eastAsia="zh-CN"/>
        </w:rPr>
      </w:pPr>
      <w:r>
        <w:rPr>
          <w:rFonts w:hint="eastAsia"/>
          <w:lang w:eastAsia="zh-CN"/>
        </w:rPr>
        <w:t>本报告中行业数据及市场预测主要为分析师采用桌面研究、行业访谈及其他研究方法，并结合各种行业分析模型估算获得，仅供参考。受研究方法和数据获取资源的限制，本报告内容不构成任何投资建议，报告中所引用信息均来自公开资料，请读者仅作参考，并请自行承担全部责任。本文部分数据、商标、图片或其他内容来源于网络或其他公开资料，版权归原作者、原出处所有。</w:t>
      </w:r>
    </w:p>
    <w:p w14:paraId="404C8AF7">
      <w:pPr>
        <w:pStyle w:val="146"/>
        <w:ind w:firstLine="420"/>
        <w:rPr>
          <w:lang w:eastAsia="zh-CN"/>
        </w:rPr>
      </w:pPr>
      <w:r>
        <w:rPr>
          <w:rFonts w:hint="eastAsia"/>
          <w:lang w:eastAsia="zh-CN"/>
        </w:rPr>
        <w:t>未经本公司许可，本报告不得给与、出借、转售或披露给非客户用户。此外，未经本公司许可，不得以任何形式及任何方式复制及或传送本报告，包括打印版、电子版、录音或其他方式等。</w:t>
      </w:r>
    </w:p>
    <w:p w14:paraId="537BF574">
      <w:pPr>
        <w:pStyle w:val="151"/>
        <w:ind w:right="-105"/>
      </w:pPr>
      <w:bookmarkStart w:id="632" w:name="_Toc17479500"/>
      <w:bookmarkStart w:id="633" w:name="_Toc24027772"/>
      <w:bookmarkStart w:id="634" w:name="_Toc153728508"/>
      <w:r>
        <w:rPr>
          <w:rFonts w:hint="eastAsia"/>
          <w:lang w:eastAsia="zh-CN"/>
        </w:rPr>
        <w:t>本文</w:t>
      </w:r>
      <w:r>
        <w:rPr>
          <w:rFonts w:hint="eastAsia"/>
        </w:rPr>
        <w:t>分析师列表</w:t>
      </w:r>
      <w:bookmarkEnd w:id="632"/>
      <w:bookmarkEnd w:id="633"/>
      <w:bookmarkEnd w:id="634"/>
    </w:p>
    <w:p w14:paraId="6D9EAB87"/>
    <w:p w14:paraId="79FF5865">
      <w:pPr>
        <w:pStyle w:val="151"/>
        <w:ind w:right="-105"/>
      </w:pPr>
      <w:bookmarkStart w:id="635" w:name="_Toc153728509"/>
      <w:r>
        <w:t>QYResearch主要业务单元及</w:t>
      </w:r>
      <w:r>
        <w:rPr>
          <w:rFonts w:hint="eastAsia"/>
        </w:rPr>
        <w:t>分析师列表</w:t>
      </w:r>
      <w:bookmarkEnd w:id="635"/>
    </w:p>
    <w:p w14:paraId="5986446E"/>
    <w:p w14:paraId="2072A31A">
      <w:r>
        <w:br w:type="page"/>
      </w:r>
    </w:p>
    <w:p w14:paraId="68E7E4E6">
      <w:r>
        <w:drawing>
          <wp:anchor distT="0" distB="0" distL="114300" distR="114300" simplePos="0" relativeHeight="251666432" behindDoc="1" locked="0" layoutInCell="1" allowOverlap="1">
            <wp:simplePos x="0" y="0"/>
            <wp:positionH relativeFrom="column">
              <wp:posOffset>-704215</wp:posOffset>
            </wp:positionH>
            <wp:positionV relativeFrom="paragraph">
              <wp:posOffset>-942340</wp:posOffset>
            </wp:positionV>
            <wp:extent cx="7613015" cy="10748645"/>
            <wp:effectExtent l="0" t="0" r="762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a:xfrm>
                      <a:off x="0" y="0"/>
                      <a:ext cx="7612912" cy="10748761"/>
                    </a:xfrm>
                    <a:prstGeom prst="rect">
                      <a:avLst/>
                    </a:prstGeom>
                    <a:noFill/>
                    <a:ln>
                      <a:noFill/>
                    </a:ln>
                  </pic:spPr>
                </pic:pic>
              </a:graphicData>
            </a:graphic>
          </wp:anchor>
        </w:drawing>
      </w:r>
    </w:p>
    <w:p w14:paraId="23453E32"/>
    <w:p w14:paraId="326FDA8F">
      <w:r>
        <w:drawing>
          <wp:anchor distT="0" distB="0" distL="114300" distR="114300" simplePos="0" relativeHeight="251664384" behindDoc="0" locked="0" layoutInCell="1" allowOverlap="1">
            <wp:simplePos x="0" y="0"/>
            <wp:positionH relativeFrom="margin">
              <wp:posOffset>1430655</wp:posOffset>
            </wp:positionH>
            <wp:positionV relativeFrom="topMargin">
              <wp:posOffset>1306195</wp:posOffset>
            </wp:positionV>
            <wp:extent cx="3246755" cy="1423035"/>
            <wp:effectExtent l="0" t="0" r="0" b="5715"/>
            <wp:wrapSquare wrapText="bothSides"/>
            <wp:docPr id="1454" name="Picture 1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 name="Picture 1454"/>
                    <pic:cNvPicPr>
                      <a:picLocks noChangeAspect="1" noChangeArrowheads="1"/>
                    </pic:cNvPicPr>
                  </pic:nvPicPr>
                  <pic:blipFill>
                    <a:blip r:embed="rId63" cstate="print">
                      <a:extLst>
                        <a:ext uri="{28A0092B-C50C-407E-A947-70E740481C1C}">
                          <a14:useLocalDpi xmlns:a14="http://schemas.microsoft.com/office/drawing/2010/main" val="0"/>
                        </a:ext>
                      </a:extLst>
                    </a:blip>
                    <a:srcRect b="17210"/>
                    <a:stretch>
                      <a:fillRect/>
                    </a:stretch>
                  </pic:blipFill>
                  <pic:spPr>
                    <a:xfrm>
                      <a:off x="0" y="0"/>
                      <a:ext cx="3246755" cy="1423035"/>
                    </a:xfrm>
                    <a:prstGeom prst="rect">
                      <a:avLst/>
                    </a:prstGeom>
                    <a:noFill/>
                    <a:ln>
                      <a:noFill/>
                    </a:ln>
                  </pic:spPr>
                </pic:pic>
              </a:graphicData>
            </a:graphic>
          </wp:anchor>
        </w:drawing>
      </w:r>
    </w:p>
    <w:p w14:paraId="082063FD">
      <w:r>
        <mc:AlternateContent>
          <mc:Choice Requires="wps">
            <w:drawing>
              <wp:anchor distT="0" distB="0" distL="114300" distR="114300" simplePos="0" relativeHeight="251663360" behindDoc="0" locked="0" layoutInCell="1" allowOverlap="1">
                <wp:simplePos x="0" y="0"/>
                <wp:positionH relativeFrom="margin">
                  <wp:posOffset>-355600</wp:posOffset>
                </wp:positionH>
                <wp:positionV relativeFrom="paragraph">
                  <wp:posOffset>3093720</wp:posOffset>
                </wp:positionV>
                <wp:extent cx="6805930" cy="935355"/>
                <wp:effectExtent l="0" t="0" r="0" b="0"/>
                <wp:wrapNone/>
                <wp:docPr id="1437" name="Text Box 1437"/>
                <wp:cNvGraphicFramePr/>
                <a:graphic xmlns:a="http://schemas.openxmlformats.org/drawingml/2006/main">
                  <a:graphicData uri="http://schemas.microsoft.com/office/word/2010/wordprocessingShape">
                    <wps:wsp>
                      <wps:cNvSpPr txBox="1">
                        <a:spLocks noChangeArrowheads="1"/>
                      </wps:cNvSpPr>
                      <wps:spPr bwMode="auto">
                        <a:xfrm>
                          <a:off x="0" y="0"/>
                          <a:ext cx="6805930" cy="935665"/>
                        </a:xfrm>
                        <a:prstGeom prst="rect">
                          <a:avLst/>
                        </a:prstGeom>
                        <a:noFill/>
                        <a:ln w="9525">
                          <a:noFill/>
                          <a:miter lim="800000"/>
                        </a:ln>
                        <a:effectLst/>
                      </wps:spPr>
                      <wps:txbx>
                        <w:txbxContent>
                          <w:p w14:paraId="526151ED">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wps:txbx>
                      <wps:bodyPr rot="0" vert="horz" wrap="square" lIns="91440" tIns="45720" rIns="91440" bIns="45720" anchor="t" anchorCtr="0">
                        <a:noAutofit/>
                      </wps:bodyPr>
                    </wps:wsp>
                  </a:graphicData>
                </a:graphic>
              </wp:anchor>
            </w:drawing>
          </mc:Choice>
          <mc:Fallback>
            <w:pict>
              <v:shape id="Text Box 1437" o:spid="_x0000_s1026" o:spt="202" type="#_x0000_t202" style="position:absolute;left:0pt;margin-left:-28pt;margin-top:243.6pt;height:73.65pt;width:535.9pt;mso-position-horizontal-relative:margin;z-index:251663360;mso-width-relative:page;mso-height-relative:page;" filled="f" stroked="f" coordsize="21600,21600" o:gfxdata="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BqA3qNkAAAAM&#10;AQAADwAAAAAAAAABACAAAAAiAAAAZHJzL2Rvd25yZXYueG1sUEsBAhQAFAAAAAgAh07iQGqzukAb&#10;AgAAPAQAAA4AAAAAAAAAAQAgAAAAKAEAAGRycy9lMm9Eb2MueG1sUEsFBgAAAAAGAAYAWQEAALUF&#10;AAAAAA==&#10;">
                <v:fill on="f" focussize="0,0"/>
                <v:stroke on="f" miterlimit="8" joinstyle="miter"/>
                <v:imagedata o:title=""/>
                <o:lock v:ext="edit" aspectratio="f"/>
                <v:textbox>
                  <w:txbxContent>
                    <w:p w14:paraId="526151ED">
                      <w:pPr>
                        <w:jc w:val="center"/>
                        <w:rPr>
                          <w:rFonts w:ascii="Century Gothic" w:hAnsi="Century Gothic" w:cs="Arial"/>
                          <w:b/>
                          <w:color w:val="222A35" w:themeColor="text2" w:themeShade="80"/>
                          <w:sz w:val="72"/>
                          <w:szCs w:val="56"/>
                        </w:rPr>
                      </w:pPr>
                      <w:r>
                        <w:rPr>
                          <w:rFonts w:ascii="Century Gothic" w:hAnsi="Century Gothic" w:cs="Arial"/>
                          <w:b/>
                          <w:color w:val="222A35" w:themeColor="text2" w:themeShade="80"/>
                          <w:sz w:val="72"/>
                          <w:szCs w:val="56"/>
                        </w:rPr>
                        <w:t>THANK YOU</w:t>
                      </w:r>
                    </w:p>
                  </w:txbxContent>
                </v:textbox>
              </v:shape>
            </w:pict>
          </mc:Fallback>
        </mc:AlternateContent>
      </w:r>
    </w:p>
    <w:p w14:paraId="5DA891B0"/>
    <w:p w14:paraId="26E9F04B"/>
    <w:p w14:paraId="77B4418A"/>
    <w:p w14:paraId="5943323C"/>
    <w:p w14:paraId="01EAFF3E"/>
    <w:p w14:paraId="2F4EA007"/>
    <w:p w14:paraId="765DF05A"/>
    <w:p w14:paraId="0CDAAC4D"/>
    <w:p w14:paraId="311B7AED">
      <w:r>
        <mc:AlternateContent>
          <mc:Choice Requires="wps">
            <w:drawing>
              <wp:anchor distT="0" distB="0" distL="114300" distR="114300" simplePos="0" relativeHeight="251665408" behindDoc="0" locked="0" layoutInCell="1" allowOverlap="1">
                <wp:simplePos x="0" y="0"/>
                <wp:positionH relativeFrom="margin">
                  <wp:posOffset>573405</wp:posOffset>
                </wp:positionH>
                <wp:positionV relativeFrom="paragraph">
                  <wp:posOffset>6180455</wp:posOffset>
                </wp:positionV>
                <wp:extent cx="5048250" cy="433705"/>
                <wp:effectExtent l="0" t="0" r="0" b="4445"/>
                <wp:wrapNone/>
                <wp:docPr id="10" name="Text Box 7"/>
                <wp:cNvGraphicFramePr/>
                <a:graphic xmlns:a="http://schemas.openxmlformats.org/drawingml/2006/main">
                  <a:graphicData uri="http://schemas.microsoft.com/office/word/2010/wordprocessingShape">
                    <wps:wsp>
                      <wps:cNvSpPr txBox="1"/>
                      <wps:spPr>
                        <a:xfrm>
                          <a:off x="0" y="0"/>
                          <a:ext cx="5048250" cy="43370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E1EED72">
                            <w:pPr>
                              <w:jc w:val="center"/>
                              <w:rPr>
                                <w:color w:val="222A35" w:themeColor="text2" w:themeShade="80"/>
                              </w:rPr>
                            </w:pPr>
                            <w:r>
                              <w:rPr>
                                <w:color w:val="222A35" w:themeColor="text2" w:themeShade="80"/>
                              </w:rPr>
                              <w:t>Copyright © QYResearch | market@qyresearch.com | www.qyresearch.com.cn</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7" o:spid="_x0000_s1026" o:spt="202" type="#_x0000_t202" style="position:absolute;left:0pt;margin-left:45.15pt;margin-top:486.65pt;height:34.15pt;width:397.5pt;mso-position-horizontal-relative:margin;z-index:251665408;mso-width-relative:page;mso-height-relative:page;" filled="f" stroked="f" coordsize="21600,21600" o:gfxdata="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ligfbAAAACwEAAA8AAAAAAAAAAQAgAAAAIgAAAGRycy9kb3ducmV2Lnht&#10;bFBLAQIUABQAAAAIAIdO4kBz9IIOLwIAAHQEAAAOAAAAAAAAAAEAIAAAACoBAABkcnMvZTJvRG9j&#10;LnhtbFBLBQYAAAAABgAGAFkBAADLBQAAAAA=&#10;">
                <v:fill on="f" focussize="0,0"/>
                <v:stroke on="f" weight="0.5pt"/>
                <v:imagedata o:title=""/>
                <o:lock v:ext="edit" aspectratio="f"/>
                <v:textbox>
                  <w:txbxContent>
                    <w:p w14:paraId="3E1EED72">
                      <w:pPr>
                        <w:jc w:val="center"/>
                        <w:rPr>
                          <w:color w:val="222A35" w:themeColor="text2" w:themeShade="80"/>
                        </w:rPr>
                      </w:pPr>
                      <w:r>
                        <w:rPr>
                          <w:color w:val="222A35" w:themeColor="text2" w:themeShade="80"/>
                        </w:rPr>
                        <w:t>Copyright © QYResearch | market@qyresearch.com | www.qyresearch.com.cn</w:t>
                      </w:r>
                    </w:p>
                  </w:txbxContent>
                </v:textbox>
              </v:shape>
            </w:pict>
          </mc:Fallback>
        </mc:AlternateContent>
      </w:r>
    </w:p>
    <w:sectPr>
      <w:footerReference r:id="rId6"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entury Gothic">
    <w:panose1 w:val="020B0502020202020204"/>
    <w:charset w:val="00"/>
    <w:family w:val="swiss"/>
    <w:pitch w:val="default"/>
    <w:sig w:usb0="00000287" w:usb1="00000000" w:usb2="00000000" w:usb3="00000000" w:csb0="2000009F" w:csb1="DFD7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Franklin Gothic Demi">
    <w:panose1 w:val="020B0703020102020204"/>
    <w:charset w:val="00"/>
    <w:family w:val="swiss"/>
    <w:pitch w:val="default"/>
    <w:sig w:usb0="00000287" w:usb1="00000000" w:usb2="00000000" w:usb3="00000000" w:csb0="2000009F" w:csb1="DFD70000"/>
  </w:font>
  <w:font w:name="方正准圆简体">
    <w:altName w:val="方正舒体"/>
    <w:panose1 w:val="00000000000000000000"/>
    <w:charset w:val="86"/>
    <w:family w:val="auto"/>
    <w:pitch w:val="default"/>
    <w:sig w:usb0="00000000" w:usb1="00000000" w:usb2="00000000" w:usb3="00000000" w:csb0="00040000" w:csb1="00000000"/>
  </w:font>
  <w:font w:name="Helvetica">
    <w:altName w:val="Arial"/>
    <w:panose1 w:val="020B0604020202020204"/>
    <w:charset w:val="00"/>
    <w:family w:val="swiss"/>
    <w:pitch w:val="variable"/>
    <w:sig w:usb0="00000000" w:usb1="00000000" w:usb2="00000000" w:usb3="00000000" w:csb0="00000000" w:csb1="00000000"/>
  </w:font>
  <w:font w:name="Book Antiqua">
    <w:panose1 w:val="02040602050305030304"/>
    <w:charset w:val="00"/>
    <w:family w:val="swiss"/>
    <w:pitch w:val="fixed"/>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99742">
    <w:pPr>
      <w:pStyle w:val="20"/>
      <w:rPr>
        <w:rFonts w:cs="Calibri"/>
      </w:rPr>
    </w:pPr>
    <w:r>
      <w:rPr>
        <w:rFonts w:cs="Calibri"/>
      </w:rPr>
      <mc:AlternateContent>
        <mc:Choice Requires="wps">
          <w:drawing>
            <wp:anchor distT="0" distB="0" distL="114300" distR="114300" simplePos="0" relativeHeight="251663360" behindDoc="0" locked="0" layoutInCell="1" allowOverlap="1">
              <wp:simplePos x="0" y="0"/>
              <wp:positionH relativeFrom="margin">
                <wp:posOffset>2536190</wp:posOffset>
              </wp:positionH>
              <wp:positionV relativeFrom="margin">
                <wp:posOffset>9236710</wp:posOffset>
              </wp:positionV>
              <wp:extent cx="1115695" cy="300990"/>
              <wp:effectExtent l="0" t="0" r="0" b="3810"/>
              <wp:wrapSquare wrapText="bothSides"/>
              <wp:docPr id="50"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12</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7pt;margin-top:727.3pt;height:23.7pt;width:87.85pt;mso-position-horizontal-relative:margin;mso-position-vertical-relative:margin;mso-wrap-distance-bottom:0pt;mso-wrap-distance-left:9pt;mso-wrap-distance-right:9pt;mso-wrap-distance-top:0pt;z-index:251663360;mso-width-relative:page;mso-height-relative:page;" filled="f" stroked="f" coordsize="21600,21600" o:gfxdata="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qCal3QAAAA0BAAAPAAAAAAAAAAEAIAAAACIA&#10;AABkcnMvZG93bnJldi54bWxQSwECFAAUAAAACACHTuJAipzVoAQCAAAMBAAADgAAAAAAAAABACAA&#10;AAAsAQAAZHJzL2Uyb0RvYy54bWxQSwUGAAAAAAYABgBZAQAAogUAAAAA&#10;">
              <v:fill on="f" focussize="0,0"/>
              <v:stroke on="f"/>
              <v:imagedata o:title=""/>
              <o:lock v:ext="edit" aspectratio="f"/>
              <v:textbox>
                <w:txbxContent>
                  <w:p w14:paraId="253CF3B3">
                    <w:pPr>
                      <w:pStyle w:val="113"/>
                      <w:ind w:left="360"/>
                      <w:rPr>
                        <w:rFonts w:ascii="Calibri" w:hAnsi="Calibri" w:eastAsia="宋体"/>
                        <w:b/>
                        <w:bCs/>
                        <w:color w:val="000000" w:themeColor="text1"/>
                        <w:sz w:val="20"/>
                        <w:szCs w:val="20"/>
                        <w:lang w:eastAsia="zh-CN"/>
                        <w14:textFill>
                          <w14:solidFill>
                            <w14:schemeClr w14:val="tx1"/>
                          </w14:solidFill>
                        </w14:textFill>
                      </w:rPr>
                    </w:pPr>
                    <w:sdt>
                      <w:sdtPr>
                        <w:rPr>
                          <w:rFonts w:ascii="Calibri" w:hAnsi="Calibri" w:eastAsiaTheme="majorEastAsia" w:cstheme="majorBidi"/>
                          <w:b/>
                          <w:bCs/>
                          <w:color w:val="000000" w:themeColor="text1"/>
                          <w:sz w:val="20"/>
                          <w:szCs w:val="20"/>
                          <w14:textFill>
                            <w14:solidFill>
                              <w14:schemeClr w14:val="tx1"/>
                            </w14:solidFill>
                          </w14:textFill>
                        </w:rPr>
                        <w:id w:val="1433166425"/>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sdt>
                          <w:sdtPr>
                            <w:rPr>
                              <w:rFonts w:ascii="Calibri" w:hAnsi="Calibri" w:eastAsiaTheme="majorEastAsia" w:cstheme="majorBidi"/>
                              <w:b/>
                              <w:bCs/>
                              <w:color w:val="000000" w:themeColor="text1"/>
                              <w:sz w:val="20"/>
                              <w:szCs w:val="20"/>
                              <w14:textFill>
                                <w14:solidFill>
                                  <w14:schemeClr w14:val="tx1"/>
                                </w14:solidFill>
                              </w14:textFill>
                            </w:rPr>
                            <w:id w:val="1169292210"/>
                            <w:docPartObj>
                              <w:docPartGallery w:val="AutoText"/>
                            </w:docPartObj>
                          </w:sdtPr>
                          <w:sdtEndPr>
                            <w:rPr>
                              <w:rFonts w:ascii="Calibri" w:hAnsi="Calibri" w:eastAsia="宋体" w:cs="Arial"/>
                              <w:b/>
                              <w:bCs/>
                              <w:color w:val="000000" w:themeColor="text1"/>
                              <w:sz w:val="20"/>
                              <w:szCs w:val="20"/>
                              <w14:textFill>
                                <w14:solidFill>
                                  <w14:schemeClr w14:val="tx1"/>
                                </w14:solidFill>
                              </w14:textFill>
                            </w:rPr>
                          </w:sdtEndPr>
                          <w:sdtContent>
                            <w:r>
                              <w:rPr>
                                <w:rFonts w:hint="eastAsia" w:ascii="Calibri" w:hAnsi="Calibri" w:eastAsia="宋体" w:cs="宋体"/>
                                <w:b/>
                                <w:bCs/>
                                <w:color w:val="000000" w:themeColor="text1"/>
                                <w:sz w:val="20"/>
                                <w:szCs w:val="20"/>
                                <w:lang w:eastAsia="zh-CN"/>
                                <w14:textFill>
                                  <w14:solidFill>
                                    <w14:schemeClr w14:val="tx1"/>
                                  </w14:solidFill>
                                </w14:textFill>
                              </w:rPr>
                              <w:t xml:space="preserve">第 </w:t>
                            </w:r>
                            <w:r>
                              <w:rPr>
                                <w:rFonts w:ascii="Calibri" w:hAnsi="Calibri" w:eastAsia="宋体"/>
                                <w:b/>
                                <w:bCs/>
                                <w:color w:val="000000" w:themeColor="text1"/>
                                <w:sz w:val="20"/>
                                <w:szCs w:val="20"/>
                                <w14:textFill>
                                  <w14:solidFill>
                                    <w14:schemeClr w14:val="tx1"/>
                                  </w14:solidFill>
                                </w14:textFill>
                              </w:rPr>
                              <w:fldChar w:fldCharType="begin"/>
                            </w:r>
                            <w:r>
                              <w:rPr>
                                <w:rFonts w:ascii="Calibri" w:hAnsi="Calibri" w:eastAsia="宋体"/>
                                <w:b/>
                                <w:bCs/>
                                <w:color w:val="000000" w:themeColor="text1"/>
                                <w:sz w:val="20"/>
                                <w:szCs w:val="20"/>
                                <w14:textFill>
                                  <w14:solidFill>
                                    <w14:schemeClr w14:val="tx1"/>
                                  </w14:solidFill>
                                </w14:textFill>
                              </w:rPr>
                              <w:instrText xml:space="preserve"> PAGE   \* MERGEFORMAT </w:instrText>
                            </w:r>
                            <w:r>
                              <w:rPr>
                                <w:rFonts w:ascii="Calibri" w:hAnsi="Calibri" w:eastAsia="宋体"/>
                                <w:b/>
                                <w:bCs/>
                                <w:color w:val="000000" w:themeColor="text1"/>
                                <w:sz w:val="20"/>
                                <w:szCs w:val="20"/>
                                <w14:textFill>
                                  <w14:solidFill>
                                    <w14:schemeClr w14:val="tx1"/>
                                  </w14:solidFill>
                                </w14:textFill>
                              </w:rPr>
                              <w:fldChar w:fldCharType="separate"/>
                            </w:r>
                            <w:r>
                              <w:rPr>
                                <w:rFonts w:ascii="Calibri" w:hAnsi="Calibri" w:eastAsia="宋体"/>
                                <w:b/>
                                <w:bCs/>
                                <w:color w:val="000000" w:themeColor="text1"/>
                                <w:sz w:val="20"/>
                                <w:szCs w:val="20"/>
                                <w14:textFill>
                                  <w14:solidFill>
                                    <w14:schemeClr w14:val="tx1"/>
                                  </w14:solidFill>
                                </w14:textFill>
                              </w:rPr>
                              <w:t>12</w:t>
                            </w:r>
                            <w:r>
                              <w:rPr>
                                <w:rFonts w:ascii="Calibri" w:hAnsi="Calibri" w:eastAsia="宋体"/>
                                <w:b/>
                                <w:bCs/>
                                <w:color w:val="000000" w:themeColor="text1"/>
                                <w:sz w:val="20"/>
                                <w:szCs w:val="20"/>
                                <w14:textFill>
                                  <w14:solidFill>
                                    <w14:schemeClr w14:val="tx1"/>
                                  </w14:solidFill>
                                </w14:textFill>
                              </w:rPr>
                              <w:fldChar w:fldCharType="end"/>
                            </w:r>
                            <w:r>
                              <w:rPr>
                                <w:rFonts w:ascii="Calibri" w:hAnsi="Calibri" w:eastAsia="宋体"/>
                                <w:b/>
                                <w:bCs/>
                                <w:color w:val="000000" w:themeColor="text1"/>
                                <w:sz w:val="20"/>
                                <w:szCs w:val="20"/>
                                <w14:textFill>
                                  <w14:solidFill>
                                    <w14:schemeClr w14:val="tx1"/>
                                  </w14:solidFill>
                                </w14:textFill>
                              </w:rPr>
                              <w:t xml:space="preserve"> </w:t>
                            </w:r>
                          </w:sdtContent>
                        </w:sdt>
                      </w:sdtContent>
                    </w:sdt>
                    <w:r>
                      <w:rPr>
                        <w:rFonts w:hint="eastAsia" w:ascii="Calibri" w:hAnsi="Calibri" w:eastAsia="宋体"/>
                        <w:b/>
                        <w:bCs/>
                        <w:color w:val="000000" w:themeColor="text1"/>
                        <w:sz w:val="20"/>
                        <w:szCs w:val="20"/>
                        <w:lang w:eastAsia="zh-CN"/>
                        <w14:textFill>
                          <w14:solidFill>
                            <w14:schemeClr w14:val="tx1"/>
                          </w14:solidFill>
                        </w14:textFill>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7456" behindDoc="0" locked="0" layoutInCell="1" allowOverlap="1">
              <wp:simplePos x="0" y="0"/>
              <wp:positionH relativeFrom="column">
                <wp:posOffset>-64770</wp:posOffset>
              </wp:positionH>
              <wp:positionV relativeFrom="paragraph">
                <wp:posOffset>-161290</wp:posOffset>
              </wp:positionV>
              <wp:extent cx="6315710" cy="4445"/>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1pt;margin-top:-12.7pt;height:0.35pt;width:497.3pt;z-index:251667456;mso-width-relative:page;mso-height-relative:page;" filled="f" stroked="t" coordsize="21600,21600" o:gfxdata="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Hqg0o2QAAAAsBAAAPAAAAAAAAAAEAIAAAACIAAABkcnMvZG93bnJldi54bWxQ&#10;SwECFAAUAAAACACHTuJACY2lTPYBAADAAwAADgAAAAAAAAABACAAAAAoAQAAZHJzL2Uyb0RvYy54&#10;bWxQSwUGAAAAAAYABgBZAQAAkAUAAAAA&#10;">
              <v:fill on="f" focussize="0,0"/>
              <v:stroke color="#EE3123 [3204]"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20"/>
      <w:rPr>
        <w:rFonts w:cs="Calibri"/>
      </w:rPr>
    </w:pPr>
    <w:r>
      <w:rPr>
        <w:rFonts w:cs="Calibri"/>
      </w:rPr>
      <mc:AlternateContent>
        <mc:Choice Requires="wps">
          <w:drawing>
            <wp:anchor distT="0" distB="0" distL="114300" distR="114300" simplePos="0" relativeHeight="251664384" behindDoc="0" locked="0" layoutInCell="1" allowOverlap="1">
              <wp:simplePos x="0" y="0"/>
              <wp:positionH relativeFrom="margin">
                <wp:posOffset>2537460</wp:posOffset>
              </wp:positionH>
              <wp:positionV relativeFrom="margin">
                <wp:posOffset>9349105</wp:posOffset>
              </wp:positionV>
              <wp:extent cx="1115695" cy="297180"/>
              <wp:effectExtent l="0" t="0" r="0" b="7620"/>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297180"/>
                      </a:xfrm>
                      <a:prstGeom prst="rect">
                        <a:avLst/>
                      </a:prstGeom>
                      <a:noFill/>
                      <a:ln>
                        <a:noFill/>
                      </a:ln>
                    </wps:spPr>
                    <wps:txbx>
                      <w:txbxContent>
                        <w:p w14:paraId="4204960E">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docPartObj>
                                <w:docPartGallery w:val="AutoText"/>
                              </w:docPartObj>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docPartObj>
                                    <w:docPartGallery w:val="AutoText"/>
                                  </w:docPartObj>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60</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6.15pt;height:23.4pt;width:87.85pt;mso-position-horizontal-relative:margin;mso-position-vertical-relative:margin;mso-wrap-distance-bottom:0pt;mso-wrap-distance-left:9pt;mso-wrap-distance-right:9pt;mso-wrap-distance-top:0pt;z-index:251664384;mso-width-relative:page;mso-height-relative:page;" filled="f" stroked="f" coordsize="21600,21600" o:gfxdata="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SRodN3gAAAA0BAAAPAAAAAAAAAAEAIAAAACIA&#10;AABkcnMvZG93bnJldi54bWxQSwECFAAUAAAACACHTuJAGnMQvAMCAAAMBAAADgAAAAAAAAABACAA&#10;AAAtAQAAZHJzL2Uyb0RvYy54bWxQSwUGAAAAAAYABgBZAQAAogUAAAAA&#10;">
              <v:fill on="f" focussize="0,0"/>
              <v:stroke on="f"/>
              <v:imagedata o:title=""/>
              <o:lock v:ext="edit" aspectratio="f"/>
              <v:textbox>
                <w:txbxContent>
                  <w:p w14:paraId="4204960E">
                    <w:pPr>
                      <w:pStyle w:val="113"/>
                      <w:rPr>
                        <w:rFonts w:ascii="Calibri" w:hAnsi="Calibri" w:eastAsia="宋体"/>
                        <w:b/>
                        <w:bCs/>
                        <w:color w:val="174A7C"/>
                        <w:sz w:val="20"/>
                        <w:szCs w:val="20"/>
                        <w:lang w:eastAsia="zh-CN"/>
                      </w:rPr>
                    </w:pPr>
                    <w:sdt>
                      <w:sdtPr>
                        <w:rPr>
                          <w:rFonts w:ascii="Calibri" w:hAnsi="Calibri" w:eastAsiaTheme="majorEastAsia" w:cstheme="majorBidi"/>
                          <w:b/>
                          <w:bCs/>
                          <w:color w:val="174A7C"/>
                          <w:sz w:val="20"/>
                          <w:szCs w:val="20"/>
                        </w:rPr>
                        <w:id w:val="2030674534"/>
                        <w:docPartObj>
                          <w:docPartGallery w:val="AutoText"/>
                        </w:docPartObj>
                      </w:sdtPr>
                      <w:sdtEndPr>
                        <w:rPr>
                          <w:rFonts w:ascii="Calibri" w:hAnsi="Calibri" w:eastAsia="宋体" w:cs="Arial"/>
                          <w:b/>
                          <w:bCs/>
                          <w:color w:val="174A7C"/>
                          <w:sz w:val="20"/>
                          <w:szCs w:val="20"/>
                        </w:rPr>
                      </w:sdtEndPr>
                      <w:sdtContent>
                        <w:sdt>
                          <w:sdtPr>
                            <w:rPr>
                              <w:rFonts w:ascii="Calibri" w:hAnsi="Calibri" w:eastAsiaTheme="majorEastAsia" w:cstheme="majorBidi"/>
                              <w:b/>
                              <w:bCs/>
                              <w:color w:val="174A7C"/>
                              <w:sz w:val="20"/>
                              <w:szCs w:val="20"/>
                            </w:rPr>
                            <w:id w:val="1966842163"/>
                            <w:docPartObj>
                              <w:docPartGallery w:val="AutoText"/>
                            </w:docPartObj>
                          </w:sdtPr>
                          <w:sdtEndPr>
                            <w:rPr>
                              <w:rFonts w:ascii="Calibri" w:hAnsi="Calibri" w:eastAsia="宋体" w:cs="Arial"/>
                              <w:b/>
                              <w:bCs/>
                              <w:color w:val="174A7C"/>
                              <w:sz w:val="20"/>
                              <w:szCs w:val="20"/>
                            </w:rPr>
                          </w:sdtEndPr>
                          <w:sdtContent>
                            <w:r>
                              <w:rPr>
                                <w:rFonts w:hint="eastAsia" w:ascii="Calibri" w:hAnsi="Calibri" w:eastAsia="宋体" w:cs="宋体"/>
                                <w:b/>
                                <w:bCs/>
                                <w:color w:val="174A7C"/>
                                <w:sz w:val="20"/>
                                <w:szCs w:val="20"/>
                                <w:lang w:eastAsia="zh-CN"/>
                              </w:rPr>
                              <w:t xml:space="preserve">第 </w:t>
                            </w:r>
                            <w:r>
                              <w:rPr>
                                <w:rFonts w:ascii="Calibri" w:hAnsi="Calibri" w:eastAsia="宋体"/>
                                <w:b/>
                                <w:bCs/>
                                <w:color w:val="174A7C"/>
                                <w:sz w:val="20"/>
                                <w:szCs w:val="20"/>
                              </w:rPr>
                              <w:fldChar w:fldCharType="begin"/>
                            </w:r>
                            <w:r>
                              <w:rPr>
                                <w:rFonts w:ascii="Calibri" w:hAnsi="Calibri" w:eastAsia="宋体"/>
                                <w:b/>
                                <w:bCs/>
                                <w:color w:val="174A7C"/>
                                <w:sz w:val="20"/>
                                <w:szCs w:val="20"/>
                              </w:rPr>
                              <w:instrText xml:space="preserve"> PAGE   \* MERGEFORMAT </w:instrText>
                            </w:r>
                            <w:r>
                              <w:rPr>
                                <w:rFonts w:ascii="Calibri" w:hAnsi="Calibri" w:eastAsia="宋体"/>
                                <w:b/>
                                <w:bCs/>
                                <w:color w:val="174A7C"/>
                                <w:sz w:val="20"/>
                                <w:szCs w:val="20"/>
                              </w:rPr>
                              <w:fldChar w:fldCharType="separate"/>
                            </w:r>
                            <w:r>
                              <w:rPr>
                                <w:rFonts w:ascii="Calibri" w:hAnsi="Calibri" w:eastAsia="宋体"/>
                                <w:b/>
                                <w:bCs/>
                                <w:color w:val="174A7C"/>
                                <w:sz w:val="20"/>
                                <w:szCs w:val="20"/>
                              </w:rPr>
                              <w:t>60</w:t>
                            </w:r>
                            <w:r>
                              <w:rPr>
                                <w:rFonts w:ascii="Calibri" w:hAnsi="Calibri" w:eastAsia="宋体"/>
                                <w:b/>
                                <w:bCs/>
                                <w:color w:val="174A7C"/>
                                <w:sz w:val="20"/>
                                <w:szCs w:val="20"/>
                              </w:rPr>
                              <w:fldChar w:fldCharType="end"/>
                            </w:r>
                            <w:r>
                              <w:rPr>
                                <w:rFonts w:ascii="Calibri" w:hAnsi="Calibri" w:eastAsia="宋体"/>
                                <w:b/>
                                <w:bCs/>
                                <w:color w:val="174A7C"/>
                                <w:sz w:val="20"/>
                                <w:szCs w:val="20"/>
                              </w:rPr>
                              <w:t xml:space="preserve"> </w:t>
                            </w:r>
                          </w:sdtContent>
                        </w:sdt>
                      </w:sdtContent>
                    </w:sdt>
                    <w:r>
                      <w:rPr>
                        <w:rFonts w:hint="eastAsia" w:ascii="Calibri" w:hAnsi="Calibri" w:eastAsia="宋体"/>
                        <w:b/>
                        <w:bCs/>
                        <w:color w:val="174A7C"/>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5408"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5408;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5080</wp:posOffset>
              </wp:positionH>
              <wp:positionV relativeFrom="paragraph">
                <wp:posOffset>-375920</wp:posOffset>
              </wp:positionV>
              <wp:extent cx="6143625" cy="484505"/>
              <wp:effectExtent l="0" t="0" r="0" b="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484505"/>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2024年全球ARM云手机行业总体规模、主要企业国内外市场占有率及排名</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pt;margin-top:-29.6pt;height:38.15pt;width:483.75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fE7t91wAAAAcBAAAP&#10;AAAAAAAAAAEAIAAAACIAAABkcnMvZG93bnJldi54bWxQSwECFAAUAAAACACHTuJAYox9HhkCAAA5&#10;BAAADgAAAAAAAAABACAAAAAmAQAAZHJzL2Uyb0RvYy54bWxQSwUGAAAAAAYABgBZAQAAsQUAA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r>
                      <w:rPr>
                        <w:rFonts w:hint="eastAsia" w:cs="Calibri"/>
                        <w:b/>
                        <w:color w:val="000000" w:themeColor="text1"/>
                        <w14:textFill>
                          <w14:solidFill>
                            <w14:schemeClr w14:val="tx1"/>
                          </w14:solidFill>
                        </w14:textFill>
                      </w:rPr>
                      <w:t>2024年全球ARM云手机行业总体规模、主要企业国内外市场占有率及排名</w:t>
                    </w:r>
                  </w:p>
                </w:txbxContent>
              </v:textbox>
              <w10:wrap type="square"/>
            </v:shape>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6432;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decimal"/>
      <w:pStyle w:val="148"/>
      <w:suff w:val="nothing"/>
      <w:lvlText w:val="图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表 %1："/>
      <w:lvlJc w:val="left"/>
      <w:pPr>
        <w:ind w:left="357" w:hanging="357"/>
      </w:pPr>
      <w:rPr>
        <w:rFonts w:hint="default" w:ascii="Times New Roman" w:hAnsi="Times New Roman" w:eastAsia="宋体"/>
        <w:b/>
        <w:i w:val="0"/>
        <w:color w:val="FFA300"/>
        <w:sz w:val="21"/>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5">
    <w:nsid w:val="59C942E8"/>
    <w:multiLevelType w:val="multilevel"/>
    <w:tmpl w:val="59C942E8"/>
    <w:lvl w:ilvl="0" w:tentative="0">
      <w:start w:val="1"/>
      <w:numFmt w:val="bullet"/>
      <w:lvlText w:val=""/>
      <w:lvlJc w:val="left"/>
      <w:pPr>
        <w:ind w:left="840" w:hanging="420"/>
      </w:pPr>
      <w:rPr>
        <w:rFonts w:hint="default" w:ascii="Wingdings" w:hAnsi="Wingdings"/>
        <w:color w:val="000080"/>
        <w:w w:val="102"/>
        <w:sz w:val="19"/>
        <w:szCs w:val="19"/>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6">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7D8C2895"/>
    <w:multiLevelType w:val="multilevel"/>
    <w:tmpl w:val="7D8C2895"/>
    <w:lvl w:ilvl="0" w:tentative="0">
      <w:start w:val="1"/>
      <w:numFmt w:val="bullet"/>
      <w:lvlText w:val=""/>
      <w:lvlJc w:val="left"/>
      <w:pPr>
        <w:ind w:left="420" w:hanging="420"/>
      </w:pPr>
      <w:rPr>
        <w:rFonts w:hint="default" w:ascii="Wingdings" w:hAnsi="Wingdings"/>
        <w:color w:val="00008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1"/>
  </w:num>
  <w:num w:numId="3">
    <w:abstractNumId w:val="2"/>
  </w:num>
  <w:num w:numId="4">
    <w:abstractNumId w:val="5"/>
  </w:num>
  <w:num w:numId="5">
    <w:abstractNumId w:val="0"/>
  </w:num>
  <w:num w:numId="6">
    <w:abstractNumId w:val="7"/>
  </w:num>
  <w:num w:numId="7">
    <w:abstractNumId w:val="3"/>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1AE"/>
    <w:rsid w:val="000002E5"/>
    <w:rsid w:val="0000037A"/>
    <w:rsid w:val="0000040F"/>
    <w:rsid w:val="0000064D"/>
    <w:rsid w:val="00000877"/>
    <w:rsid w:val="00000A89"/>
    <w:rsid w:val="000013C6"/>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CC"/>
    <w:rsid w:val="000038D0"/>
    <w:rsid w:val="000039AF"/>
    <w:rsid w:val="00003B42"/>
    <w:rsid w:val="00003CF9"/>
    <w:rsid w:val="00003FB0"/>
    <w:rsid w:val="00004960"/>
    <w:rsid w:val="00004BF2"/>
    <w:rsid w:val="000052C4"/>
    <w:rsid w:val="000055DF"/>
    <w:rsid w:val="000059EA"/>
    <w:rsid w:val="00005DAE"/>
    <w:rsid w:val="00006006"/>
    <w:rsid w:val="00006267"/>
    <w:rsid w:val="00006302"/>
    <w:rsid w:val="0000642F"/>
    <w:rsid w:val="000065D5"/>
    <w:rsid w:val="000067A6"/>
    <w:rsid w:val="000068DD"/>
    <w:rsid w:val="00006B33"/>
    <w:rsid w:val="00006C3C"/>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9D3"/>
    <w:rsid w:val="00011A71"/>
    <w:rsid w:val="00011AA6"/>
    <w:rsid w:val="00011E33"/>
    <w:rsid w:val="000120F7"/>
    <w:rsid w:val="000120F9"/>
    <w:rsid w:val="00012326"/>
    <w:rsid w:val="0001244D"/>
    <w:rsid w:val="000128D9"/>
    <w:rsid w:val="00012984"/>
    <w:rsid w:val="00012B3C"/>
    <w:rsid w:val="00012BC1"/>
    <w:rsid w:val="00012DE2"/>
    <w:rsid w:val="00012FDB"/>
    <w:rsid w:val="00013017"/>
    <w:rsid w:val="000132EE"/>
    <w:rsid w:val="00013659"/>
    <w:rsid w:val="000136A7"/>
    <w:rsid w:val="00013731"/>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818"/>
    <w:rsid w:val="00015864"/>
    <w:rsid w:val="00015A7B"/>
    <w:rsid w:val="00015E10"/>
    <w:rsid w:val="00015E99"/>
    <w:rsid w:val="00015FDD"/>
    <w:rsid w:val="00016171"/>
    <w:rsid w:val="0001617D"/>
    <w:rsid w:val="0001619B"/>
    <w:rsid w:val="00016511"/>
    <w:rsid w:val="000167EE"/>
    <w:rsid w:val="000167EF"/>
    <w:rsid w:val="000167F2"/>
    <w:rsid w:val="00016D28"/>
    <w:rsid w:val="00016EE0"/>
    <w:rsid w:val="000173DA"/>
    <w:rsid w:val="00017464"/>
    <w:rsid w:val="00017AF5"/>
    <w:rsid w:val="00017B00"/>
    <w:rsid w:val="00017B67"/>
    <w:rsid w:val="00020010"/>
    <w:rsid w:val="0002003A"/>
    <w:rsid w:val="000201BB"/>
    <w:rsid w:val="00020334"/>
    <w:rsid w:val="00020389"/>
    <w:rsid w:val="000203BB"/>
    <w:rsid w:val="000203CA"/>
    <w:rsid w:val="0002064A"/>
    <w:rsid w:val="00020861"/>
    <w:rsid w:val="0002086E"/>
    <w:rsid w:val="000208D2"/>
    <w:rsid w:val="000208F4"/>
    <w:rsid w:val="0002097B"/>
    <w:rsid w:val="00020C1E"/>
    <w:rsid w:val="00020D26"/>
    <w:rsid w:val="0002133B"/>
    <w:rsid w:val="000213EE"/>
    <w:rsid w:val="000214F8"/>
    <w:rsid w:val="000215AD"/>
    <w:rsid w:val="00022072"/>
    <w:rsid w:val="0002211E"/>
    <w:rsid w:val="000227F4"/>
    <w:rsid w:val="0002286A"/>
    <w:rsid w:val="00022BF6"/>
    <w:rsid w:val="0002322C"/>
    <w:rsid w:val="0002380E"/>
    <w:rsid w:val="00023A89"/>
    <w:rsid w:val="00023AE3"/>
    <w:rsid w:val="000245F3"/>
    <w:rsid w:val="0002489E"/>
    <w:rsid w:val="000249B5"/>
    <w:rsid w:val="00024A90"/>
    <w:rsid w:val="00024D77"/>
    <w:rsid w:val="00024E50"/>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D0"/>
    <w:rsid w:val="000275CD"/>
    <w:rsid w:val="00027709"/>
    <w:rsid w:val="000279C8"/>
    <w:rsid w:val="00027A24"/>
    <w:rsid w:val="00027C3E"/>
    <w:rsid w:val="00027FE5"/>
    <w:rsid w:val="0003028C"/>
    <w:rsid w:val="00030747"/>
    <w:rsid w:val="000309FC"/>
    <w:rsid w:val="00030D82"/>
    <w:rsid w:val="00030FF1"/>
    <w:rsid w:val="0003189F"/>
    <w:rsid w:val="00031955"/>
    <w:rsid w:val="00031AAD"/>
    <w:rsid w:val="00031C5A"/>
    <w:rsid w:val="00032DCC"/>
    <w:rsid w:val="00033169"/>
    <w:rsid w:val="00033204"/>
    <w:rsid w:val="00033548"/>
    <w:rsid w:val="000335CD"/>
    <w:rsid w:val="00033657"/>
    <w:rsid w:val="000336E7"/>
    <w:rsid w:val="0003397E"/>
    <w:rsid w:val="00033A47"/>
    <w:rsid w:val="00033AF8"/>
    <w:rsid w:val="00033F56"/>
    <w:rsid w:val="000343CD"/>
    <w:rsid w:val="0003490B"/>
    <w:rsid w:val="00034A36"/>
    <w:rsid w:val="00034B41"/>
    <w:rsid w:val="00034E67"/>
    <w:rsid w:val="00034F97"/>
    <w:rsid w:val="00035858"/>
    <w:rsid w:val="00035ADB"/>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93"/>
    <w:rsid w:val="00042176"/>
    <w:rsid w:val="0004225A"/>
    <w:rsid w:val="000422FC"/>
    <w:rsid w:val="0004261F"/>
    <w:rsid w:val="000426DE"/>
    <w:rsid w:val="00042A07"/>
    <w:rsid w:val="00042A43"/>
    <w:rsid w:val="00042B36"/>
    <w:rsid w:val="00042B50"/>
    <w:rsid w:val="00042EE2"/>
    <w:rsid w:val="00042EF0"/>
    <w:rsid w:val="00043152"/>
    <w:rsid w:val="000431A1"/>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76B0"/>
    <w:rsid w:val="0004799F"/>
    <w:rsid w:val="00047A3A"/>
    <w:rsid w:val="00047C16"/>
    <w:rsid w:val="00047CA0"/>
    <w:rsid w:val="00050358"/>
    <w:rsid w:val="0005044C"/>
    <w:rsid w:val="000505B3"/>
    <w:rsid w:val="00050754"/>
    <w:rsid w:val="00050C02"/>
    <w:rsid w:val="00050D18"/>
    <w:rsid w:val="00050D36"/>
    <w:rsid w:val="00050E1E"/>
    <w:rsid w:val="00050F91"/>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5F"/>
    <w:rsid w:val="00056CB8"/>
    <w:rsid w:val="00056F48"/>
    <w:rsid w:val="00056F7A"/>
    <w:rsid w:val="000570CD"/>
    <w:rsid w:val="00057760"/>
    <w:rsid w:val="00057958"/>
    <w:rsid w:val="00057CBE"/>
    <w:rsid w:val="00057D39"/>
    <w:rsid w:val="00057F4C"/>
    <w:rsid w:val="00057FAE"/>
    <w:rsid w:val="00060341"/>
    <w:rsid w:val="000603E9"/>
    <w:rsid w:val="0006049B"/>
    <w:rsid w:val="00060757"/>
    <w:rsid w:val="0006091D"/>
    <w:rsid w:val="0006091E"/>
    <w:rsid w:val="00060CD5"/>
    <w:rsid w:val="00060F8D"/>
    <w:rsid w:val="00061102"/>
    <w:rsid w:val="0006133C"/>
    <w:rsid w:val="00061357"/>
    <w:rsid w:val="00061412"/>
    <w:rsid w:val="000614FD"/>
    <w:rsid w:val="000617AE"/>
    <w:rsid w:val="00061CB8"/>
    <w:rsid w:val="00061CCB"/>
    <w:rsid w:val="00061D15"/>
    <w:rsid w:val="00061E1D"/>
    <w:rsid w:val="00061F14"/>
    <w:rsid w:val="00062151"/>
    <w:rsid w:val="00062377"/>
    <w:rsid w:val="000623CA"/>
    <w:rsid w:val="00062452"/>
    <w:rsid w:val="000625B5"/>
    <w:rsid w:val="00062831"/>
    <w:rsid w:val="000628A0"/>
    <w:rsid w:val="00062946"/>
    <w:rsid w:val="00062BC9"/>
    <w:rsid w:val="000630D1"/>
    <w:rsid w:val="00063574"/>
    <w:rsid w:val="00063906"/>
    <w:rsid w:val="00063D74"/>
    <w:rsid w:val="00063DC9"/>
    <w:rsid w:val="00063E7F"/>
    <w:rsid w:val="00063F63"/>
    <w:rsid w:val="00063FE7"/>
    <w:rsid w:val="00064398"/>
    <w:rsid w:val="0006458C"/>
    <w:rsid w:val="0006479F"/>
    <w:rsid w:val="00064CE4"/>
    <w:rsid w:val="00064D8D"/>
    <w:rsid w:val="0006577B"/>
    <w:rsid w:val="00065DC3"/>
    <w:rsid w:val="000661AB"/>
    <w:rsid w:val="000662D4"/>
    <w:rsid w:val="000663BE"/>
    <w:rsid w:val="000669B0"/>
    <w:rsid w:val="00066A4C"/>
    <w:rsid w:val="00066D2A"/>
    <w:rsid w:val="00066D79"/>
    <w:rsid w:val="0006707F"/>
    <w:rsid w:val="000673C9"/>
    <w:rsid w:val="00067559"/>
    <w:rsid w:val="000675BB"/>
    <w:rsid w:val="000675FB"/>
    <w:rsid w:val="00067F14"/>
    <w:rsid w:val="00067F5A"/>
    <w:rsid w:val="000701A1"/>
    <w:rsid w:val="0007057E"/>
    <w:rsid w:val="00070D94"/>
    <w:rsid w:val="00071137"/>
    <w:rsid w:val="00071759"/>
    <w:rsid w:val="000717B2"/>
    <w:rsid w:val="00071914"/>
    <w:rsid w:val="0007197B"/>
    <w:rsid w:val="00072081"/>
    <w:rsid w:val="000721DA"/>
    <w:rsid w:val="0007273D"/>
    <w:rsid w:val="00072769"/>
    <w:rsid w:val="00072A2A"/>
    <w:rsid w:val="00072A3E"/>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8F1"/>
    <w:rsid w:val="00075973"/>
    <w:rsid w:val="00075A1D"/>
    <w:rsid w:val="00075C56"/>
    <w:rsid w:val="00076004"/>
    <w:rsid w:val="0007628F"/>
    <w:rsid w:val="000762BC"/>
    <w:rsid w:val="00076381"/>
    <w:rsid w:val="00076738"/>
    <w:rsid w:val="0007687A"/>
    <w:rsid w:val="00076973"/>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CAC"/>
    <w:rsid w:val="00082D3E"/>
    <w:rsid w:val="00082EAE"/>
    <w:rsid w:val="0008345E"/>
    <w:rsid w:val="0008353C"/>
    <w:rsid w:val="00083794"/>
    <w:rsid w:val="00083A84"/>
    <w:rsid w:val="00083BBA"/>
    <w:rsid w:val="00083D9E"/>
    <w:rsid w:val="0008427D"/>
    <w:rsid w:val="000843AA"/>
    <w:rsid w:val="000845D0"/>
    <w:rsid w:val="00084739"/>
    <w:rsid w:val="00084C40"/>
    <w:rsid w:val="00084CE6"/>
    <w:rsid w:val="0008540C"/>
    <w:rsid w:val="0008591A"/>
    <w:rsid w:val="00085B65"/>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902B4"/>
    <w:rsid w:val="00090512"/>
    <w:rsid w:val="000906C1"/>
    <w:rsid w:val="00090770"/>
    <w:rsid w:val="00090A21"/>
    <w:rsid w:val="00090E77"/>
    <w:rsid w:val="00090F72"/>
    <w:rsid w:val="00090FF0"/>
    <w:rsid w:val="00091504"/>
    <w:rsid w:val="00091647"/>
    <w:rsid w:val="000917C2"/>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A0F"/>
    <w:rsid w:val="00094257"/>
    <w:rsid w:val="000943AD"/>
    <w:rsid w:val="0009461E"/>
    <w:rsid w:val="00094645"/>
    <w:rsid w:val="00094651"/>
    <w:rsid w:val="0009497F"/>
    <w:rsid w:val="000949AE"/>
    <w:rsid w:val="00094A08"/>
    <w:rsid w:val="00094B61"/>
    <w:rsid w:val="00094CB3"/>
    <w:rsid w:val="00094FF9"/>
    <w:rsid w:val="000950D1"/>
    <w:rsid w:val="000951C9"/>
    <w:rsid w:val="0009530B"/>
    <w:rsid w:val="000954CD"/>
    <w:rsid w:val="000954FD"/>
    <w:rsid w:val="00095AA4"/>
    <w:rsid w:val="00096130"/>
    <w:rsid w:val="0009618D"/>
    <w:rsid w:val="00096313"/>
    <w:rsid w:val="000963D8"/>
    <w:rsid w:val="000965AE"/>
    <w:rsid w:val="000965E8"/>
    <w:rsid w:val="000969C2"/>
    <w:rsid w:val="00096A9C"/>
    <w:rsid w:val="00096DF4"/>
    <w:rsid w:val="00096F6E"/>
    <w:rsid w:val="00097004"/>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202"/>
    <w:rsid w:val="000A154C"/>
    <w:rsid w:val="000A16A6"/>
    <w:rsid w:val="000A1808"/>
    <w:rsid w:val="000A19DB"/>
    <w:rsid w:val="000A1FD0"/>
    <w:rsid w:val="000A212A"/>
    <w:rsid w:val="000A222C"/>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C74"/>
    <w:rsid w:val="000A7D26"/>
    <w:rsid w:val="000A7E45"/>
    <w:rsid w:val="000B00FF"/>
    <w:rsid w:val="000B0243"/>
    <w:rsid w:val="000B0557"/>
    <w:rsid w:val="000B074A"/>
    <w:rsid w:val="000B081E"/>
    <w:rsid w:val="000B09BE"/>
    <w:rsid w:val="000B0AE3"/>
    <w:rsid w:val="000B0B87"/>
    <w:rsid w:val="000B0E2A"/>
    <w:rsid w:val="000B1490"/>
    <w:rsid w:val="000B14B0"/>
    <w:rsid w:val="000B1621"/>
    <w:rsid w:val="000B16C2"/>
    <w:rsid w:val="000B18B5"/>
    <w:rsid w:val="000B1941"/>
    <w:rsid w:val="000B19AE"/>
    <w:rsid w:val="000B1B8F"/>
    <w:rsid w:val="000B1C38"/>
    <w:rsid w:val="000B1C7E"/>
    <w:rsid w:val="000B1C80"/>
    <w:rsid w:val="000B1F4B"/>
    <w:rsid w:val="000B2357"/>
    <w:rsid w:val="000B24D6"/>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A97"/>
    <w:rsid w:val="000C1D38"/>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1F9"/>
    <w:rsid w:val="000C4353"/>
    <w:rsid w:val="000C4681"/>
    <w:rsid w:val="000C471F"/>
    <w:rsid w:val="000C4B91"/>
    <w:rsid w:val="000C5002"/>
    <w:rsid w:val="000C5358"/>
    <w:rsid w:val="000C5457"/>
    <w:rsid w:val="000C5498"/>
    <w:rsid w:val="000C58CD"/>
    <w:rsid w:val="000C58F0"/>
    <w:rsid w:val="000C5AD9"/>
    <w:rsid w:val="000C5EA0"/>
    <w:rsid w:val="000C60EB"/>
    <w:rsid w:val="000C67EE"/>
    <w:rsid w:val="000C6FE4"/>
    <w:rsid w:val="000C7B81"/>
    <w:rsid w:val="000C7F08"/>
    <w:rsid w:val="000D00BA"/>
    <w:rsid w:val="000D0198"/>
    <w:rsid w:val="000D07CB"/>
    <w:rsid w:val="000D07D3"/>
    <w:rsid w:val="000D094C"/>
    <w:rsid w:val="000D0B37"/>
    <w:rsid w:val="000D0CE9"/>
    <w:rsid w:val="000D0E1C"/>
    <w:rsid w:val="000D10BD"/>
    <w:rsid w:val="000D1361"/>
    <w:rsid w:val="000D1435"/>
    <w:rsid w:val="000D16A2"/>
    <w:rsid w:val="000D1B16"/>
    <w:rsid w:val="000D20A6"/>
    <w:rsid w:val="000D218B"/>
    <w:rsid w:val="000D2751"/>
    <w:rsid w:val="000D285D"/>
    <w:rsid w:val="000D2A32"/>
    <w:rsid w:val="000D2DDD"/>
    <w:rsid w:val="000D2DFC"/>
    <w:rsid w:val="000D2E10"/>
    <w:rsid w:val="000D329A"/>
    <w:rsid w:val="000D3C6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70F5"/>
    <w:rsid w:val="000D74C9"/>
    <w:rsid w:val="000D7739"/>
    <w:rsid w:val="000D79DF"/>
    <w:rsid w:val="000D7DDB"/>
    <w:rsid w:val="000D7FFD"/>
    <w:rsid w:val="000E0039"/>
    <w:rsid w:val="000E03DB"/>
    <w:rsid w:val="000E0647"/>
    <w:rsid w:val="000E066F"/>
    <w:rsid w:val="000E06E0"/>
    <w:rsid w:val="000E08A9"/>
    <w:rsid w:val="000E0F94"/>
    <w:rsid w:val="000E1551"/>
    <w:rsid w:val="000E180B"/>
    <w:rsid w:val="000E1AFA"/>
    <w:rsid w:val="000E1ED4"/>
    <w:rsid w:val="000E1FC6"/>
    <w:rsid w:val="000E2741"/>
    <w:rsid w:val="000E278F"/>
    <w:rsid w:val="000E2986"/>
    <w:rsid w:val="000E2AA1"/>
    <w:rsid w:val="000E2AA9"/>
    <w:rsid w:val="000E2B8C"/>
    <w:rsid w:val="000E2D99"/>
    <w:rsid w:val="000E2F79"/>
    <w:rsid w:val="000E307E"/>
    <w:rsid w:val="000E31E5"/>
    <w:rsid w:val="000E334C"/>
    <w:rsid w:val="000E3358"/>
    <w:rsid w:val="000E3634"/>
    <w:rsid w:val="000E3A0C"/>
    <w:rsid w:val="000E4925"/>
    <w:rsid w:val="000E4C65"/>
    <w:rsid w:val="000E5014"/>
    <w:rsid w:val="000E5230"/>
    <w:rsid w:val="000E526F"/>
    <w:rsid w:val="000E5597"/>
    <w:rsid w:val="000E56E5"/>
    <w:rsid w:val="000E5A50"/>
    <w:rsid w:val="000E5C8B"/>
    <w:rsid w:val="000E5DC9"/>
    <w:rsid w:val="000E5E2C"/>
    <w:rsid w:val="000E5FEC"/>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9DE"/>
    <w:rsid w:val="000F0A9F"/>
    <w:rsid w:val="000F0CD1"/>
    <w:rsid w:val="000F112D"/>
    <w:rsid w:val="000F1133"/>
    <w:rsid w:val="000F1245"/>
    <w:rsid w:val="000F168C"/>
    <w:rsid w:val="000F16AF"/>
    <w:rsid w:val="000F1772"/>
    <w:rsid w:val="000F1AC0"/>
    <w:rsid w:val="000F1C0A"/>
    <w:rsid w:val="000F27A1"/>
    <w:rsid w:val="000F2853"/>
    <w:rsid w:val="000F28DD"/>
    <w:rsid w:val="000F2925"/>
    <w:rsid w:val="000F2BA7"/>
    <w:rsid w:val="000F2BC2"/>
    <w:rsid w:val="000F2CAB"/>
    <w:rsid w:val="000F2ECA"/>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800"/>
    <w:rsid w:val="000F5ADC"/>
    <w:rsid w:val="000F5BC7"/>
    <w:rsid w:val="000F5E98"/>
    <w:rsid w:val="000F6127"/>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CD6"/>
    <w:rsid w:val="00100EC6"/>
    <w:rsid w:val="001013D8"/>
    <w:rsid w:val="0010179E"/>
    <w:rsid w:val="001017A2"/>
    <w:rsid w:val="00101803"/>
    <w:rsid w:val="00101BDA"/>
    <w:rsid w:val="00101F4E"/>
    <w:rsid w:val="00102C5C"/>
    <w:rsid w:val="00102D21"/>
    <w:rsid w:val="00102DC8"/>
    <w:rsid w:val="00102EB2"/>
    <w:rsid w:val="001031E9"/>
    <w:rsid w:val="00103579"/>
    <w:rsid w:val="001036C7"/>
    <w:rsid w:val="00103881"/>
    <w:rsid w:val="001039AB"/>
    <w:rsid w:val="00103CF4"/>
    <w:rsid w:val="0010432C"/>
    <w:rsid w:val="001047D0"/>
    <w:rsid w:val="0010494F"/>
    <w:rsid w:val="00104D67"/>
    <w:rsid w:val="00104DEF"/>
    <w:rsid w:val="00104FAD"/>
    <w:rsid w:val="001054D1"/>
    <w:rsid w:val="001056AE"/>
    <w:rsid w:val="00106104"/>
    <w:rsid w:val="0010636B"/>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B81"/>
    <w:rsid w:val="00116D51"/>
    <w:rsid w:val="00116E9E"/>
    <w:rsid w:val="00116F18"/>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25F"/>
    <w:rsid w:val="00121319"/>
    <w:rsid w:val="00121519"/>
    <w:rsid w:val="0012188D"/>
    <w:rsid w:val="0012197E"/>
    <w:rsid w:val="00121D81"/>
    <w:rsid w:val="00121DCC"/>
    <w:rsid w:val="001220F5"/>
    <w:rsid w:val="001222B7"/>
    <w:rsid w:val="001226F0"/>
    <w:rsid w:val="00122888"/>
    <w:rsid w:val="00122E96"/>
    <w:rsid w:val="00123503"/>
    <w:rsid w:val="001236B9"/>
    <w:rsid w:val="00123893"/>
    <w:rsid w:val="00123D5A"/>
    <w:rsid w:val="00123F48"/>
    <w:rsid w:val="00123FA1"/>
    <w:rsid w:val="0012429A"/>
    <w:rsid w:val="001242C0"/>
    <w:rsid w:val="0012430D"/>
    <w:rsid w:val="00124406"/>
    <w:rsid w:val="0012452E"/>
    <w:rsid w:val="00124897"/>
    <w:rsid w:val="001249B2"/>
    <w:rsid w:val="00124DA1"/>
    <w:rsid w:val="00125274"/>
    <w:rsid w:val="00125569"/>
    <w:rsid w:val="001255E4"/>
    <w:rsid w:val="001255F9"/>
    <w:rsid w:val="00125633"/>
    <w:rsid w:val="001257A3"/>
    <w:rsid w:val="001259C2"/>
    <w:rsid w:val="00126087"/>
    <w:rsid w:val="001263EA"/>
    <w:rsid w:val="0012651E"/>
    <w:rsid w:val="001268A0"/>
    <w:rsid w:val="00126A92"/>
    <w:rsid w:val="00127234"/>
    <w:rsid w:val="00127AD5"/>
    <w:rsid w:val="00127C2B"/>
    <w:rsid w:val="00127E6C"/>
    <w:rsid w:val="00127E94"/>
    <w:rsid w:val="00130039"/>
    <w:rsid w:val="001302FA"/>
    <w:rsid w:val="001304CD"/>
    <w:rsid w:val="001306FC"/>
    <w:rsid w:val="00130926"/>
    <w:rsid w:val="001309A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8A"/>
    <w:rsid w:val="00136193"/>
    <w:rsid w:val="001363D6"/>
    <w:rsid w:val="001363F0"/>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AC"/>
    <w:rsid w:val="0014280B"/>
    <w:rsid w:val="00142AC7"/>
    <w:rsid w:val="00142B4C"/>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54BE"/>
    <w:rsid w:val="001457CB"/>
    <w:rsid w:val="00145903"/>
    <w:rsid w:val="00145A3E"/>
    <w:rsid w:val="0014641A"/>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43B"/>
    <w:rsid w:val="001505E1"/>
    <w:rsid w:val="0015096B"/>
    <w:rsid w:val="00150AB8"/>
    <w:rsid w:val="00150C1B"/>
    <w:rsid w:val="00150DBB"/>
    <w:rsid w:val="00150DBF"/>
    <w:rsid w:val="00151031"/>
    <w:rsid w:val="001512A2"/>
    <w:rsid w:val="001512D2"/>
    <w:rsid w:val="001517A9"/>
    <w:rsid w:val="00151A1D"/>
    <w:rsid w:val="00152046"/>
    <w:rsid w:val="0015211D"/>
    <w:rsid w:val="001528C1"/>
    <w:rsid w:val="00152BC2"/>
    <w:rsid w:val="00152C83"/>
    <w:rsid w:val="00152D52"/>
    <w:rsid w:val="00152D8E"/>
    <w:rsid w:val="00152F47"/>
    <w:rsid w:val="00153145"/>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F5"/>
    <w:rsid w:val="00161196"/>
    <w:rsid w:val="00161EE9"/>
    <w:rsid w:val="001620CC"/>
    <w:rsid w:val="00162607"/>
    <w:rsid w:val="00162919"/>
    <w:rsid w:val="00162974"/>
    <w:rsid w:val="00162E2A"/>
    <w:rsid w:val="00162E99"/>
    <w:rsid w:val="0016306F"/>
    <w:rsid w:val="00163516"/>
    <w:rsid w:val="0016355F"/>
    <w:rsid w:val="0016358F"/>
    <w:rsid w:val="001635F0"/>
    <w:rsid w:val="00163643"/>
    <w:rsid w:val="0016375F"/>
    <w:rsid w:val="001639DF"/>
    <w:rsid w:val="00163B9A"/>
    <w:rsid w:val="00163BDE"/>
    <w:rsid w:val="00163E2C"/>
    <w:rsid w:val="00163EBD"/>
    <w:rsid w:val="00164411"/>
    <w:rsid w:val="001644EE"/>
    <w:rsid w:val="0016480A"/>
    <w:rsid w:val="00164834"/>
    <w:rsid w:val="00164909"/>
    <w:rsid w:val="00164B1D"/>
    <w:rsid w:val="00165091"/>
    <w:rsid w:val="0016515E"/>
    <w:rsid w:val="00165814"/>
    <w:rsid w:val="0016596E"/>
    <w:rsid w:val="00165C91"/>
    <w:rsid w:val="00165EC5"/>
    <w:rsid w:val="0016609D"/>
    <w:rsid w:val="001664E5"/>
    <w:rsid w:val="0016681D"/>
    <w:rsid w:val="00166A10"/>
    <w:rsid w:val="00166CA0"/>
    <w:rsid w:val="00166D38"/>
    <w:rsid w:val="00166FB2"/>
    <w:rsid w:val="00166FC0"/>
    <w:rsid w:val="00167ADC"/>
    <w:rsid w:val="00167D7D"/>
    <w:rsid w:val="0017054B"/>
    <w:rsid w:val="001705D1"/>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35D"/>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F7"/>
    <w:rsid w:val="001759E0"/>
    <w:rsid w:val="00175B26"/>
    <w:rsid w:val="00175EB4"/>
    <w:rsid w:val="00175F46"/>
    <w:rsid w:val="00175F50"/>
    <w:rsid w:val="0017602A"/>
    <w:rsid w:val="001762F2"/>
    <w:rsid w:val="00176737"/>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0F55"/>
    <w:rsid w:val="0018135C"/>
    <w:rsid w:val="001818E2"/>
    <w:rsid w:val="00181C25"/>
    <w:rsid w:val="00182284"/>
    <w:rsid w:val="00182364"/>
    <w:rsid w:val="00182826"/>
    <w:rsid w:val="001828C2"/>
    <w:rsid w:val="00182DB4"/>
    <w:rsid w:val="00183006"/>
    <w:rsid w:val="00183008"/>
    <w:rsid w:val="0018309C"/>
    <w:rsid w:val="001832DA"/>
    <w:rsid w:val="00183923"/>
    <w:rsid w:val="00183BC8"/>
    <w:rsid w:val="00183D22"/>
    <w:rsid w:val="00184014"/>
    <w:rsid w:val="0018432C"/>
    <w:rsid w:val="001844C7"/>
    <w:rsid w:val="001847ED"/>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6B8C"/>
    <w:rsid w:val="001872E2"/>
    <w:rsid w:val="0018742D"/>
    <w:rsid w:val="0018773D"/>
    <w:rsid w:val="001878D9"/>
    <w:rsid w:val="001879F5"/>
    <w:rsid w:val="00187ADB"/>
    <w:rsid w:val="00187AFF"/>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1A"/>
    <w:rsid w:val="001915C1"/>
    <w:rsid w:val="0019167F"/>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69A"/>
    <w:rsid w:val="00194B0D"/>
    <w:rsid w:val="00194B44"/>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303"/>
    <w:rsid w:val="001A0317"/>
    <w:rsid w:val="001A0498"/>
    <w:rsid w:val="001A0D32"/>
    <w:rsid w:val="001A0F47"/>
    <w:rsid w:val="001A0F58"/>
    <w:rsid w:val="001A10FA"/>
    <w:rsid w:val="001A115E"/>
    <w:rsid w:val="001A1222"/>
    <w:rsid w:val="001A122E"/>
    <w:rsid w:val="001A14C2"/>
    <w:rsid w:val="001A18CA"/>
    <w:rsid w:val="001A1927"/>
    <w:rsid w:val="001A19F5"/>
    <w:rsid w:val="001A2398"/>
    <w:rsid w:val="001A255D"/>
    <w:rsid w:val="001A274C"/>
    <w:rsid w:val="001A2832"/>
    <w:rsid w:val="001A288D"/>
    <w:rsid w:val="001A2A6D"/>
    <w:rsid w:val="001A2B17"/>
    <w:rsid w:val="001A3013"/>
    <w:rsid w:val="001A35BB"/>
    <w:rsid w:val="001A364D"/>
    <w:rsid w:val="001A3A53"/>
    <w:rsid w:val="001A3A54"/>
    <w:rsid w:val="001A3F29"/>
    <w:rsid w:val="001A452E"/>
    <w:rsid w:val="001A497E"/>
    <w:rsid w:val="001A4AC4"/>
    <w:rsid w:val="001A4E06"/>
    <w:rsid w:val="001A4E82"/>
    <w:rsid w:val="001A4FFE"/>
    <w:rsid w:val="001A5277"/>
    <w:rsid w:val="001A52FF"/>
    <w:rsid w:val="001A53CE"/>
    <w:rsid w:val="001A551D"/>
    <w:rsid w:val="001A56A4"/>
    <w:rsid w:val="001A56A9"/>
    <w:rsid w:val="001A5A0D"/>
    <w:rsid w:val="001A5CF0"/>
    <w:rsid w:val="001A5DA3"/>
    <w:rsid w:val="001A61E6"/>
    <w:rsid w:val="001A6525"/>
    <w:rsid w:val="001A66E1"/>
    <w:rsid w:val="001A6846"/>
    <w:rsid w:val="001A743A"/>
    <w:rsid w:val="001A74B2"/>
    <w:rsid w:val="001A74D6"/>
    <w:rsid w:val="001A77C5"/>
    <w:rsid w:val="001A7FD4"/>
    <w:rsid w:val="001B02F4"/>
    <w:rsid w:val="001B03C8"/>
    <w:rsid w:val="001B048F"/>
    <w:rsid w:val="001B0550"/>
    <w:rsid w:val="001B05CD"/>
    <w:rsid w:val="001B06E7"/>
    <w:rsid w:val="001B06ED"/>
    <w:rsid w:val="001B098A"/>
    <w:rsid w:val="001B0DA3"/>
    <w:rsid w:val="001B0F7F"/>
    <w:rsid w:val="001B23B6"/>
    <w:rsid w:val="001B2438"/>
    <w:rsid w:val="001B2665"/>
    <w:rsid w:val="001B28F1"/>
    <w:rsid w:val="001B2A44"/>
    <w:rsid w:val="001B3DCC"/>
    <w:rsid w:val="001B4029"/>
    <w:rsid w:val="001B40F5"/>
    <w:rsid w:val="001B432B"/>
    <w:rsid w:val="001B4405"/>
    <w:rsid w:val="001B4D45"/>
    <w:rsid w:val="001B4EFB"/>
    <w:rsid w:val="001B4FC2"/>
    <w:rsid w:val="001B524D"/>
    <w:rsid w:val="001B5321"/>
    <w:rsid w:val="001B54F9"/>
    <w:rsid w:val="001B5501"/>
    <w:rsid w:val="001B5538"/>
    <w:rsid w:val="001B57CF"/>
    <w:rsid w:val="001B57FE"/>
    <w:rsid w:val="001B5813"/>
    <w:rsid w:val="001B5BC7"/>
    <w:rsid w:val="001B5E28"/>
    <w:rsid w:val="001B6001"/>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AF2"/>
    <w:rsid w:val="001B7CD4"/>
    <w:rsid w:val="001B7D16"/>
    <w:rsid w:val="001B7D84"/>
    <w:rsid w:val="001C0270"/>
    <w:rsid w:val="001C037D"/>
    <w:rsid w:val="001C0864"/>
    <w:rsid w:val="001C0FD2"/>
    <w:rsid w:val="001C154D"/>
    <w:rsid w:val="001C1A61"/>
    <w:rsid w:val="001C1BA8"/>
    <w:rsid w:val="001C215D"/>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CA9"/>
    <w:rsid w:val="001C4D8A"/>
    <w:rsid w:val="001C4E1F"/>
    <w:rsid w:val="001C5856"/>
    <w:rsid w:val="001C5FA7"/>
    <w:rsid w:val="001C631B"/>
    <w:rsid w:val="001C64E9"/>
    <w:rsid w:val="001C666E"/>
    <w:rsid w:val="001C6696"/>
    <w:rsid w:val="001C69EB"/>
    <w:rsid w:val="001C6B26"/>
    <w:rsid w:val="001C6BC4"/>
    <w:rsid w:val="001C71AB"/>
    <w:rsid w:val="001C726B"/>
    <w:rsid w:val="001C75CC"/>
    <w:rsid w:val="001C7744"/>
    <w:rsid w:val="001C7D80"/>
    <w:rsid w:val="001C7DB8"/>
    <w:rsid w:val="001C7E5B"/>
    <w:rsid w:val="001D0042"/>
    <w:rsid w:val="001D01CC"/>
    <w:rsid w:val="001D026A"/>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336"/>
    <w:rsid w:val="001D37D1"/>
    <w:rsid w:val="001D3BF1"/>
    <w:rsid w:val="001D3D2F"/>
    <w:rsid w:val="001D4144"/>
    <w:rsid w:val="001D43EE"/>
    <w:rsid w:val="001D4682"/>
    <w:rsid w:val="001D473E"/>
    <w:rsid w:val="001D4A54"/>
    <w:rsid w:val="001D4B48"/>
    <w:rsid w:val="001D4C5C"/>
    <w:rsid w:val="001D4EA3"/>
    <w:rsid w:val="001D524C"/>
    <w:rsid w:val="001D5812"/>
    <w:rsid w:val="001D5919"/>
    <w:rsid w:val="001D5979"/>
    <w:rsid w:val="001D5AE4"/>
    <w:rsid w:val="001D5B2D"/>
    <w:rsid w:val="001D5C9F"/>
    <w:rsid w:val="001D5D38"/>
    <w:rsid w:val="001D61DA"/>
    <w:rsid w:val="001D649B"/>
    <w:rsid w:val="001D6F3D"/>
    <w:rsid w:val="001D6F99"/>
    <w:rsid w:val="001D714F"/>
    <w:rsid w:val="001D71AB"/>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2E1F"/>
    <w:rsid w:val="001E315A"/>
    <w:rsid w:val="001E323B"/>
    <w:rsid w:val="001E33C5"/>
    <w:rsid w:val="001E357D"/>
    <w:rsid w:val="001E358F"/>
    <w:rsid w:val="001E3842"/>
    <w:rsid w:val="001E3ACC"/>
    <w:rsid w:val="001E4288"/>
    <w:rsid w:val="001E4395"/>
    <w:rsid w:val="001E4704"/>
    <w:rsid w:val="001E4AF3"/>
    <w:rsid w:val="001E4B4F"/>
    <w:rsid w:val="001E51D3"/>
    <w:rsid w:val="001E5431"/>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A32"/>
    <w:rsid w:val="001F0BE5"/>
    <w:rsid w:val="001F0E6F"/>
    <w:rsid w:val="001F0EF8"/>
    <w:rsid w:val="001F12EF"/>
    <w:rsid w:val="001F15FC"/>
    <w:rsid w:val="001F1626"/>
    <w:rsid w:val="001F176B"/>
    <w:rsid w:val="001F17C5"/>
    <w:rsid w:val="001F1AF4"/>
    <w:rsid w:val="001F1B8C"/>
    <w:rsid w:val="001F1CEB"/>
    <w:rsid w:val="001F1D46"/>
    <w:rsid w:val="001F2137"/>
    <w:rsid w:val="001F2255"/>
    <w:rsid w:val="001F2961"/>
    <w:rsid w:val="001F29C1"/>
    <w:rsid w:val="001F29F8"/>
    <w:rsid w:val="001F2D52"/>
    <w:rsid w:val="001F2D69"/>
    <w:rsid w:val="001F318D"/>
    <w:rsid w:val="001F32A3"/>
    <w:rsid w:val="001F3318"/>
    <w:rsid w:val="001F3414"/>
    <w:rsid w:val="001F35DE"/>
    <w:rsid w:val="001F38E6"/>
    <w:rsid w:val="001F3AAA"/>
    <w:rsid w:val="001F3C3C"/>
    <w:rsid w:val="001F3FFC"/>
    <w:rsid w:val="001F4310"/>
    <w:rsid w:val="001F43F3"/>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296"/>
    <w:rsid w:val="00200EFD"/>
    <w:rsid w:val="00201192"/>
    <w:rsid w:val="002018BA"/>
    <w:rsid w:val="002019D3"/>
    <w:rsid w:val="00201AEF"/>
    <w:rsid w:val="00201C87"/>
    <w:rsid w:val="00201CA0"/>
    <w:rsid w:val="00201DDD"/>
    <w:rsid w:val="002020F0"/>
    <w:rsid w:val="00202107"/>
    <w:rsid w:val="002023DD"/>
    <w:rsid w:val="00202514"/>
    <w:rsid w:val="00202534"/>
    <w:rsid w:val="00202650"/>
    <w:rsid w:val="00203082"/>
    <w:rsid w:val="002034E8"/>
    <w:rsid w:val="00203662"/>
    <w:rsid w:val="00203CC2"/>
    <w:rsid w:val="00204212"/>
    <w:rsid w:val="002043AE"/>
    <w:rsid w:val="00204513"/>
    <w:rsid w:val="00204A2D"/>
    <w:rsid w:val="00204AAA"/>
    <w:rsid w:val="00204B0C"/>
    <w:rsid w:val="00204BC3"/>
    <w:rsid w:val="00204CD4"/>
    <w:rsid w:val="00204DB5"/>
    <w:rsid w:val="0020503E"/>
    <w:rsid w:val="00205052"/>
    <w:rsid w:val="00205168"/>
    <w:rsid w:val="002054F0"/>
    <w:rsid w:val="0020569F"/>
    <w:rsid w:val="002058FB"/>
    <w:rsid w:val="00205AC0"/>
    <w:rsid w:val="00205C41"/>
    <w:rsid w:val="002061B9"/>
    <w:rsid w:val="002061F3"/>
    <w:rsid w:val="002065A9"/>
    <w:rsid w:val="002066F3"/>
    <w:rsid w:val="002067FE"/>
    <w:rsid w:val="00206C0D"/>
    <w:rsid w:val="00206C25"/>
    <w:rsid w:val="00206F2A"/>
    <w:rsid w:val="00207595"/>
    <w:rsid w:val="00207919"/>
    <w:rsid w:val="00207C01"/>
    <w:rsid w:val="002105CC"/>
    <w:rsid w:val="00210657"/>
    <w:rsid w:val="00210A86"/>
    <w:rsid w:val="00210DAC"/>
    <w:rsid w:val="00211004"/>
    <w:rsid w:val="002110C1"/>
    <w:rsid w:val="00211275"/>
    <w:rsid w:val="002118E2"/>
    <w:rsid w:val="00211C0F"/>
    <w:rsid w:val="002120EC"/>
    <w:rsid w:val="00212127"/>
    <w:rsid w:val="002123CE"/>
    <w:rsid w:val="002124E4"/>
    <w:rsid w:val="00212515"/>
    <w:rsid w:val="002128C4"/>
    <w:rsid w:val="00212A9B"/>
    <w:rsid w:val="00212B3D"/>
    <w:rsid w:val="00212BC8"/>
    <w:rsid w:val="00212CCF"/>
    <w:rsid w:val="002135BA"/>
    <w:rsid w:val="002138FC"/>
    <w:rsid w:val="00213ED2"/>
    <w:rsid w:val="0021404E"/>
    <w:rsid w:val="00214406"/>
    <w:rsid w:val="00214952"/>
    <w:rsid w:val="00214A65"/>
    <w:rsid w:val="00214FAB"/>
    <w:rsid w:val="00215092"/>
    <w:rsid w:val="002153C3"/>
    <w:rsid w:val="00215625"/>
    <w:rsid w:val="0021582E"/>
    <w:rsid w:val="00215851"/>
    <w:rsid w:val="002158E1"/>
    <w:rsid w:val="002163E6"/>
    <w:rsid w:val="0021642E"/>
    <w:rsid w:val="00216860"/>
    <w:rsid w:val="00216900"/>
    <w:rsid w:val="0021703F"/>
    <w:rsid w:val="00217040"/>
    <w:rsid w:val="00217201"/>
    <w:rsid w:val="00217407"/>
    <w:rsid w:val="00217922"/>
    <w:rsid w:val="00217BF7"/>
    <w:rsid w:val="00217D4F"/>
    <w:rsid w:val="00220149"/>
    <w:rsid w:val="00220417"/>
    <w:rsid w:val="00220532"/>
    <w:rsid w:val="0022065F"/>
    <w:rsid w:val="002206B3"/>
    <w:rsid w:val="00220934"/>
    <w:rsid w:val="00220B93"/>
    <w:rsid w:val="00220C1B"/>
    <w:rsid w:val="00220CDC"/>
    <w:rsid w:val="00220D2A"/>
    <w:rsid w:val="0022126A"/>
    <w:rsid w:val="002215FE"/>
    <w:rsid w:val="00221773"/>
    <w:rsid w:val="00221A3C"/>
    <w:rsid w:val="00221B36"/>
    <w:rsid w:val="0022200F"/>
    <w:rsid w:val="0022248D"/>
    <w:rsid w:val="0022256C"/>
    <w:rsid w:val="002226CB"/>
    <w:rsid w:val="0022275C"/>
    <w:rsid w:val="0022291D"/>
    <w:rsid w:val="002229E8"/>
    <w:rsid w:val="00222BDA"/>
    <w:rsid w:val="00222E97"/>
    <w:rsid w:val="00222EB8"/>
    <w:rsid w:val="00222EDA"/>
    <w:rsid w:val="00223390"/>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1AA"/>
    <w:rsid w:val="002334EE"/>
    <w:rsid w:val="002339C4"/>
    <w:rsid w:val="00234013"/>
    <w:rsid w:val="002345D4"/>
    <w:rsid w:val="00234656"/>
    <w:rsid w:val="0023472B"/>
    <w:rsid w:val="00235826"/>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53E"/>
    <w:rsid w:val="0024066F"/>
    <w:rsid w:val="00240E78"/>
    <w:rsid w:val="00240EF6"/>
    <w:rsid w:val="0024124B"/>
    <w:rsid w:val="0024152C"/>
    <w:rsid w:val="00241536"/>
    <w:rsid w:val="002416DD"/>
    <w:rsid w:val="0024173E"/>
    <w:rsid w:val="00241DA9"/>
    <w:rsid w:val="00241F73"/>
    <w:rsid w:val="00241F8D"/>
    <w:rsid w:val="0024213E"/>
    <w:rsid w:val="00242417"/>
    <w:rsid w:val="0024241A"/>
    <w:rsid w:val="002429DF"/>
    <w:rsid w:val="00242B83"/>
    <w:rsid w:val="00242EF5"/>
    <w:rsid w:val="00242F2A"/>
    <w:rsid w:val="00243039"/>
    <w:rsid w:val="00243124"/>
    <w:rsid w:val="002434A5"/>
    <w:rsid w:val="00243A4E"/>
    <w:rsid w:val="00243A53"/>
    <w:rsid w:val="002440D1"/>
    <w:rsid w:val="0024427D"/>
    <w:rsid w:val="0024429E"/>
    <w:rsid w:val="00244474"/>
    <w:rsid w:val="00244BD2"/>
    <w:rsid w:val="00245128"/>
    <w:rsid w:val="00245522"/>
    <w:rsid w:val="00245940"/>
    <w:rsid w:val="00245983"/>
    <w:rsid w:val="00245A9A"/>
    <w:rsid w:val="00245CDC"/>
    <w:rsid w:val="00246AA4"/>
    <w:rsid w:val="00246D97"/>
    <w:rsid w:val="00246EE7"/>
    <w:rsid w:val="00246F20"/>
    <w:rsid w:val="00247247"/>
    <w:rsid w:val="00247253"/>
    <w:rsid w:val="002474B6"/>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0DE8"/>
    <w:rsid w:val="002514EB"/>
    <w:rsid w:val="00251681"/>
    <w:rsid w:val="00251831"/>
    <w:rsid w:val="00251943"/>
    <w:rsid w:val="00251970"/>
    <w:rsid w:val="00251ADB"/>
    <w:rsid w:val="00251C8C"/>
    <w:rsid w:val="00251CCF"/>
    <w:rsid w:val="00252319"/>
    <w:rsid w:val="00252829"/>
    <w:rsid w:val="00252B9B"/>
    <w:rsid w:val="00253411"/>
    <w:rsid w:val="002537E3"/>
    <w:rsid w:val="00253CA5"/>
    <w:rsid w:val="00253CBC"/>
    <w:rsid w:val="00254465"/>
    <w:rsid w:val="002544A2"/>
    <w:rsid w:val="00254535"/>
    <w:rsid w:val="00254744"/>
    <w:rsid w:val="0025480D"/>
    <w:rsid w:val="00254D5C"/>
    <w:rsid w:val="00254E5E"/>
    <w:rsid w:val="00254FF5"/>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1BE"/>
    <w:rsid w:val="00257567"/>
    <w:rsid w:val="002579B6"/>
    <w:rsid w:val="00257CEC"/>
    <w:rsid w:val="00257D1E"/>
    <w:rsid w:val="00257D68"/>
    <w:rsid w:val="00257F3E"/>
    <w:rsid w:val="00260656"/>
    <w:rsid w:val="00260864"/>
    <w:rsid w:val="00260BC4"/>
    <w:rsid w:val="00260CA3"/>
    <w:rsid w:val="00261213"/>
    <w:rsid w:val="0026133E"/>
    <w:rsid w:val="002614B0"/>
    <w:rsid w:val="002615DA"/>
    <w:rsid w:val="00261671"/>
    <w:rsid w:val="002619A9"/>
    <w:rsid w:val="00261A05"/>
    <w:rsid w:val="00261C02"/>
    <w:rsid w:val="00261C05"/>
    <w:rsid w:val="00261ECB"/>
    <w:rsid w:val="00262060"/>
    <w:rsid w:val="0026225D"/>
    <w:rsid w:val="002626C6"/>
    <w:rsid w:val="0026272B"/>
    <w:rsid w:val="002627E6"/>
    <w:rsid w:val="00262957"/>
    <w:rsid w:val="002629C4"/>
    <w:rsid w:val="00262AEE"/>
    <w:rsid w:val="00262B73"/>
    <w:rsid w:val="00262B80"/>
    <w:rsid w:val="00263720"/>
    <w:rsid w:val="0026378D"/>
    <w:rsid w:val="002637B7"/>
    <w:rsid w:val="00263B67"/>
    <w:rsid w:val="00263DE6"/>
    <w:rsid w:val="00263F0B"/>
    <w:rsid w:val="00264672"/>
    <w:rsid w:val="00264DC0"/>
    <w:rsid w:val="00264DF2"/>
    <w:rsid w:val="00264E82"/>
    <w:rsid w:val="0026505C"/>
    <w:rsid w:val="002654A6"/>
    <w:rsid w:val="002654C5"/>
    <w:rsid w:val="00265598"/>
    <w:rsid w:val="0026573E"/>
    <w:rsid w:val="00265995"/>
    <w:rsid w:val="00265BF5"/>
    <w:rsid w:val="00265C8A"/>
    <w:rsid w:val="00265D80"/>
    <w:rsid w:val="00265ECD"/>
    <w:rsid w:val="00266212"/>
    <w:rsid w:val="00266414"/>
    <w:rsid w:val="002665FF"/>
    <w:rsid w:val="00266964"/>
    <w:rsid w:val="00266A47"/>
    <w:rsid w:val="00266F36"/>
    <w:rsid w:val="00266F80"/>
    <w:rsid w:val="0026771D"/>
    <w:rsid w:val="002679C7"/>
    <w:rsid w:val="002679EE"/>
    <w:rsid w:val="00267CB0"/>
    <w:rsid w:val="00270757"/>
    <w:rsid w:val="002707A9"/>
    <w:rsid w:val="00270C17"/>
    <w:rsid w:val="00270C81"/>
    <w:rsid w:val="00270FF9"/>
    <w:rsid w:val="002714BA"/>
    <w:rsid w:val="00271983"/>
    <w:rsid w:val="00271BC1"/>
    <w:rsid w:val="00272374"/>
    <w:rsid w:val="002724AA"/>
    <w:rsid w:val="002724AD"/>
    <w:rsid w:val="00272506"/>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6F4"/>
    <w:rsid w:val="002757E5"/>
    <w:rsid w:val="00275834"/>
    <w:rsid w:val="0027589B"/>
    <w:rsid w:val="0027590C"/>
    <w:rsid w:val="00275A62"/>
    <w:rsid w:val="00275D1B"/>
    <w:rsid w:val="002762FB"/>
    <w:rsid w:val="00276469"/>
    <w:rsid w:val="00276638"/>
    <w:rsid w:val="00276689"/>
    <w:rsid w:val="002766CD"/>
    <w:rsid w:val="002766F1"/>
    <w:rsid w:val="002768BF"/>
    <w:rsid w:val="00276926"/>
    <w:rsid w:val="00276ADF"/>
    <w:rsid w:val="002771FA"/>
    <w:rsid w:val="00277285"/>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019"/>
    <w:rsid w:val="0028332D"/>
    <w:rsid w:val="00283793"/>
    <w:rsid w:val="002837F0"/>
    <w:rsid w:val="00283A61"/>
    <w:rsid w:val="00283AB4"/>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F2"/>
    <w:rsid w:val="00286509"/>
    <w:rsid w:val="00286554"/>
    <w:rsid w:val="002868C0"/>
    <w:rsid w:val="00286A74"/>
    <w:rsid w:val="00286B7F"/>
    <w:rsid w:val="00286DE1"/>
    <w:rsid w:val="0028716D"/>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915"/>
    <w:rsid w:val="00291F48"/>
    <w:rsid w:val="00292039"/>
    <w:rsid w:val="00292078"/>
    <w:rsid w:val="002921A7"/>
    <w:rsid w:val="0029223A"/>
    <w:rsid w:val="00292417"/>
    <w:rsid w:val="002926B3"/>
    <w:rsid w:val="00292BA7"/>
    <w:rsid w:val="00292CF2"/>
    <w:rsid w:val="002935BF"/>
    <w:rsid w:val="00293632"/>
    <w:rsid w:val="0029363A"/>
    <w:rsid w:val="002936DC"/>
    <w:rsid w:val="0029374B"/>
    <w:rsid w:val="00293977"/>
    <w:rsid w:val="00293A67"/>
    <w:rsid w:val="00293B88"/>
    <w:rsid w:val="00293DBA"/>
    <w:rsid w:val="002940EC"/>
    <w:rsid w:val="002943B9"/>
    <w:rsid w:val="002944BB"/>
    <w:rsid w:val="00294552"/>
    <w:rsid w:val="00294623"/>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C6"/>
    <w:rsid w:val="00297048"/>
    <w:rsid w:val="00297472"/>
    <w:rsid w:val="002975B1"/>
    <w:rsid w:val="00297619"/>
    <w:rsid w:val="002979D6"/>
    <w:rsid w:val="00297A87"/>
    <w:rsid w:val="00297DB9"/>
    <w:rsid w:val="00297EC4"/>
    <w:rsid w:val="002A0140"/>
    <w:rsid w:val="002A038C"/>
    <w:rsid w:val="002A03F5"/>
    <w:rsid w:val="002A062B"/>
    <w:rsid w:val="002A06D9"/>
    <w:rsid w:val="002A1029"/>
    <w:rsid w:val="002A1122"/>
    <w:rsid w:val="002A11A6"/>
    <w:rsid w:val="002A1294"/>
    <w:rsid w:val="002A12C5"/>
    <w:rsid w:val="002A1330"/>
    <w:rsid w:val="002A14CC"/>
    <w:rsid w:val="002A1899"/>
    <w:rsid w:val="002A1B90"/>
    <w:rsid w:val="002A2094"/>
    <w:rsid w:val="002A2256"/>
    <w:rsid w:val="002A2307"/>
    <w:rsid w:val="002A2349"/>
    <w:rsid w:val="002A235B"/>
    <w:rsid w:val="002A263D"/>
    <w:rsid w:val="002A2978"/>
    <w:rsid w:val="002A2A6B"/>
    <w:rsid w:val="002A31C8"/>
    <w:rsid w:val="002A333B"/>
    <w:rsid w:val="002A3A89"/>
    <w:rsid w:val="002A3AD9"/>
    <w:rsid w:val="002A3CF7"/>
    <w:rsid w:val="002A3DFF"/>
    <w:rsid w:val="002A3FA9"/>
    <w:rsid w:val="002A4186"/>
    <w:rsid w:val="002A44A5"/>
    <w:rsid w:val="002A4B0B"/>
    <w:rsid w:val="002A4C05"/>
    <w:rsid w:val="002A56AA"/>
    <w:rsid w:val="002A56F0"/>
    <w:rsid w:val="002A570D"/>
    <w:rsid w:val="002A5A78"/>
    <w:rsid w:val="002A5D2F"/>
    <w:rsid w:val="002A5E0B"/>
    <w:rsid w:val="002A6487"/>
    <w:rsid w:val="002A6648"/>
    <w:rsid w:val="002A67FB"/>
    <w:rsid w:val="002A6AF4"/>
    <w:rsid w:val="002A6C37"/>
    <w:rsid w:val="002A7272"/>
    <w:rsid w:val="002A7353"/>
    <w:rsid w:val="002A74A3"/>
    <w:rsid w:val="002A7681"/>
    <w:rsid w:val="002A784B"/>
    <w:rsid w:val="002A7AAD"/>
    <w:rsid w:val="002A7B89"/>
    <w:rsid w:val="002A7D87"/>
    <w:rsid w:val="002B0043"/>
    <w:rsid w:val="002B0245"/>
    <w:rsid w:val="002B02C1"/>
    <w:rsid w:val="002B09AC"/>
    <w:rsid w:val="002B0B20"/>
    <w:rsid w:val="002B0CE3"/>
    <w:rsid w:val="002B0EC7"/>
    <w:rsid w:val="002B10EE"/>
    <w:rsid w:val="002B1186"/>
    <w:rsid w:val="002B11B8"/>
    <w:rsid w:val="002B11BC"/>
    <w:rsid w:val="002B12D1"/>
    <w:rsid w:val="002B1399"/>
    <w:rsid w:val="002B1458"/>
    <w:rsid w:val="002B14DA"/>
    <w:rsid w:val="002B1A3C"/>
    <w:rsid w:val="002B1CB6"/>
    <w:rsid w:val="002B23E5"/>
    <w:rsid w:val="002B248B"/>
    <w:rsid w:val="002B2B88"/>
    <w:rsid w:val="002B3004"/>
    <w:rsid w:val="002B300E"/>
    <w:rsid w:val="002B303C"/>
    <w:rsid w:val="002B31F4"/>
    <w:rsid w:val="002B3242"/>
    <w:rsid w:val="002B39ED"/>
    <w:rsid w:val="002B39FE"/>
    <w:rsid w:val="002B3FAB"/>
    <w:rsid w:val="002B410B"/>
    <w:rsid w:val="002B422B"/>
    <w:rsid w:val="002B42BD"/>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BB0"/>
    <w:rsid w:val="002B6E59"/>
    <w:rsid w:val="002B6FB6"/>
    <w:rsid w:val="002B71A6"/>
    <w:rsid w:val="002B75AB"/>
    <w:rsid w:val="002B76B6"/>
    <w:rsid w:val="002B7961"/>
    <w:rsid w:val="002B7EE5"/>
    <w:rsid w:val="002C0232"/>
    <w:rsid w:val="002C0591"/>
    <w:rsid w:val="002C0A2E"/>
    <w:rsid w:val="002C0C99"/>
    <w:rsid w:val="002C0CB8"/>
    <w:rsid w:val="002C1180"/>
    <w:rsid w:val="002C183D"/>
    <w:rsid w:val="002C1C6F"/>
    <w:rsid w:val="002C2249"/>
    <w:rsid w:val="002C2619"/>
    <w:rsid w:val="002C273E"/>
    <w:rsid w:val="002C27B7"/>
    <w:rsid w:val="002C28AD"/>
    <w:rsid w:val="002C29CD"/>
    <w:rsid w:val="002C2AEB"/>
    <w:rsid w:val="002C2B0C"/>
    <w:rsid w:val="002C2B1B"/>
    <w:rsid w:val="002C2F06"/>
    <w:rsid w:val="002C301D"/>
    <w:rsid w:val="002C3081"/>
    <w:rsid w:val="002C30F8"/>
    <w:rsid w:val="002C3237"/>
    <w:rsid w:val="002C32A9"/>
    <w:rsid w:val="002C3374"/>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F0D"/>
    <w:rsid w:val="002C6F61"/>
    <w:rsid w:val="002C7041"/>
    <w:rsid w:val="002C70C9"/>
    <w:rsid w:val="002C7109"/>
    <w:rsid w:val="002C7844"/>
    <w:rsid w:val="002C7D33"/>
    <w:rsid w:val="002D0212"/>
    <w:rsid w:val="002D03EA"/>
    <w:rsid w:val="002D044B"/>
    <w:rsid w:val="002D0649"/>
    <w:rsid w:val="002D09F9"/>
    <w:rsid w:val="002D0E2E"/>
    <w:rsid w:val="002D0E88"/>
    <w:rsid w:val="002D0FB0"/>
    <w:rsid w:val="002D12B6"/>
    <w:rsid w:val="002D12F9"/>
    <w:rsid w:val="002D13F5"/>
    <w:rsid w:val="002D142B"/>
    <w:rsid w:val="002D1730"/>
    <w:rsid w:val="002D180C"/>
    <w:rsid w:val="002D189B"/>
    <w:rsid w:val="002D18CA"/>
    <w:rsid w:val="002D1F1E"/>
    <w:rsid w:val="002D1F7E"/>
    <w:rsid w:val="002D251F"/>
    <w:rsid w:val="002D29E2"/>
    <w:rsid w:val="002D304B"/>
    <w:rsid w:val="002D3177"/>
    <w:rsid w:val="002D339D"/>
    <w:rsid w:val="002D3B10"/>
    <w:rsid w:val="002D3C59"/>
    <w:rsid w:val="002D3FFA"/>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8BB"/>
    <w:rsid w:val="002D6B9D"/>
    <w:rsid w:val="002D6DEF"/>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57C"/>
    <w:rsid w:val="002E2596"/>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BCE"/>
    <w:rsid w:val="002E3E0A"/>
    <w:rsid w:val="002E409D"/>
    <w:rsid w:val="002E4424"/>
    <w:rsid w:val="002E47D0"/>
    <w:rsid w:val="002E4E27"/>
    <w:rsid w:val="002E5177"/>
    <w:rsid w:val="002E5D4B"/>
    <w:rsid w:val="002E5FB1"/>
    <w:rsid w:val="002E6144"/>
    <w:rsid w:val="002E659E"/>
    <w:rsid w:val="002E65AE"/>
    <w:rsid w:val="002E6B1C"/>
    <w:rsid w:val="002E6B54"/>
    <w:rsid w:val="002E6D03"/>
    <w:rsid w:val="002E6DC9"/>
    <w:rsid w:val="002E6E2C"/>
    <w:rsid w:val="002E70B3"/>
    <w:rsid w:val="002E7288"/>
    <w:rsid w:val="002E7B00"/>
    <w:rsid w:val="002E7B68"/>
    <w:rsid w:val="002E7F2F"/>
    <w:rsid w:val="002E7F8A"/>
    <w:rsid w:val="002F0661"/>
    <w:rsid w:val="002F0884"/>
    <w:rsid w:val="002F0D55"/>
    <w:rsid w:val="002F113A"/>
    <w:rsid w:val="002F1419"/>
    <w:rsid w:val="002F18F3"/>
    <w:rsid w:val="002F1A50"/>
    <w:rsid w:val="002F1B77"/>
    <w:rsid w:val="002F1C2C"/>
    <w:rsid w:val="002F1FDE"/>
    <w:rsid w:val="002F25CD"/>
    <w:rsid w:val="002F2942"/>
    <w:rsid w:val="002F29CD"/>
    <w:rsid w:val="002F2B03"/>
    <w:rsid w:val="002F2B3C"/>
    <w:rsid w:val="002F30CA"/>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5FFC"/>
    <w:rsid w:val="002F62F7"/>
    <w:rsid w:val="002F679A"/>
    <w:rsid w:val="002F6874"/>
    <w:rsid w:val="002F6C74"/>
    <w:rsid w:val="002F6C98"/>
    <w:rsid w:val="002F71E7"/>
    <w:rsid w:val="002F7384"/>
    <w:rsid w:val="002F7D9B"/>
    <w:rsid w:val="003000BA"/>
    <w:rsid w:val="0030025A"/>
    <w:rsid w:val="00300452"/>
    <w:rsid w:val="003006F5"/>
    <w:rsid w:val="00300795"/>
    <w:rsid w:val="00300EF1"/>
    <w:rsid w:val="0030159D"/>
    <w:rsid w:val="003015DF"/>
    <w:rsid w:val="00301A75"/>
    <w:rsid w:val="00301A9B"/>
    <w:rsid w:val="00301B96"/>
    <w:rsid w:val="0030204E"/>
    <w:rsid w:val="00302368"/>
    <w:rsid w:val="00302E72"/>
    <w:rsid w:val="0030307A"/>
    <w:rsid w:val="003033C6"/>
    <w:rsid w:val="003033FD"/>
    <w:rsid w:val="00303785"/>
    <w:rsid w:val="00303D52"/>
    <w:rsid w:val="00303DD8"/>
    <w:rsid w:val="00303E2F"/>
    <w:rsid w:val="00303EE8"/>
    <w:rsid w:val="0030456D"/>
    <w:rsid w:val="00304601"/>
    <w:rsid w:val="00304676"/>
    <w:rsid w:val="003046AC"/>
    <w:rsid w:val="0030498F"/>
    <w:rsid w:val="00304B4C"/>
    <w:rsid w:val="00304F9D"/>
    <w:rsid w:val="00304FCA"/>
    <w:rsid w:val="003050B9"/>
    <w:rsid w:val="003052C9"/>
    <w:rsid w:val="003054AD"/>
    <w:rsid w:val="003054E2"/>
    <w:rsid w:val="0030580C"/>
    <w:rsid w:val="00305836"/>
    <w:rsid w:val="00305BD0"/>
    <w:rsid w:val="003062B6"/>
    <w:rsid w:val="003062C6"/>
    <w:rsid w:val="00306333"/>
    <w:rsid w:val="0030654E"/>
    <w:rsid w:val="003068EC"/>
    <w:rsid w:val="00306952"/>
    <w:rsid w:val="00306C43"/>
    <w:rsid w:val="00307038"/>
    <w:rsid w:val="003070DC"/>
    <w:rsid w:val="003072EF"/>
    <w:rsid w:val="003078F6"/>
    <w:rsid w:val="00307960"/>
    <w:rsid w:val="003079DF"/>
    <w:rsid w:val="00307DBB"/>
    <w:rsid w:val="00307E63"/>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08"/>
    <w:rsid w:val="00313A76"/>
    <w:rsid w:val="00313F10"/>
    <w:rsid w:val="003140B8"/>
    <w:rsid w:val="0031497F"/>
    <w:rsid w:val="0031498C"/>
    <w:rsid w:val="00314B4C"/>
    <w:rsid w:val="00314D0D"/>
    <w:rsid w:val="00314DB3"/>
    <w:rsid w:val="00314DD6"/>
    <w:rsid w:val="003155B6"/>
    <w:rsid w:val="00315719"/>
    <w:rsid w:val="00315C1A"/>
    <w:rsid w:val="00315D71"/>
    <w:rsid w:val="00315DA4"/>
    <w:rsid w:val="00316044"/>
    <w:rsid w:val="0031614E"/>
    <w:rsid w:val="0031649C"/>
    <w:rsid w:val="00316630"/>
    <w:rsid w:val="00316840"/>
    <w:rsid w:val="0031688A"/>
    <w:rsid w:val="003169C9"/>
    <w:rsid w:val="00316A59"/>
    <w:rsid w:val="00316B7A"/>
    <w:rsid w:val="003172F5"/>
    <w:rsid w:val="003174B5"/>
    <w:rsid w:val="00317642"/>
    <w:rsid w:val="00317739"/>
    <w:rsid w:val="003177B6"/>
    <w:rsid w:val="00317A36"/>
    <w:rsid w:val="00317F55"/>
    <w:rsid w:val="00320138"/>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2DB"/>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482"/>
    <w:rsid w:val="003315C4"/>
    <w:rsid w:val="003316F8"/>
    <w:rsid w:val="0033196A"/>
    <w:rsid w:val="003319F2"/>
    <w:rsid w:val="00331C6A"/>
    <w:rsid w:val="00331E98"/>
    <w:rsid w:val="00331F7B"/>
    <w:rsid w:val="0033237C"/>
    <w:rsid w:val="00332841"/>
    <w:rsid w:val="00332BA1"/>
    <w:rsid w:val="00332BB8"/>
    <w:rsid w:val="00332E86"/>
    <w:rsid w:val="00332F83"/>
    <w:rsid w:val="003336F8"/>
    <w:rsid w:val="003339ED"/>
    <w:rsid w:val="00333A5E"/>
    <w:rsid w:val="00333AB0"/>
    <w:rsid w:val="00333B2C"/>
    <w:rsid w:val="00333C97"/>
    <w:rsid w:val="00333CD9"/>
    <w:rsid w:val="00333CE7"/>
    <w:rsid w:val="00333F58"/>
    <w:rsid w:val="003342F5"/>
    <w:rsid w:val="003347D2"/>
    <w:rsid w:val="00334B06"/>
    <w:rsid w:val="00334BD4"/>
    <w:rsid w:val="00334EF6"/>
    <w:rsid w:val="00335095"/>
    <w:rsid w:val="0033522E"/>
    <w:rsid w:val="00335398"/>
    <w:rsid w:val="003356A3"/>
    <w:rsid w:val="00335B7A"/>
    <w:rsid w:val="00335C54"/>
    <w:rsid w:val="00335E53"/>
    <w:rsid w:val="00336381"/>
    <w:rsid w:val="0033693E"/>
    <w:rsid w:val="00336A8F"/>
    <w:rsid w:val="00336EF2"/>
    <w:rsid w:val="003371EC"/>
    <w:rsid w:val="003372D6"/>
    <w:rsid w:val="0033730A"/>
    <w:rsid w:val="00337E58"/>
    <w:rsid w:val="003400AE"/>
    <w:rsid w:val="0034013D"/>
    <w:rsid w:val="003401A6"/>
    <w:rsid w:val="00340266"/>
    <w:rsid w:val="003403BE"/>
    <w:rsid w:val="00340ACC"/>
    <w:rsid w:val="00340B72"/>
    <w:rsid w:val="00340B9A"/>
    <w:rsid w:val="00340E2C"/>
    <w:rsid w:val="00340EA5"/>
    <w:rsid w:val="00340EE3"/>
    <w:rsid w:val="00340F38"/>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C3F"/>
    <w:rsid w:val="00347359"/>
    <w:rsid w:val="00347D30"/>
    <w:rsid w:val="00347D5E"/>
    <w:rsid w:val="00347DE7"/>
    <w:rsid w:val="00347F63"/>
    <w:rsid w:val="00350092"/>
    <w:rsid w:val="0035053B"/>
    <w:rsid w:val="003508E4"/>
    <w:rsid w:val="00350CCF"/>
    <w:rsid w:val="0035103F"/>
    <w:rsid w:val="00351262"/>
    <w:rsid w:val="003518A7"/>
    <w:rsid w:val="003519FF"/>
    <w:rsid w:val="00351E48"/>
    <w:rsid w:val="0035272D"/>
    <w:rsid w:val="0035277E"/>
    <w:rsid w:val="00352947"/>
    <w:rsid w:val="00352B68"/>
    <w:rsid w:val="00352C8B"/>
    <w:rsid w:val="00352E2F"/>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48E"/>
    <w:rsid w:val="00357874"/>
    <w:rsid w:val="003579A0"/>
    <w:rsid w:val="00357B89"/>
    <w:rsid w:val="00357D0E"/>
    <w:rsid w:val="00360170"/>
    <w:rsid w:val="0036081D"/>
    <w:rsid w:val="00360A8C"/>
    <w:rsid w:val="00360BF9"/>
    <w:rsid w:val="00360D30"/>
    <w:rsid w:val="00360E11"/>
    <w:rsid w:val="00360F09"/>
    <w:rsid w:val="00360FF7"/>
    <w:rsid w:val="003613FA"/>
    <w:rsid w:val="0036149E"/>
    <w:rsid w:val="0036170B"/>
    <w:rsid w:val="003617DF"/>
    <w:rsid w:val="0036198C"/>
    <w:rsid w:val="00361AD4"/>
    <w:rsid w:val="00361AD6"/>
    <w:rsid w:val="00361CD5"/>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894"/>
    <w:rsid w:val="0036496D"/>
    <w:rsid w:val="00364C0C"/>
    <w:rsid w:val="00364EDF"/>
    <w:rsid w:val="00365112"/>
    <w:rsid w:val="003654B7"/>
    <w:rsid w:val="0036558B"/>
    <w:rsid w:val="003656A4"/>
    <w:rsid w:val="003657F4"/>
    <w:rsid w:val="003659DD"/>
    <w:rsid w:val="00365A6F"/>
    <w:rsid w:val="00365C10"/>
    <w:rsid w:val="0036624A"/>
    <w:rsid w:val="00366D73"/>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5B"/>
    <w:rsid w:val="003767A4"/>
    <w:rsid w:val="0037686D"/>
    <w:rsid w:val="003768D5"/>
    <w:rsid w:val="00376A5C"/>
    <w:rsid w:val="00376A84"/>
    <w:rsid w:val="00376AA1"/>
    <w:rsid w:val="00376B37"/>
    <w:rsid w:val="00376C46"/>
    <w:rsid w:val="00376D42"/>
    <w:rsid w:val="00376DB0"/>
    <w:rsid w:val="0037731F"/>
    <w:rsid w:val="00377392"/>
    <w:rsid w:val="0037743C"/>
    <w:rsid w:val="00377F73"/>
    <w:rsid w:val="00377FB0"/>
    <w:rsid w:val="00380466"/>
    <w:rsid w:val="003806BB"/>
    <w:rsid w:val="00380876"/>
    <w:rsid w:val="00380D6F"/>
    <w:rsid w:val="00380FE9"/>
    <w:rsid w:val="00381077"/>
    <w:rsid w:val="003811DE"/>
    <w:rsid w:val="00381895"/>
    <w:rsid w:val="00381948"/>
    <w:rsid w:val="00381C47"/>
    <w:rsid w:val="003826AA"/>
    <w:rsid w:val="00382AC3"/>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5BB1"/>
    <w:rsid w:val="003862E2"/>
    <w:rsid w:val="003863DA"/>
    <w:rsid w:val="003864F3"/>
    <w:rsid w:val="00386970"/>
    <w:rsid w:val="00386DA9"/>
    <w:rsid w:val="00386E8C"/>
    <w:rsid w:val="00386FE4"/>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4C7"/>
    <w:rsid w:val="003928F7"/>
    <w:rsid w:val="00392C60"/>
    <w:rsid w:val="00392E43"/>
    <w:rsid w:val="00392E8E"/>
    <w:rsid w:val="00392F2F"/>
    <w:rsid w:val="003935AB"/>
    <w:rsid w:val="003936EA"/>
    <w:rsid w:val="0039461A"/>
    <w:rsid w:val="0039477D"/>
    <w:rsid w:val="00394BE5"/>
    <w:rsid w:val="003951FF"/>
    <w:rsid w:val="00395A25"/>
    <w:rsid w:val="00395B56"/>
    <w:rsid w:val="00395B81"/>
    <w:rsid w:val="003960C1"/>
    <w:rsid w:val="0039641B"/>
    <w:rsid w:val="0039667C"/>
    <w:rsid w:val="003966A0"/>
    <w:rsid w:val="00396DE2"/>
    <w:rsid w:val="00397045"/>
    <w:rsid w:val="003970AA"/>
    <w:rsid w:val="003971E1"/>
    <w:rsid w:val="00397340"/>
    <w:rsid w:val="00397ECA"/>
    <w:rsid w:val="003A0169"/>
    <w:rsid w:val="003A06A7"/>
    <w:rsid w:val="003A08D9"/>
    <w:rsid w:val="003A1412"/>
    <w:rsid w:val="003A1587"/>
    <w:rsid w:val="003A16BD"/>
    <w:rsid w:val="003A1E09"/>
    <w:rsid w:val="003A2166"/>
    <w:rsid w:val="003A24E6"/>
    <w:rsid w:val="003A2631"/>
    <w:rsid w:val="003A2D48"/>
    <w:rsid w:val="003A2FBD"/>
    <w:rsid w:val="003A32FD"/>
    <w:rsid w:val="003A3336"/>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96E"/>
    <w:rsid w:val="003A7A9B"/>
    <w:rsid w:val="003B021D"/>
    <w:rsid w:val="003B045B"/>
    <w:rsid w:val="003B0AC1"/>
    <w:rsid w:val="003B0FE7"/>
    <w:rsid w:val="003B1233"/>
    <w:rsid w:val="003B1783"/>
    <w:rsid w:val="003B18D0"/>
    <w:rsid w:val="003B1B17"/>
    <w:rsid w:val="003B1F60"/>
    <w:rsid w:val="003B2155"/>
    <w:rsid w:val="003B2265"/>
    <w:rsid w:val="003B248A"/>
    <w:rsid w:val="003B266C"/>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3D"/>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D7"/>
    <w:rsid w:val="003C314A"/>
    <w:rsid w:val="003C3762"/>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5217"/>
    <w:rsid w:val="003C5323"/>
    <w:rsid w:val="003C5359"/>
    <w:rsid w:val="003C56E3"/>
    <w:rsid w:val="003C5B77"/>
    <w:rsid w:val="003C5D7E"/>
    <w:rsid w:val="003C5DDB"/>
    <w:rsid w:val="003C6640"/>
    <w:rsid w:val="003C67E4"/>
    <w:rsid w:val="003C6ADD"/>
    <w:rsid w:val="003C6D77"/>
    <w:rsid w:val="003C6F25"/>
    <w:rsid w:val="003C6F29"/>
    <w:rsid w:val="003C70BC"/>
    <w:rsid w:val="003C7C1B"/>
    <w:rsid w:val="003C7CDA"/>
    <w:rsid w:val="003C7DE0"/>
    <w:rsid w:val="003D0486"/>
    <w:rsid w:val="003D082E"/>
    <w:rsid w:val="003D0EC2"/>
    <w:rsid w:val="003D125E"/>
    <w:rsid w:val="003D13A4"/>
    <w:rsid w:val="003D1759"/>
    <w:rsid w:val="003D17E9"/>
    <w:rsid w:val="003D1AA1"/>
    <w:rsid w:val="003D1C30"/>
    <w:rsid w:val="003D1E03"/>
    <w:rsid w:val="003D20C8"/>
    <w:rsid w:val="003D21A5"/>
    <w:rsid w:val="003D27B0"/>
    <w:rsid w:val="003D27BB"/>
    <w:rsid w:val="003D280F"/>
    <w:rsid w:val="003D28B0"/>
    <w:rsid w:val="003D2AD7"/>
    <w:rsid w:val="003D30DE"/>
    <w:rsid w:val="003D3232"/>
    <w:rsid w:val="003D347B"/>
    <w:rsid w:val="003D35BD"/>
    <w:rsid w:val="003D36E3"/>
    <w:rsid w:val="003D37F2"/>
    <w:rsid w:val="003D386F"/>
    <w:rsid w:val="003D3879"/>
    <w:rsid w:val="003D39A3"/>
    <w:rsid w:val="003D3AD0"/>
    <w:rsid w:val="003D3C19"/>
    <w:rsid w:val="003D3C73"/>
    <w:rsid w:val="003D40B4"/>
    <w:rsid w:val="003D4101"/>
    <w:rsid w:val="003D45A7"/>
    <w:rsid w:val="003D4609"/>
    <w:rsid w:val="003D473D"/>
    <w:rsid w:val="003D4844"/>
    <w:rsid w:val="003D4A9B"/>
    <w:rsid w:val="003D4E7F"/>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C8"/>
    <w:rsid w:val="003D7859"/>
    <w:rsid w:val="003D79E3"/>
    <w:rsid w:val="003D7B0C"/>
    <w:rsid w:val="003D7BFF"/>
    <w:rsid w:val="003D7D9D"/>
    <w:rsid w:val="003E0011"/>
    <w:rsid w:val="003E00EE"/>
    <w:rsid w:val="003E0195"/>
    <w:rsid w:val="003E04D5"/>
    <w:rsid w:val="003E060F"/>
    <w:rsid w:val="003E087D"/>
    <w:rsid w:val="003E0CAC"/>
    <w:rsid w:val="003E0DBF"/>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3B46"/>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120"/>
    <w:rsid w:val="003F128C"/>
    <w:rsid w:val="003F12A8"/>
    <w:rsid w:val="003F1392"/>
    <w:rsid w:val="003F1412"/>
    <w:rsid w:val="003F175F"/>
    <w:rsid w:val="003F1D74"/>
    <w:rsid w:val="003F23F6"/>
    <w:rsid w:val="003F2448"/>
    <w:rsid w:val="003F25F9"/>
    <w:rsid w:val="003F2911"/>
    <w:rsid w:val="003F296A"/>
    <w:rsid w:val="003F2BEB"/>
    <w:rsid w:val="003F2F96"/>
    <w:rsid w:val="003F30FD"/>
    <w:rsid w:val="003F3115"/>
    <w:rsid w:val="003F32BC"/>
    <w:rsid w:val="003F33FF"/>
    <w:rsid w:val="003F3AC2"/>
    <w:rsid w:val="003F3BE6"/>
    <w:rsid w:val="003F3CA7"/>
    <w:rsid w:val="003F3DB8"/>
    <w:rsid w:val="003F446F"/>
    <w:rsid w:val="003F4C91"/>
    <w:rsid w:val="003F4CB7"/>
    <w:rsid w:val="003F50E4"/>
    <w:rsid w:val="003F512C"/>
    <w:rsid w:val="003F5205"/>
    <w:rsid w:val="003F52CA"/>
    <w:rsid w:val="003F552B"/>
    <w:rsid w:val="003F555E"/>
    <w:rsid w:val="003F5625"/>
    <w:rsid w:val="003F5756"/>
    <w:rsid w:val="003F5780"/>
    <w:rsid w:val="003F5A36"/>
    <w:rsid w:val="003F5A41"/>
    <w:rsid w:val="003F5ABF"/>
    <w:rsid w:val="003F5C36"/>
    <w:rsid w:val="003F5D34"/>
    <w:rsid w:val="003F5D5C"/>
    <w:rsid w:val="003F5ED5"/>
    <w:rsid w:val="003F6195"/>
    <w:rsid w:val="003F6239"/>
    <w:rsid w:val="003F6407"/>
    <w:rsid w:val="003F65E0"/>
    <w:rsid w:val="003F66F1"/>
    <w:rsid w:val="003F685C"/>
    <w:rsid w:val="003F69F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CC0"/>
    <w:rsid w:val="00400DF5"/>
    <w:rsid w:val="00401106"/>
    <w:rsid w:val="0040131B"/>
    <w:rsid w:val="004017FF"/>
    <w:rsid w:val="00401811"/>
    <w:rsid w:val="00401882"/>
    <w:rsid w:val="004019D4"/>
    <w:rsid w:val="00402019"/>
    <w:rsid w:val="004021F9"/>
    <w:rsid w:val="004024CA"/>
    <w:rsid w:val="004026E9"/>
    <w:rsid w:val="00402FC7"/>
    <w:rsid w:val="004036AF"/>
    <w:rsid w:val="00403894"/>
    <w:rsid w:val="004038DA"/>
    <w:rsid w:val="00403BD3"/>
    <w:rsid w:val="0040416E"/>
    <w:rsid w:val="0040417F"/>
    <w:rsid w:val="004041AF"/>
    <w:rsid w:val="00404230"/>
    <w:rsid w:val="004045F8"/>
    <w:rsid w:val="00404760"/>
    <w:rsid w:val="00404A80"/>
    <w:rsid w:val="00404A9B"/>
    <w:rsid w:val="00404C4B"/>
    <w:rsid w:val="00405215"/>
    <w:rsid w:val="00405440"/>
    <w:rsid w:val="00405480"/>
    <w:rsid w:val="00405706"/>
    <w:rsid w:val="00405831"/>
    <w:rsid w:val="00405B8D"/>
    <w:rsid w:val="00405D2B"/>
    <w:rsid w:val="0040602A"/>
    <w:rsid w:val="00406170"/>
    <w:rsid w:val="004061E9"/>
    <w:rsid w:val="004061FB"/>
    <w:rsid w:val="0040629A"/>
    <w:rsid w:val="004065F5"/>
    <w:rsid w:val="0040670E"/>
    <w:rsid w:val="00406747"/>
    <w:rsid w:val="004068B2"/>
    <w:rsid w:val="00406B1A"/>
    <w:rsid w:val="004070C4"/>
    <w:rsid w:val="0040738E"/>
    <w:rsid w:val="00407564"/>
    <w:rsid w:val="0040764B"/>
    <w:rsid w:val="004079E2"/>
    <w:rsid w:val="00407D71"/>
    <w:rsid w:val="004104EA"/>
    <w:rsid w:val="004104F9"/>
    <w:rsid w:val="004107C9"/>
    <w:rsid w:val="004107F6"/>
    <w:rsid w:val="004107F8"/>
    <w:rsid w:val="00410C36"/>
    <w:rsid w:val="00410C78"/>
    <w:rsid w:val="00410FD2"/>
    <w:rsid w:val="004110A8"/>
    <w:rsid w:val="00411F5B"/>
    <w:rsid w:val="00412135"/>
    <w:rsid w:val="00412194"/>
    <w:rsid w:val="0041288E"/>
    <w:rsid w:val="00412A8A"/>
    <w:rsid w:val="00412AF2"/>
    <w:rsid w:val="00412DD9"/>
    <w:rsid w:val="00412E2C"/>
    <w:rsid w:val="004130C5"/>
    <w:rsid w:val="0041335F"/>
    <w:rsid w:val="00413999"/>
    <w:rsid w:val="00413B72"/>
    <w:rsid w:val="00414100"/>
    <w:rsid w:val="0041425D"/>
    <w:rsid w:val="004147FA"/>
    <w:rsid w:val="004148A4"/>
    <w:rsid w:val="0041494E"/>
    <w:rsid w:val="00414A71"/>
    <w:rsid w:val="00414B89"/>
    <w:rsid w:val="00414C0E"/>
    <w:rsid w:val="00414CA0"/>
    <w:rsid w:val="00414D7E"/>
    <w:rsid w:val="00414FF6"/>
    <w:rsid w:val="0041500B"/>
    <w:rsid w:val="004151EA"/>
    <w:rsid w:val="004155C2"/>
    <w:rsid w:val="00415834"/>
    <w:rsid w:val="004158A3"/>
    <w:rsid w:val="00415DD7"/>
    <w:rsid w:val="00415E43"/>
    <w:rsid w:val="0041601B"/>
    <w:rsid w:val="004160F5"/>
    <w:rsid w:val="00416109"/>
    <w:rsid w:val="004162AF"/>
    <w:rsid w:val="004163CF"/>
    <w:rsid w:val="00416632"/>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FA1"/>
    <w:rsid w:val="004210CF"/>
    <w:rsid w:val="0042168B"/>
    <w:rsid w:val="00421839"/>
    <w:rsid w:val="00422298"/>
    <w:rsid w:val="00422879"/>
    <w:rsid w:val="00422986"/>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380"/>
    <w:rsid w:val="00426529"/>
    <w:rsid w:val="00426D97"/>
    <w:rsid w:val="00426E06"/>
    <w:rsid w:val="00426F87"/>
    <w:rsid w:val="00427157"/>
    <w:rsid w:val="00427390"/>
    <w:rsid w:val="00427868"/>
    <w:rsid w:val="004278A1"/>
    <w:rsid w:val="00427B71"/>
    <w:rsid w:val="00427BD3"/>
    <w:rsid w:val="00427E67"/>
    <w:rsid w:val="00427FF9"/>
    <w:rsid w:val="004306C0"/>
    <w:rsid w:val="00430E72"/>
    <w:rsid w:val="00430FE5"/>
    <w:rsid w:val="004310A4"/>
    <w:rsid w:val="00431560"/>
    <w:rsid w:val="00431822"/>
    <w:rsid w:val="00431CDE"/>
    <w:rsid w:val="004324C7"/>
    <w:rsid w:val="004328F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877"/>
    <w:rsid w:val="00434888"/>
    <w:rsid w:val="00434AD4"/>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962"/>
    <w:rsid w:val="00436C5D"/>
    <w:rsid w:val="004372F8"/>
    <w:rsid w:val="0043733E"/>
    <w:rsid w:val="00437962"/>
    <w:rsid w:val="00437D98"/>
    <w:rsid w:val="00437DDF"/>
    <w:rsid w:val="0044004D"/>
    <w:rsid w:val="00440246"/>
    <w:rsid w:val="00440272"/>
    <w:rsid w:val="004406EC"/>
    <w:rsid w:val="00440934"/>
    <w:rsid w:val="00440BD7"/>
    <w:rsid w:val="00440EC6"/>
    <w:rsid w:val="004410F2"/>
    <w:rsid w:val="0044155B"/>
    <w:rsid w:val="0044172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DC"/>
    <w:rsid w:val="00443454"/>
    <w:rsid w:val="004435BC"/>
    <w:rsid w:val="00443680"/>
    <w:rsid w:val="00443CE0"/>
    <w:rsid w:val="00444099"/>
    <w:rsid w:val="004441F7"/>
    <w:rsid w:val="00444335"/>
    <w:rsid w:val="004445C6"/>
    <w:rsid w:val="00444904"/>
    <w:rsid w:val="00444A0A"/>
    <w:rsid w:val="00444F87"/>
    <w:rsid w:val="004451A8"/>
    <w:rsid w:val="004458F1"/>
    <w:rsid w:val="0044594C"/>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3F5"/>
    <w:rsid w:val="00455BF0"/>
    <w:rsid w:val="0045609B"/>
    <w:rsid w:val="004567BA"/>
    <w:rsid w:val="00456831"/>
    <w:rsid w:val="00456AB7"/>
    <w:rsid w:val="00456F31"/>
    <w:rsid w:val="00457371"/>
    <w:rsid w:val="00457717"/>
    <w:rsid w:val="004578AB"/>
    <w:rsid w:val="00457EC1"/>
    <w:rsid w:val="00460156"/>
    <w:rsid w:val="00460277"/>
    <w:rsid w:val="004604FD"/>
    <w:rsid w:val="004607E3"/>
    <w:rsid w:val="00460851"/>
    <w:rsid w:val="00460881"/>
    <w:rsid w:val="004608F5"/>
    <w:rsid w:val="0046092C"/>
    <w:rsid w:val="0046096A"/>
    <w:rsid w:val="00460EB7"/>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AD"/>
    <w:rsid w:val="0046559F"/>
    <w:rsid w:val="004655BD"/>
    <w:rsid w:val="00465684"/>
    <w:rsid w:val="00465D29"/>
    <w:rsid w:val="00465FFE"/>
    <w:rsid w:val="0046607F"/>
    <w:rsid w:val="00466311"/>
    <w:rsid w:val="00466492"/>
    <w:rsid w:val="00466844"/>
    <w:rsid w:val="00466912"/>
    <w:rsid w:val="004669DB"/>
    <w:rsid w:val="00466C34"/>
    <w:rsid w:val="00466D4A"/>
    <w:rsid w:val="00466D91"/>
    <w:rsid w:val="00466E43"/>
    <w:rsid w:val="00466E74"/>
    <w:rsid w:val="004673A5"/>
    <w:rsid w:val="00467552"/>
    <w:rsid w:val="00467F73"/>
    <w:rsid w:val="0047038B"/>
    <w:rsid w:val="004705CE"/>
    <w:rsid w:val="004707B6"/>
    <w:rsid w:val="0047088B"/>
    <w:rsid w:val="004708BD"/>
    <w:rsid w:val="00470AD7"/>
    <w:rsid w:val="00470B2F"/>
    <w:rsid w:val="004714A1"/>
    <w:rsid w:val="004718D6"/>
    <w:rsid w:val="004718DC"/>
    <w:rsid w:val="00471990"/>
    <w:rsid w:val="00471ECA"/>
    <w:rsid w:val="00471FA0"/>
    <w:rsid w:val="004720EA"/>
    <w:rsid w:val="00472159"/>
    <w:rsid w:val="00472726"/>
    <w:rsid w:val="004727F8"/>
    <w:rsid w:val="00472967"/>
    <w:rsid w:val="00472CFC"/>
    <w:rsid w:val="00472D5B"/>
    <w:rsid w:val="00472E23"/>
    <w:rsid w:val="00472F15"/>
    <w:rsid w:val="0047303C"/>
    <w:rsid w:val="00473515"/>
    <w:rsid w:val="004735C6"/>
    <w:rsid w:val="004736D4"/>
    <w:rsid w:val="00473DB8"/>
    <w:rsid w:val="00474243"/>
    <w:rsid w:val="004744EA"/>
    <w:rsid w:val="00474701"/>
    <w:rsid w:val="00474751"/>
    <w:rsid w:val="00474794"/>
    <w:rsid w:val="00474CD6"/>
    <w:rsid w:val="00474F0E"/>
    <w:rsid w:val="0047520E"/>
    <w:rsid w:val="0047526C"/>
    <w:rsid w:val="004756F7"/>
    <w:rsid w:val="00475994"/>
    <w:rsid w:val="00475ACD"/>
    <w:rsid w:val="00475DA1"/>
    <w:rsid w:val="00475DC8"/>
    <w:rsid w:val="00475F98"/>
    <w:rsid w:val="0047601F"/>
    <w:rsid w:val="00476A6D"/>
    <w:rsid w:val="00476AAC"/>
    <w:rsid w:val="00476C8C"/>
    <w:rsid w:val="004770E1"/>
    <w:rsid w:val="00477125"/>
    <w:rsid w:val="00477435"/>
    <w:rsid w:val="00477675"/>
    <w:rsid w:val="00477D46"/>
    <w:rsid w:val="00477FFC"/>
    <w:rsid w:val="00480330"/>
    <w:rsid w:val="00480838"/>
    <w:rsid w:val="00480E4B"/>
    <w:rsid w:val="0048110A"/>
    <w:rsid w:val="00481510"/>
    <w:rsid w:val="00481A2E"/>
    <w:rsid w:val="00481DA9"/>
    <w:rsid w:val="00482003"/>
    <w:rsid w:val="004820D1"/>
    <w:rsid w:val="004824F7"/>
    <w:rsid w:val="00482E22"/>
    <w:rsid w:val="00483026"/>
    <w:rsid w:val="00483634"/>
    <w:rsid w:val="0048364B"/>
    <w:rsid w:val="00483694"/>
    <w:rsid w:val="00483956"/>
    <w:rsid w:val="00483D33"/>
    <w:rsid w:val="00483F01"/>
    <w:rsid w:val="00484269"/>
    <w:rsid w:val="00484282"/>
    <w:rsid w:val="004844AD"/>
    <w:rsid w:val="004845E3"/>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6DED"/>
    <w:rsid w:val="00487003"/>
    <w:rsid w:val="004875EE"/>
    <w:rsid w:val="0048788B"/>
    <w:rsid w:val="004879E8"/>
    <w:rsid w:val="00487BC1"/>
    <w:rsid w:val="00490966"/>
    <w:rsid w:val="00491383"/>
    <w:rsid w:val="004913D8"/>
    <w:rsid w:val="00491B9F"/>
    <w:rsid w:val="00491E4A"/>
    <w:rsid w:val="004920E0"/>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C35"/>
    <w:rsid w:val="00495C49"/>
    <w:rsid w:val="00495C7A"/>
    <w:rsid w:val="0049656E"/>
    <w:rsid w:val="004967BD"/>
    <w:rsid w:val="004967C0"/>
    <w:rsid w:val="00496B29"/>
    <w:rsid w:val="00496B60"/>
    <w:rsid w:val="00496C08"/>
    <w:rsid w:val="00496CC3"/>
    <w:rsid w:val="0049750F"/>
    <w:rsid w:val="00497601"/>
    <w:rsid w:val="004A019C"/>
    <w:rsid w:val="004A01EF"/>
    <w:rsid w:val="004A0312"/>
    <w:rsid w:val="004A031D"/>
    <w:rsid w:val="004A0486"/>
    <w:rsid w:val="004A0621"/>
    <w:rsid w:val="004A0693"/>
    <w:rsid w:val="004A0EBA"/>
    <w:rsid w:val="004A0F61"/>
    <w:rsid w:val="004A12B3"/>
    <w:rsid w:val="004A1392"/>
    <w:rsid w:val="004A1508"/>
    <w:rsid w:val="004A1A46"/>
    <w:rsid w:val="004A1B51"/>
    <w:rsid w:val="004A1E4A"/>
    <w:rsid w:val="004A2515"/>
    <w:rsid w:val="004A2968"/>
    <w:rsid w:val="004A2B32"/>
    <w:rsid w:val="004A2E36"/>
    <w:rsid w:val="004A31AC"/>
    <w:rsid w:val="004A3457"/>
    <w:rsid w:val="004A3772"/>
    <w:rsid w:val="004A3AE6"/>
    <w:rsid w:val="004A3E36"/>
    <w:rsid w:val="004A3ECC"/>
    <w:rsid w:val="004A4095"/>
    <w:rsid w:val="004A414B"/>
    <w:rsid w:val="004A463C"/>
    <w:rsid w:val="004A48A2"/>
    <w:rsid w:val="004A49DE"/>
    <w:rsid w:val="004A4DE0"/>
    <w:rsid w:val="004A4EC0"/>
    <w:rsid w:val="004A4F0D"/>
    <w:rsid w:val="004A542B"/>
    <w:rsid w:val="004A5817"/>
    <w:rsid w:val="004A58B7"/>
    <w:rsid w:val="004A5E79"/>
    <w:rsid w:val="004A6079"/>
    <w:rsid w:val="004A6093"/>
    <w:rsid w:val="004A644F"/>
    <w:rsid w:val="004A6AC0"/>
    <w:rsid w:val="004A6C07"/>
    <w:rsid w:val="004A6CDF"/>
    <w:rsid w:val="004A7118"/>
    <w:rsid w:val="004A7358"/>
    <w:rsid w:val="004A744A"/>
    <w:rsid w:val="004A7B09"/>
    <w:rsid w:val="004A7C63"/>
    <w:rsid w:val="004B0160"/>
    <w:rsid w:val="004B02BC"/>
    <w:rsid w:val="004B03BD"/>
    <w:rsid w:val="004B03CE"/>
    <w:rsid w:val="004B0C40"/>
    <w:rsid w:val="004B0D2C"/>
    <w:rsid w:val="004B0FFB"/>
    <w:rsid w:val="004B1518"/>
    <w:rsid w:val="004B15B6"/>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6B6"/>
    <w:rsid w:val="004B6A0F"/>
    <w:rsid w:val="004B6CBD"/>
    <w:rsid w:val="004B709D"/>
    <w:rsid w:val="004B72D6"/>
    <w:rsid w:val="004B7718"/>
    <w:rsid w:val="004B7C08"/>
    <w:rsid w:val="004B7E5B"/>
    <w:rsid w:val="004C01BD"/>
    <w:rsid w:val="004C042C"/>
    <w:rsid w:val="004C059F"/>
    <w:rsid w:val="004C05B1"/>
    <w:rsid w:val="004C07AE"/>
    <w:rsid w:val="004C0815"/>
    <w:rsid w:val="004C0900"/>
    <w:rsid w:val="004C099A"/>
    <w:rsid w:val="004C0CB6"/>
    <w:rsid w:val="004C10E6"/>
    <w:rsid w:val="004C12A1"/>
    <w:rsid w:val="004C131C"/>
    <w:rsid w:val="004C1379"/>
    <w:rsid w:val="004C163C"/>
    <w:rsid w:val="004C1A2B"/>
    <w:rsid w:val="004C1EF9"/>
    <w:rsid w:val="004C22A7"/>
    <w:rsid w:val="004C2C60"/>
    <w:rsid w:val="004C2EBC"/>
    <w:rsid w:val="004C2F78"/>
    <w:rsid w:val="004C3665"/>
    <w:rsid w:val="004C389F"/>
    <w:rsid w:val="004C38E0"/>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52F"/>
    <w:rsid w:val="004C6646"/>
    <w:rsid w:val="004C6A54"/>
    <w:rsid w:val="004C6CA6"/>
    <w:rsid w:val="004C6D92"/>
    <w:rsid w:val="004C6E10"/>
    <w:rsid w:val="004C6F0D"/>
    <w:rsid w:val="004C70DC"/>
    <w:rsid w:val="004C71E6"/>
    <w:rsid w:val="004C7570"/>
    <w:rsid w:val="004C767D"/>
    <w:rsid w:val="004C7A19"/>
    <w:rsid w:val="004C7C23"/>
    <w:rsid w:val="004C7D05"/>
    <w:rsid w:val="004D0232"/>
    <w:rsid w:val="004D0F43"/>
    <w:rsid w:val="004D0F4F"/>
    <w:rsid w:val="004D1714"/>
    <w:rsid w:val="004D1C87"/>
    <w:rsid w:val="004D1E7A"/>
    <w:rsid w:val="004D21CA"/>
    <w:rsid w:val="004D256B"/>
    <w:rsid w:val="004D2C81"/>
    <w:rsid w:val="004D2D38"/>
    <w:rsid w:val="004D2E9A"/>
    <w:rsid w:val="004D2F6B"/>
    <w:rsid w:val="004D30E0"/>
    <w:rsid w:val="004D34AF"/>
    <w:rsid w:val="004D384F"/>
    <w:rsid w:val="004D3D92"/>
    <w:rsid w:val="004D3DA8"/>
    <w:rsid w:val="004D4309"/>
    <w:rsid w:val="004D431C"/>
    <w:rsid w:val="004D440B"/>
    <w:rsid w:val="004D46B2"/>
    <w:rsid w:val="004D46F5"/>
    <w:rsid w:val="004D476C"/>
    <w:rsid w:val="004D4B9F"/>
    <w:rsid w:val="004D51A1"/>
    <w:rsid w:val="004D5536"/>
    <w:rsid w:val="004D56F0"/>
    <w:rsid w:val="004D596C"/>
    <w:rsid w:val="004D5A7D"/>
    <w:rsid w:val="004D5EEA"/>
    <w:rsid w:val="004D60C7"/>
    <w:rsid w:val="004D64DC"/>
    <w:rsid w:val="004D663E"/>
    <w:rsid w:val="004D670D"/>
    <w:rsid w:val="004D6872"/>
    <w:rsid w:val="004D6A4E"/>
    <w:rsid w:val="004D6CF1"/>
    <w:rsid w:val="004D7073"/>
    <w:rsid w:val="004D75E0"/>
    <w:rsid w:val="004D7B3E"/>
    <w:rsid w:val="004D7CB2"/>
    <w:rsid w:val="004E0233"/>
    <w:rsid w:val="004E03E6"/>
    <w:rsid w:val="004E0426"/>
    <w:rsid w:val="004E05E9"/>
    <w:rsid w:val="004E0652"/>
    <w:rsid w:val="004E06BB"/>
    <w:rsid w:val="004E0A77"/>
    <w:rsid w:val="004E0BF8"/>
    <w:rsid w:val="004E1248"/>
    <w:rsid w:val="004E129B"/>
    <w:rsid w:val="004E13F7"/>
    <w:rsid w:val="004E145A"/>
    <w:rsid w:val="004E1728"/>
    <w:rsid w:val="004E1933"/>
    <w:rsid w:val="004E1CAB"/>
    <w:rsid w:val="004E1E27"/>
    <w:rsid w:val="004E2248"/>
    <w:rsid w:val="004E24C5"/>
    <w:rsid w:val="004E2687"/>
    <w:rsid w:val="004E288A"/>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6ED"/>
    <w:rsid w:val="004E5982"/>
    <w:rsid w:val="004E5CBF"/>
    <w:rsid w:val="004E5EE9"/>
    <w:rsid w:val="004E6085"/>
    <w:rsid w:val="004E6582"/>
    <w:rsid w:val="004E6A28"/>
    <w:rsid w:val="004E6A79"/>
    <w:rsid w:val="004E6C35"/>
    <w:rsid w:val="004E6D6C"/>
    <w:rsid w:val="004E6D85"/>
    <w:rsid w:val="004E6E12"/>
    <w:rsid w:val="004E6E5D"/>
    <w:rsid w:val="004E6EBC"/>
    <w:rsid w:val="004E7792"/>
    <w:rsid w:val="004E7859"/>
    <w:rsid w:val="004E7B06"/>
    <w:rsid w:val="004E7F90"/>
    <w:rsid w:val="004E7FDB"/>
    <w:rsid w:val="004F007B"/>
    <w:rsid w:val="004F02E9"/>
    <w:rsid w:val="004F0499"/>
    <w:rsid w:val="004F0D3A"/>
    <w:rsid w:val="004F1098"/>
    <w:rsid w:val="004F113D"/>
    <w:rsid w:val="004F12D3"/>
    <w:rsid w:val="004F1400"/>
    <w:rsid w:val="004F15C1"/>
    <w:rsid w:val="004F16E7"/>
    <w:rsid w:val="004F17EF"/>
    <w:rsid w:val="004F1870"/>
    <w:rsid w:val="004F188E"/>
    <w:rsid w:val="004F1B15"/>
    <w:rsid w:val="004F1E92"/>
    <w:rsid w:val="004F202C"/>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7ED"/>
    <w:rsid w:val="004F5A0A"/>
    <w:rsid w:val="004F5D46"/>
    <w:rsid w:val="004F60AB"/>
    <w:rsid w:val="004F6100"/>
    <w:rsid w:val="004F618B"/>
    <w:rsid w:val="004F6319"/>
    <w:rsid w:val="004F645F"/>
    <w:rsid w:val="004F64AF"/>
    <w:rsid w:val="004F65E1"/>
    <w:rsid w:val="004F66ED"/>
    <w:rsid w:val="004F6FAC"/>
    <w:rsid w:val="004F700A"/>
    <w:rsid w:val="004F7079"/>
    <w:rsid w:val="004F7598"/>
    <w:rsid w:val="004F7946"/>
    <w:rsid w:val="004F7ADC"/>
    <w:rsid w:val="004F7D09"/>
    <w:rsid w:val="0050050D"/>
    <w:rsid w:val="00500610"/>
    <w:rsid w:val="005006B3"/>
    <w:rsid w:val="005006BA"/>
    <w:rsid w:val="0050084A"/>
    <w:rsid w:val="00500B00"/>
    <w:rsid w:val="005011D9"/>
    <w:rsid w:val="005017C7"/>
    <w:rsid w:val="0050183C"/>
    <w:rsid w:val="00501B8C"/>
    <w:rsid w:val="00501C69"/>
    <w:rsid w:val="00501CE3"/>
    <w:rsid w:val="00501EBD"/>
    <w:rsid w:val="0050203D"/>
    <w:rsid w:val="005023BC"/>
    <w:rsid w:val="00502468"/>
    <w:rsid w:val="005024B8"/>
    <w:rsid w:val="005025A2"/>
    <w:rsid w:val="0050264F"/>
    <w:rsid w:val="0050276A"/>
    <w:rsid w:val="00502895"/>
    <w:rsid w:val="00502ACC"/>
    <w:rsid w:val="00502E7C"/>
    <w:rsid w:val="00502EE8"/>
    <w:rsid w:val="005032BD"/>
    <w:rsid w:val="0050335C"/>
    <w:rsid w:val="0050336E"/>
    <w:rsid w:val="00503513"/>
    <w:rsid w:val="005035E3"/>
    <w:rsid w:val="00503907"/>
    <w:rsid w:val="005047A1"/>
    <w:rsid w:val="00504863"/>
    <w:rsid w:val="00504AF6"/>
    <w:rsid w:val="00504DBA"/>
    <w:rsid w:val="00504F90"/>
    <w:rsid w:val="0050527A"/>
    <w:rsid w:val="00505420"/>
    <w:rsid w:val="005059F8"/>
    <w:rsid w:val="00505B4F"/>
    <w:rsid w:val="00505BFA"/>
    <w:rsid w:val="00505F1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43F"/>
    <w:rsid w:val="005105A3"/>
    <w:rsid w:val="00510678"/>
    <w:rsid w:val="00510781"/>
    <w:rsid w:val="005107D4"/>
    <w:rsid w:val="005108E5"/>
    <w:rsid w:val="00510A33"/>
    <w:rsid w:val="00510BA9"/>
    <w:rsid w:val="00510CBA"/>
    <w:rsid w:val="00510DD6"/>
    <w:rsid w:val="0051158E"/>
    <w:rsid w:val="00511BC8"/>
    <w:rsid w:val="00511CAB"/>
    <w:rsid w:val="0051202F"/>
    <w:rsid w:val="00512A39"/>
    <w:rsid w:val="00512B02"/>
    <w:rsid w:val="00512BF2"/>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A6C"/>
    <w:rsid w:val="00523389"/>
    <w:rsid w:val="00523860"/>
    <w:rsid w:val="00523AA1"/>
    <w:rsid w:val="00523D33"/>
    <w:rsid w:val="00523EA4"/>
    <w:rsid w:val="00524088"/>
    <w:rsid w:val="00524288"/>
    <w:rsid w:val="0052438F"/>
    <w:rsid w:val="0052470A"/>
    <w:rsid w:val="005248ED"/>
    <w:rsid w:val="005249A2"/>
    <w:rsid w:val="00524B5C"/>
    <w:rsid w:val="00524BB9"/>
    <w:rsid w:val="005250DB"/>
    <w:rsid w:val="00525546"/>
    <w:rsid w:val="00525757"/>
    <w:rsid w:val="00525972"/>
    <w:rsid w:val="00525A48"/>
    <w:rsid w:val="00525A6F"/>
    <w:rsid w:val="00525AC8"/>
    <w:rsid w:val="00525DA9"/>
    <w:rsid w:val="00526117"/>
    <w:rsid w:val="00526178"/>
    <w:rsid w:val="005262ED"/>
    <w:rsid w:val="005263D4"/>
    <w:rsid w:val="00526664"/>
    <w:rsid w:val="0052671C"/>
    <w:rsid w:val="00526733"/>
    <w:rsid w:val="00526998"/>
    <w:rsid w:val="00526B0D"/>
    <w:rsid w:val="00526B20"/>
    <w:rsid w:val="00526B7D"/>
    <w:rsid w:val="00526C04"/>
    <w:rsid w:val="00526C53"/>
    <w:rsid w:val="005274B4"/>
    <w:rsid w:val="005278A4"/>
    <w:rsid w:val="00527929"/>
    <w:rsid w:val="00527AA8"/>
    <w:rsid w:val="00527B3F"/>
    <w:rsid w:val="00527C2D"/>
    <w:rsid w:val="00527E18"/>
    <w:rsid w:val="005300AE"/>
    <w:rsid w:val="00530405"/>
    <w:rsid w:val="00530609"/>
    <w:rsid w:val="005306B2"/>
    <w:rsid w:val="005307B0"/>
    <w:rsid w:val="00530861"/>
    <w:rsid w:val="005308FC"/>
    <w:rsid w:val="005309FB"/>
    <w:rsid w:val="00530A6C"/>
    <w:rsid w:val="00530BCF"/>
    <w:rsid w:val="00530FE9"/>
    <w:rsid w:val="00531157"/>
    <w:rsid w:val="0053116D"/>
    <w:rsid w:val="00531177"/>
    <w:rsid w:val="005315DB"/>
    <w:rsid w:val="0053163E"/>
    <w:rsid w:val="005317AF"/>
    <w:rsid w:val="005318E0"/>
    <w:rsid w:val="00531B7B"/>
    <w:rsid w:val="00531E81"/>
    <w:rsid w:val="0053208B"/>
    <w:rsid w:val="0053277C"/>
    <w:rsid w:val="005328EE"/>
    <w:rsid w:val="005329EB"/>
    <w:rsid w:val="00532AF8"/>
    <w:rsid w:val="00532D3D"/>
    <w:rsid w:val="00533076"/>
    <w:rsid w:val="00533124"/>
    <w:rsid w:val="00533335"/>
    <w:rsid w:val="005337BA"/>
    <w:rsid w:val="00533C6F"/>
    <w:rsid w:val="00533F28"/>
    <w:rsid w:val="00534449"/>
    <w:rsid w:val="0053473D"/>
    <w:rsid w:val="00534A69"/>
    <w:rsid w:val="00534ABB"/>
    <w:rsid w:val="00534E77"/>
    <w:rsid w:val="00534FF0"/>
    <w:rsid w:val="00535295"/>
    <w:rsid w:val="005354C1"/>
    <w:rsid w:val="0053554A"/>
    <w:rsid w:val="005358A0"/>
    <w:rsid w:val="00535B3B"/>
    <w:rsid w:val="00535D1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A44"/>
    <w:rsid w:val="00540D00"/>
    <w:rsid w:val="00540D51"/>
    <w:rsid w:val="00540F9F"/>
    <w:rsid w:val="0054124B"/>
    <w:rsid w:val="00541DAF"/>
    <w:rsid w:val="00541E6E"/>
    <w:rsid w:val="00541F2F"/>
    <w:rsid w:val="00541F8B"/>
    <w:rsid w:val="00542145"/>
    <w:rsid w:val="005428A5"/>
    <w:rsid w:val="0054294D"/>
    <w:rsid w:val="00542A66"/>
    <w:rsid w:val="00542AC8"/>
    <w:rsid w:val="00542C72"/>
    <w:rsid w:val="005430BA"/>
    <w:rsid w:val="00543148"/>
    <w:rsid w:val="00543159"/>
    <w:rsid w:val="00543848"/>
    <w:rsid w:val="00543E44"/>
    <w:rsid w:val="00543E72"/>
    <w:rsid w:val="00543F54"/>
    <w:rsid w:val="00544025"/>
    <w:rsid w:val="0054420E"/>
    <w:rsid w:val="0054437F"/>
    <w:rsid w:val="005447F1"/>
    <w:rsid w:val="00544A51"/>
    <w:rsid w:val="00544B71"/>
    <w:rsid w:val="00544C62"/>
    <w:rsid w:val="00544E97"/>
    <w:rsid w:val="00544EA7"/>
    <w:rsid w:val="00545007"/>
    <w:rsid w:val="00545017"/>
    <w:rsid w:val="005452E6"/>
    <w:rsid w:val="00545345"/>
    <w:rsid w:val="00545365"/>
    <w:rsid w:val="00545841"/>
    <w:rsid w:val="00545976"/>
    <w:rsid w:val="00545A3E"/>
    <w:rsid w:val="00545ACA"/>
    <w:rsid w:val="00545B28"/>
    <w:rsid w:val="00545FE2"/>
    <w:rsid w:val="005460C0"/>
    <w:rsid w:val="00546730"/>
    <w:rsid w:val="00546EDE"/>
    <w:rsid w:val="00547042"/>
    <w:rsid w:val="00547500"/>
    <w:rsid w:val="005478B7"/>
    <w:rsid w:val="0054794A"/>
    <w:rsid w:val="00547A6E"/>
    <w:rsid w:val="00547A84"/>
    <w:rsid w:val="00547BE0"/>
    <w:rsid w:val="00547DB5"/>
    <w:rsid w:val="0055023D"/>
    <w:rsid w:val="00550741"/>
    <w:rsid w:val="00550764"/>
    <w:rsid w:val="00550C70"/>
    <w:rsid w:val="00551468"/>
    <w:rsid w:val="00551ADC"/>
    <w:rsid w:val="00551B00"/>
    <w:rsid w:val="0055202D"/>
    <w:rsid w:val="005524B0"/>
    <w:rsid w:val="00552517"/>
    <w:rsid w:val="005526B2"/>
    <w:rsid w:val="00552810"/>
    <w:rsid w:val="00552F67"/>
    <w:rsid w:val="00553367"/>
    <w:rsid w:val="005537A7"/>
    <w:rsid w:val="00553B86"/>
    <w:rsid w:val="00553DBD"/>
    <w:rsid w:val="00553EFD"/>
    <w:rsid w:val="00553FFB"/>
    <w:rsid w:val="0055411B"/>
    <w:rsid w:val="0055416E"/>
    <w:rsid w:val="0055433C"/>
    <w:rsid w:val="005544F3"/>
    <w:rsid w:val="005546B7"/>
    <w:rsid w:val="005548A2"/>
    <w:rsid w:val="00554C4C"/>
    <w:rsid w:val="00554DA4"/>
    <w:rsid w:val="00554EE1"/>
    <w:rsid w:val="00554F70"/>
    <w:rsid w:val="00555076"/>
    <w:rsid w:val="0055515E"/>
    <w:rsid w:val="00555205"/>
    <w:rsid w:val="00555256"/>
    <w:rsid w:val="00555640"/>
    <w:rsid w:val="005557DE"/>
    <w:rsid w:val="00555BA7"/>
    <w:rsid w:val="00555BB6"/>
    <w:rsid w:val="00555E72"/>
    <w:rsid w:val="00556033"/>
    <w:rsid w:val="005560CD"/>
    <w:rsid w:val="00556408"/>
    <w:rsid w:val="00556425"/>
    <w:rsid w:val="005568CF"/>
    <w:rsid w:val="005568F5"/>
    <w:rsid w:val="00556B41"/>
    <w:rsid w:val="00556C74"/>
    <w:rsid w:val="0055705F"/>
    <w:rsid w:val="00557333"/>
    <w:rsid w:val="0055733E"/>
    <w:rsid w:val="00557844"/>
    <w:rsid w:val="00557E08"/>
    <w:rsid w:val="00560463"/>
    <w:rsid w:val="0056101C"/>
    <w:rsid w:val="00561131"/>
    <w:rsid w:val="00561282"/>
    <w:rsid w:val="005615B0"/>
    <w:rsid w:val="0056193F"/>
    <w:rsid w:val="00561A73"/>
    <w:rsid w:val="00561D51"/>
    <w:rsid w:val="00562387"/>
    <w:rsid w:val="005626DA"/>
    <w:rsid w:val="00562A6E"/>
    <w:rsid w:val="00562FE7"/>
    <w:rsid w:val="005630F6"/>
    <w:rsid w:val="00563137"/>
    <w:rsid w:val="00563937"/>
    <w:rsid w:val="00563E59"/>
    <w:rsid w:val="0056448A"/>
    <w:rsid w:val="00564519"/>
    <w:rsid w:val="00564546"/>
    <w:rsid w:val="00564768"/>
    <w:rsid w:val="00564C32"/>
    <w:rsid w:val="00564D09"/>
    <w:rsid w:val="00564DF8"/>
    <w:rsid w:val="005655C4"/>
    <w:rsid w:val="005659B0"/>
    <w:rsid w:val="00565B29"/>
    <w:rsid w:val="00566019"/>
    <w:rsid w:val="005664C3"/>
    <w:rsid w:val="005665B4"/>
    <w:rsid w:val="005666AB"/>
    <w:rsid w:val="005666CF"/>
    <w:rsid w:val="0056682C"/>
    <w:rsid w:val="00566A32"/>
    <w:rsid w:val="00566C92"/>
    <w:rsid w:val="00566D08"/>
    <w:rsid w:val="00566D13"/>
    <w:rsid w:val="005676AE"/>
    <w:rsid w:val="00567701"/>
    <w:rsid w:val="005679C9"/>
    <w:rsid w:val="0057028E"/>
    <w:rsid w:val="005703F5"/>
    <w:rsid w:val="005705B5"/>
    <w:rsid w:val="00570645"/>
    <w:rsid w:val="0057083C"/>
    <w:rsid w:val="00570A17"/>
    <w:rsid w:val="00570B94"/>
    <w:rsid w:val="00570ECB"/>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954"/>
    <w:rsid w:val="00573CB3"/>
    <w:rsid w:val="00573D2E"/>
    <w:rsid w:val="00573DB8"/>
    <w:rsid w:val="00573DD6"/>
    <w:rsid w:val="00574608"/>
    <w:rsid w:val="00574769"/>
    <w:rsid w:val="0057477D"/>
    <w:rsid w:val="005747B8"/>
    <w:rsid w:val="00574B8E"/>
    <w:rsid w:val="00574CBE"/>
    <w:rsid w:val="005753BB"/>
    <w:rsid w:val="0057548A"/>
    <w:rsid w:val="005758CA"/>
    <w:rsid w:val="00575A51"/>
    <w:rsid w:val="00575ABA"/>
    <w:rsid w:val="00575BBB"/>
    <w:rsid w:val="00575C35"/>
    <w:rsid w:val="00575C56"/>
    <w:rsid w:val="0057635B"/>
    <w:rsid w:val="005767FA"/>
    <w:rsid w:val="0057686C"/>
    <w:rsid w:val="00576906"/>
    <w:rsid w:val="00577BE1"/>
    <w:rsid w:val="00577C41"/>
    <w:rsid w:val="00577ECE"/>
    <w:rsid w:val="00577FCF"/>
    <w:rsid w:val="00580221"/>
    <w:rsid w:val="00580804"/>
    <w:rsid w:val="00580859"/>
    <w:rsid w:val="005809BA"/>
    <w:rsid w:val="00580AE5"/>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620"/>
    <w:rsid w:val="00587A7E"/>
    <w:rsid w:val="00587B31"/>
    <w:rsid w:val="00587CF7"/>
    <w:rsid w:val="00587FA1"/>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F68"/>
    <w:rsid w:val="00594158"/>
    <w:rsid w:val="0059468D"/>
    <w:rsid w:val="005946FB"/>
    <w:rsid w:val="0059473F"/>
    <w:rsid w:val="00594BD4"/>
    <w:rsid w:val="00594E8D"/>
    <w:rsid w:val="00595561"/>
    <w:rsid w:val="00595577"/>
    <w:rsid w:val="0059626E"/>
    <w:rsid w:val="005965E7"/>
    <w:rsid w:val="00596CA7"/>
    <w:rsid w:val="00596FE2"/>
    <w:rsid w:val="00597217"/>
    <w:rsid w:val="005972E9"/>
    <w:rsid w:val="00597364"/>
    <w:rsid w:val="0059748D"/>
    <w:rsid w:val="005977DB"/>
    <w:rsid w:val="005978CA"/>
    <w:rsid w:val="00597936"/>
    <w:rsid w:val="005979B1"/>
    <w:rsid w:val="00597C72"/>
    <w:rsid w:val="00597E11"/>
    <w:rsid w:val="005A00C4"/>
    <w:rsid w:val="005A02EB"/>
    <w:rsid w:val="005A0717"/>
    <w:rsid w:val="005A0858"/>
    <w:rsid w:val="005A0977"/>
    <w:rsid w:val="005A0BA0"/>
    <w:rsid w:val="005A0D2C"/>
    <w:rsid w:val="005A115A"/>
    <w:rsid w:val="005A12DA"/>
    <w:rsid w:val="005A2554"/>
    <w:rsid w:val="005A2B3D"/>
    <w:rsid w:val="005A2ECD"/>
    <w:rsid w:val="005A2F98"/>
    <w:rsid w:val="005A3108"/>
    <w:rsid w:val="005A314E"/>
    <w:rsid w:val="005A31FF"/>
    <w:rsid w:val="005A3328"/>
    <w:rsid w:val="005A3477"/>
    <w:rsid w:val="005A38F8"/>
    <w:rsid w:val="005A3B31"/>
    <w:rsid w:val="005A3C15"/>
    <w:rsid w:val="005A3C5E"/>
    <w:rsid w:val="005A3C90"/>
    <w:rsid w:val="005A4361"/>
    <w:rsid w:val="005A48CE"/>
    <w:rsid w:val="005A48F5"/>
    <w:rsid w:val="005A4A08"/>
    <w:rsid w:val="005A4BCD"/>
    <w:rsid w:val="005A4EF6"/>
    <w:rsid w:val="005A4F25"/>
    <w:rsid w:val="005A5495"/>
    <w:rsid w:val="005A5B9B"/>
    <w:rsid w:val="005A5CE5"/>
    <w:rsid w:val="005A6154"/>
    <w:rsid w:val="005A6435"/>
    <w:rsid w:val="005A6453"/>
    <w:rsid w:val="005A6514"/>
    <w:rsid w:val="005A659A"/>
    <w:rsid w:val="005A65EF"/>
    <w:rsid w:val="005A6821"/>
    <w:rsid w:val="005A7B0D"/>
    <w:rsid w:val="005B0109"/>
    <w:rsid w:val="005B02B2"/>
    <w:rsid w:val="005B0A98"/>
    <w:rsid w:val="005B0C6E"/>
    <w:rsid w:val="005B1006"/>
    <w:rsid w:val="005B113B"/>
    <w:rsid w:val="005B122E"/>
    <w:rsid w:val="005B12DF"/>
    <w:rsid w:val="005B14D3"/>
    <w:rsid w:val="005B167A"/>
    <w:rsid w:val="005B17E8"/>
    <w:rsid w:val="005B1993"/>
    <w:rsid w:val="005B1BA5"/>
    <w:rsid w:val="005B1BDD"/>
    <w:rsid w:val="005B1CEC"/>
    <w:rsid w:val="005B1E34"/>
    <w:rsid w:val="005B2226"/>
    <w:rsid w:val="005B22B1"/>
    <w:rsid w:val="005B2404"/>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547"/>
    <w:rsid w:val="005B5662"/>
    <w:rsid w:val="005B598A"/>
    <w:rsid w:val="005B6044"/>
    <w:rsid w:val="005B611C"/>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658"/>
    <w:rsid w:val="005C08C5"/>
    <w:rsid w:val="005C08E0"/>
    <w:rsid w:val="005C0914"/>
    <w:rsid w:val="005C0947"/>
    <w:rsid w:val="005C0992"/>
    <w:rsid w:val="005C0AA9"/>
    <w:rsid w:val="005C0B04"/>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7140"/>
    <w:rsid w:val="005C75F2"/>
    <w:rsid w:val="005C77FB"/>
    <w:rsid w:val="005C7E4E"/>
    <w:rsid w:val="005D0056"/>
    <w:rsid w:val="005D0825"/>
    <w:rsid w:val="005D0B89"/>
    <w:rsid w:val="005D0E50"/>
    <w:rsid w:val="005D172B"/>
    <w:rsid w:val="005D1778"/>
    <w:rsid w:val="005D1DF7"/>
    <w:rsid w:val="005D1E7C"/>
    <w:rsid w:val="005D1F48"/>
    <w:rsid w:val="005D2023"/>
    <w:rsid w:val="005D23BF"/>
    <w:rsid w:val="005D28AA"/>
    <w:rsid w:val="005D2B09"/>
    <w:rsid w:val="005D2CB6"/>
    <w:rsid w:val="005D2D33"/>
    <w:rsid w:val="005D31AB"/>
    <w:rsid w:val="005D37BE"/>
    <w:rsid w:val="005D397F"/>
    <w:rsid w:val="005D3AAC"/>
    <w:rsid w:val="005D3D48"/>
    <w:rsid w:val="005D3E01"/>
    <w:rsid w:val="005D3E5D"/>
    <w:rsid w:val="005D3EA8"/>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09"/>
    <w:rsid w:val="005E3D23"/>
    <w:rsid w:val="005E3D7D"/>
    <w:rsid w:val="005E403B"/>
    <w:rsid w:val="005E44EA"/>
    <w:rsid w:val="005E450C"/>
    <w:rsid w:val="005E4822"/>
    <w:rsid w:val="005E4872"/>
    <w:rsid w:val="005E4884"/>
    <w:rsid w:val="005E495D"/>
    <w:rsid w:val="005E4CCC"/>
    <w:rsid w:val="005E4DD4"/>
    <w:rsid w:val="005E4E34"/>
    <w:rsid w:val="005E51B0"/>
    <w:rsid w:val="005E51D4"/>
    <w:rsid w:val="005E521E"/>
    <w:rsid w:val="005E54BB"/>
    <w:rsid w:val="005E5504"/>
    <w:rsid w:val="005E5E67"/>
    <w:rsid w:val="005E6031"/>
    <w:rsid w:val="005E6304"/>
    <w:rsid w:val="005E6592"/>
    <w:rsid w:val="005E6658"/>
    <w:rsid w:val="005E6A9E"/>
    <w:rsid w:val="005E75A5"/>
    <w:rsid w:val="005E78B1"/>
    <w:rsid w:val="005E7C6F"/>
    <w:rsid w:val="005E7D03"/>
    <w:rsid w:val="005E7F05"/>
    <w:rsid w:val="005E7F6C"/>
    <w:rsid w:val="005F0202"/>
    <w:rsid w:val="005F03A3"/>
    <w:rsid w:val="005F05E6"/>
    <w:rsid w:val="005F08D0"/>
    <w:rsid w:val="005F0941"/>
    <w:rsid w:val="005F0B89"/>
    <w:rsid w:val="005F0C85"/>
    <w:rsid w:val="005F0C9E"/>
    <w:rsid w:val="005F1183"/>
    <w:rsid w:val="005F11D1"/>
    <w:rsid w:val="005F17E9"/>
    <w:rsid w:val="005F1A52"/>
    <w:rsid w:val="005F1AB1"/>
    <w:rsid w:val="005F1AC1"/>
    <w:rsid w:val="005F1BE1"/>
    <w:rsid w:val="005F20CD"/>
    <w:rsid w:val="005F2389"/>
    <w:rsid w:val="005F2427"/>
    <w:rsid w:val="005F2447"/>
    <w:rsid w:val="005F2479"/>
    <w:rsid w:val="005F257C"/>
    <w:rsid w:val="005F25C1"/>
    <w:rsid w:val="005F28C3"/>
    <w:rsid w:val="005F2B6F"/>
    <w:rsid w:val="005F2E27"/>
    <w:rsid w:val="005F3383"/>
    <w:rsid w:val="005F33D2"/>
    <w:rsid w:val="005F3479"/>
    <w:rsid w:val="005F3B0C"/>
    <w:rsid w:val="005F3D45"/>
    <w:rsid w:val="005F40CA"/>
    <w:rsid w:val="005F43B7"/>
    <w:rsid w:val="005F446D"/>
    <w:rsid w:val="005F4CD0"/>
    <w:rsid w:val="005F51F2"/>
    <w:rsid w:val="005F5BE5"/>
    <w:rsid w:val="005F5D73"/>
    <w:rsid w:val="005F5D86"/>
    <w:rsid w:val="005F5F2B"/>
    <w:rsid w:val="005F5F4C"/>
    <w:rsid w:val="005F615F"/>
    <w:rsid w:val="005F6428"/>
    <w:rsid w:val="005F6A9F"/>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88"/>
    <w:rsid w:val="00602615"/>
    <w:rsid w:val="00602853"/>
    <w:rsid w:val="0060289B"/>
    <w:rsid w:val="00602939"/>
    <w:rsid w:val="006029F6"/>
    <w:rsid w:val="00602CE2"/>
    <w:rsid w:val="00602E40"/>
    <w:rsid w:val="00603209"/>
    <w:rsid w:val="006036E8"/>
    <w:rsid w:val="00603782"/>
    <w:rsid w:val="00603785"/>
    <w:rsid w:val="006037A8"/>
    <w:rsid w:val="00603873"/>
    <w:rsid w:val="00603A5E"/>
    <w:rsid w:val="00603A82"/>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3D3"/>
    <w:rsid w:val="00606575"/>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F47"/>
    <w:rsid w:val="0061028A"/>
    <w:rsid w:val="00610483"/>
    <w:rsid w:val="00610D78"/>
    <w:rsid w:val="006116A3"/>
    <w:rsid w:val="00611EDE"/>
    <w:rsid w:val="00611F60"/>
    <w:rsid w:val="006124B7"/>
    <w:rsid w:val="006124CE"/>
    <w:rsid w:val="00612A13"/>
    <w:rsid w:val="00612C3F"/>
    <w:rsid w:val="00612E19"/>
    <w:rsid w:val="00613057"/>
    <w:rsid w:val="006130A7"/>
    <w:rsid w:val="00613191"/>
    <w:rsid w:val="0061328E"/>
    <w:rsid w:val="00613461"/>
    <w:rsid w:val="00613498"/>
    <w:rsid w:val="0061352C"/>
    <w:rsid w:val="006137CE"/>
    <w:rsid w:val="00613AF5"/>
    <w:rsid w:val="00613CE6"/>
    <w:rsid w:val="006142FF"/>
    <w:rsid w:val="00614531"/>
    <w:rsid w:val="00614561"/>
    <w:rsid w:val="00615263"/>
    <w:rsid w:val="006152D7"/>
    <w:rsid w:val="006153D2"/>
    <w:rsid w:val="00615EED"/>
    <w:rsid w:val="00615FCC"/>
    <w:rsid w:val="00616378"/>
    <w:rsid w:val="0061652A"/>
    <w:rsid w:val="00616548"/>
    <w:rsid w:val="00616A5B"/>
    <w:rsid w:val="00616ABD"/>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FB"/>
    <w:rsid w:val="00622DB3"/>
    <w:rsid w:val="00623255"/>
    <w:rsid w:val="00623297"/>
    <w:rsid w:val="00623A3B"/>
    <w:rsid w:val="00623B34"/>
    <w:rsid w:val="00623BB7"/>
    <w:rsid w:val="00624430"/>
    <w:rsid w:val="006248FD"/>
    <w:rsid w:val="00624D32"/>
    <w:rsid w:val="00624DF0"/>
    <w:rsid w:val="00624F5E"/>
    <w:rsid w:val="00625099"/>
    <w:rsid w:val="006251D0"/>
    <w:rsid w:val="00625368"/>
    <w:rsid w:val="00625889"/>
    <w:rsid w:val="006262AF"/>
    <w:rsid w:val="006264CC"/>
    <w:rsid w:val="006268C5"/>
    <w:rsid w:val="00626AB2"/>
    <w:rsid w:val="00626AE9"/>
    <w:rsid w:val="00626B99"/>
    <w:rsid w:val="00626C91"/>
    <w:rsid w:val="00626D42"/>
    <w:rsid w:val="00626E95"/>
    <w:rsid w:val="00627008"/>
    <w:rsid w:val="006278D4"/>
    <w:rsid w:val="00627BCE"/>
    <w:rsid w:val="00627BE4"/>
    <w:rsid w:val="00627F0F"/>
    <w:rsid w:val="00630039"/>
    <w:rsid w:val="00630043"/>
    <w:rsid w:val="0063039E"/>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31AE"/>
    <w:rsid w:val="006333E9"/>
    <w:rsid w:val="006334A6"/>
    <w:rsid w:val="00633783"/>
    <w:rsid w:val="006339B5"/>
    <w:rsid w:val="00633AA9"/>
    <w:rsid w:val="00633B1C"/>
    <w:rsid w:val="00633C0A"/>
    <w:rsid w:val="006340F1"/>
    <w:rsid w:val="00634228"/>
    <w:rsid w:val="00634487"/>
    <w:rsid w:val="006344EE"/>
    <w:rsid w:val="00634580"/>
    <w:rsid w:val="006346F1"/>
    <w:rsid w:val="00634A1D"/>
    <w:rsid w:val="006351F5"/>
    <w:rsid w:val="006355F0"/>
    <w:rsid w:val="0063581E"/>
    <w:rsid w:val="006359F0"/>
    <w:rsid w:val="00635C3B"/>
    <w:rsid w:val="00635D69"/>
    <w:rsid w:val="006360E8"/>
    <w:rsid w:val="0063624E"/>
    <w:rsid w:val="006365BE"/>
    <w:rsid w:val="00636776"/>
    <w:rsid w:val="006367A1"/>
    <w:rsid w:val="00636801"/>
    <w:rsid w:val="00636AB7"/>
    <w:rsid w:val="00636B22"/>
    <w:rsid w:val="00636CF0"/>
    <w:rsid w:val="0063725A"/>
    <w:rsid w:val="0063744B"/>
    <w:rsid w:val="0063758B"/>
    <w:rsid w:val="00637A04"/>
    <w:rsid w:val="00637C79"/>
    <w:rsid w:val="00637F94"/>
    <w:rsid w:val="0064000F"/>
    <w:rsid w:val="00640183"/>
    <w:rsid w:val="006405F6"/>
    <w:rsid w:val="00640818"/>
    <w:rsid w:val="006408D4"/>
    <w:rsid w:val="00640F9D"/>
    <w:rsid w:val="0064124C"/>
    <w:rsid w:val="0064159F"/>
    <w:rsid w:val="00641772"/>
    <w:rsid w:val="006417CE"/>
    <w:rsid w:val="006418DD"/>
    <w:rsid w:val="006419C7"/>
    <w:rsid w:val="006420AD"/>
    <w:rsid w:val="006425A3"/>
    <w:rsid w:val="006428C3"/>
    <w:rsid w:val="00642979"/>
    <w:rsid w:val="00642DF5"/>
    <w:rsid w:val="00642E27"/>
    <w:rsid w:val="006436F7"/>
    <w:rsid w:val="0064381A"/>
    <w:rsid w:val="006439ED"/>
    <w:rsid w:val="0064441B"/>
    <w:rsid w:val="00644B49"/>
    <w:rsid w:val="0064532D"/>
    <w:rsid w:val="0064539E"/>
    <w:rsid w:val="006458B0"/>
    <w:rsid w:val="006458DF"/>
    <w:rsid w:val="00645AB9"/>
    <w:rsid w:val="00645FD7"/>
    <w:rsid w:val="006460B9"/>
    <w:rsid w:val="006460D3"/>
    <w:rsid w:val="00646324"/>
    <w:rsid w:val="00646706"/>
    <w:rsid w:val="006467CE"/>
    <w:rsid w:val="006469F9"/>
    <w:rsid w:val="00646ED8"/>
    <w:rsid w:val="006470B7"/>
    <w:rsid w:val="0064749E"/>
    <w:rsid w:val="00647741"/>
    <w:rsid w:val="006477B5"/>
    <w:rsid w:val="00647963"/>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81F"/>
    <w:rsid w:val="006529A5"/>
    <w:rsid w:val="00652BA0"/>
    <w:rsid w:val="00652C8D"/>
    <w:rsid w:val="00652ED5"/>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7F4"/>
    <w:rsid w:val="0065782B"/>
    <w:rsid w:val="00657853"/>
    <w:rsid w:val="0065792D"/>
    <w:rsid w:val="00657D7C"/>
    <w:rsid w:val="00657E5C"/>
    <w:rsid w:val="00660097"/>
    <w:rsid w:val="00660155"/>
    <w:rsid w:val="00660235"/>
    <w:rsid w:val="0066041F"/>
    <w:rsid w:val="00660983"/>
    <w:rsid w:val="00660A05"/>
    <w:rsid w:val="006610C7"/>
    <w:rsid w:val="006610C8"/>
    <w:rsid w:val="006611BE"/>
    <w:rsid w:val="00661255"/>
    <w:rsid w:val="006617C4"/>
    <w:rsid w:val="0066191D"/>
    <w:rsid w:val="00661AC4"/>
    <w:rsid w:val="0066237E"/>
    <w:rsid w:val="00662D6C"/>
    <w:rsid w:val="00662F67"/>
    <w:rsid w:val="0066389E"/>
    <w:rsid w:val="00663CA6"/>
    <w:rsid w:val="00663EAB"/>
    <w:rsid w:val="00663FCA"/>
    <w:rsid w:val="00663FE5"/>
    <w:rsid w:val="006640ED"/>
    <w:rsid w:val="00664140"/>
    <w:rsid w:val="0066458B"/>
    <w:rsid w:val="0066478A"/>
    <w:rsid w:val="00664B51"/>
    <w:rsid w:val="00664C28"/>
    <w:rsid w:val="00664CB5"/>
    <w:rsid w:val="00665366"/>
    <w:rsid w:val="0066536E"/>
    <w:rsid w:val="00665910"/>
    <w:rsid w:val="00665ED5"/>
    <w:rsid w:val="006660F5"/>
    <w:rsid w:val="0066619D"/>
    <w:rsid w:val="00666349"/>
    <w:rsid w:val="006664A2"/>
    <w:rsid w:val="00666649"/>
    <w:rsid w:val="00666AD9"/>
    <w:rsid w:val="00666C19"/>
    <w:rsid w:val="00666FF6"/>
    <w:rsid w:val="006670AD"/>
    <w:rsid w:val="006671A1"/>
    <w:rsid w:val="0066770E"/>
    <w:rsid w:val="0066784E"/>
    <w:rsid w:val="006678AD"/>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1D6C"/>
    <w:rsid w:val="006722B1"/>
    <w:rsid w:val="00672312"/>
    <w:rsid w:val="006723B1"/>
    <w:rsid w:val="0067243D"/>
    <w:rsid w:val="00672554"/>
    <w:rsid w:val="006726D5"/>
    <w:rsid w:val="00672CBE"/>
    <w:rsid w:val="00672DA0"/>
    <w:rsid w:val="0067301B"/>
    <w:rsid w:val="0067315E"/>
    <w:rsid w:val="006733C6"/>
    <w:rsid w:val="00673458"/>
    <w:rsid w:val="00673459"/>
    <w:rsid w:val="006735B9"/>
    <w:rsid w:val="00673754"/>
    <w:rsid w:val="006739DF"/>
    <w:rsid w:val="00673D1B"/>
    <w:rsid w:val="00674035"/>
    <w:rsid w:val="0067404F"/>
    <w:rsid w:val="006742D1"/>
    <w:rsid w:val="0067475B"/>
    <w:rsid w:val="0067479E"/>
    <w:rsid w:val="00674B2F"/>
    <w:rsid w:val="00674BC5"/>
    <w:rsid w:val="00674BC8"/>
    <w:rsid w:val="00674C46"/>
    <w:rsid w:val="00674D87"/>
    <w:rsid w:val="00674F40"/>
    <w:rsid w:val="00675229"/>
    <w:rsid w:val="0067549A"/>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5FF"/>
    <w:rsid w:val="006777A2"/>
    <w:rsid w:val="006778F0"/>
    <w:rsid w:val="00677B18"/>
    <w:rsid w:val="00677CEA"/>
    <w:rsid w:val="00677ED5"/>
    <w:rsid w:val="00680288"/>
    <w:rsid w:val="006802EC"/>
    <w:rsid w:val="0068031E"/>
    <w:rsid w:val="00680809"/>
    <w:rsid w:val="00680A0B"/>
    <w:rsid w:val="00680A51"/>
    <w:rsid w:val="00680B9B"/>
    <w:rsid w:val="00680F70"/>
    <w:rsid w:val="00681000"/>
    <w:rsid w:val="006810E5"/>
    <w:rsid w:val="0068125C"/>
    <w:rsid w:val="0068166B"/>
    <w:rsid w:val="00681B98"/>
    <w:rsid w:val="00681C37"/>
    <w:rsid w:val="00681D64"/>
    <w:rsid w:val="00681E43"/>
    <w:rsid w:val="0068230B"/>
    <w:rsid w:val="00682B77"/>
    <w:rsid w:val="00682DCB"/>
    <w:rsid w:val="00682F95"/>
    <w:rsid w:val="006830F5"/>
    <w:rsid w:val="0068354C"/>
    <w:rsid w:val="0068399E"/>
    <w:rsid w:val="00683BFA"/>
    <w:rsid w:val="00683C2A"/>
    <w:rsid w:val="00683CCC"/>
    <w:rsid w:val="00684076"/>
    <w:rsid w:val="00684C1D"/>
    <w:rsid w:val="00684C8E"/>
    <w:rsid w:val="00684D98"/>
    <w:rsid w:val="006855C8"/>
    <w:rsid w:val="00685936"/>
    <w:rsid w:val="00685D0A"/>
    <w:rsid w:val="00685D9C"/>
    <w:rsid w:val="0068617D"/>
    <w:rsid w:val="006861C0"/>
    <w:rsid w:val="0068636B"/>
    <w:rsid w:val="006863B0"/>
    <w:rsid w:val="006863EF"/>
    <w:rsid w:val="006865D7"/>
    <w:rsid w:val="00686723"/>
    <w:rsid w:val="006867AF"/>
    <w:rsid w:val="00686D71"/>
    <w:rsid w:val="00686FF5"/>
    <w:rsid w:val="00687017"/>
    <w:rsid w:val="006872E6"/>
    <w:rsid w:val="00687487"/>
    <w:rsid w:val="00687535"/>
    <w:rsid w:val="0068798A"/>
    <w:rsid w:val="00687A65"/>
    <w:rsid w:val="00687E00"/>
    <w:rsid w:val="00687F56"/>
    <w:rsid w:val="00690106"/>
    <w:rsid w:val="00690148"/>
    <w:rsid w:val="0069060C"/>
    <w:rsid w:val="00690651"/>
    <w:rsid w:val="00690936"/>
    <w:rsid w:val="00690C6B"/>
    <w:rsid w:val="00690FC6"/>
    <w:rsid w:val="006911A8"/>
    <w:rsid w:val="006916CF"/>
    <w:rsid w:val="00691732"/>
    <w:rsid w:val="00691926"/>
    <w:rsid w:val="00691D45"/>
    <w:rsid w:val="00691D93"/>
    <w:rsid w:val="00691EC9"/>
    <w:rsid w:val="00691F18"/>
    <w:rsid w:val="00691F92"/>
    <w:rsid w:val="00692560"/>
    <w:rsid w:val="0069297C"/>
    <w:rsid w:val="00692C27"/>
    <w:rsid w:val="00692C8B"/>
    <w:rsid w:val="00693583"/>
    <w:rsid w:val="006937CC"/>
    <w:rsid w:val="00693B08"/>
    <w:rsid w:val="00693DED"/>
    <w:rsid w:val="006940C7"/>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55E"/>
    <w:rsid w:val="00696606"/>
    <w:rsid w:val="006974EE"/>
    <w:rsid w:val="006978C8"/>
    <w:rsid w:val="006978CD"/>
    <w:rsid w:val="00697AD0"/>
    <w:rsid w:val="006A048E"/>
    <w:rsid w:val="006A04CD"/>
    <w:rsid w:val="006A056E"/>
    <w:rsid w:val="006A0694"/>
    <w:rsid w:val="006A0BED"/>
    <w:rsid w:val="006A10E0"/>
    <w:rsid w:val="006A1217"/>
    <w:rsid w:val="006A1230"/>
    <w:rsid w:val="006A1840"/>
    <w:rsid w:val="006A1946"/>
    <w:rsid w:val="006A1CCF"/>
    <w:rsid w:val="006A1DED"/>
    <w:rsid w:val="006A1F3A"/>
    <w:rsid w:val="006A207F"/>
    <w:rsid w:val="006A2310"/>
    <w:rsid w:val="006A259F"/>
    <w:rsid w:val="006A2A19"/>
    <w:rsid w:val="006A2DD8"/>
    <w:rsid w:val="006A2E0C"/>
    <w:rsid w:val="006A3076"/>
    <w:rsid w:val="006A3391"/>
    <w:rsid w:val="006A35E6"/>
    <w:rsid w:val="006A3798"/>
    <w:rsid w:val="006A387D"/>
    <w:rsid w:val="006A3D58"/>
    <w:rsid w:val="006A3DF2"/>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3A"/>
    <w:rsid w:val="006A62D6"/>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C3F"/>
    <w:rsid w:val="006B23BC"/>
    <w:rsid w:val="006B2419"/>
    <w:rsid w:val="006B2590"/>
    <w:rsid w:val="006B28EB"/>
    <w:rsid w:val="006B2951"/>
    <w:rsid w:val="006B2BAA"/>
    <w:rsid w:val="006B3009"/>
    <w:rsid w:val="006B32F0"/>
    <w:rsid w:val="006B37E3"/>
    <w:rsid w:val="006B40D7"/>
    <w:rsid w:val="006B41C6"/>
    <w:rsid w:val="006B421E"/>
    <w:rsid w:val="006B4405"/>
    <w:rsid w:val="006B4435"/>
    <w:rsid w:val="006B448D"/>
    <w:rsid w:val="006B463F"/>
    <w:rsid w:val="006B4978"/>
    <w:rsid w:val="006B4EF3"/>
    <w:rsid w:val="006B4FCF"/>
    <w:rsid w:val="006B517A"/>
    <w:rsid w:val="006B5289"/>
    <w:rsid w:val="006B54BB"/>
    <w:rsid w:val="006B54BD"/>
    <w:rsid w:val="006B56C9"/>
    <w:rsid w:val="006B57D6"/>
    <w:rsid w:val="006B58E1"/>
    <w:rsid w:val="006B60DE"/>
    <w:rsid w:val="006B60FA"/>
    <w:rsid w:val="006B6244"/>
    <w:rsid w:val="006B672D"/>
    <w:rsid w:val="006B6837"/>
    <w:rsid w:val="006B6989"/>
    <w:rsid w:val="006B6A84"/>
    <w:rsid w:val="006B6BA2"/>
    <w:rsid w:val="006B6E06"/>
    <w:rsid w:val="006B6F64"/>
    <w:rsid w:val="006B71F3"/>
    <w:rsid w:val="006B7288"/>
    <w:rsid w:val="006B73D1"/>
    <w:rsid w:val="006B76C3"/>
    <w:rsid w:val="006B785E"/>
    <w:rsid w:val="006B79A3"/>
    <w:rsid w:val="006B7C33"/>
    <w:rsid w:val="006B7F79"/>
    <w:rsid w:val="006C00F8"/>
    <w:rsid w:val="006C02C6"/>
    <w:rsid w:val="006C0780"/>
    <w:rsid w:val="006C0EB2"/>
    <w:rsid w:val="006C0EBF"/>
    <w:rsid w:val="006C0FF2"/>
    <w:rsid w:val="006C1008"/>
    <w:rsid w:val="006C10BA"/>
    <w:rsid w:val="006C1134"/>
    <w:rsid w:val="006C138E"/>
    <w:rsid w:val="006C14BE"/>
    <w:rsid w:val="006C16B4"/>
    <w:rsid w:val="006C18DB"/>
    <w:rsid w:val="006C1945"/>
    <w:rsid w:val="006C1A8F"/>
    <w:rsid w:val="006C1CCD"/>
    <w:rsid w:val="006C211E"/>
    <w:rsid w:val="006C226F"/>
    <w:rsid w:val="006C242D"/>
    <w:rsid w:val="006C271A"/>
    <w:rsid w:val="006C2982"/>
    <w:rsid w:val="006C2A11"/>
    <w:rsid w:val="006C2BC6"/>
    <w:rsid w:val="006C2BD5"/>
    <w:rsid w:val="006C2D6E"/>
    <w:rsid w:val="006C2F2D"/>
    <w:rsid w:val="006C320D"/>
    <w:rsid w:val="006C34C4"/>
    <w:rsid w:val="006C35A6"/>
    <w:rsid w:val="006C3A16"/>
    <w:rsid w:val="006C3AA3"/>
    <w:rsid w:val="006C3EA1"/>
    <w:rsid w:val="006C3FE3"/>
    <w:rsid w:val="006C41A3"/>
    <w:rsid w:val="006C49B9"/>
    <w:rsid w:val="006C49DD"/>
    <w:rsid w:val="006C4A1D"/>
    <w:rsid w:val="006C4D33"/>
    <w:rsid w:val="006C4FE9"/>
    <w:rsid w:val="006C5049"/>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8F2"/>
    <w:rsid w:val="006D0B06"/>
    <w:rsid w:val="006D10D9"/>
    <w:rsid w:val="006D1125"/>
    <w:rsid w:val="006D12D7"/>
    <w:rsid w:val="006D1441"/>
    <w:rsid w:val="006D1589"/>
    <w:rsid w:val="006D1E9A"/>
    <w:rsid w:val="006D21CF"/>
    <w:rsid w:val="006D2674"/>
    <w:rsid w:val="006D2733"/>
    <w:rsid w:val="006D2794"/>
    <w:rsid w:val="006D2973"/>
    <w:rsid w:val="006D2A3A"/>
    <w:rsid w:val="006D2F7C"/>
    <w:rsid w:val="006D3186"/>
    <w:rsid w:val="006D3534"/>
    <w:rsid w:val="006D37EC"/>
    <w:rsid w:val="006D3A7B"/>
    <w:rsid w:val="006D3B50"/>
    <w:rsid w:val="006D3F61"/>
    <w:rsid w:val="006D4209"/>
    <w:rsid w:val="006D4324"/>
    <w:rsid w:val="006D443F"/>
    <w:rsid w:val="006D448C"/>
    <w:rsid w:val="006D460A"/>
    <w:rsid w:val="006D471C"/>
    <w:rsid w:val="006D4CA2"/>
    <w:rsid w:val="006D5134"/>
    <w:rsid w:val="006D52F5"/>
    <w:rsid w:val="006D53AC"/>
    <w:rsid w:val="006D574C"/>
    <w:rsid w:val="006D5992"/>
    <w:rsid w:val="006D59AB"/>
    <w:rsid w:val="006D5A3D"/>
    <w:rsid w:val="006D5B6C"/>
    <w:rsid w:val="006D5D45"/>
    <w:rsid w:val="006D5D82"/>
    <w:rsid w:val="006D5E51"/>
    <w:rsid w:val="006D6061"/>
    <w:rsid w:val="006D62C5"/>
    <w:rsid w:val="006D63A6"/>
    <w:rsid w:val="006D6444"/>
    <w:rsid w:val="006D6493"/>
    <w:rsid w:val="006D6C2E"/>
    <w:rsid w:val="006D6CF9"/>
    <w:rsid w:val="006D6D48"/>
    <w:rsid w:val="006D6FEE"/>
    <w:rsid w:val="006D72CE"/>
    <w:rsid w:val="006D79A8"/>
    <w:rsid w:val="006D7DD5"/>
    <w:rsid w:val="006D7E39"/>
    <w:rsid w:val="006D7E75"/>
    <w:rsid w:val="006E00E0"/>
    <w:rsid w:val="006E019C"/>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4D9"/>
    <w:rsid w:val="006E2618"/>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3D2"/>
    <w:rsid w:val="006E5A0D"/>
    <w:rsid w:val="006E5EC2"/>
    <w:rsid w:val="006E6056"/>
    <w:rsid w:val="006E69D9"/>
    <w:rsid w:val="006E6AA2"/>
    <w:rsid w:val="006E6BD1"/>
    <w:rsid w:val="006E6E78"/>
    <w:rsid w:val="006E7465"/>
    <w:rsid w:val="006E7651"/>
    <w:rsid w:val="006E788A"/>
    <w:rsid w:val="006E79A0"/>
    <w:rsid w:val="006E7C5A"/>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570B"/>
    <w:rsid w:val="006F5DC2"/>
    <w:rsid w:val="006F6422"/>
    <w:rsid w:val="006F644F"/>
    <w:rsid w:val="006F67BA"/>
    <w:rsid w:val="006F67E8"/>
    <w:rsid w:val="006F7005"/>
    <w:rsid w:val="006F7712"/>
    <w:rsid w:val="006F781E"/>
    <w:rsid w:val="006F7848"/>
    <w:rsid w:val="006F78AA"/>
    <w:rsid w:val="006F78F6"/>
    <w:rsid w:val="006F7B2E"/>
    <w:rsid w:val="006F7F8B"/>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ACB"/>
    <w:rsid w:val="00711B21"/>
    <w:rsid w:val="00711EC1"/>
    <w:rsid w:val="00711F66"/>
    <w:rsid w:val="0071211E"/>
    <w:rsid w:val="007123BF"/>
    <w:rsid w:val="007124C7"/>
    <w:rsid w:val="0071268C"/>
    <w:rsid w:val="0071271A"/>
    <w:rsid w:val="0071278E"/>
    <w:rsid w:val="007129B6"/>
    <w:rsid w:val="00712DF6"/>
    <w:rsid w:val="00712F7E"/>
    <w:rsid w:val="00712FB9"/>
    <w:rsid w:val="007130BA"/>
    <w:rsid w:val="007131BC"/>
    <w:rsid w:val="00713339"/>
    <w:rsid w:val="00713407"/>
    <w:rsid w:val="00713508"/>
    <w:rsid w:val="00713EC4"/>
    <w:rsid w:val="0071467D"/>
    <w:rsid w:val="007146EA"/>
    <w:rsid w:val="00714C63"/>
    <w:rsid w:val="00715D4E"/>
    <w:rsid w:val="00715E3A"/>
    <w:rsid w:val="0071628E"/>
    <w:rsid w:val="00716568"/>
    <w:rsid w:val="0071673A"/>
    <w:rsid w:val="00716920"/>
    <w:rsid w:val="00716A3A"/>
    <w:rsid w:val="00716BA2"/>
    <w:rsid w:val="00716C3A"/>
    <w:rsid w:val="00716D55"/>
    <w:rsid w:val="00716EE7"/>
    <w:rsid w:val="0071728C"/>
    <w:rsid w:val="007172CA"/>
    <w:rsid w:val="007174C0"/>
    <w:rsid w:val="00717602"/>
    <w:rsid w:val="00717B3D"/>
    <w:rsid w:val="00717B90"/>
    <w:rsid w:val="00717BBD"/>
    <w:rsid w:val="00717DBF"/>
    <w:rsid w:val="00717E2E"/>
    <w:rsid w:val="00720511"/>
    <w:rsid w:val="007205A8"/>
    <w:rsid w:val="007205C0"/>
    <w:rsid w:val="00720636"/>
    <w:rsid w:val="0072069B"/>
    <w:rsid w:val="0072102C"/>
    <w:rsid w:val="007212A2"/>
    <w:rsid w:val="007213B0"/>
    <w:rsid w:val="0072147D"/>
    <w:rsid w:val="007214AC"/>
    <w:rsid w:val="00721503"/>
    <w:rsid w:val="0072172B"/>
    <w:rsid w:val="007217BB"/>
    <w:rsid w:val="00721980"/>
    <w:rsid w:val="00721CD6"/>
    <w:rsid w:val="007220E5"/>
    <w:rsid w:val="0072216E"/>
    <w:rsid w:val="007224FA"/>
    <w:rsid w:val="007227DD"/>
    <w:rsid w:val="00723024"/>
    <w:rsid w:val="00723034"/>
    <w:rsid w:val="00723182"/>
    <w:rsid w:val="00723193"/>
    <w:rsid w:val="00723274"/>
    <w:rsid w:val="007238ED"/>
    <w:rsid w:val="00723A04"/>
    <w:rsid w:val="00723C52"/>
    <w:rsid w:val="00723DCB"/>
    <w:rsid w:val="00724290"/>
    <w:rsid w:val="0072438D"/>
    <w:rsid w:val="007244CA"/>
    <w:rsid w:val="00724783"/>
    <w:rsid w:val="007252EA"/>
    <w:rsid w:val="007253B4"/>
    <w:rsid w:val="007256C6"/>
    <w:rsid w:val="00725AAE"/>
    <w:rsid w:val="00725ABD"/>
    <w:rsid w:val="00725BDD"/>
    <w:rsid w:val="00725C04"/>
    <w:rsid w:val="00725CDE"/>
    <w:rsid w:val="00725D55"/>
    <w:rsid w:val="00725FDD"/>
    <w:rsid w:val="0072602B"/>
    <w:rsid w:val="007263FB"/>
    <w:rsid w:val="007266CF"/>
    <w:rsid w:val="007268DB"/>
    <w:rsid w:val="007269DB"/>
    <w:rsid w:val="00726A67"/>
    <w:rsid w:val="00726AB2"/>
    <w:rsid w:val="00726AC7"/>
    <w:rsid w:val="00726D8A"/>
    <w:rsid w:val="00726EE2"/>
    <w:rsid w:val="00727333"/>
    <w:rsid w:val="00727401"/>
    <w:rsid w:val="007275EB"/>
    <w:rsid w:val="00727887"/>
    <w:rsid w:val="0072793B"/>
    <w:rsid w:val="00727FB0"/>
    <w:rsid w:val="007301A4"/>
    <w:rsid w:val="007301AD"/>
    <w:rsid w:val="00730200"/>
    <w:rsid w:val="00730391"/>
    <w:rsid w:val="00730465"/>
    <w:rsid w:val="00730527"/>
    <w:rsid w:val="007305A2"/>
    <w:rsid w:val="007309B2"/>
    <w:rsid w:val="00730C10"/>
    <w:rsid w:val="00730E3A"/>
    <w:rsid w:val="00730E67"/>
    <w:rsid w:val="00730EA1"/>
    <w:rsid w:val="00730F99"/>
    <w:rsid w:val="00731374"/>
    <w:rsid w:val="0073147D"/>
    <w:rsid w:val="007315C0"/>
    <w:rsid w:val="00731AFF"/>
    <w:rsid w:val="00731D09"/>
    <w:rsid w:val="00731FFC"/>
    <w:rsid w:val="007320A0"/>
    <w:rsid w:val="00732143"/>
    <w:rsid w:val="00732419"/>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6FE"/>
    <w:rsid w:val="0073582E"/>
    <w:rsid w:val="007359E7"/>
    <w:rsid w:val="00735AFF"/>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1FB"/>
    <w:rsid w:val="007403C6"/>
    <w:rsid w:val="00740416"/>
    <w:rsid w:val="007404F8"/>
    <w:rsid w:val="0074054D"/>
    <w:rsid w:val="00740766"/>
    <w:rsid w:val="00740C1F"/>
    <w:rsid w:val="0074126A"/>
    <w:rsid w:val="0074167C"/>
    <w:rsid w:val="00741C06"/>
    <w:rsid w:val="00741D16"/>
    <w:rsid w:val="00741DC5"/>
    <w:rsid w:val="00741E96"/>
    <w:rsid w:val="00742114"/>
    <w:rsid w:val="007427B3"/>
    <w:rsid w:val="00742C6B"/>
    <w:rsid w:val="00742D77"/>
    <w:rsid w:val="00742EFD"/>
    <w:rsid w:val="00742F1A"/>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26F"/>
    <w:rsid w:val="007446BD"/>
    <w:rsid w:val="00744849"/>
    <w:rsid w:val="00744A0E"/>
    <w:rsid w:val="00744F37"/>
    <w:rsid w:val="00745401"/>
    <w:rsid w:val="00745449"/>
    <w:rsid w:val="00745488"/>
    <w:rsid w:val="0074554C"/>
    <w:rsid w:val="00745A2F"/>
    <w:rsid w:val="00745A51"/>
    <w:rsid w:val="00745B09"/>
    <w:rsid w:val="00745B23"/>
    <w:rsid w:val="00745D46"/>
    <w:rsid w:val="00745FDB"/>
    <w:rsid w:val="0074603A"/>
    <w:rsid w:val="00746274"/>
    <w:rsid w:val="00746A28"/>
    <w:rsid w:val="00746A4B"/>
    <w:rsid w:val="00746B1E"/>
    <w:rsid w:val="00746EA4"/>
    <w:rsid w:val="007471C1"/>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419"/>
    <w:rsid w:val="00751A03"/>
    <w:rsid w:val="00751F57"/>
    <w:rsid w:val="00752951"/>
    <w:rsid w:val="00752ACA"/>
    <w:rsid w:val="00752B22"/>
    <w:rsid w:val="00752B35"/>
    <w:rsid w:val="0075347C"/>
    <w:rsid w:val="007534F6"/>
    <w:rsid w:val="00753866"/>
    <w:rsid w:val="00753B74"/>
    <w:rsid w:val="00753F3C"/>
    <w:rsid w:val="0075480C"/>
    <w:rsid w:val="00754BE8"/>
    <w:rsid w:val="00754D04"/>
    <w:rsid w:val="00755140"/>
    <w:rsid w:val="007551E7"/>
    <w:rsid w:val="00755398"/>
    <w:rsid w:val="00755882"/>
    <w:rsid w:val="00755BA9"/>
    <w:rsid w:val="00755E83"/>
    <w:rsid w:val="00755FEE"/>
    <w:rsid w:val="007563FE"/>
    <w:rsid w:val="00757016"/>
    <w:rsid w:val="0075711A"/>
    <w:rsid w:val="00757384"/>
    <w:rsid w:val="00757448"/>
    <w:rsid w:val="007575A1"/>
    <w:rsid w:val="00757B81"/>
    <w:rsid w:val="00757C85"/>
    <w:rsid w:val="00757F56"/>
    <w:rsid w:val="00760050"/>
    <w:rsid w:val="00760446"/>
    <w:rsid w:val="007604E5"/>
    <w:rsid w:val="007607AE"/>
    <w:rsid w:val="00760914"/>
    <w:rsid w:val="00760A9B"/>
    <w:rsid w:val="00760D6F"/>
    <w:rsid w:val="00760EB9"/>
    <w:rsid w:val="007619D9"/>
    <w:rsid w:val="00761BCD"/>
    <w:rsid w:val="00761FEB"/>
    <w:rsid w:val="00762762"/>
    <w:rsid w:val="00762791"/>
    <w:rsid w:val="00762B46"/>
    <w:rsid w:val="00762C2F"/>
    <w:rsid w:val="00762DE2"/>
    <w:rsid w:val="00763479"/>
    <w:rsid w:val="00764001"/>
    <w:rsid w:val="00764492"/>
    <w:rsid w:val="0076481F"/>
    <w:rsid w:val="00764B3E"/>
    <w:rsid w:val="00764E9D"/>
    <w:rsid w:val="00765772"/>
    <w:rsid w:val="007657BF"/>
    <w:rsid w:val="007658BD"/>
    <w:rsid w:val="00765CD4"/>
    <w:rsid w:val="00765F5F"/>
    <w:rsid w:val="00766034"/>
    <w:rsid w:val="007661D3"/>
    <w:rsid w:val="00766541"/>
    <w:rsid w:val="007666EA"/>
    <w:rsid w:val="00766700"/>
    <w:rsid w:val="00766F16"/>
    <w:rsid w:val="00766F1D"/>
    <w:rsid w:val="0076738D"/>
    <w:rsid w:val="00767CC8"/>
    <w:rsid w:val="007708B5"/>
    <w:rsid w:val="0077095B"/>
    <w:rsid w:val="007709E1"/>
    <w:rsid w:val="00770AA3"/>
    <w:rsid w:val="00770AF7"/>
    <w:rsid w:val="00770F21"/>
    <w:rsid w:val="007715E0"/>
    <w:rsid w:val="00771749"/>
    <w:rsid w:val="00771776"/>
    <w:rsid w:val="00771B86"/>
    <w:rsid w:val="00771DA9"/>
    <w:rsid w:val="00771E2F"/>
    <w:rsid w:val="00772141"/>
    <w:rsid w:val="00772B34"/>
    <w:rsid w:val="00772B66"/>
    <w:rsid w:val="00772DA3"/>
    <w:rsid w:val="00772EF4"/>
    <w:rsid w:val="00773150"/>
    <w:rsid w:val="00773AE4"/>
    <w:rsid w:val="00773CBB"/>
    <w:rsid w:val="00773E11"/>
    <w:rsid w:val="00774825"/>
    <w:rsid w:val="0077488E"/>
    <w:rsid w:val="00774B4F"/>
    <w:rsid w:val="00774E16"/>
    <w:rsid w:val="00774F77"/>
    <w:rsid w:val="00774F78"/>
    <w:rsid w:val="007750B6"/>
    <w:rsid w:val="00775200"/>
    <w:rsid w:val="00775484"/>
    <w:rsid w:val="007754BD"/>
    <w:rsid w:val="0077580B"/>
    <w:rsid w:val="00775C82"/>
    <w:rsid w:val="00775D77"/>
    <w:rsid w:val="00775D90"/>
    <w:rsid w:val="00775F15"/>
    <w:rsid w:val="00776219"/>
    <w:rsid w:val="007764E7"/>
    <w:rsid w:val="00776757"/>
    <w:rsid w:val="00776DA4"/>
    <w:rsid w:val="00776DC5"/>
    <w:rsid w:val="0077707D"/>
    <w:rsid w:val="00777110"/>
    <w:rsid w:val="007775FE"/>
    <w:rsid w:val="00777606"/>
    <w:rsid w:val="0077777A"/>
    <w:rsid w:val="007778DE"/>
    <w:rsid w:val="007779BE"/>
    <w:rsid w:val="0078039A"/>
    <w:rsid w:val="00780592"/>
    <w:rsid w:val="00780882"/>
    <w:rsid w:val="00780A57"/>
    <w:rsid w:val="00780FD7"/>
    <w:rsid w:val="00781066"/>
    <w:rsid w:val="00781077"/>
    <w:rsid w:val="0078125D"/>
    <w:rsid w:val="007813BA"/>
    <w:rsid w:val="00781587"/>
    <w:rsid w:val="007817C2"/>
    <w:rsid w:val="007818E4"/>
    <w:rsid w:val="007819E4"/>
    <w:rsid w:val="00781A0D"/>
    <w:rsid w:val="00781A42"/>
    <w:rsid w:val="00781EEA"/>
    <w:rsid w:val="007824D8"/>
    <w:rsid w:val="0078253C"/>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BFD"/>
    <w:rsid w:val="00784C66"/>
    <w:rsid w:val="00784E4E"/>
    <w:rsid w:val="007853A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316"/>
    <w:rsid w:val="00791744"/>
    <w:rsid w:val="007919D9"/>
    <w:rsid w:val="00791C77"/>
    <w:rsid w:val="00792129"/>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41D3"/>
    <w:rsid w:val="007943B0"/>
    <w:rsid w:val="007948D5"/>
    <w:rsid w:val="007949C1"/>
    <w:rsid w:val="00795189"/>
    <w:rsid w:val="0079523B"/>
    <w:rsid w:val="00795528"/>
    <w:rsid w:val="0079583F"/>
    <w:rsid w:val="00795961"/>
    <w:rsid w:val="007959E2"/>
    <w:rsid w:val="00795BF0"/>
    <w:rsid w:val="00795E56"/>
    <w:rsid w:val="00795E95"/>
    <w:rsid w:val="00796027"/>
    <w:rsid w:val="0079613B"/>
    <w:rsid w:val="007961F9"/>
    <w:rsid w:val="007962D1"/>
    <w:rsid w:val="007964B2"/>
    <w:rsid w:val="00796CBA"/>
    <w:rsid w:val="00797212"/>
    <w:rsid w:val="00797434"/>
    <w:rsid w:val="00797504"/>
    <w:rsid w:val="0079757D"/>
    <w:rsid w:val="00797B0C"/>
    <w:rsid w:val="00797C82"/>
    <w:rsid w:val="00797F0D"/>
    <w:rsid w:val="007A0AEB"/>
    <w:rsid w:val="007A0CED"/>
    <w:rsid w:val="007A0E8D"/>
    <w:rsid w:val="007A10B6"/>
    <w:rsid w:val="007A15EE"/>
    <w:rsid w:val="007A17AF"/>
    <w:rsid w:val="007A1EC0"/>
    <w:rsid w:val="007A207B"/>
    <w:rsid w:val="007A21DD"/>
    <w:rsid w:val="007A25E3"/>
    <w:rsid w:val="007A2779"/>
    <w:rsid w:val="007A29F8"/>
    <w:rsid w:val="007A2B1C"/>
    <w:rsid w:val="007A2CDD"/>
    <w:rsid w:val="007A30F2"/>
    <w:rsid w:val="007A32F4"/>
    <w:rsid w:val="007A33B6"/>
    <w:rsid w:val="007A341F"/>
    <w:rsid w:val="007A3536"/>
    <w:rsid w:val="007A354B"/>
    <w:rsid w:val="007A37B1"/>
    <w:rsid w:val="007A39FF"/>
    <w:rsid w:val="007A3C6F"/>
    <w:rsid w:val="007A413E"/>
    <w:rsid w:val="007A4164"/>
    <w:rsid w:val="007A4358"/>
    <w:rsid w:val="007A4532"/>
    <w:rsid w:val="007A4768"/>
    <w:rsid w:val="007A477A"/>
    <w:rsid w:val="007A4996"/>
    <w:rsid w:val="007A4B0C"/>
    <w:rsid w:val="007A4F4A"/>
    <w:rsid w:val="007A542F"/>
    <w:rsid w:val="007A5810"/>
    <w:rsid w:val="007A5AE4"/>
    <w:rsid w:val="007A5CD7"/>
    <w:rsid w:val="007A5F15"/>
    <w:rsid w:val="007A6179"/>
    <w:rsid w:val="007A6549"/>
    <w:rsid w:val="007A6582"/>
    <w:rsid w:val="007A6626"/>
    <w:rsid w:val="007A674F"/>
    <w:rsid w:val="007A67E5"/>
    <w:rsid w:val="007A6933"/>
    <w:rsid w:val="007A6DB6"/>
    <w:rsid w:val="007A71EE"/>
    <w:rsid w:val="007A7452"/>
    <w:rsid w:val="007A7633"/>
    <w:rsid w:val="007A77D3"/>
    <w:rsid w:val="007A7902"/>
    <w:rsid w:val="007A7C3D"/>
    <w:rsid w:val="007A7E0F"/>
    <w:rsid w:val="007A7F2F"/>
    <w:rsid w:val="007B013A"/>
    <w:rsid w:val="007B0216"/>
    <w:rsid w:val="007B02C1"/>
    <w:rsid w:val="007B0BDB"/>
    <w:rsid w:val="007B0DB4"/>
    <w:rsid w:val="007B0FD9"/>
    <w:rsid w:val="007B116E"/>
    <w:rsid w:val="007B15ED"/>
    <w:rsid w:val="007B1AEE"/>
    <w:rsid w:val="007B1E09"/>
    <w:rsid w:val="007B1EA1"/>
    <w:rsid w:val="007B1F3E"/>
    <w:rsid w:val="007B20E3"/>
    <w:rsid w:val="007B225A"/>
    <w:rsid w:val="007B228E"/>
    <w:rsid w:val="007B260E"/>
    <w:rsid w:val="007B2865"/>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CAC"/>
    <w:rsid w:val="007B5F9E"/>
    <w:rsid w:val="007B6030"/>
    <w:rsid w:val="007B609C"/>
    <w:rsid w:val="007B61D9"/>
    <w:rsid w:val="007B6A29"/>
    <w:rsid w:val="007B6B5B"/>
    <w:rsid w:val="007B6FD6"/>
    <w:rsid w:val="007B7055"/>
    <w:rsid w:val="007B706C"/>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821"/>
    <w:rsid w:val="007C2897"/>
    <w:rsid w:val="007C290A"/>
    <w:rsid w:val="007C30FB"/>
    <w:rsid w:val="007C3295"/>
    <w:rsid w:val="007C359C"/>
    <w:rsid w:val="007C35A8"/>
    <w:rsid w:val="007C3600"/>
    <w:rsid w:val="007C38BF"/>
    <w:rsid w:val="007C38E3"/>
    <w:rsid w:val="007C3EAE"/>
    <w:rsid w:val="007C3ED4"/>
    <w:rsid w:val="007C4121"/>
    <w:rsid w:val="007C4302"/>
    <w:rsid w:val="007C43EA"/>
    <w:rsid w:val="007C4571"/>
    <w:rsid w:val="007C473F"/>
    <w:rsid w:val="007C4B63"/>
    <w:rsid w:val="007C4D78"/>
    <w:rsid w:val="007C4E3B"/>
    <w:rsid w:val="007C513F"/>
    <w:rsid w:val="007C519B"/>
    <w:rsid w:val="007C52A4"/>
    <w:rsid w:val="007C5747"/>
    <w:rsid w:val="007C59A8"/>
    <w:rsid w:val="007C5B38"/>
    <w:rsid w:val="007C5C54"/>
    <w:rsid w:val="007C5CB4"/>
    <w:rsid w:val="007C5F89"/>
    <w:rsid w:val="007C624B"/>
    <w:rsid w:val="007C62DC"/>
    <w:rsid w:val="007C64AB"/>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81"/>
    <w:rsid w:val="007D497D"/>
    <w:rsid w:val="007D4D4C"/>
    <w:rsid w:val="007D4F6E"/>
    <w:rsid w:val="007D517F"/>
    <w:rsid w:val="007D597C"/>
    <w:rsid w:val="007D5A43"/>
    <w:rsid w:val="007D5A8E"/>
    <w:rsid w:val="007D63E5"/>
    <w:rsid w:val="007D653C"/>
    <w:rsid w:val="007D65CF"/>
    <w:rsid w:val="007D65FB"/>
    <w:rsid w:val="007D6722"/>
    <w:rsid w:val="007D68E4"/>
    <w:rsid w:val="007D6E08"/>
    <w:rsid w:val="007D7215"/>
    <w:rsid w:val="007D762A"/>
    <w:rsid w:val="007D7669"/>
    <w:rsid w:val="007D76B7"/>
    <w:rsid w:val="007D7AFB"/>
    <w:rsid w:val="007D7C57"/>
    <w:rsid w:val="007D7CCC"/>
    <w:rsid w:val="007D7CFD"/>
    <w:rsid w:val="007D7FC0"/>
    <w:rsid w:val="007E0016"/>
    <w:rsid w:val="007E0280"/>
    <w:rsid w:val="007E04DD"/>
    <w:rsid w:val="007E06D5"/>
    <w:rsid w:val="007E08E8"/>
    <w:rsid w:val="007E1871"/>
    <w:rsid w:val="007E2031"/>
    <w:rsid w:val="007E21EA"/>
    <w:rsid w:val="007E246D"/>
    <w:rsid w:val="007E2518"/>
    <w:rsid w:val="007E2696"/>
    <w:rsid w:val="007E2A14"/>
    <w:rsid w:val="007E2A5B"/>
    <w:rsid w:val="007E309F"/>
    <w:rsid w:val="007E39A4"/>
    <w:rsid w:val="007E39B4"/>
    <w:rsid w:val="007E3AFD"/>
    <w:rsid w:val="007E3BC0"/>
    <w:rsid w:val="007E3D4B"/>
    <w:rsid w:val="007E3DA8"/>
    <w:rsid w:val="007E40A6"/>
    <w:rsid w:val="007E40CF"/>
    <w:rsid w:val="007E4173"/>
    <w:rsid w:val="007E4963"/>
    <w:rsid w:val="007E4BB8"/>
    <w:rsid w:val="007E54D5"/>
    <w:rsid w:val="007E5957"/>
    <w:rsid w:val="007E59FA"/>
    <w:rsid w:val="007E5B2B"/>
    <w:rsid w:val="007E5CE4"/>
    <w:rsid w:val="007E5DEA"/>
    <w:rsid w:val="007E60B9"/>
    <w:rsid w:val="007E61C8"/>
    <w:rsid w:val="007E624C"/>
    <w:rsid w:val="007E6482"/>
    <w:rsid w:val="007E6630"/>
    <w:rsid w:val="007E66E9"/>
    <w:rsid w:val="007E6BF3"/>
    <w:rsid w:val="007E6E85"/>
    <w:rsid w:val="007E71F9"/>
    <w:rsid w:val="007E77FE"/>
    <w:rsid w:val="007E7A84"/>
    <w:rsid w:val="007E7A98"/>
    <w:rsid w:val="007E7B7F"/>
    <w:rsid w:val="007E7C96"/>
    <w:rsid w:val="007E7D33"/>
    <w:rsid w:val="007F0332"/>
    <w:rsid w:val="007F05B3"/>
    <w:rsid w:val="007F05EB"/>
    <w:rsid w:val="007F06F0"/>
    <w:rsid w:val="007F07B7"/>
    <w:rsid w:val="007F0A1E"/>
    <w:rsid w:val="007F0F8E"/>
    <w:rsid w:val="007F0FAE"/>
    <w:rsid w:val="007F0FD6"/>
    <w:rsid w:val="007F0FDD"/>
    <w:rsid w:val="007F0FE6"/>
    <w:rsid w:val="007F1361"/>
    <w:rsid w:val="007F15E6"/>
    <w:rsid w:val="007F161A"/>
    <w:rsid w:val="007F180D"/>
    <w:rsid w:val="007F1B1C"/>
    <w:rsid w:val="007F1C78"/>
    <w:rsid w:val="007F1DC3"/>
    <w:rsid w:val="007F24A2"/>
    <w:rsid w:val="007F24FA"/>
    <w:rsid w:val="007F29A6"/>
    <w:rsid w:val="007F2A54"/>
    <w:rsid w:val="007F2A65"/>
    <w:rsid w:val="007F340E"/>
    <w:rsid w:val="007F3AE7"/>
    <w:rsid w:val="007F3DD9"/>
    <w:rsid w:val="007F3F16"/>
    <w:rsid w:val="007F4130"/>
    <w:rsid w:val="007F47FD"/>
    <w:rsid w:val="007F4868"/>
    <w:rsid w:val="007F50FA"/>
    <w:rsid w:val="007F5187"/>
    <w:rsid w:val="007F528E"/>
    <w:rsid w:val="007F5414"/>
    <w:rsid w:val="007F542F"/>
    <w:rsid w:val="007F5641"/>
    <w:rsid w:val="007F56B7"/>
    <w:rsid w:val="007F5A63"/>
    <w:rsid w:val="007F5A70"/>
    <w:rsid w:val="007F5D0B"/>
    <w:rsid w:val="007F6125"/>
    <w:rsid w:val="007F6135"/>
    <w:rsid w:val="007F6311"/>
    <w:rsid w:val="007F63DE"/>
    <w:rsid w:val="007F64AC"/>
    <w:rsid w:val="007F6570"/>
    <w:rsid w:val="007F68DA"/>
    <w:rsid w:val="007F6BD6"/>
    <w:rsid w:val="007F6BE4"/>
    <w:rsid w:val="007F6CEA"/>
    <w:rsid w:val="007F730F"/>
    <w:rsid w:val="007F7472"/>
    <w:rsid w:val="007F791D"/>
    <w:rsid w:val="007F793D"/>
    <w:rsid w:val="007F7D84"/>
    <w:rsid w:val="007F7E50"/>
    <w:rsid w:val="007F7EF5"/>
    <w:rsid w:val="00800022"/>
    <w:rsid w:val="00800281"/>
    <w:rsid w:val="00800313"/>
    <w:rsid w:val="0080066E"/>
    <w:rsid w:val="008006DB"/>
    <w:rsid w:val="008007A1"/>
    <w:rsid w:val="00800A30"/>
    <w:rsid w:val="00800A3B"/>
    <w:rsid w:val="00800BEC"/>
    <w:rsid w:val="00800CFA"/>
    <w:rsid w:val="00800E34"/>
    <w:rsid w:val="008010B7"/>
    <w:rsid w:val="00801854"/>
    <w:rsid w:val="008018F4"/>
    <w:rsid w:val="00801CA7"/>
    <w:rsid w:val="00801F27"/>
    <w:rsid w:val="008021FC"/>
    <w:rsid w:val="00802437"/>
    <w:rsid w:val="0080250A"/>
    <w:rsid w:val="00802845"/>
    <w:rsid w:val="008028B7"/>
    <w:rsid w:val="00802BB3"/>
    <w:rsid w:val="00802D38"/>
    <w:rsid w:val="008030D1"/>
    <w:rsid w:val="00803210"/>
    <w:rsid w:val="008035D3"/>
    <w:rsid w:val="008036EB"/>
    <w:rsid w:val="008049AE"/>
    <w:rsid w:val="00804A46"/>
    <w:rsid w:val="00804E8A"/>
    <w:rsid w:val="00804F01"/>
    <w:rsid w:val="0080501C"/>
    <w:rsid w:val="008050EF"/>
    <w:rsid w:val="008056CC"/>
    <w:rsid w:val="008056EF"/>
    <w:rsid w:val="00805747"/>
    <w:rsid w:val="00805CA3"/>
    <w:rsid w:val="00805D71"/>
    <w:rsid w:val="00805F50"/>
    <w:rsid w:val="008060D1"/>
    <w:rsid w:val="0080614F"/>
    <w:rsid w:val="008064FF"/>
    <w:rsid w:val="00806590"/>
    <w:rsid w:val="00806663"/>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F11"/>
    <w:rsid w:val="0081302F"/>
    <w:rsid w:val="00813060"/>
    <w:rsid w:val="008131E0"/>
    <w:rsid w:val="008133D4"/>
    <w:rsid w:val="0081380A"/>
    <w:rsid w:val="008138B2"/>
    <w:rsid w:val="008138B5"/>
    <w:rsid w:val="00813AB2"/>
    <w:rsid w:val="00813B23"/>
    <w:rsid w:val="00813B56"/>
    <w:rsid w:val="00813CBC"/>
    <w:rsid w:val="00813F5F"/>
    <w:rsid w:val="00815222"/>
    <w:rsid w:val="008154E1"/>
    <w:rsid w:val="0081555E"/>
    <w:rsid w:val="00815678"/>
    <w:rsid w:val="0081596F"/>
    <w:rsid w:val="00815B57"/>
    <w:rsid w:val="00815EC6"/>
    <w:rsid w:val="008160C3"/>
    <w:rsid w:val="008163FC"/>
    <w:rsid w:val="008164D9"/>
    <w:rsid w:val="00816576"/>
    <w:rsid w:val="008166DD"/>
    <w:rsid w:val="00816922"/>
    <w:rsid w:val="00816ABA"/>
    <w:rsid w:val="00816C0A"/>
    <w:rsid w:val="0081727A"/>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843"/>
    <w:rsid w:val="008238FA"/>
    <w:rsid w:val="0082396B"/>
    <w:rsid w:val="008239DE"/>
    <w:rsid w:val="00823E1A"/>
    <w:rsid w:val="00823FC1"/>
    <w:rsid w:val="008249E9"/>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F65"/>
    <w:rsid w:val="008310B1"/>
    <w:rsid w:val="008317EA"/>
    <w:rsid w:val="008319CA"/>
    <w:rsid w:val="00831B91"/>
    <w:rsid w:val="00831F50"/>
    <w:rsid w:val="008326AF"/>
    <w:rsid w:val="00832852"/>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FF5"/>
    <w:rsid w:val="008350A7"/>
    <w:rsid w:val="008351D9"/>
    <w:rsid w:val="00835372"/>
    <w:rsid w:val="008354C0"/>
    <w:rsid w:val="008355FE"/>
    <w:rsid w:val="00835EF2"/>
    <w:rsid w:val="008362B8"/>
    <w:rsid w:val="0083636F"/>
    <w:rsid w:val="008367CC"/>
    <w:rsid w:val="00836A63"/>
    <w:rsid w:val="00836B29"/>
    <w:rsid w:val="00836EAF"/>
    <w:rsid w:val="008370A2"/>
    <w:rsid w:val="008370E4"/>
    <w:rsid w:val="00837776"/>
    <w:rsid w:val="008379E2"/>
    <w:rsid w:val="00837CD1"/>
    <w:rsid w:val="0084005C"/>
    <w:rsid w:val="008401C8"/>
    <w:rsid w:val="00840886"/>
    <w:rsid w:val="00840914"/>
    <w:rsid w:val="00840B57"/>
    <w:rsid w:val="0084107D"/>
    <w:rsid w:val="00841A5D"/>
    <w:rsid w:val="00841BEE"/>
    <w:rsid w:val="00841DDB"/>
    <w:rsid w:val="00841FB3"/>
    <w:rsid w:val="00842003"/>
    <w:rsid w:val="0084222E"/>
    <w:rsid w:val="008423FF"/>
    <w:rsid w:val="00842592"/>
    <w:rsid w:val="008428BB"/>
    <w:rsid w:val="00842ED3"/>
    <w:rsid w:val="008432C9"/>
    <w:rsid w:val="00843591"/>
    <w:rsid w:val="0084362F"/>
    <w:rsid w:val="00843824"/>
    <w:rsid w:val="00843B6D"/>
    <w:rsid w:val="00843F8A"/>
    <w:rsid w:val="008441B6"/>
    <w:rsid w:val="00844627"/>
    <w:rsid w:val="00844700"/>
    <w:rsid w:val="00844A9E"/>
    <w:rsid w:val="00844B50"/>
    <w:rsid w:val="00844C4F"/>
    <w:rsid w:val="00844F05"/>
    <w:rsid w:val="00844FC0"/>
    <w:rsid w:val="00845277"/>
    <w:rsid w:val="0084537A"/>
    <w:rsid w:val="0084542F"/>
    <w:rsid w:val="008459CB"/>
    <w:rsid w:val="00845CE3"/>
    <w:rsid w:val="00845E14"/>
    <w:rsid w:val="00845F7D"/>
    <w:rsid w:val="00846416"/>
    <w:rsid w:val="008467E5"/>
    <w:rsid w:val="0084694D"/>
    <w:rsid w:val="00846AA9"/>
    <w:rsid w:val="00846B0F"/>
    <w:rsid w:val="00846DA2"/>
    <w:rsid w:val="00846DD6"/>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AC"/>
    <w:rsid w:val="008527D3"/>
    <w:rsid w:val="00852829"/>
    <w:rsid w:val="0085296F"/>
    <w:rsid w:val="00852B7C"/>
    <w:rsid w:val="00852BFC"/>
    <w:rsid w:val="0085307E"/>
    <w:rsid w:val="008532F4"/>
    <w:rsid w:val="00853491"/>
    <w:rsid w:val="008534A4"/>
    <w:rsid w:val="00853944"/>
    <w:rsid w:val="00853A68"/>
    <w:rsid w:val="00853FAE"/>
    <w:rsid w:val="008541A8"/>
    <w:rsid w:val="008541FE"/>
    <w:rsid w:val="00854238"/>
    <w:rsid w:val="00854331"/>
    <w:rsid w:val="00854722"/>
    <w:rsid w:val="0085496D"/>
    <w:rsid w:val="0085497A"/>
    <w:rsid w:val="00854BDA"/>
    <w:rsid w:val="00854C53"/>
    <w:rsid w:val="00854FD7"/>
    <w:rsid w:val="00855008"/>
    <w:rsid w:val="008551A3"/>
    <w:rsid w:val="0085524D"/>
    <w:rsid w:val="00855413"/>
    <w:rsid w:val="008554A9"/>
    <w:rsid w:val="008558CF"/>
    <w:rsid w:val="00855D9E"/>
    <w:rsid w:val="00856106"/>
    <w:rsid w:val="00856445"/>
    <w:rsid w:val="008566F8"/>
    <w:rsid w:val="00856A11"/>
    <w:rsid w:val="00856A20"/>
    <w:rsid w:val="00856A76"/>
    <w:rsid w:val="00856F01"/>
    <w:rsid w:val="00856F85"/>
    <w:rsid w:val="008571ED"/>
    <w:rsid w:val="008572C6"/>
    <w:rsid w:val="0085733E"/>
    <w:rsid w:val="008574BA"/>
    <w:rsid w:val="00857A3B"/>
    <w:rsid w:val="00857CE3"/>
    <w:rsid w:val="00857F9C"/>
    <w:rsid w:val="008601EA"/>
    <w:rsid w:val="00860221"/>
    <w:rsid w:val="008608EA"/>
    <w:rsid w:val="00860FA8"/>
    <w:rsid w:val="008610C1"/>
    <w:rsid w:val="008611F6"/>
    <w:rsid w:val="00861398"/>
    <w:rsid w:val="00861A9A"/>
    <w:rsid w:val="00861BA9"/>
    <w:rsid w:val="00862516"/>
    <w:rsid w:val="00862625"/>
    <w:rsid w:val="0086275F"/>
    <w:rsid w:val="00862797"/>
    <w:rsid w:val="008627F9"/>
    <w:rsid w:val="00862BD2"/>
    <w:rsid w:val="00862D2F"/>
    <w:rsid w:val="00862F31"/>
    <w:rsid w:val="00863435"/>
    <w:rsid w:val="0086367A"/>
    <w:rsid w:val="00863737"/>
    <w:rsid w:val="00863CBC"/>
    <w:rsid w:val="00864630"/>
    <w:rsid w:val="00864ACD"/>
    <w:rsid w:val="00864C67"/>
    <w:rsid w:val="00864D20"/>
    <w:rsid w:val="008651DC"/>
    <w:rsid w:val="00865448"/>
    <w:rsid w:val="0086566C"/>
    <w:rsid w:val="008656E1"/>
    <w:rsid w:val="008657F8"/>
    <w:rsid w:val="00865995"/>
    <w:rsid w:val="00865BCC"/>
    <w:rsid w:val="00865C36"/>
    <w:rsid w:val="00866192"/>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50A"/>
    <w:rsid w:val="008719BC"/>
    <w:rsid w:val="008723CF"/>
    <w:rsid w:val="0087253B"/>
    <w:rsid w:val="008726BD"/>
    <w:rsid w:val="008727DA"/>
    <w:rsid w:val="00872F15"/>
    <w:rsid w:val="00872F5D"/>
    <w:rsid w:val="00873080"/>
    <w:rsid w:val="0087349F"/>
    <w:rsid w:val="00874448"/>
    <w:rsid w:val="00874D5D"/>
    <w:rsid w:val="00874DD3"/>
    <w:rsid w:val="00875391"/>
    <w:rsid w:val="0087584E"/>
    <w:rsid w:val="008758E2"/>
    <w:rsid w:val="00875992"/>
    <w:rsid w:val="00875B6F"/>
    <w:rsid w:val="00875D71"/>
    <w:rsid w:val="00875F11"/>
    <w:rsid w:val="00875F48"/>
    <w:rsid w:val="0087618F"/>
    <w:rsid w:val="008763D0"/>
    <w:rsid w:val="008766F6"/>
    <w:rsid w:val="00876C4D"/>
    <w:rsid w:val="00876C62"/>
    <w:rsid w:val="00877552"/>
    <w:rsid w:val="00877AB1"/>
    <w:rsid w:val="00880000"/>
    <w:rsid w:val="008800D5"/>
    <w:rsid w:val="0088037F"/>
    <w:rsid w:val="008807C4"/>
    <w:rsid w:val="00880DD5"/>
    <w:rsid w:val="00880E1E"/>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4B"/>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87A93"/>
    <w:rsid w:val="00887ED6"/>
    <w:rsid w:val="00890222"/>
    <w:rsid w:val="008905C8"/>
    <w:rsid w:val="008906C5"/>
    <w:rsid w:val="008909F1"/>
    <w:rsid w:val="00891392"/>
    <w:rsid w:val="00891457"/>
    <w:rsid w:val="0089186A"/>
    <w:rsid w:val="00891A29"/>
    <w:rsid w:val="00891E0C"/>
    <w:rsid w:val="008920D1"/>
    <w:rsid w:val="00892221"/>
    <w:rsid w:val="008922DB"/>
    <w:rsid w:val="0089254A"/>
    <w:rsid w:val="00892650"/>
    <w:rsid w:val="008926A6"/>
    <w:rsid w:val="008927D9"/>
    <w:rsid w:val="00892994"/>
    <w:rsid w:val="00892C6A"/>
    <w:rsid w:val="00892EA0"/>
    <w:rsid w:val="00892ED0"/>
    <w:rsid w:val="008930BF"/>
    <w:rsid w:val="008934C1"/>
    <w:rsid w:val="00893DEC"/>
    <w:rsid w:val="0089440D"/>
    <w:rsid w:val="008947E7"/>
    <w:rsid w:val="00894C74"/>
    <w:rsid w:val="008951FE"/>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E0B"/>
    <w:rsid w:val="008A0365"/>
    <w:rsid w:val="008A0452"/>
    <w:rsid w:val="008A04CC"/>
    <w:rsid w:val="008A06AA"/>
    <w:rsid w:val="008A07DD"/>
    <w:rsid w:val="008A0B82"/>
    <w:rsid w:val="008A0C65"/>
    <w:rsid w:val="008A0E2D"/>
    <w:rsid w:val="008A1742"/>
    <w:rsid w:val="008A1DA3"/>
    <w:rsid w:val="008A1F9D"/>
    <w:rsid w:val="008A2176"/>
    <w:rsid w:val="008A21E6"/>
    <w:rsid w:val="008A229E"/>
    <w:rsid w:val="008A249A"/>
    <w:rsid w:val="008A25A1"/>
    <w:rsid w:val="008A2623"/>
    <w:rsid w:val="008A27E3"/>
    <w:rsid w:val="008A2DF0"/>
    <w:rsid w:val="008A2DF3"/>
    <w:rsid w:val="008A2EAA"/>
    <w:rsid w:val="008A30EA"/>
    <w:rsid w:val="008A30F8"/>
    <w:rsid w:val="008A326A"/>
    <w:rsid w:val="008A3599"/>
    <w:rsid w:val="008A3984"/>
    <w:rsid w:val="008A3F66"/>
    <w:rsid w:val="008A41B9"/>
    <w:rsid w:val="008A4572"/>
    <w:rsid w:val="008A4712"/>
    <w:rsid w:val="008A4AEE"/>
    <w:rsid w:val="008A4CB2"/>
    <w:rsid w:val="008A4D53"/>
    <w:rsid w:val="008A4FA9"/>
    <w:rsid w:val="008A509C"/>
    <w:rsid w:val="008A52EB"/>
    <w:rsid w:val="008A5323"/>
    <w:rsid w:val="008A54E8"/>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DC2"/>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E15"/>
    <w:rsid w:val="008B411E"/>
    <w:rsid w:val="008B435E"/>
    <w:rsid w:val="008B4946"/>
    <w:rsid w:val="008B4972"/>
    <w:rsid w:val="008B49ED"/>
    <w:rsid w:val="008B4A6E"/>
    <w:rsid w:val="008B514A"/>
    <w:rsid w:val="008B51F5"/>
    <w:rsid w:val="008B553B"/>
    <w:rsid w:val="008B567C"/>
    <w:rsid w:val="008B568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305"/>
    <w:rsid w:val="008C0386"/>
    <w:rsid w:val="008C0458"/>
    <w:rsid w:val="008C04CF"/>
    <w:rsid w:val="008C06B9"/>
    <w:rsid w:val="008C0867"/>
    <w:rsid w:val="008C0AD8"/>
    <w:rsid w:val="008C0C4A"/>
    <w:rsid w:val="008C0C4E"/>
    <w:rsid w:val="008C0D52"/>
    <w:rsid w:val="008C0DBC"/>
    <w:rsid w:val="008C1001"/>
    <w:rsid w:val="008C1022"/>
    <w:rsid w:val="008C1051"/>
    <w:rsid w:val="008C1156"/>
    <w:rsid w:val="008C12D2"/>
    <w:rsid w:val="008C13C7"/>
    <w:rsid w:val="008C194F"/>
    <w:rsid w:val="008C19D7"/>
    <w:rsid w:val="008C1BE0"/>
    <w:rsid w:val="008C1EA6"/>
    <w:rsid w:val="008C2284"/>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CB2"/>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BA7"/>
    <w:rsid w:val="008C6E1E"/>
    <w:rsid w:val="008C7219"/>
    <w:rsid w:val="008C72C7"/>
    <w:rsid w:val="008C761F"/>
    <w:rsid w:val="008C7641"/>
    <w:rsid w:val="008C794C"/>
    <w:rsid w:val="008C7EB9"/>
    <w:rsid w:val="008D0042"/>
    <w:rsid w:val="008D03DB"/>
    <w:rsid w:val="008D0703"/>
    <w:rsid w:val="008D0A98"/>
    <w:rsid w:val="008D0C71"/>
    <w:rsid w:val="008D0EA1"/>
    <w:rsid w:val="008D1409"/>
    <w:rsid w:val="008D188D"/>
    <w:rsid w:val="008D18A3"/>
    <w:rsid w:val="008D1CF6"/>
    <w:rsid w:val="008D1F3C"/>
    <w:rsid w:val="008D22E4"/>
    <w:rsid w:val="008D261A"/>
    <w:rsid w:val="008D2664"/>
    <w:rsid w:val="008D2683"/>
    <w:rsid w:val="008D2C33"/>
    <w:rsid w:val="008D30AD"/>
    <w:rsid w:val="008D30CC"/>
    <w:rsid w:val="008D30D3"/>
    <w:rsid w:val="008D310E"/>
    <w:rsid w:val="008D3847"/>
    <w:rsid w:val="008D4163"/>
    <w:rsid w:val="008D4D4B"/>
    <w:rsid w:val="008D4E03"/>
    <w:rsid w:val="008D5765"/>
    <w:rsid w:val="008D579E"/>
    <w:rsid w:val="008D58DE"/>
    <w:rsid w:val="008D59EA"/>
    <w:rsid w:val="008D5C61"/>
    <w:rsid w:val="008D5D83"/>
    <w:rsid w:val="008D5E2A"/>
    <w:rsid w:val="008D6010"/>
    <w:rsid w:val="008D6033"/>
    <w:rsid w:val="008D6060"/>
    <w:rsid w:val="008D63F3"/>
    <w:rsid w:val="008D645E"/>
    <w:rsid w:val="008D6C70"/>
    <w:rsid w:val="008D6D84"/>
    <w:rsid w:val="008D7202"/>
    <w:rsid w:val="008D739F"/>
    <w:rsid w:val="008D7416"/>
    <w:rsid w:val="008D7666"/>
    <w:rsid w:val="008D7A4E"/>
    <w:rsid w:val="008D7F22"/>
    <w:rsid w:val="008E00B3"/>
    <w:rsid w:val="008E0547"/>
    <w:rsid w:val="008E0AD9"/>
    <w:rsid w:val="008E0AE2"/>
    <w:rsid w:val="008E0E34"/>
    <w:rsid w:val="008E0FD0"/>
    <w:rsid w:val="008E17DF"/>
    <w:rsid w:val="008E1B6C"/>
    <w:rsid w:val="008E1BE6"/>
    <w:rsid w:val="008E1F9E"/>
    <w:rsid w:val="008E2397"/>
    <w:rsid w:val="008E23C6"/>
    <w:rsid w:val="008E2430"/>
    <w:rsid w:val="008E2554"/>
    <w:rsid w:val="008E26F1"/>
    <w:rsid w:val="008E2842"/>
    <w:rsid w:val="008E294D"/>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81D"/>
    <w:rsid w:val="008E5C21"/>
    <w:rsid w:val="008E5E1E"/>
    <w:rsid w:val="008E60DD"/>
    <w:rsid w:val="008E63C9"/>
    <w:rsid w:val="008E63E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CB2"/>
    <w:rsid w:val="008F2D2F"/>
    <w:rsid w:val="008F2E41"/>
    <w:rsid w:val="008F2FFA"/>
    <w:rsid w:val="008F343A"/>
    <w:rsid w:val="008F409D"/>
    <w:rsid w:val="008F4426"/>
    <w:rsid w:val="008F4684"/>
    <w:rsid w:val="008F47AF"/>
    <w:rsid w:val="008F4912"/>
    <w:rsid w:val="008F49C7"/>
    <w:rsid w:val="008F4DF4"/>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26"/>
    <w:rsid w:val="008F755D"/>
    <w:rsid w:val="008F7659"/>
    <w:rsid w:val="008F78A5"/>
    <w:rsid w:val="008F7BE5"/>
    <w:rsid w:val="008F7D96"/>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09E"/>
    <w:rsid w:val="0090413F"/>
    <w:rsid w:val="009041E1"/>
    <w:rsid w:val="009042B0"/>
    <w:rsid w:val="00904305"/>
    <w:rsid w:val="009046E4"/>
    <w:rsid w:val="009047EA"/>
    <w:rsid w:val="00904908"/>
    <w:rsid w:val="00904961"/>
    <w:rsid w:val="00904A58"/>
    <w:rsid w:val="00904AAD"/>
    <w:rsid w:val="00904AE8"/>
    <w:rsid w:val="00904D88"/>
    <w:rsid w:val="00904FC4"/>
    <w:rsid w:val="0090520E"/>
    <w:rsid w:val="00905686"/>
    <w:rsid w:val="009058A9"/>
    <w:rsid w:val="00905976"/>
    <w:rsid w:val="009059E1"/>
    <w:rsid w:val="00905AD6"/>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F5"/>
    <w:rsid w:val="009115EE"/>
    <w:rsid w:val="0091184C"/>
    <w:rsid w:val="00911ACB"/>
    <w:rsid w:val="00911E1A"/>
    <w:rsid w:val="00911FE5"/>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B9"/>
    <w:rsid w:val="00915435"/>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17D5E"/>
    <w:rsid w:val="00920430"/>
    <w:rsid w:val="00920559"/>
    <w:rsid w:val="009205A3"/>
    <w:rsid w:val="009208E9"/>
    <w:rsid w:val="00920932"/>
    <w:rsid w:val="00920B05"/>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0BF"/>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7178"/>
    <w:rsid w:val="009271FB"/>
    <w:rsid w:val="009274FF"/>
    <w:rsid w:val="0092761A"/>
    <w:rsid w:val="00927A61"/>
    <w:rsid w:val="00927BFB"/>
    <w:rsid w:val="00927FA7"/>
    <w:rsid w:val="0093039D"/>
    <w:rsid w:val="00930518"/>
    <w:rsid w:val="009306B1"/>
    <w:rsid w:val="009309F4"/>
    <w:rsid w:val="00930B89"/>
    <w:rsid w:val="009313D1"/>
    <w:rsid w:val="009317AF"/>
    <w:rsid w:val="0093183C"/>
    <w:rsid w:val="00931C5C"/>
    <w:rsid w:val="0093273D"/>
    <w:rsid w:val="00932B44"/>
    <w:rsid w:val="00933135"/>
    <w:rsid w:val="009331E3"/>
    <w:rsid w:val="00934975"/>
    <w:rsid w:val="009349F8"/>
    <w:rsid w:val="00934BFE"/>
    <w:rsid w:val="00934CCB"/>
    <w:rsid w:val="00934CE8"/>
    <w:rsid w:val="00935524"/>
    <w:rsid w:val="00935758"/>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5D8"/>
    <w:rsid w:val="00941609"/>
    <w:rsid w:val="00941BD6"/>
    <w:rsid w:val="00941C23"/>
    <w:rsid w:val="00941FC4"/>
    <w:rsid w:val="00942079"/>
    <w:rsid w:val="009420C5"/>
    <w:rsid w:val="00942244"/>
    <w:rsid w:val="00942474"/>
    <w:rsid w:val="009425B9"/>
    <w:rsid w:val="009428DC"/>
    <w:rsid w:val="00943033"/>
    <w:rsid w:val="00943084"/>
    <w:rsid w:val="00943251"/>
    <w:rsid w:val="00943528"/>
    <w:rsid w:val="009438A5"/>
    <w:rsid w:val="00943B99"/>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903"/>
    <w:rsid w:val="00951912"/>
    <w:rsid w:val="0095193E"/>
    <w:rsid w:val="00951A8E"/>
    <w:rsid w:val="009528FF"/>
    <w:rsid w:val="00952DED"/>
    <w:rsid w:val="00952F9A"/>
    <w:rsid w:val="0095304D"/>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375"/>
    <w:rsid w:val="009574DE"/>
    <w:rsid w:val="00957C7B"/>
    <w:rsid w:val="00960260"/>
    <w:rsid w:val="009603E4"/>
    <w:rsid w:val="0096082B"/>
    <w:rsid w:val="0096098B"/>
    <w:rsid w:val="00960D75"/>
    <w:rsid w:val="00960DAB"/>
    <w:rsid w:val="00960ED5"/>
    <w:rsid w:val="0096105F"/>
    <w:rsid w:val="0096195B"/>
    <w:rsid w:val="00961AB2"/>
    <w:rsid w:val="00961BF5"/>
    <w:rsid w:val="00962415"/>
    <w:rsid w:val="0096243C"/>
    <w:rsid w:val="0096253E"/>
    <w:rsid w:val="009625CB"/>
    <w:rsid w:val="009626E4"/>
    <w:rsid w:val="00962819"/>
    <w:rsid w:val="00962A2A"/>
    <w:rsid w:val="00962B1B"/>
    <w:rsid w:val="00962B8F"/>
    <w:rsid w:val="00962C60"/>
    <w:rsid w:val="00962F83"/>
    <w:rsid w:val="00962FD4"/>
    <w:rsid w:val="00963153"/>
    <w:rsid w:val="00963695"/>
    <w:rsid w:val="00963820"/>
    <w:rsid w:val="00963A18"/>
    <w:rsid w:val="00963A9F"/>
    <w:rsid w:val="00964099"/>
    <w:rsid w:val="00964302"/>
    <w:rsid w:val="0096440E"/>
    <w:rsid w:val="0096449B"/>
    <w:rsid w:val="00964912"/>
    <w:rsid w:val="00964C12"/>
    <w:rsid w:val="00964E17"/>
    <w:rsid w:val="009650D8"/>
    <w:rsid w:val="009658CF"/>
    <w:rsid w:val="00965C17"/>
    <w:rsid w:val="00965E03"/>
    <w:rsid w:val="00965E95"/>
    <w:rsid w:val="009660E3"/>
    <w:rsid w:val="009660F3"/>
    <w:rsid w:val="0096695A"/>
    <w:rsid w:val="00966995"/>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3E"/>
    <w:rsid w:val="00971682"/>
    <w:rsid w:val="009716D7"/>
    <w:rsid w:val="009718BE"/>
    <w:rsid w:val="00971B69"/>
    <w:rsid w:val="00972507"/>
    <w:rsid w:val="00972A87"/>
    <w:rsid w:val="00972C60"/>
    <w:rsid w:val="00972D11"/>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C75"/>
    <w:rsid w:val="0098041B"/>
    <w:rsid w:val="0098096E"/>
    <w:rsid w:val="00980A46"/>
    <w:rsid w:val="00980E10"/>
    <w:rsid w:val="009812C6"/>
    <w:rsid w:val="00981481"/>
    <w:rsid w:val="009816C0"/>
    <w:rsid w:val="009819BE"/>
    <w:rsid w:val="00981BF2"/>
    <w:rsid w:val="00981E02"/>
    <w:rsid w:val="00982227"/>
    <w:rsid w:val="009822A9"/>
    <w:rsid w:val="00982503"/>
    <w:rsid w:val="00982679"/>
    <w:rsid w:val="009829BA"/>
    <w:rsid w:val="00982A44"/>
    <w:rsid w:val="00982A5A"/>
    <w:rsid w:val="00982C29"/>
    <w:rsid w:val="00982DF0"/>
    <w:rsid w:val="00982F70"/>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96F"/>
    <w:rsid w:val="00986C66"/>
    <w:rsid w:val="009878CA"/>
    <w:rsid w:val="0098791F"/>
    <w:rsid w:val="00987A53"/>
    <w:rsid w:val="00987BC4"/>
    <w:rsid w:val="00987C37"/>
    <w:rsid w:val="00987F69"/>
    <w:rsid w:val="00990250"/>
    <w:rsid w:val="00990515"/>
    <w:rsid w:val="00990657"/>
    <w:rsid w:val="0099068E"/>
    <w:rsid w:val="00990950"/>
    <w:rsid w:val="00990D2B"/>
    <w:rsid w:val="00990E2A"/>
    <w:rsid w:val="00990EF5"/>
    <w:rsid w:val="00991157"/>
    <w:rsid w:val="00991265"/>
    <w:rsid w:val="0099161D"/>
    <w:rsid w:val="00991A07"/>
    <w:rsid w:val="009920F9"/>
    <w:rsid w:val="00992271"/>
    <w:rsid w:val="009922D6"/>
    <w:rsid w:val="009922FF"/>
    <w:rsid w:val="009924F7"/>
    <w:rsid w:val="0099257C"/>
    <w:rsid w:val="00992EC2"/>
    <w:rsid w:val="00993111"/>
    <w:rsid w:val="009939DE"/>
    <w:rsid w:val="00993B09"/>
    <w:rsid w:val="00993B2B"/>
    <w:rsid w:val="00993CD4"/>
    <w:rsid w:val="00993F7B"/>
    <w:rsid w:val="009940CC"/>
    <w:rsid w:val="00994210"/>
    <w:rsid w:val="009946B5"/>
    <w:rsid w:val="009946F1"/>
    <w:rsid w:val="00994929"/>
    <w:rsid w:val="00994970"/>
    <w:rsid w:val="00994B97"/>
    <w:rsid w:val="00994BF7"/>
    <w:rsid w:val="00994CED"/>
    <w:rsid w:val="00994D00"/>
    <w:rsid w:val="00994F55"/>
    <w:rsid w:val="009953B5"/>
    <w:rsid w:val="0099544E"/>
    <w:rsid w:val="009956FB"/>
    <w:rsid w:val="00995B4B"/>
    <w:rsid w:val="00995C5B"/>
    <w:rsid w:val="00995E21"/>
    <w:rsid w:val="00996183"/>
    <w:rsid w:val="00996468"/>
    <w:rsid w:val="0099658A"/>
    <w:rsid w:val="009967B4"/>
    <w:rsid w:val="00996953"/>
    <w:rsid w:val="00996965"/>
    <w:rsid w:val="009969DC"/>
    <w:rsid w:val="00996FCB"/>
    <w:rsid w:val="00997163"/>
    <w:rsid w:val="00997606"/>
    <w:rsid w:val="00997807"/>
    <w:rsid w:val="009978B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21A5"/>
    <w:rsid w:val="009A27AA"/>
    <w:rsid w:val="009A2E0D"/>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B0B"/>
    <w:rsid w:val="009B0152"/>
    <w:rsid w:val="009B05ED"/>
    <w:rsid w:val="009B0816"/>
    <w:rsid w:val="009B0D06"/>
    <w:rsid w:val="009B0E48"/>
    <w:rsid w:val="009B0F0E"/>
    <w:rsid w:val="009B0F5A"/>
    <w:rsid w:val="009B0F83"/>
    <w:rsid w:val="009B0FD9"/>
    <w:rsid w:val="009B0FFE"/>
    <w:rsid w:val="009B1268"/>
    <w:rsid w:val="009B1696"/>
    <w:rsid w:val="009B17CE"/>
    <w:rsid w:val="009B190D"/>
    <w:rsid w:val="009B1A05"/>
    <w:rsid w:val="009B1D31"/>
    <w:rsid w:val="009B1D60"/>
    <w:rsid w:val="009B20C3"/>
    <w:rsid w:val="009B246F"/>
    <w:rsid w:val="009B254C"/>
    <w:rsid w:val="009B2A31"/>
    <w:rsid w:val="009B2DF8"/>
    <w:rsid w:val="009B3177"/>
    <w:rsid w:val="009B3852"/>
    <w:rsid w:val="009B39AE"/>
    <w:rsid w:val="009B3CAA"/>
    <w:rsid w:val="009B3E32"/>
    <w:rsid w:val="009B43F3"/>
    <w:rsid w:val="009B44F8"/>
    <w:rsid w:val="009B473E"/>
    <w:rsid w:val="009B4A00"/>
    <w:rsid w:val="009B4C80"/>
    <w:rsid w:val="009B4F1A"/>
    <w:rsid w:val="009B564A"/>
    <w:rsid w:val="009B5D36"/>
    <w:rsid w:val="009B5E50"/>
    <w:rsid w:val="009B5E60"/>
    <w:rsid w:val="009B6097"/>
    <w:rsid w:val="009B626B"/>
    <w:rsid w:val="009B6292"/>
    <w:rsid w:val="009B62C8"/>
    <w:rsid w:val="009B6603"/>
    <w:rsid w:val="009B68D7"/>
    <w:rsid w:val="009B6A06"/>
    <w:rsid w:val="009B6BD6"/>
    <w:rsid w:val="009B6E4F"/>
    <w:rsid w:val="009B7163"/>
    <w:rsid w:val="009B7221"/>
    <w:rsid w:val="009B735E"/>
    <w:rsid w:val="009B7CB7"/>
    <w:rsid w:val="009C00C3"/>
    <w:rsid w:val="009C0547"/>
    <w:rsid w:val="009C06A0"/>
    <w:rsid w:val="009C0AA9"/>
    <w:rsid w:val="009C0BBA"/>
    <w:rsid w:val="009C0E08"/>
    <w:rsid w:val="009C0F02"/>
    <w:rsid w:val="009C0FFC"/>
    <w:rsid w:val="009C153C"/>
    <w:rsid w:val="009C19F1"/>
    <w:rsid w:val="009C1FB9"/>
    <w:rsid w:val="009C2345"/>
    <w:rsid w:val="009C238D"/>
    <w:rsid w:val="009C298E"/>
    <w:rsid w:val="009C2B7A"/>
    <w:rsid w:val="009C320D"/>
    <w:rsid w:val="009C343C"/>
    <w:rsid w:val="009C362E"/>
    <w:rsid w:val="009C3A9B"/>
    <w:rsid w:val="009C3D5B"/>
    <w:rsid w:val="009C3EEB"/>
    <w:rsid w:val="009C3F74"/>
    <w:rsid w:val="009C402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049"/>
    <w:rsid w:val="009C7623"/>
    <w:rsid w:val="009C7821"/>
    <w:rsid w:val="009C7BCF"/>
    <w:rsid w:val="009C7CE8"/>
    <w:rsid w:val="009C7D10"/>
    <w:rsid w:val="009C7E46"/>
    <w:rsid w:val="009C7EC6"/>
    <w:rsid w:val="009D0240"/>
    <w:rsid w:val="009D04F6"/>
    <w:rsid w:val="009D0700"/>
    <w:rsid w:val="009D09D8"/>
    <w:rsid w:val="009D13F3"/>
    <w:rsid w:val="009D15A4"/>
    <w:rsid w:val="009D1A19"/>
    <w:rsid w:val="009D1AF6"/>
    <w:rsid w:val="009D1B29"/>
    <w:rsid w:val="009D1E07"/>
    <w:rsid w:val="009D1ECE"/>
    <w:rsid w:val="009D20D6"/>
    <w:rsid w:val="009D243B"/>
    <w:rsid w:val="009D247E"/>
    <w:rsid w:val="009D2BFB"/>
    <w:rsid w:val="009D2C4E"/>
    <w:rsid w:val="009D2C75"/>
    <w:rsid w:val="009D2C9A"/>
    <w:rsid w:val="009D3282"/>
    <w:rsid w:val="009D32F4"/>
    <w:rsid w:val="009D336F"/>
    <w:rsid w:val="009D34B0"/>
    <w:rsid w:val="009D34DB"/>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CF8"/>
    <w:rsid w:val="009E0D1E"/>
    <w:rsid w:val="009E13F1"/>
    <w:rsid w:val="009E179E"/>
    <w:rsid w:val="009E180E"/>
    <w:rsid w:val="009E1A87"/>
    <w:rsid w:val="009E1AF4"/>
    <w:rsid w:val="009E1B77"/>
    <w:rsid w:val="009E1E91"/>
    <w:rsid w:val="009E2181"/>
    <w:rsid w:val="009E271D"/>
    <w:rsid w:val="009E28C7"/>
    <w:rsid w:val="009E28F8"/>
    <w:rsid w:val="009E2B28"/>
    <w:rsid w:val="009E335E"/>
    <w:rsid w:val="009E3404"/>
    <w:rsid w:val="009E3634"/>
    <w:rsid w:val="009E36AA"/>
    <w:rsid w:val="009E375A"/>
    <w:rsid w:val="009E3A93"/>
    <w:rsid w:val="009E3AC5"/>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016"/>
    <w:rsid w:val="009E6515"/>
    <w:rsid w:val="009E6A09"/>
    <w:rsid w:val="009E6CFB"/>
    <w:rsid w:val="009E73D8"/>
    <w:rsid w:val="009E763D"/>
    <w:rsid w:val="009E7682"/>
    <w:rsid w:val="009E79CF"/>
    <w:rsid w:val="009E7C6E"/>
    <w:rsid w:val="009E7C9D"/>
    <w:rsid w:val="009F0218"/>
    <w:rsid w:val="009F05AA"/>
    <w:rsid w:val="009F08B1"/>
    <w:rsid w:val="009F09D9"/>
    <w:rsid w:val="009F0CC1"/>
    <w:rsid w:val="009F0D3D"/>
    <w:rsid w:val="009F10E9"/>
    <w:rsid w:val="009F15CC"/>
    <w:rsid w:val="009F1617"/>
    <w:rsid w:val="009F1638"/>
    <w:rsid w:val="009F1677"/>
    <w:rsid w:val="009F1908"/>
    <w:rsid w:val="009F1A38"/>
    <w:rsid w:val="009F1C26"/>
    <w:rsid w:val="009F1DCA"/>
    <w:rsid w:val="009F2556"/>
    <w:rsid w:val="009F2B12"/>
    <w:rsid w:val="009F2D6C"/>
    <w:rsid w:val="009F2D6D"/>
    <w:rsid w:val="009F2EF2"/>
    <w:rsid w:val="009F3580"/>
    <w:rsid w:val="009F386A"/>
    <w:rsid w:val="009F390A"/>
    <w:rsid w:val="009F39FB"/>
    <w:rsid w:val="009F3B5C"/>
    <w:rsid w:val="009F3BFE"/>
    <w:rsid w:val="009F3CDB"/>
    <w:rsid w:val="009F403F"/>
    <w:rsid w:val="009F4586"/>
    <w:rsid w:val="009F47A3"/>
    <w:rsid w:val="009F4CEE"/>
    <w:rsid w:val="009F4FB8"/>
    <w:rsid w:val="009F50EF"/>
    <w:rsid w:val="009F56BC"/>
    <w:rsid w:val="009F5993"/>
    <w:rsid w:val="009F5BBA"/>
    <w:rsid w:val="009F5F95"/>
    <w:rsid w:val="009F625A"/>
    <w:rsid w:val="009F64E1"/>
    <w:rsid w:val="009F6784"/>
    <w:rsid w:val="009F68E4"/>
    <w:rsid w:val="009F6EBC"/>
    <w:rsid w:val="009F6F2B"/>
    <w:rsid w:val="009F72E4"/>
    <w:rsid w:val="00A00052"/>
    <w:rsid w:val="00A005B3"/>
    <w:rsid w:val="00A006B5"/>
    <w:rsid w:val="00A00802"/>
    <w:rsid w:val="00A00A99"/>
    <w:rsid w:val="00A00B3C"/>
    <w:rsid w:val="00A00CEA"/>
    <w:rsid w:val="00A00D56"/>
    <w:rsid w:val="00A00F4B"/>
    <w:rsid w:val="00A0104C"/>
    <w:rsid w:val="00A0131A"/>
    <w:rsid w:val="00A01732"/>
    <w:rsid w:val="00A0184E"/>
    <w:rsid w:val="00A01859"/>
    <w:rsid w:val="00A01979"/>
    <w:rsid w:val="00A01B92"/>
    <w:rsid w:val="00A01D41"/>
    <w:rsid w:val="00A02453"/>
    <w:rsid w:val="00A0253F"/>
    <w:rsid w:val="00A0259F"/>
    <w:rsid w:val="00A026D8"/>
    <w:rsid w:val="00A0272D"/>
    <w:rsid w:val="00A02BFD"/>
    <w:rsid w:val="00A03063"/>
    <w:rsid w:val="00A0306B"/>
    <w:rsid w:val="00A033CC"/>
    <w:rsid w:val="00A03465"/>
    <w:rsid w:val="00A03660"/>
    <w:rsid w:val="00A03B11"/>
    <w:rsid w:val="00A03B1E"/>
    <w:rsid w:val="00A03E4E"/>
    <w:rsid w:val="00A03EC6"/>
    <w:rsid w:val="00A04440"/>
    <w:rsid w:val="00A04458"/>
    <w:rsid w:val="00A0470C"/>
    <w:rsid w:val="00A04986"/>
    <w:rsid w:val="00A04E17"/>
    <w:rsid w:val="00A0500E"/>
    <w:rsid w:val="00A0504B"/>
    <w:rsid w:val="00A05193"/>
    <w:rsid w:val="00A05566"/>
    <w:rsid w:val="00A05569"/>
    <w:rsid w:val="00A05991"/>
    <w:rsid w:val="00A05A3C"/>
    <w:rsid w:val="00A05B2B"/>
    <w:rsid w:val="00A05B45"/>
    <w:rsid w:val="00A05DE9"/>
    <w:rsid w:val="00A05ED3"/>
    <w:rsid w:val="00A05FB4"/>
    <w:rsid w:val="00A061A6"/>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90B"/>
    <w:rsid w:val="00A10DE6"/>
    <w:rsid w:val="00A10EDD"/>
    <w:rsid w:val="00A111ED"/>
    <w:rsid w:val="00A11257"/>
    <w:rsid w:val="00A116A7"/>
    <w:rsid w:val="00A11D62"/>
    <w:rsid w:val="00A11EBC"/>
    <w:rsid w:val="00A11EF5"/>
    <w:rsid w:val="00A12238"/>
    <w:rsid w:val="00A1243C"/>
    <w:rsid w:val="00A12CD3"/>
    <w:rsid w:val="00A12E35"/>
    <w:rsid w:val="00A12E6D"/>
    <w:rsid w:val="00A13467"/>
    <w:rsid w:val="00A13B31"/>
    <w:rsid w:val="00A13BAB"/>
    <w:rsid w:val="00A13E43"/>
    <w:rsid w:val="00A13F0C"/>
    <w:rsid w:val="00A141B4"/>
    <w:rsid w:val="00A14388"/>
    <w:rsid w:val="00A1440D"/>
    <w:rsid w:val="00A14747"/>
    <w:rsid w:val="00A1481F"/>
    <w:rsid w:val="00A14895"/>
    <w:rsid w:val="00A15305"/>
    <w:rsid w:val="00A15469"/>
    <w:rsid w:val="00A159B7"/>
    <w:rsid w:val="00A15B5E"/>
    <w:rsid w:val="00A15EDC"/>
    <w:rsid w:val="00A163AC"/>
    <w:rsid w:val="00A16B8A"/>
    <w:rsid w:val="00A16F00"/>
    <w:rsid w:val="00A17812"/>
    <w:rsid w:val="00A178A4"/>
    <w:rsid w:val="00A17A8E"/>
    <w:rsid w:val="00A17E00"/>
    <w:rsid w:val="00A17EBC"/>
    <w:rsid w:val="00A201E2"/>
    <w:rsid w:val="00A205C7"/>
    <w:rsid w:val="00A205FC"/>
    <w:rsid w:val="00A20775"/>
    <w:rsid w:val="00A20DA8"/>
    <w:rsid w:val="00A20FE7"/>
    <w:rsid w:val="00A212B3"/>
    <w:rsid w:val="00A21777"/>
    <w:rsid w:val="00A21833"/>
    <w:rsid w:val="00A21D8B"/>
    <w:rsid w:val="00A21F13"/>
    <w:rsid w:val="00A22347"/>
    <w:rsid w:val="00A224D0"/>
    <w:rsid w:val="00A225A4"/>
    <w:rsid w:val="00A226C2"/>
    <w:rsid w:val="00A22C1C"/>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504D"/>
    <w:rsid w:val="00A2529A"/>
    <w:rsid w:val="00A255A0"/>
    <w:rsid w:val="00A255AD"/>
    <w:rsid w:val="00A255C2"/>
    <w:rsid w:val="00A257E8"/>
    <w:rsid w:val="00A25A81"/>
    <w:rsid w:val="00A25DA8"/>
    <w:rsid w:val="00A26039"/>
    <w:rsid w:val="00A26277"/>
    <w:rsid w:val="00A2655B"/>
    <w:rsid w:val="00A26619"/>
    <w:rsid w:val="00A26C86"/>
    <w:rsid w:val="00A26D12"/>
    <w:rsid w:val="00A26FEC"/>
    <w:rsid w:val="00A270BB"/>
    <w:rsid w:val="00A2716D"/>
    <w:rsid w:val="00A27C09"/>
    <w:rsid w:val="00A27DAD"/>
    <w:rsid w:val="00A3016A"/>
    <w:rsid w:val="00A30944"/>
    <w:rsid w:val="00A30ADC"/>
    <w:rsid w:val="00A30D7A"/>
    <w:rsid w:val="00A30EFE"/>
    <w:rsid w:val="00A30F45"/>
    <w:rsid w:val="00A31069"/>
    <w:rsid w:val="00A310E1"/>
    <w:rsid w:val="00A311BD"/>
    <w:rsid w:val="00A313D0"/>
    <w:rsid w:val="00A31C70"/>
    <w:rsid w:val="00A31FAA"/>
    <w:rsid w:val="00A31FF7"/>
    <w:rsid w:val="00A3234B"/>
    <w:rsid w:val="00A323B2"/>
    <w:rsid w:val="00A3264A"/>
    <w:rsid w:val="00A32707"/>
    <w:rsid w:val="00A329D9"/>
    <w:rsid w:val="00A32A59"/>
    <w:rsid w:val="00A32D81"/>
    <w:rsid w:val="00A33497"/>
    <w:rsid w:val="00A339DA"/>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4E1"/>
    <w:rsid w:val="00A3782E"/>
    <w:rsid w:val="00A37A5E"/>
    <w:rsid w:val="00A37B7C"/>
    <w:rsid w:val="00A37CD6"/>
    <w:rsid w:val="00A40230"/>
    <w:rsid w:val="00A403E6"/>
    <w:rsid w:val="00A40736"/>
    <w:rsid w:val="00A407C2"/>
    <w:rsid w:val="00A40C43"/>
    <w:rsid w:val="00A40F88"/>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15E"/>
    <w:rsid w:val="00A45172"/>
    <w:rsid w:val="00A4519D"/>
    <w:rsid w:val="00A453B2"/>
    <w:rsid w:val="00A4589F"/>
    <w:rsid w:val="00A45FD7"/>
    <w:rsid w:val="00A4627C"/>
    <w:rsid w:val="00A463D9"/>
    <w:rsid w:val="00A46576"/>
    <w:rsid w:val="00A46725"/>
    <w:rsid w:val="00A46E55"/>
    <w:rsid w:val="00A47210"/>
    <w:rsid w:val="00A4756A"/>
    <w:rsid w:val="00A47891"/>
    <w:rsid w:val="00A47CBB"/>
    <w:rsid w:val="00A47DC0"/>
    <w:rsid w:val="00A47E26"/>
    <w:rsid w:val="00A47E80"/>
    <w:rsid w:val="00A50012"/>
    <w:rsid w:val="00A50231"/>
    <w:rsid w:val="00A505CE"/>
    <w:rsid w:val="00A50D77"/>
    <w:rsid w:val="00A50FB1"/>
    <w:rsid w:val="00A512D2"/>
    <w:rsid w:val="00A512D5"/>
    <w:rsid w:val="00A519EC"/>
    <w:rsid w:val="00A51A9D"/>
    <w:rsid w:val="00A51D80"/>
    <w:rsid w:val="00A51DB8"/>
    <w:rsid w:val="00A5231A"/>
    <w:rsid w:val="00A52367"/>
    <w:rsid w:val="00A52392"/>
    <w:rsid w:val="00A529A4"/>
    <w:rsid w:val="00A52F7F"/>
    <w:rsid w:val="00A52FAB"/>
    <w:rsid w:val="00A531AF"/>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816"/>
    <w:rsid w:val="00A55C0F"/>
    <w:rsid w:val="00A561D6"/>
    <w:rsid w:val="00A56716"/>
    <w:rsid w:val="00A56AFE"/>
    <w:rsid w:val="00A56BC3"/>
    <w:rsid w:val="00A56BFA"/>
    <w:rsid w:val="00A57545"/>
    <w:rsid w:val="00A578A0"/>
    <w:rsid w:val="00A57B83"/>
    <w:rsid w:val="00A57E9B"/>
    <w:rsid w:val="00A60A40"/>
    <w:rsid w:val="00A60EAC"/>
    <w:rsid w:val="00A60FCB"/>
    <w:rsid w:val="00A60FEF"/>
    <w:rsid w:val="00A61037"/>
    <w:rsid w:val="00A61202"/>
    <w:rsid w:val="00A617AA"/>
    <w:rsid w:val="00A619CB"/>
    <w:rsid w:val="00A61C8A"/>
    <w:rsid w:val="00A6271E"/>
    <w:rsid w:val="00A6301A"/>
    <w:rsid w:val="00A6348F"/>
    <w:rsid w:val="00A637DF"/>
    <w:rsid w:val="00A639C5"/>
    <w:rsid w:val="00A63DAB"/>
    <w:rsid w:val="00A63EDD"/>
    <w:rsid w:val="00A64B4C"/>
    <w:rsid w:val="00A64E14"/>
    <w:rsid w:val="00A64EDA"/>
    <w:rsid w:val="00A6564C"/>
    <w:rsid w:val="00A656CC"/>
    <w:rsid w:val="00A65BA2"/>
    <w:rsid w:val="00A65C29"/>
    <w:rsid w:val="00A65CC2"/>
    <w:rsid w:val="00A6640A"/>
    <w:rsid w:val="00A6672F"/>
    <w:rsid w:val="00A66B33"/>
    <w:rsid w:val="00A66CA3"/>
    <w:rsid w:val="00A66E4E"/>
    <w:rsid w:val="00A66FC1"/>
    <w:rsid w:val="00A67137"/>
    <w:rsid w:val="00A67307"/>
    <w:rsid w:val="00A67713"/>
    <w:rsid w:val="00A67BB2"/>
    <w:rsid w:val="00A67C61"/>
    <w:rsid w:val="00A67C90"/>
    <w:rsid w:val="00A700AB"/>
    <w:rsid w:val="00A7041C"/>
    <w:rsid w:val="00A70425"/>
    <w:rsid w:val="00A704FA"/>
    <w:rsid w:val="00A70BAA"/>
    <w:rsid w:val="00A70CE7"/>
    <w:rsid w:val="00A70FF7"/>
    <w:rsid w:val="00A71614"/>
    <w:rsid w:val="00A71A63"/>
    <w:rsid w:val="00A71B43"/>
    <w:rsid w:val="00A71DEC"/>
    <w:rsid w:val="00A72061"/>
    <w:rsid w:val="00A72101"/>
    <w:rsid w:val="00A72160"/>
    <w:rsid w:val="00A7222A"/>
    <w:rsid w:val="00A7227C"/>
    <w:rsid w:val="00A72413"/>
    <w:rsid w:val="00A72747"/>
    <w:rsid w:val="00A7316E"/>
    <w:rsid w:val="00A7343B"/>
    <w:rsid w:val="00A735E9"/>
    <w:rsid w:val="00A737A2"/>
    <w:rsid w:val="00A739BA"/>
    <w:rsid w:val="00A73D2F"/>
    <w:rsid w:val="00A743E1"/>
    <w:rsid w:val="00A744B6"/>
    <w:rsid w:val="00A74B2B"/>
    <w:rsid w:val="00A74D91"/>
    <w:rsid w:val="00A75C06"/>
    <w:rsid w:val="00A75DD1"/>
    <w:rsid w:val="00A7622C"/>
    <w:rsid w:val="00A762E2"/>
    <w:rsid w:val="00A76363"/>
    <w:rsid w:val="00A76379"/>
    <w:rsid w:val="00A76463"/>
    <w:rsid w:val="00A765FB"/>
    <w:rsid w:val="00A76AB4"/>
    <w:rsid w:val="00A76ADA"/>
    <w:rsid w:val="00A7735D"/>
    <w:rsid w:val="00A7736F"/>
    <w:rsid w:val="00A77901"/>
    <w:rsid w:val="00A77C86"/>
    <w:rsid w:val="00A77D88"/>
    <w:rsid w:val="00A80077"/>
    <w:rsid w:val="00A8016B"/>
    <w:rsid w:val="00A80891"/>
    <w:rsid w:val="00A808AC"/>
    <w:rsid w:val="00A809C6"/>
    <w:rsid w:val="00A80AAC"/>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499"/>
    <w:rsid w:val="00A83862"/>
    <w:rsid w:val="00A839BC"/>
    <w:rsid w:val="00A83AE0"/>
    <w:rsid w:val="00A83B77"/>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B9F"/>
    <w:rsid w:val="00A86C2B"/>
    <w:rsid w:val="00A86D8F"/>
    <w:rsid w:val="00A86FBE"/>
    <w:rsid w:val="00A8753E"/>
    <w:rsid w:val="00A87AA3"/>
    <w:rsid w:val="00A90365"/>
    <w:rsid w:val="00A90564"/>
    <w:rsid w:val="00A90810"/>
    <w:rsid w:val="00A90839"/>
    <w:rsid w:val="00A9095A"/>
    <w:rsid w:val="00A90A35"/>
    <w:rsid w:val="00A90BD4"/>
    <w:rsid w:val="00A90CD4"/>
    <w:rsid w:val="00A90DE6"/>
    <w:rsid w:val="00A913D2"/>
    <w:rsid w:val="00A9186A"/>
    <w:rsid w:val="00A91940"/>
    <w:rsid w:val="00A91F63"/>
    <w:rsid w:val="00A9203E"/>
    <w:rsid w:val="00A921D4"/>
    <w:rsid w:val="00A928D3"/>
    <w:rsid w:val="00A92E31"/>
    <w:rsid w:val="00A92F91"/>
    <w:rsid w:val="00A93166"/>
    <w:rsid w:val="00A93192"/>
    <w:rsid w:val="00A93660"/>
    <w:rsid w:val="00A9373A"/>
    <w:rsid w:val="00A93B4B"/>
    <w:rsid w:val="00A93CBF"/>
    <w:rsid w:val="00A93DB4"/>
    <w:rsid w:val="00A93E79"/>
    <w:rsid w:val="00A93F78"/>
    <w:rsid w:val="00A94393"/>
    <w:rsid w:val="00A946AB"/>
    <w:rsid w:val="00A94995"/>
    <w:rsid w:val="00A94C6B"/>
    <w:rsid w:val="00A94D96"/>
    <w:rsid w:val="00A95436"/>
    <w:rsid w:val="00A954A8"/>
    <w:rsid w:val="00A954D4"/>
    <w:rsid w:val="00A956D3"/>
    <w:rsid w:val="00A95A38"/>
    <w:rsid w:val="00A95A6F"/>
    <w:rsid w:val="00A95AE4"/>
    <w:rsid w:val="00A95BFD"/>
    <w:rsid w:val="00A96685"/>
    <w:rsid w:val="00A96747"/>
    <w:rsid w:val="00A96C6A"/>
    <w:rsid w:val="00A96DBE"/>
    <w:rsid w:val="00A96E10"/>
    <w:rsid w:val="00A96E9D"/>
    <w:rsid w:val="00A96EEE"/>
    <w:rsid w:val="00A971DD"/>
    <w:rsid w:val="00A9733A"/>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7B"/>
    <w:rsid w:val="00AA17BE"/>
    <w:rsid w:val="00AA1C83"/>
    <w:rsid w:val="00AA1E42"/>
    <w:rsid w:val="00AA215C"/>
    <w:rsid w:val="00AA2615"/>
    <w:rsid w:val="00AA2C8E"/>
    <w:rsid w:val="00AA2D14"/>
    <w:rsid w:val="00AA2EE2"/>
    <w:rsid w:val="00AA3050"/>
    <w:rsid w:val="00AA324A"/>
    <w:rsid w:val="00AA3333"/>
    <w:rsid w:val="00AA3611"/>
    <w:rsid w:val="00AA3C98"/>
    <w:rsid w:val="00AA3CCB"/>
    <w:rsid w:val="00AA3D27"/>
    <w:rsid w:val="00AA3D4E"/>
    <w:rsid w:val="00AA4752"/>
    <w:rsid w:val="00AA4821"/>
    <w:rsid w:val="00AA4AAE"/>
    <w:rsid w:val="00AA4C70"/>
    <w:rsid w:val="00AA4CF1"/>
    <w:rsid w:val="00AA4E65"/>
    <w:rsid w:val="00AA54F2"/>
    <w:rsid w:val="00AA56E6"/>
    <w:rsid w:val="00AA5A34"/>
    <w:rsid w:val="00AA5B7C"/>
    <w:rsid w:val="00AA5CD9"/>
    <w:rsid w:val="00AA60C6"/>
    <w:rsid w:val="00AA60EF"/>
    <w:rsid w:val="00AA6202"/>
    <w:rsid w:val="00AA6334"/>
    <w:rsid w:val="00AA655D"/>
    <w:rsid w:val="00AA66F3"/>
    <w:rsid w:val="00AA6A9C"/>
    <w:rsid w:val="00AA6D8D"/>
    <w:rsid w:val="00AA6DA1"/>
    <w:rsid w:val="00AA71B3"/>
    <w:rsid w:val="00AA7310"/>
    <w:rsid w:val="00AA7583"/>
    <w:rsid w:val="00AA76BA"/>
    <w:rsid w:val="00AA7CAB"/>
    <w:rsid w:val="00AA7D74"/>
    <w:rsid w:val="00AA7E79"/>
    <w:rsid w:val="00AB0331"/>
    <w:rsid w:val="00AB061B"/>
    <w:rsid w:val="00AB1011"/>
    <w:rsid w:val="00AB112E"/>
    <w:rsid w:val="00AB14B9"/>
    <w:rsid w:val="00AB1A41"/>
    <w:rsid w:val="00AB2046"/>
    <w:rsid w:val="00AB2927"/>
    <w:rsid w:val="00AB2C97"/>
    <w:rsid w:val="00AB2E46"/>
    <w:rsid w:val="00AB3159"/>
    <w:rsid w:val="00AB3163"/>
    <w:rsid w:val="00AB33BD"/>
    <w:rsid w:val="00AB3711"/>
    <w:rsid w:val="00AB3AEC"/>
    <w:rsid w:val="00AB3DEB"/>
    <w:rsid w:val="00AB3E83"/>
    <w:rsid w:val="00AB3E8B"/>
    <w:rsid w:val="00AB3F4D"/>
    <w:rsid w:val="00AB3FC3"/>
    <w:rsid w:val="00AB42EA"/>
    <w:rsid w:val="00AB4312"/>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7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67C"/>
    <w:rsid w:val="00AC3A08"/>
    <w:rsid w:val="00AC4182"/>
    <w:rsid w:val="00AC4241"/>
    <w:rsid w:val="00AC42DE"/>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79"/>
    <w:rsid w:val="00AD2281"/>
    <w:rsid w:val="00AD22E3"/>
    <w:rsid w:val="00AD28BE"/>
    <w:rsid w:val="00AD2CD5"/>
    <w:rsid w:val="00AD2E2A"/>
    <w:rsid w:val="00AD34E4"/>
    <w:rsid w:val="00AD3835"/>
    <w:rsid w:val="00AD3AD6"/>
    <w:rsid w:val="00AD3B50"/>
    <w:rsid w:val="00AD44EF"/>
    <w:rsid w:val="00AD48EC"/>
    <w:rsid w:val="00AD4BC5"/>
    <w:rsid w:val="00AD4DB1"/>
    <w:rsid w:val="00AD4F5B"/>
    <w:rsid w:val="00AD501E"/>
    <w:rsid w:val="00AD5222"/>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6F8"/>
    <w:rsid w:val="00AD78F3"/>
    <w:rsid w:val="00AD7ACA"/>
    <w:rsid w:val="00AD7B8C"/>
    <w:rsid w:val="00AD7B98"/>
    <w:rsid w:val="00AD7CA1"/>
    <w:rsid w:val="00AD7D57"/>
    <w:rsid w:val="00AE0164"/>
    <w:rsid w:val="00AE03A8"/>
    <w:rsid w:val="00AE03AF"/>
    <w:rsid w:val="00AE084B"/>
    <w:rsid w:val="00AE1230"/>
    <w:rsid w:val="00AE12B6"/>
    <w:rsid w:val="00AE1C2E"/>
    <w:rsid w:val="00AE1C57"/>
    <w:rsid w:val="00AE1C84"/>
    <w:rsid w:val="00AE1CEA"/>
    <w:rsid w:val="00AE1E3D"/>
    <w:rsid w:val="00AE20BF"/>
    <w:rsid w:val="00AE21C9"/>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C25"/>
    <w:rsid w:val="00AE6CB2"/>
    <w:rsid w:val="00AE7341"/>
    <w:rsid w:val="00AE761D"/>
    <w:rsid w:val="00AE7BCA"/>
    <w:rsid w:val="00AE7FD5"/>
    <w:rsid w:val="00AF00BB"/>
    <w:rsid w:val="00AF0368"/>
    <w:rsid w:val="00AF0500"/>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3B7"/>
    <w:rsid w:val="00AF442D"/>
    <w:rsid w:val="00AF45A0"/>
    <w:rsid w:val="00AF4916"/>
    <w:rsid w:val="00AF4921"/>
    <w:rsid w:val="00AF4964"/>
    <w:rsid w:val="00AF4DAB"/>
    <w:rsid w:val="00AF516E"/>
    <w:rsid w:val="00AF55AA"/>
    <w:rsid w:val="00AF57BA"/>
    <w:rsid w:val="00AF5AD9"/>
    <w:rsid w:val="00AF5CFF"/>
    <w:rsid w:val="00AF5D4C"/>
    <w:rsid w:val="00AF64CD"/>
    <w:rsid w:val="00AF686A"/>
    <w:rsid w:val="00AF6AD1"/>
    <w:rsid w:val="00AF6B4F"/>
    <w:rsid w:val="00AF6F83"/>
    <w:rsid w:val="00AF71A3"/>
    <w:rsid w:val="00AF73DB"/>
    <w:rsid w:val="00AF751D"/>
    <w:rsid w:val="00AF7848"/>
    <w:rsid w:val="00AF7C68"/>
    <w:rsid w:val="00AF7C7B"/>
    <w:rsid w:val="00AF7CC7"/>
    <w:rsid w:val="00AF7DA0"/>
    <w:rsid w:val="00AF7FC1"/>
    <w:rsid w:val="00B00230"/>
    <w:rsid w:val="00B002DF"/>
    <w:rsid w:val="00B0051D"/>
    <w:rsid w:val="00B00B65"/>
    <w:rsid w:val="00B00C1E"/>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983"/>
    <w:rsid w:val="00B02C46"/>
    <w:rsid w:val="00B02CF0"/>
    <w:rsid w:val="00B02EC3"/>
    <w:rsid w:val="00B03130"/>
    <w:rsid w:val="00B0318D"/>
    <w:rsid w:val="00B0368B"/>
    <w:rsid w:val="00B03695"/>
    <w:rsid w:val="00B037F8"/>
    <w:rsid w:val="00B04352"/>
    <w:rsid w:val="00B04730"/>
    <w:rsid w:val="00B04932"/>
    <w:rsid w:val="00B04A4E"/>
    <w:rsid w:val="00B04CC7"/>
    <w:rsid w:val="00B04D6A"/>
    <w:rsid w:val="00B0515B"/>
    <w:rsid w:val="00B0523F"/>
    <w:rsid w:val="00B05284"/>
    <w:rsid w:val="00B052E4"/>
    <w:rsid w:val="00B05473"/>
    <w:rsid w:val="00B054C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C59"/>
    <w:rsid w:val="00B07DB6"/>
    <w:rsid w:val="00B07E03"/>
    <w:rsid w:val="00B07EE3"/>
    <w:rsid w:val="00B07F41"/>
    <w:rsid w:val="00B10195"/>
    <w:rsid w:val="00B102E8"/>
    <w:rsid w:val="00B10312"/>
    <w:rsid w:val="00B10908"/>
    <w:rsid w:val="00B10975"/>
    <w:rsid w:val="00B109E6"/>
    <w:rsid w:val="00B10B6A"/>
    <w:rsid w:val="00B11308"/>
    <w:rsid w:val="00B115D7"/>
    <w:rsid w:val="00B11612"/>
    <w:rsid w:val="00B11816"/>
    <w:rsid w:val="00B11D10"/>
    <w:rsid w:val="00B11E6B"/>
    <w:rsid w:val="00B12395"/>
    <w:rsid w:val="00B12985"/>
    <w:rsid w:val="00B12A89"/>
    <w:rsid w:val="00B12CE9"/>
    <w:rsid w:val="00B130D5"/>
    <w:rsid w:val="00B132C3"/>
    <w:rsid w:val="00B136FA"/>
    <w:rsid w:val="00B1379D"/>
    <w:rsid w:val="00B13BE5"/>
    <w:rsid w:val="00B13D06"/>
    <w:rsid w:val="00B13E8E"/>
    <w:rsid w:val="00B14003"/>
    <w:rsid w:val="00B143A1"/>
    <w:rsid w:val="00B14595"/>
    <w:rsid w:val="00B1474C"/>
    <w:rsid w:val="00B14816"/>
    <w:rsid w:val="00B148FC"/>
    <w:rsid w:val="00B14A35"/>
    <w:rsid w:val="00B14AA7"/>
    <w:rsid w:val="00B14B18"/>
    <w:rsid w:val="00B14E1C"/>
    <w:rsid w:val="00B14EC0"/>
    <w:rsid w:val="00B150DE"/>
    <w:rsid w:val="00B150EC"/>
    <w:rsid w:val="00B152AD"/>
    <w:rsid w:val="00B15327"/>
    <w:rsid w:val="00B1537C"/>
    <w:rsid w:val="00B15A3A"/>
    <w:rsid w:val="00B15B22"/>
    <w:rsid w:val="00B15DF7"/>
    <w:rsid w:val="00B15E77"/>
    <w:rsid w:val="00B163D8"/>
    <w:rsid w:val="00B1669D"/>
    <w:rsid w:val="00B168C8"/>
    <w:rsid w:val="00B16A6D"/>
    <w:rsid w:val="00B16A9E"/>
    <w:rsid w:val="00B16C79"/>
    <w:rsid w:val="00B16E7D"/>
    <w:rsid w:val="00B173FB"/>
    <w:rsid w:val="00B17637"/>
    <w:rsid w:val="00B1783A"/>
    <w:rsid w:val="00B17FB6"/>
    <w:rsid w:val="00B20052"/>
    <w:rsid w:val="00B2005B"/>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E0"/>
    <w:rsid w:val="00B2311C"/>
    <w:rsid w:val="00B2329B"/>
    <w:rsid w:val="00B235F6"/>
    <w:rsid w:val="00B2370C"/>
    <w:rsid w:val="00B2375E"/>
    <w:rsid w:val="00B23A18"/>
    <w:rsid w:val="00B23AE6"/>
    <w:rsid w:val="00B23B0B"/>
    <w:rsid w:val="00B23C93"/>
    <w:rsid w:val="00B23E6A"/>
    <w:rsid w:val="00B23E84"/>
    <w:rsid w:val="00B23F45"/>
    <w:rsid w:val="00B2467A"/>
    <w:rsid w:val="00B24761"/>
    <w:rsid w:val="00B24785"/>
    <w:rsid w:val="00B247D0"/>
    <w:rsid w:val="00B24B84"/>
    <w:rsid w:val="00B252CF"/>
    <w:rsid w:val="00B256C0"/>
    <w:rsid w:val="00B257F0"/>
    <w:rsid w:val="00B25DD4"/>
    <w:rsid w:val="00B25EA8"/>
    <w:rsid w:val="00B261FD"/>
    <w:rsid w:val="00B2649B"/>
    <w:rsid w:val="00B264DF"/>
    <w:rsid w:val="00B2666B"/>
    <w:rsid w:val="00B266E5"/>
    <w:rsid w:val="00B2684C"/>
    <w:rsid w:val="00B269D1"/>
    <w:rsid w:val="00B26BA4"/>
    <w:rsid w:val="00B27226"/>
    <w:rsid w:val="00B27B86"/>
    <w:rsid w:val="00B27D1B"/>
    <w:rsid w:val="00B27E8E"/>
    <w:rsid w:val="00B27F79"/>
    <w:rsid w:val="00B30016"/>
    <w:rsid w:val="00B30805"/>
    <w:rsid w:val="00B308D4"/>
    <w:rsid w:val="00B30A20"/>
    <w:rsid w:val="00B30C8F"/>
    <w:rsid w:val="00B31197"/>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77D"/>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F0F"/>
    <w:rsid w:val="00B361F3"/>
    <w:rsid w:val="00B36219"/>
    <w:rsid w:val="00B36512"/>
    <w:rsid w:val="00B36573"/>
    <w:rsid w:val="00B36687"/>
    <w:rsid w:val="00B37163"/>
    <w:rsid w:val="00B37C5B"/>
    <w:rsid w:val="00B37D08"/>
    <w:rsid w:val="00B37E35"/>
    <w:rsid w:val="00B400C7"/>
    <w:rsid w:val="00B40195"/>
    <w:rsid w:val="00B4019B"/>
    <w:rsid w:val="00B4057A"/>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AAF"/>
    <w:rsid w:val="00B43C78"/>
    <w:rsid w:val="00B43CA5"/>
    <w:rsid w:val="00B43DDF"/>
    <w:rsid w:val="00B441D9"/>
    <w:rsid w:val="00B4490D"/>
    <w:rsid w:val="00B44E6A"/>
    <w:rsid w:val="00B451B0"/>
    <w:rsid w:val="00B45284"/>
    <w:rsid w:val="00B4534E"/>
    <w:rsid w:val="00B4555B"/>
    <w:rsid w:val="00B4585D"/>
    <w:rsid w:val="00B45AF6"/>
    <w:rsid w:val="00B45C0A"/>
    <w:rsid w:val="00B45C54"/>
    <w:rsid w:val="00B45D87"/>
    <w:rsid w:val="00B45F30"/>
    <w:rsid w:val="00B45FDD"/>
    <w:rsid w:val="00B46085"/>
    <w:rsid w:val="00B46292"/>
    <w:rsid w:val="00B46333"/>
    <w:rsid w:val="00B46397"/>
    <w:rsid w:val="00B46437"/>
    <w:rsid w:val="00B466CC"/>
    <w:rsid w:val="00B466D6"/>
    <w:rsid w:val="00B4682D"/>
    <w:rsid w:val="00B47664"/>
    <w:rsid w:val="00B47935"/>
    <w:rsid w:val="00B479CE"/>
    <w:rsid w:val="00B47A3F"/>
    <w:rsid w:val="00B47EC0"/>
    <w:rsid w:val="00B50146"/>
    <w:rsid w:val="00B50433"/>
    <w:rsid w:val="00B5046D"/>
    <w:rsid w:val="00B50724"/>
    <w:rsid w:val="00B50ABB"/>
    <w:rsid w:val="00B50AC7"/>
    <w:rsid w:val="00B510C1"/>
    <w:rsid w:val="00B51135"/>
    <w:rsid w:val="00B51464"/>
    <w:rsid w:val="00B5146F"/>
    <w:rsid w:val="00B518DD"/>
    <w:rsid w:val="00B51BAB"/>
    <w:rsid w:val="00B51E47"/>
    <w:rsid w:val="00B51EA8"/>
    <w:rsid w:val="00B521AB"/>
    <w:rsid w:val="00B524AF"/>
    <w:rsid w:val="00B528FE"/>
    <w:rsid w:val="00B52B1D"/>
    <w:rsid w:val="00B52C86"/>
    <w:rsid w:val="00B53483"/>
    <w:rsid w:val="00B535D6"/>
    <w:rsid w:val="00B53685"/>
    <w:rsid w:val="00B53937"/>
    <w:rsid w:val="00B53BEB"/>
    <w:rsid w:val="00B5405C"/>
    <w:rsid w:val="00B54268"/>
    <w:rsid w:val="00B54446"/>
    <w:rsid w:val="00B54C59"/>
    <w:rsid w:val="00B54EAC"/>
    <w:rsid w:val="00B55105"/>
    <w:rsid w:val="00B55151"/>
    <w:rsid w:val="00B55203"/>
    <w:rsid w:val="00B55227"/>
    <w:rsid w:val="00B55649"/>
    <w:rsid w:val="00B558BD"/>
    <w:rsid w:val="00B55978"/>
    <w:rsid w:val="00B55AA3"/>
    <w:rsid w:val="00B55C48"/>
    <w:rsid w:val="00B55E47"/>
    <w:rsid w:val="00B55E55"/>
    <w:rsid w:val="00B56083"/>
    <w:rsid w:val="00B5624B"/>
    <w:rsid w:val="00B56497"/>
    <w:rsid w:val="00B5653A"/>
    <w:rsid w:val="00B56728"/>
    <w:rsid w:val="00B574AD"/>
    <w:rsid w:val="00B57645"/>
    <w:rsid w:val="00B576A1"/>
    <w:rsid w:val="00B5795A"/>
    <w:rsid w:val="00B57D3B"/>
    <w:rsid w:val="00B57D6F"/>
    <w:rsid w:val="00B57D93"/>
    <w:rsid w:val="00B57EDA"/>
    <w:rsid w:val="00B60143"/>
    <w:rsid w:val="00B60A05"/>
    <w:rsid w:val="00B60DA3"/>
    <w:rsid w:val="00B6105D"/>
    <w:rsid w:val="00B61075"/>
    <w:rsid w:val="00B610CF"/>
    <w:rsid w:val="00B6133D"/>
    <w:rsid w:val="00B616F5"/>
    <w:rsid w:val="00B61920"/>
    <w:rsid w:val="00B61C8D"/>
    <w:rsid w:val="00B621EC"/>
    <w:rsid w:val="00B625D7"/>
    <w:rsid w:val="00B62DE4"/>
    <w:rsid w:val="00B63333"/>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6144"/>
    <w:rsid w:val="00B663B4"/>
    <w:rsid w:val="00B663D2"/>
    <w:rsid w:val="00B663EB"/>
    <w:rsid w:val="00B66533"/>
    <w:rsid w:val="00B66BDE"/>
    <w:rsid w:val="00B67197"/>
    <w:rsid w:val="00B674F0"/>
    <w:rsid w:val="00B6762E"/>
    <w:rsid w:val="00B67645"/>
    <w:rsid w:val="00B677EC"/>
    <w:rsid w:val="00B67BA4"/>
    <w:rsid w:val="00B67ED1"/>
    <w:rsid w:val="00B7032E"/>
    <w:rsid w:val="00B70381"/>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F22"/>
    <w:rsid w:val="00B7367E"/>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7A"/>
    <w:rsid w:val="00B77223"/>
    <w:rsid w:val="00B77391"/>
    <w:rsid w:val="00B77D32"/>
    <w:rsid w:val="00B77EC3"/>
    <w:rsid w:val="00B800BC"/>
    <w:rsid w:val="00B802EA"/>
    <w:rsid w:val="00B8072F"/>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5BF"/>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51E"/>
    <w:rsid w:val="00B8767A"/>
    <w:rsid w:val="00B877AC"/>
    <w:rsid w:val="00B87829"/>
    <w:rsid w:val="00B878BA"/>
    <w:rsid w:val="00B878C0"/>
    <w:rsid w:val="00B87999"/>
    <w:rsid w:val="00B87B06"/>
    <w:rsid w:val="00B90017"/>
    <w:rsid w:val="00B9001E"/>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86C"/>
    <w:rsid w:val="00B92AAA"/>
    <w:rsid w:val="00B93083"/>
    <w:rsid w:val="00B930E3"/>
    <w:rsid w:val="00B932C2"/>
    <w:rsid w:val="00B93500"/>
    <w:rsid w:val="00B93889"/>
    <w:rsid w:val="00B939A3"/>
    <w:rsid w:val="00B93B5A"/>
    <w:rsid w:val="00B94031"/>
    <w:rsid w:val="00B94107"/>
    <w:rsid w:val="00B945FC"/>
    <w:rsid w:val="00B94920"/>
    <w:rsid w:val="00B94993"/>
    <w:rsid w:val="00B94EBF"/>
    <w:rsid w:val="00B95002"/>
    <w:rsid w:val="00B9534D"/>
    <w:rsid w:val="00B95478"/>
    <w:rsid w:val="00B958F2"/>
    <w:rsid w:val="00B95939"/>
    <w:rsid w:val="00B959E9"/>
    <w:rsid w:val="00B95A49"/>
    <w:rsid w:val="00B95A92"/>
    <w:rsid w:val="00B95C2F"/>
    <w:rsid w:val="00B96200"/>
    <w:rsid w:val="00B96414"/>
    <w:rsid w:val="00B964AD"/>
    <w:rsid w:val="00B967F4"/>
    <w:rsid w:val="00B9685F"/>
    <w:rsid w:val="00B96ECB"/>
    <w:rsid w:val="00B96F6A"/>
    <w:rsid w:val="00B97202"/>
    <w:rsid w:val="00B97992"/>
    <w:rsid w:val="00B979E0"/>
    <w:rsid w:val="00B97B59"/>
    <w:rsid w:val="00B97F0B"/>
    <w:rsid w:val="00BA01B4"/>
    <w:rsid w:val="00BA02A4"/>
    <w:rsid w:val="00BA0425"/>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A4C"/>
    <w:rsid w:val="00BA6B31"/>
    <w:rsid w:val="00BA6B85"/>
    <w:rsid w:val="00BA6C41"/>
    <w:rsid w:val="00BA6C52"/>
    <w:rsid w:val="00BA6FCD"/>
    <w:rsid w:val="00BA71BA"/>
    <w:rsid w:val="00BA7689"/>
    <w:rsid w:val="00BA78CF"/>
    <w:rsid w:val="00BA7AA0"/>
    <w:rsid w:val="00BA7AD9"/>
    <w:rsid w:val="00BA7BCD"/>
    <w:rsid w:val="00BA7BDB"/>
    <w:rsid w:val="00BA7C40"/>
    <w:rsid w:val="00BB0012"/>
    <w:rsid w:val="00BB00D7"/>
    <w:rsid w:val="00BB014E"/>
    <w:rsid w:val="00BB0213"/>
    <w:rsid w:val="00BB05A5"/>
    <w:rsid w:val="00BB0795"/>
    <w:rsid w:val="00BB0C62"/>
    <w:rsid w:val="00BB188C"/>
    <w:rsid w:val="00BB1903"/>
    <w:rsid w:val="00BB1C00"/>
    <w:rsid w:val="00BB1E7E"/>
    <w:rsid w:val="00BB2043"/>
    <w:rsid w:val="00BB2198"/>
    <w:rsid w:val="00BB21DA"/>
    <w:rsid w:val="00BB2283"/>
    <w:rsid w:val="00BB24AE"/>
    <w:rsid w:val="00BB26E2"/>
    <w:rsid w:val="00BB28A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767"/>
    <w:rsid w:val="00BB4DAC"/>
    <w:rsid w:val="00BB50B7"/>
    <w:rsid w:val="00BB51E4"/>
    <w:rsid w:val="00BB5218"/>
    <w:rsid w:val="00BB542F"/>
    <w:rsid w:val="00BB5590"/>
    <w:rsid w:val="00BB5604"/>
    <w:rsid w:val="00BB573F"/>
    <w:rsid w:val="00BB57D1"/>
    <w:rsid w:val="00BB581C"/>
    <w:rsid w:val="00BB5955"/>
    <w:rsid w:val="00BB5AE0"/>
    <w:rsid w:val="00BB5CF4"/>
    <w:rsid w:val="00BB5F46"/>
    <w:rsid w:val="00BB5FE4"/>
    <w:rsid w:val="00BB6088"/>
    <w:rsid w:val="00BB627A"/>
    <w:rsid w:val="00BB6335"/>
    <w:rsid w:val="00BB66A4"/>
    <w:rsid w:val="00BB6876"/>
    <w:rsid w:val="00BB6945"/>
    <w:rsid w:val="00BB6C80"/>
    <w:rsid w:val="00BB6C95"/>
    <w:rsid w:val="00BB70F7"/>
    <w:rsid w:val="00BB7223"/>
    <w:rsid w:val="00BB79D4"/>
    <w:rsid w:val="00BB7FB4"/>
    <w:rsid w:val="00BB7FC1"/>
    <w:rsid w:val="00BC0322"/>
    <w:rsid w:val="00BC0662"/>
    <w:rsid w:val="00BC06C5"/>
    <w:rsid w:val="00BC097C"/>
    <w:rsid w:val="00BC09BB"/>
    <w:rsid w:val="00BC0BA4"/>
    <w:rsid w:val="00BC0C41"/>
    <w:rsid w:val="00BC12FB"/>
    <w:rsid w:val="00BC1353"/>
    <w:rsid w:val="00BC1380"/>
    <w:rsid w:val="00BC1693"/>
    <w:rsid w:val="00BC1701"/>
    <w:rsid w:val="00BC1AA9"/>
    <w:rsid w:val="00BC20A6"/>
    <w:rsid w:val="00BC2205"/>
    <w:rsid w:val="00BC235D"/>
    <w:rsid w:val="00BC2724"/>
    <w:rsid w:val="00BC29D8"/>
    <w:rsid w:val="00BC2AC0"/>
    <w:rsid w:val="00BC2C3C"/>
    <w:rsid w:val="00BC2C8A"/>
    <w:rsid w:val="00BC2E80"/>
    <w:rsid w:val="00BC3261"/>
    <w:rsid w:val="00BC3805"/>
    <w:rsid w:val="00BC3840"/>
    <w:rsid w:val="00BC38BC"/>
    <w:rsid w:val="00BC39CE"/>
    <w:rsid w:val="00BC3A4F"/>
    <w:rsid w:val="00BC3A72"/>
    <w:rsid w:val="00BC3A80"/>
    <w:rsid w:val="00BC449A"/>
    <w:rsid w:val="00BC4574"/>
    <w:rsid w:val="00BC466D"/>
    <w:rsid w:val="00BC4730"/>
    <w:rsid w:val="00BC4928"/>
    <w:rsid w:val="00BC49DC"/>
    <w:rsid w:val="00BC4DC8"/>
    <w:rsid w:val="00BC511A"/>
    <w:rsid w:val="00BC5436"/>
    <w:rsid w:val="00BC5577"/>
    <w:rsid w:val="00BC58A3"/>
    <w:rsid w:val="00BC5F0C"/>
    <w:rsid w:val="00BC63C5"/>
    <w:rsid w:val="00BC6423"/>
    <w:rsid w:val="00BC664A"/>
    <w:rsid w:val="00BC67F8"/>
    <w:rsid w:val="00BC6818"/>
    <w:rsid w:val="00BC6A99"/>
    <w:rsid w:val="00BC6E53"/>
    <w:rsid w:val="00BC6F58"/>
    <w:rsid w:val="00BC7145"/>
    <w:rsid w:val="00BC72ED"/>
    <w:rsid w:val="00BC730C"/>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72"/>
    <w:rsid w:val="00BD2806"/>
    <w:rsid w:val="00BD28E5"/>
    <w:rsid w:val="00BD29F0"/>
    <w:rsid w:val="00BD2B37"/>
    <w:rsid w:val="00BD2C90"/>
    <w:rsid w:val="00BD307C"/>
    <w:rsid w:val="00BD32D6"/>
    <w:rsid w:val="00BD3314"/>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2BE"/>
    <w:rsid w:val="00BD7507"/>
    <w:rsid w:val="00BD780E"/>
    <w:rsid w:val="00BD7894"/>
    <w:rsid w:val="00BD78B9"/>
    <w:rsid w:val="00BD7900"/>
    <w:rsid w:val="00BD79E3"/>
    <w:rsid w:val="00BD7B2F"/>
    <w:rsid w:val="00BD7C0F"/>
    <w:rsid w:val="00BD7CC8"/>
    <w:rsid w:val="00BD7DA9"/>
    <w:rsid w:val="00BD7FF7"/>
    <w:rsid w:val="00BE0484"/>
    <w:rsid w:val="00BE0533"/>
    <w:rsid w:val="00BE055E"/>
    <w:rsid w:val="00BE0B29"/>
    <w:rsid w:val="00BE0BA6"/>
    <w:rsid w:val="00BE0C5D"/>
    <w:rsid w:val="00BE1BB7"/>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B5"/>
    <w:rsid w:val="00BE2FA7"/>
    <w:rsid w:val="00BE300B"/>
    <w:rsid w:val="00BE33A5"/>
    <w:rsid w:val="00BE35A9"/>
    <w:rsid w:val="00BE3ABD"/>
    <w:rsid w:val="00BE3C32"/>
    <w:rsid w:val="00BE3EC3"/>
    <w:rsid w:val="00BE3F89"/>
    <w:rsid w:val="00BE4598"/>
    <w:rsid w:val="00BE468C"/>
    <w:rsid w:val="00BE486D"/>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909"/>
    <w:rsid w:val="00BF097D"/>
    <w:rsid w:val="00BF0A42"/>
    <w:rsid w:val="00BF0BC7"/>
    <w:rsid w:val="00BF1284"/>
    <w:rsid w:val="00BF150C"/>
    <w:rsid w:val="00BF15FB"/>
    <w:rsid w:val="00BF1601"/>
    <w:rsid w:val="00BF1871"/>
    <w:rsid w:val="00BF19C2"/>
    <w:rsid w:val="00BF1B05"/>
    <w:rsid w:val="00BF1E61"/>
    <w:rsid w:val="00BF1F57"/>
    <w:rsid w:val="00BF2117"/>
    <w:rsid w:val="00BF26DA"/>
    <w:rsid w:val="00BF2CA1"/>
    <w:rsid w:val="00BF338E"/>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B76"/>
    <w:rsid w:val="00BF6C66"/>
    <w:rsid w:val="00BF6CF1"/>
    <w:rsid w:val="00BF6E98"/>
    <w:rsid w:val="00BF6F76"/>
    <w:rsid w:val="00BF70A3"/>
    <w:rsid w:val="00BF710B"/>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0E6"/>
    <w:rsid w:val="00C06114"/>
    <w:rsid w:val="00C06372"/>
    <w:rsid w:val="00C064DB"/>
    <w:rsid w:val="00C06A75"/>
    <w:rsid w:val="00C06D3A"/>
    <w:rsid w:val="00C06DA1"/>
    <w:rsid w:val="00C072DC"/>
    <w:rsid w:val="00C075FB"/>
    <w:rsid w:val="00C077B4"/>
    <w:rsid w:val="00C07822"/>
    <w:rsid w:val="00C07B2B"/>
    <w:rsid w:val="00C07F65"/>
    <w:rsid w:val="00C10325"/>
    <w:rsid w:val="00C104D3"/>
    <w:rsid w:val="00C106E3"/>
    <w:rsid w:val="00C10734"/>
    <w:rsid w:val="00C10C09"/>
    <w:rsid w:val="00C10F81"/>
    <w:rsid w:val="00C111BE"/>
    <w:rsid w:val="00C111C4"/>
    <w:rsid w:val="00C113C3"/>
    <w:rsid w:val="00C11788"/>
    <w:rsid w:val="00C117F6"/>
    <w:rsid w:val="00C11834"/>
    <w:rsid w:val="00C118E5"/>
    <w:rsid w:val="00C11932"/>
    <w:rsid w:val="00C119DA"/>
    <w:rsid w:val="00C11EBF"/>
    <w:rsid w:val="00C11F29"/>
    <w:rsid w:val="00C1205A"/>
    <w:rsid w:val="00C122C3"/>
    <w:rsid w:val="00C122D7"/>
    <w:rsid w:val="00C12A01"/>
    <w:rsid w:val="00C12B5F"/>
    <w:rsid w:val="00C12C10"/>
    <w:rsid w:val="00C12C53"/>
    <w:rsid w:val="00C12D1D"/>
    <w:rsid w:val="00C12F83"/>
    <w:rsid w:val="00C13321"/>
    <w:rsid w:val="00C1339F"/>
    <w:rsid w:val="00C13512"/>
    <w:rsid w:val="00C13967"/>
    <w:rsid w:val="00C13A03"/>
    <w:rsid w:val="00C1400D"/>
    <w:rsid w:val="00C1516C"/>
    <w:rsid w:val="00C156F8"/>
    <w:rsid w:val="00C157D0"/>
    <w:rsid w:val="00C15949"/>
    <w:rsid w:val="00C159BB"/>
    <w:rsid w:val="00C160D2"/>
    <w:rsid w:val="00C16941"/>
    <w:rsid w:val="00C16AC0"/>
    <w:rsid w:val="00C16B14"/>
    <w:rsid w:val="00C16E88"/>
    <w:rsid w:val="00C16ED0"/>
    <w:rsid w:val="00C173D6"/>
    <w:rsid w:val="00C17456"/>
    <w:rsid w:val="00C1794E"/>
    <w:rsid w:val="00C17BAC"/>
    <w:rsid w:val="00C17C1F"/>
    <w:rsid w:val="00C17D20"/>
    <w:rsid w:val="00C17FB6"/>
    <w:rsid w:val="00C20146"/>
    <w:rsid w:val="00C201D1"/>
    <w:rsid w:val="00C202E9"/>
    <w:rsid w:val="00C20391"/>
    <w:rsid w:val="00C203C7"/>
    <w:rsid w:val="00C207E1"/>
    <w:rsid w:val="00C20D4A"/>
    <w:rsid w:val="00C20FE7"/>
    <w:rsid w:val="00C211F1"/>
    <w:rsid w:val="00C212B0"/>
    <w:rsid w:val="00C212DF"/>
    <w:rsid w:val="00C2147F"/>
    <w:rsid w:val="00C214B6"/>
    <w:rsid w:val="00C21723"/>
    <w:rsid w:val="00C21743"/>
    <w:rsid w:val="00C21755"/>
    <w:rsid w:val="00C21807"/>
    <w:rsid w:val="00C21BB7"/>
    <w:rsid w:val="00C21D79"/>
    <w:rsid w:val="00C229C1"/>
    <w:rsid w:val="00C229F3"/>
    <w:rsid w:val="00C22A82"/>
    <w:rsid w:val="00C22B39"/>
    <w:rsid w:val="00C23510"/>
    <w:rsid w:val="00C23784"/>
    <w:rsid w:val="00C2399B"/>
    <w:rsid w:val="00C23B5A"/>
    <w:rsid w:val="00C23DBE"/>
    <w:rsid w:val="00C242F0"/>
    <w:rsid w:val="00C24CD6"/>
    <w:rsid w:val="00C24D9E"/>
    <w:rsid w:val="00C2512B"/>
    <w:rsid w:val="00C25B31"/>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279E9"/>
    <w:rsid w:val="00C301F9"/>
    <w:rsid w:val="00C3064B"/>
    <w:rsid w:val="00C3080B"/>
    <w:rsid w:val="00C308DF"/>
    <w:rsid w:val="00C30C69"/>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861"/>
    <w:rsid w:val="00C33C98"/>
    <w:rsid w:val="00C33D0A"/>
    <w:rsid w:val="00C33D80"/>
    <w:rsid w:val="00C33FD0"/>
    <w:rsid w:val="00C34082"/>
    <w:rsid w:val="00C3424F"/>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2CD"/>
    <w:rsid w:val="00C36A37"/>
    <w:rsid w:val="00C36AF0"/>
    <w:rsid w:val="00C36AF9"/>
    <w:rsid w:val="00C36DA7"/>
    <w:rsid w:val="00C37016"/>
    <w:rsid w:val="00C3723F"/>
    <w:rsid w:val="00C372E5"/>
    <w:rsid w:val="00C37349"/>
    <w:rsid w:val="00C37759"/>
    <w:rsid w:val="00C3777C"/>
    <w:rsid w:val="00C400AC"/>
    <w:rsid w:val="00C40178"/>
    <w:rsid w:val="00C405AA"/>
    <w:rsid w:val="00C408E7"/>
    <w:rsid w:val="00C40D8F"/>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9F1"/>
    <w:rsid w:val="00C45C14"/>
    <w:rsid w:val="00C462BE"/>
    <w:rsid w:val="00C463BA"/>
    <w:rsid w:val="00C46415"/>
    <w:rsid w:val="00C46479"/>
    <w:rsid w:val="00C46675"/>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5576"/>
    <w:rsid w:val="00C55B3F"/>
    <w:rsid w:val="00C55C9F"/>
    <w:rsid w:val="00C56393"/>
    <w:rsid w:val="00C56D96"/>
    <w:rsid w:val="00C56E9C"/>
    <w:rsid w:val="00C56ED2"/>
    <w:rsid w:val="00C56F5D"/>
    <w:rsid w:val="00C576F1"/>
    <w:rsid w:val="00C578BE"/>
    <w:rsid w:val="00C57B0A"/>
    <w:rsid w:val="00C57E2B"/>
    <w:rsid w:val="00C60B60"/>
    <w:rsid w:val="00C60DC4"/>
    <w:rsid w:val="00C612F9"/>
    <w:rsid w:val="00C61315"/>
    <w:rsid w:val="00C615E4"/>
    <w:rsid w:val="00C619D3"/>
    <w:rsid w:val="00C61DDC"/>
    <w:rsid w:val="00C61F45"/>
    <w:rsid w:val="00C62B86"/>
    <w:rsid w:val="00C62D4B"/>
    <w:rsid w:val="00C632D7"/>
    <w:rsid w:val="00C636A0"/>
    <w:rsid w:val="00C637C4"/>
    <w:rsid w:val="00C6380D"/>
    <w:rsid w:val="00C63914"/>
    <w:rsid w:val="00C63DFB"/>
    <w:rsid w:val="00C644CD"/>
    <w:rsid w:val="00C646C5"/>
    <w:rsid w:val="00C647D0"/>
    <w:rsid w:val="00C64844"/>
    <w:rsid w:val="00C6497D"/>
    <w:rsid w:val="00C649DF"/>
    <w:rsid w:val="00C652F3"/>
    <w:rsid w:val="00C65A91"/>
    <w:rsid w:val="00C66228"/>
    <w:rsid w:val="00C664AF"/>
    <w:rsid w:val="00C6670D"/>
    <w:rsid w:val="00C66968"/>
    <w:rsid w:val="00C66C4B"/>
    <w:rsid w:val="00C67027"/>
    <w:rsid w:val="00C670B2"/>
    <w:rsid w:val="00C6710D"/>
    <w:rsid w:val="00C67194"/>
    <w:rsid w:val="00C675EA"/>
    <w:rsid w:val="00C6787E"/>
    <w:rsid w:val="00C679FE"/>
    <w:rsid w:val="00C67D2E"/>
    <w:rsid w:val="00C700C4"/>
    <w:rsid w:val="00C70A4E"/>
    <w:rsid w:val="00C710E5"/>
    <w:rsid w:val="00C714E5"/>
    <w:rsid w:val="00C7152A"/>
    <w:rsid w:val="00C71797"/>
    <w:rsid w:val="00C71BB8"/>
    <w:rsid w:val="00C72034"/>
    <w:rsid w:val="00C72339"/>
    <w:rsid w:val="00C72535"/>
    <w:rsid w:val="00C7255F"/>
    <w:rsid w:val="00C728B0"/>
    <w:rsid w:val="00C72A4E"/>
    <w:rsid w:val="00C72A8F"/>
    <w:rsid w:val="00C72B30"/>
    <w:rsid w:val="00C72DED"/>
    <w:rsid w:val="00C734E3"/>
    <w:rsid w:val="00C739C6"/>
    <w:rsid w:val="00C74688"/>
    <w:rsid w:val="00C7478C"/>
    <w:rsid w:val="00C74A96"/>
    <w:rsid w:val="00C74D79"/>
    <w:rsid w:val="00C75099"/>
    <w:rsid w:val="00C75201"/>
    <w:rsid w:val="00C7557B"/>
    <w:rsid w:val="00C757CE"/>
    <w:rsid w:val="00C75A95"/>
    <w:rsid w:val="00C75FD1"/>
    <w:rsid w:val="00C76551"/>
    <w:rsid w:val="00C76722"/>
    <w:rsid w:val="00C768F5"/>
    <w:rsid w:val="00C77018"/>
    <w:rsid w:val="00C7710E"/>
    <w:rsid w:val="00C77138"/>
    <w:rsid w:val="00C7718D"/>
    <w:rsid w:val="00C77254"/>
    <w:rsid w:val="00C7734B"/>
    <w:rsid w:val="00C774B6"/>
    <w:rsid w:val="00C77ABC"/>
    <w:rsid w:val="00C8001D"/>
    <w:rsid w:val="00C8063E"/>
    <w:rsid w:val="00C80A42"/>
    <w:rsid w:val="00C80C1E"/>
    <w:rsid w:val="00C81188"/>
    <w:rsid w:val="00C814A6"/>
    <w:rsid w:val="00C81851"/>
    <w:rsid w:val="00C819B9"/>
    <w:rsid w:val="00C82014"/>
    <w:rsid w:val="00C8203D"/>
    <w:rsid w:val="00C82127"/>
    <w:rsid w:val="00C829E3"/>
    <w:rsid w:val="00C82AA0"/>
    <w:rsid w:val="00C82ABD"/>
    <w:rsid w:val="00C82BA6"/>
    <w:rsid w:val="00C8332A"/>
    <w:rsid w:val="00C834B8"/>
    <w:rsid w:val="00C8353B"/>
    <w:rsid w:val="00C83714"/>
    <w:rsid w:val="00C8380F"/>
    <w:rsid w:val="00C83AB7"/>
    <w:rsid w:val="00C83D86"/>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56"/>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14"/>
    <w:rsid w:val="00C91179"/>
    <w:rsid w:val="00C9123E"/>
    <w:rsid w:val="00C91286"/>
    <w:rsid w:val="00C9130F"/>
    <w:rsid w:val="00C914A2"/>
    <w:rsid w:val="00C91596"/>
    <w:rsid w:val="00C91670"/>
    <w:rsid w:val="00C916A9"/>
    <w:rsid w:val="00C91810"/>
    <w:rsid w:val="00C91F20"/>
    <w:rsid w:val="00C91F73"/>
    <w:rsid w:val="00C92853"/>
    <w:rsid w:val="00C92B3B"/>
    <w:rsid w:val="00C92BCE"/>
    <w:rsid w:val="00C9307D"/>
    <w:rsid w:val="00C9309C"/>
    <w:rsid w:val="00C930D7"/>
    <w:rsid w:val="00C9382F"/>
    <w:rsid w:val="00C93946"/>
    <w:rsid w:val="00C93989"/>
    <w:rsid w:val="00C93A10"/>
    <w:rsid w:val="00C93EE6"/>
    <w:rsid w:val="00C941B2"/>
    <w:rsid w:val="00C941D6"/>
    <w:rsid w:val="00C941E6"/>
    <w:rsid w:val="00C94207"/>
    <w:rsid w:val="00C942F0"/>
    <w:rsid w:val="00C94615"/>
    <w:rsid w:val="00C94946"/>
    <w:rsid w:val="00C94A92"/>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CA9"/>
    <w:rsid w:val="00C96DCA"/>
    <w:rsid w:val="00C96FE7"/>
    <w:rsid w:val="00C9701C"/>
    <w:rsid w:val="00C97123"/>
    <w:rsid w:val="00C97815"/>
    <w:rsid w:val="00C97821"/>
    <w:rsid w:val="00C978A7"/>
    <w:rsid w:val="00C97944"/>
    <w:rsid w:val="00C97DDE"/>
    <w:rsid w:val="00C97F5D"/>
    <w:rsid w:val="00CA03B2"/>
    <w:rsid w:val="00CA05B2"/>
    <w:rsid w:val="00CA09DB"/>
    <w:rsid w:val="00CA0A0B"/>
    <w:rsid w:val="00CA0AC3"/>
    <w:rsid w:val="00CA0E37"/>
    <w:rsid w:val="00CA14E2"/>
    <w:rsid w:val="00CA19C3"/>
    <w:rsid w:val="00CA1A1D"/>
    <w:rsid w:val="00CA1D0E"/>
    <w:rsid w:val="00CA1F6A"/>
    <w:rsid w:val="00CA2170"/>
    <w:rsid w:val="00CA2176"/>
    <w:rsid w:val="00CA2353"/>
    <w:rsid w:val="00CA23B8"/>
    <w:rsid w:val="00CA2643"/>
    <w:rsid w:val="00CA2716"/>
    <w:rsid w:val="00CA288B"/>
    <w:rsid w:val="00CA2C0D"/>
    <w:rsid w:val="00CA308C"/>
    <w:rsid w:val="00CA3100"/>
    <w:rsid w:val="00CA3522"/>
    <w:rsid w:val="00CA358B"/>
    <w:rsid w:val="00CA3B93"/>
    <w:rsid w:val="00CA3C34"/>
    <w:rsid w:val="00CA3D27"/>
    <w:rsid w:val="00CA3D8D"/>
    <w:rsid w:val="00CA4069"/>
    <w:rsid w:val="00CA4238"/>
    <w:rsid w:val="00CA461E"/>
    <w:rsid w:val="00CA462C"/>
    <w:rsid w:val="00CA48B0"/>
    <w:rsid w:val="00CA4C41"/>
    <w:rsid w:val="00CA50F2"/>
    <w:rsid w:val="00CA52CA"/>
    <w:rsid w:val="00CA5558"/>
    <w:rsid w:val="00CA5630"/>
    <w:rsid w:val="00CA578C"/>
    <w:rsid w:val="00CA57CD"/>
    <w:rsid w:val="00CA5C1C"/>
    <w:rsid w:val="00CA6016"/>
    <w:rsid w:val="00CA6097"/>
    <w:rsid w:val="00CA624B"/>
    <w:rsid w:val="00CA6D79"/>
    <w:rsid w:val="00CA6DEA"/>
    <w:rsid w:val="00CA6EF5"/>
    <w:rsid w:val="00CA700F"/>
    <w:rsid w:val="00CA70AA"/>
    <w:rsid w:val="00CA748A"/>
    <w:rsid w:val="00CA74CA"/>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BC7"/>
    <w:rsid w:val="00CB4DDE"/>
    <w:rsid w:val="00CB50F5"/>
    <w:rsid w:val="00CB5212"/>
    <w:rsid w:val="00CB5425"/>
    <w:rsid w:val="00CB576C"/>
    <w:rsid w:val="00CB577D"/>
    <w:rsid w:val="00CB5AB5"/>
    <w:rsid w:val="00CB5EDC"/>
    <w:rsid w:val="00CB6244"/>
    <w:rsid w:val="00CB63E9"/>
    <w:rsid w:val="00CB6460"/>
    <w:rsid w:val="00CB6617"/>
    <w:rsid w:val="00CB6872"/>
    <w:rsid w:val="00CB76B9"/>
    <w:rsid w:val="00CB7752"/>
    <w:rsid w:val="00CB79AA"/>
    <w:rsid w:val="00CB7CCE"/>
    <w:rsid w:val="00CB7FB9"/>
    <w:rsid w:val="00CC0325"/>
    <w:rsid w:val="00CC07B1"/>
    <w:rsid w:val="00CC0875"/>
    <w:rsid w:val="00CC0928"/>
    <w:rsid w:val="00CC093A"/>
    <w:rsid w:val="00CC0A27"/>
    <w:rsid w:val="00CC1981"/>
    <w:rsid w:val="00CC198F"/>
    <w:rsid w:val="00CC1E3F"/>
    <w:rsid w:val="00CC2089"/>
    <w:rsid w:val="00CC20A7"/>
    <w:rsid w:val="00CC20D0"/>
    <w:rsid w:val="00CC276D"/>
    <w:rsid w:val="00CC2922"/>
    <w:rsid w:val="00CC2E0D"/>
    <w:rsid w:val="00CC33DC"/>
    <w:rsid w:val="00CC35FC"/>
    <w:rsid w:val="00CC3B6C"/>
    <w:rsid w:val="00CC3C94"/>
    <w:rsid w:val="00CC3E32"/>
    <w:rsid w:val="00CC4121"/>
    <w:rsid w:val="00CC42EA"/>
    <w:rsid w:val="00CC4376"/>
    <w:rsid w:val="00CC44D8"/>
    <w:rsid w:val="00CC451B"/>
    <w:rsid w:val="00CC488E"/>
    <w:rsid w:val="00CC498C"/>
    <w:rsid w:val="00CC4D63"/>
    <w:rsid w:val="00CC5435"/>
    <w:rsid w:val="00CC56A6"/>
    <w:rsid w:val="00CC5965"/>
    <w:rsid w:val="00CC5A52"/>
    <w:rsid w:val="00CC5B86"/>
    <w:rsid w:val="00CC5E16"/>
    <w:rsid w:val="00CC611D"/>
    <w:rsid w:val="00CC611F"/>
    <w:rsid w:val="00CC6486"/>
    <w:rsid w:val="00CC6635"/>
    <w:rsid w:val="00CC6A67"/>
    <w:rsid w:val="00CC6D25"/>
    <w:rsid w:val="00CC7033"/>
    <w:rsid w:val="00CC71A6"/>
    <w:rsid w:val="00CC73D2"/>
    <w:rsid w:val="00CC7518"/>
    <w:rsid w:val="00CC7540"/>
    <w:rsid w:val="00CC77C9"/>
    <w:rsid w:val="00CC79DE"/>
    <w:rsid w:val="00CC7ABA"/>
    <w:rsid w:val="00CC7BD2"/>
    <w:rsid w:val="00CC7CA6"/>
    <w:rsid w:val="00CD0169"/>
    <w:rsid w:val="00CD01AE"/>
    <w:rsid w:val="00CD02D4"/>
    <w:rsid w:val="00CD06F5"/>
    <w:rsid w:val="00CD0D0A"/>
    <w:rsid w:val="00CD0DD9"/>
    <w:rsid w:val="00CD0F96"/>
    <w:rsid w:val="00CD11D1"/>
    <w:rsid w:val="00CD12F6"/>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6C3"/>
    <w:rsid w:val="00CD37E8"/>
    <w:rsid w:val="00CD3C6D"/>
    <w:rsid w:val="00CD40C5"/>
    <w:rsid w:val="00CD41ED"/>
    <w:rsid w:val="00CD453A"/>
    <w:rsid w:val="00CD5170"/>
    <w:rsid w:val="00CD5280"/>
    <w:rsid w:val="00CD5495"/>
    <w:rsid w:val="00CD5729"/>
    <w:rsid w:val="00CD5973"/>
    <w:rsid w:val="00CD62BC"/>
    <w:rsid w:val="00CD65E1"/>
    <w:rsid w:val="00CD663F"/>
    <w:rsid w:val="00CD671D"/>
    <w:rsid w:val="00CD6917"/>
    <w:rsid w:val="00CD6F06"/>
    <w:rsid w:val="00CD73A9"/>
    <w:rsid w:val="00CD75B1"/>
    <w:rsid w:val="00CD780C"/>
    <w:rsid w:val="00CD788F"/>
    <w:rsid w:val="00CD7993"/>
    <w:rsid w:val="00CD7C51"/>
    <w:rsid w:val="00CD7CDC"/>
    <w:rsid w:val="00CD7DBE"/>
    <w:rsid w:val="00CD7E7C"/>
    <w:rsid w:val="00CD7F19"/>
    <w:rsid w:val="00CD7F75"/>
    <w:rsid w:val="00CE0377"/>
    <w:rsid w:val="00CE04F7"/>
    <w:rsid w:val="00CE073E"/>
    <w:rsid w:val="00CE0A88"/>
    <w:rsid w:val="00CE0D7F"/>
    <w:rsid w:val="00CE0E6E"/>
    <w:rsid w:val="00CE13B8"/>
    <w:rsid w:val="00CE15EF"/>
    <w:rsid w:val="00CE182B"/>
    <w:rsid w:val="00CE18AE"/>
    <w:rsid w:val="00CE1986"/>
    <w:rsid w:val="00CE1E74"/>
    <w:rsid w:val="00CE1EA2"/>
    <w:rsid w:val="00CE1F7D"/>
    <w:rsid w:val="00CE20D1"/>
    <w:rsid w:val="00CE24A6"/>
    <w:rsid w:val="00CE2621"/>
    <w:rsid w:val="00CE26FB"/>
    <w:rsid w:val="00CE2A03"/>
    <w:rsid w:val="00CE2F0C"/>
    <w:rsid w:val="00CE34D6"/>
    <w:rsid w:val="00CE368C"/>
    <w:rsid w:val="00CE36EF"/>
    <w:rsid w:val="00CE3A85"/>
    <w:rsid w:val="00CE3BC1"/>
    <w:rsid w:val="00CE3CBC"/>
    <w:rsid w:val="00CE3D79"/>
    <w:rsid w:val="00CE4DCA"/>
    <w:rsid w:val="00CE50D5"/>
    <w:rsid w:val="00CE5130"/>
    <w:rsid w:val="00CE517C"/>
    <w:rsid w:val="00CE5243"/>
    <w:rsid w:val="00CE5358"/>
    <w:rsid w:val="00CE5441"/>
    <w:rsid w:val="00CE550E"/>
    <w:rsid w:val="00CE611E"/>
    <w:rsid w:val="00CE624B"/>
    <w:rsid w:val="00CE62FF"/>
    <w:rsid w:val="00CE6A66"/>
    <w:rsid w:val="00CE6AE4"/>
    <w:rsid w:val="00CE7135"/>
    <w:rsid w:val="00CE721C"/>
    <w:rsid w:val="00CE741E"/>
    <w:rsid w:val="00CE7884"/>
    <w:rsid w:val="00CE78DF"/>
    <w:rsid w:val="00CE7953"/>
    <w:rsid w:val="00CE7B66"/>
    <w:rsid w:val="00CF0612"/>
    <w:rsid w:val="00CF0657"/>
    <w:rsid w:val="00CF07C5"/>
    <w:rsid w:val="00CF092B"/>
    <w:rsid w:val="00CF0A2D"/>
    <w:rsid w:val="00CF0EAD"/>
    <w:rsid w:val="00CF0F3E"/>
    <w:rsid w:val="00CF134F"/>
    <w:rsid w:val="00CF142B"/>
    <w:rsid w:val="00CF180E"/>
    <w:rsid w:val="00CF1BD5"/>
    <w:rsid w:val="00CF1EB6"/>
    <w:rsid w:val="00CF1F5C"/>
    <w:rsid w:val="00CF2041"/>
    <w:rsid w:val="00CF28C4"/>
    <w:rsid w:val="00CF2D17"/>
    <w:rsid w:val="00CF2FAE"/>
    <w:rsid w:val="00CF2FE3"/>
    <w:rsid w:val="00CF3168"/>
    <w:rsid w:val="00CF32FF"/>
    <w:rsid w:val="00CF3405"/>
    <w:rsid w:val="00CF362C"/>
    <w:rsid w:val="00CF3C01"/>
    <w:rsid w:val="00CF443E"/>
    <w:rsid w:val="00CF4623"/>
    <w:rsid w:val="00CF46E8"/>
    <w:rsid w:val="00CF47E7"/>
    <w:rsid w:val="00CF49F4"/>
    <w:rsid w:val="00CF49FC"/>
    <w:rsid w:val="00CF4BA1"/>
    <w:rsid w:val="00CF53C2"/>
    <w:rsid w:val="00CF54F7"/>
    <w:rsid w:val="00CF5569"/>
    <w:rsid w:val="00CF5680"/>
    <w:rsid w:val="00CF5848"/>
    <w:rsid w:val="00CF5876"/>
    <w:rsid w:val="00CF5BD4"/>
    <w:rsid w:val="00CF5E52"/>
    <w:rsid w:val="00CF5F6C"/>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79D"/>
    <w:rsid w:val="00D00AD2"/>
    <w:rsid w:val="00D00D3B"/>
    <w:rsid w:val="00D0100C"/>
    <w:rsid w:val="00D01033"/>
    <w:rsid w:val="00D01050"/>
    <w:rsid w:val="00D012E3"/>
    <w:rsid w:val="00D01531"/>
    <w:rsid w:val="00D015D5"/>
    <w:rsid w:val="00D01670"/>
    <w:rsid w:val="00D01FF4"/>
    <w:rsid w:val="00D0200E"/>
    <w:rsid w:val="00D021DA"/>
    <w:rsid w:val="00D02692"/>
    <w:rsid w:val="00D028B7"/>
    <w:rsid w:val="00D0297B"/>
    <w:rsid w:val="00D029BA"/>
    <w:rsid w:val="00D029E1"/>
    <w:rsid w:val="00D02AAC"/>
    <w:rsid w:val="00D0318B"/>
    <w:rsid w:val="00D0326D"/>
    <w:rsid w:val="00D03319"/>
    <w:rsid w:val="00D033C7"/>
    <w:rsid w:val="00D0343E"/>
    <w:rsid w:val="00D03672"/>
    <w:rsid w:val="00D037BC"/>
    <w:rsid w:val="00D038D8"/>
    <w:rsid w:val="00D03B64"/>
    <w:rsid w:val="00D03C18"/>
    <w:rsid w:val="00D0409F"/>
    <w:rsid w:val="00D04271"/>
    <w:rsid w:val="00D043D5"/>
    <w:rsid w:val="00D045CE"/>
    <w:rsid w:val="00D04640"/>
    <w:rsid w:val="00D053DE"/>
    <w:rsid w:val="00D055CD"/>
    <w:rsid w:val="00D0560F"/>
    <w:rsid w:val="00D05614"/>
    <w:rsid w:val="00D05639"/>
    <w:rsid w:val="00D05667"/>
    <w:rsid w:val="00D05895"/>
    <w:rsid w:val="00D0653C"/>
    <w:rsid w:val="00D06B50"/>
    <w:rsid w:val="00D06D45"/>
    <w:rsid w:val="00D07272"/>
    <w:rsid w:val="00D07292"/>
    <w:rsid w:val="00D079B8"/>
    <w:rsid w:val="00D07FBE"/>
    <w:rsid w:val="00D10035"/>
    <w:rsid w:val="00D1003B"/>
    <w:rsid w:val="00D100C4"/>
    <w:rsid w:val="00D101CF"/>
    <w:rsid w:val="00D1079B"/>
    <w:rsid w:val="00D10B21"/>
    <w:rsid w:val="00D10B61"/>
    <w:rsid w:val="00D10CCB"/>
    <w:rsid w:val="00D10D9F"/>
    <w:rsid w:val="00D10E49"/>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B1"/>
    <w:rsid w:val="00D142B5"/>
    <w:rsid w:val="00D142CE"/>
    <w:rsid w:val="00D146BA"/>
    <w:rsid w:val="00D146C5"/>
    <w:rsid w:val="00D1484E"/>
    <w:rsid w:val="00D14972"/>
    <w:rsid w:val="00D14B9B"/>
    <w:rsid w:val="00D14CEF"/>
    <w:rsid w:val="00D1503C"/>
    <w:rsid w:val="00D152A5"/>
    <w:rsid w:val="00D152D9"/>
    <w:rsid w:val="00D1539D"/>
    <w:rsid w:val="00D15683"/>
    <w:rsid w:val="00D15A45"/>
    <w:rsid w:val="00D15F2A"/>
    <w:rsid w:val="00D15FD6"/>
    <w:rsid w:val="00D1606C"/>
    <w:rsid w:val="00D16221"/>
    <w:rsid w:val="00D16579"/>
    <w:rsid w:val="00D165A9"/>
    <w:rsid w:val="00D16A49"/>
    <w:rsid w:val="00D16BD8"/>
    <w:rsid w:val="00D170AA"/>
    <w:rsid w:val="00D17431"/>
    <w:rsid w:val="00D17BBA"/>
    <w:rsid w:val="00D17EC3"/>
    <w:rsid w:val="00D20584"/>
    <w:rsid w:val="00D20812"/>
    <w:rsid w:val="00D20866"/>
    <w:rsid w:val="00D20B96"/>
    <w:rsid w:val="00D20C43"/>
    <w:rsid w:val="00D20D1E"/>
    <w:rsid w:val="00D20D2E"/>
    <w:rsid w:val="00D20D37"/>
    <w:rsid w:val="00D20E7C"/>
    <w:rsid w:val="00D20F80"/>
    <w:rsid w:val="00D213AD"/>
    <w:rsid w:val="00D218A3"/>
    <w:rsid w:val="00D2197D"/>
    <w:rsid w:val="00D21A38"/>
    <w:rsid w:val="00D21B41"/>
    <w:rsid w:val="00D21D4D"/>
    <w:rsid w:val="00D21E51"/>
    <w:rsid w:val="00D2243F"/>
    <w:rsid w:val="00D225C6"/>
    <w:rsid w:val="00D225F1"/>
    <w:rsid w:val="00D22A18"/>
    <w:rsid w:val="00D22E78"/>
    <w:rsid w:val="00D22E8F"/>
    <w:rsid w:val="00D22FAD"/>
    <w:rsid w:val="00D23186"/>
    <w:rsid w:val="00D240DC"/>
    <w:rsid w:val="00D24283"/>
    <w:rsid w:val="00D24B43"/>
    <w:rsid w:val="00D24CAC"/>
    <w:rsid w:val="00D24D85"/>
    <w:rsid w:val="00D250D1"/>
    <w:rsid w:val="00D2512F"/>
    <w:rsid w:val="00D25166"/>
    <w:rsid w:val="00D25336"/>
    <w:rsid w:val="00D25ABB"/>
    <w:rsid w:val="00D25C8E"/>
    <w:rsid w:val="00D25FFE"/>
    <w:rsid w:val="00D2613E"/>
    <w:rsid w:val="00D26346"/>
    <w:rsid w:val="00D2643B"/>
    <w:rsid w:val="00D26BA8"/>
    <w:rsid w:val="00D27174"/>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5BD"/>
    <w:rsid w:val="00D347D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F9"/>
    <w:rsid w:val="00D3718A"/>
    <w:rsid w:val="00D371CC"/>
    <w:rsid w:val="00D375BA"/>
    <w:rsid w:val="00D37B54"/>
    <w:rsid w:val="00D37D2D"/>
    <w:rsid w:val="00D37E99"/>
    <w:rsid w:val="00D40402"/>
    <w:rsid w:val="00D40583"/>
    <w:rsid w:val="00D4069F"/>
    <w:rsid w:val="00D406E3"/>
    <w:rsid w:val="00D40A11"/>
    <w:rsid w:val="00D40ED6"/>
    <w:rsid w:val="00D41200"/>
    <w:rsid w:val="00D41438"/>
    <w:rsid w:val="00D419CD"/>
    <w:rsid w:val="00D41A95"/>
    <w:rsid w:val="00D41DC0"/>
    <w:rsid w:val="00D41E23"/>
    <w:rsid w:val="00D41F62"/>
    <w:rsid w:val="00D4210A"/>
    <w:rsid w:val="00D4227C"/>
    <w:rsid w:val="00D422FA"/>
    <w:rsid w:val="00D42374"/>
    <w:rsid w:val="00D423A3"/>
    <w:rsid w:val="00D42455"/>
    <w:rsid w:val="00D426F2"/>
    <w:rsid w:val="00D428DD"/>
    <w:rsid w:val="00D4291E"/>
    <w:rsid w:val="00D4292D"/>
    <w:rsid w:val="00D4297B"/>
    <w:rsid w:val="00D42F63"/>
    <w:rsid w:val="00D42FF4"/>
    <w:rsid w:val="00D4337E"/>
    <w:rsid w:val="00D436F6"/>
    <w:rsid w:val="00D43B67"/>
    <w:rsid w:val="00D43DE6"/>
    <w:rsid w:val="00D4404B"/>
    <w:rsid w:val="00D4420E"/>
    <w:rsid w:val="00D4461E"/>
    <w:rsid w:val="00D44DCF"/>
    <w:rsid w:val="00D44EBF"/>
    <w:rsid w:val="00D44F2E"/>
    <w:rsid w:val="00D4519C"/>
    <w:rsid w:val="00D451A3"/>
    <w:rsid w:val="00D452DC"/>
    <w:rsid w:val="00D452E5"/>
    <w:rsid w:val="00D45485"/>
    <w:rsid w:val="00D4565C"/>
    <w:rsid w:val="00D45703"/>
    <w:rsid w:val="00D458CB"/>
    <w:rsid w:val="00D458E0"/>
    <w:rsid w:val="00D46078"/>
    <w:rsid w:val="00D460A5"/>
    <w:rsid w:val="00D46734"/>
    <w:rsid w:val="00D46B00"/>
    <w:rsid w:val="00D46DF5"/>
    <w:rsid w:val="00D47741"/>
    <w:rsid w:val="00D477DF"/>
    <w:rsid w:val="00D47CA2"/>
    <w:rsid w:val="00D47F2C"/>
    <w:rsid w:val="00D504A9"/>
    <w:rsid w:val="00D50522"/>
    <w:rsid w:val="00D509B4"/>
    <w:rsid w:val="00D50C58"/>
    <w:rsid w:val="00D50EAB"/>
    <w:rsid w:val="00D516C6"/>
    <w:rsid w:val="00D51AFF"/>
    <w:rsid w:val="00D51C2D"/>
    <w:rsid w:val="00D51EB4"/>
    <w:rsid w:val="00D51ECA"/>
    <w:rsid w:val="00D5212D"/>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4AF"/>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2B7"/>
    <w:rsid w:val="00D574E1"/>
    <w:rsid w:val="00D575E2"/>
    <w:rsid w:val="00D576E7"/>
    <w:rsid w:val="00D60023"/>
    <w:rsid w:val="00D602BB"/>
    <w:rsid w:val="00D609AC"/>
    <w:rsid w:val="00D60CDB"/>
    <w:rsid w:val="00D60F91"/>
    <w:rsid w:val="00D6107E"/>
    <w:rsid w:val="00D61087"/>
    <w:rsid w:val="00D61553"/>
    <w:rsid w:val="00D61650"/>
    <w:rsid w:val="00D61948"/>
    <w:rsid w:val="00D6197B"/>
    <w:rsid w:val="00D620DB"/>
    <w:rsid w:val="00D62500"/>
    <w:rsid w:val="00D6288D"/>
    <w:rsid w:val="00D62D27"/>
    <w:rsid w:val="00D62FDA"/>
    <w:rsid w:val="00D6308B"/>
    <w:rsid w:val="00D63542"/>
    <w:rsid w:val="00D63969"/>
    <w:rsid w:val="00D63A34"/>
    <w:rsid w:val="00D63A4C"/>
    <w:rsid w:val="00D63E5E"/>
    <w:rsid w:val="00D648BF"/>
    <w:rsid w:val="00D6498B"/>
    <w:rsid w:val="00D649C5"/>
    <w:rsid w:val="00D64ADA"/>
    <w:rsid w:val="00D64CEF"/>
    <w:rsid w:val="00D64FA3"/>
    <w:rsid w:val="00D650A1"/>
    <w:rsid w:val="00D657F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AF3"/>
    <w:rsid w:val="00D67BF0"/>
    <w:rsid w:val="00D67E2D"/>
    <w:rsid w:val="00D67E96"/>
    <w:rsid w:val="00D67ECC"/>
    <w:rsid w:val="00D70070"/>
    <w:rsid w:val="00D70480"/>
    <w:rsid w:val="00D70C62"/>
    <w:rsid w:val="00D70D13"/>
    <w:rsid w:val="00D70EB5"/>
    <w:rsid w:val="00D70EDC"/>
    <w:rsid w:val="00D713F1"/>
    <w:rsid w:val="00D714F5"/>
    <w:rsid w:val="00D71611"/>
    <w:rsid w:val="00D718EC"/>
    <w:rsid w:val="00D71BFD"/>
    <w:rsid w:val="00D71DF9"/>
    <w:rsid w:val="00D723A2"/>
    <w:rsid w:val="00D7267A"/>
    <w:rsid w:val="00D72696"/>
    <w:rsid w:val="00D72B19"/>
    <w:rsid w:val="00D72C15"/>
    <w:rsid w:val="00D72E5D"/>
    <w:rsid w:val="00D73092"/>
    <w:rsid w:val="00D735DE"/>
    <w:rsid w:val="00D7394A"/>
    <w:rsid w:val="00D73ED0"/>
    <w:rsid w:val="00D74208"/>
    <w:rsid w:val="00D74A43"/>
    <w:rsid w:val="00D74A8D"/>
    <w:rsid w:val="00D75605"/>
    <w:rsid w:val="00D757AA"/>
    <w:rsid w:val="00D75ACA"/>
    <w:rsid w:val="00D75DBD"/>
    <w:rsid w:val="00D75EE2"/>
    <w:rsid w:val="00D76458"/>
    <w:rsid w:val="00D76791"/>
    <w:rsid w:val="00D767C7"/>
    <w:rsid w:val="00D76AE9"/>
    <w:rsid w:val="00D76ED9"/>
    <w:rsid w:val="00D76FD2"/>
    <w:rsid w:val="00D77038"/>
    <w:rsid w:val="00D7705E"/>
    <w:rsid w:val="00D773DC"/>
    <w:rsid w:val="00D77655"/>
    <w:rsid w:val="00D77B35"/>
    <w:rsid w:val="00D77C65"/>
    <w:rsid w:val="00D77EEE"/>
    <w:rsid w:val="00D77F6C"/>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BEF"/>
    <w:rsid w:val="00D82F7D"/>
    <w:rsid w:val="00D83792"/>
    <w:rsid w:val="00D83880"/>
    <w:rsid w:val="00D83B82"/>
    <w:rsid w:val="00D83FB8"/>
    <w:rsid w:val="00D84691"/>
    <w:rsid w:val="00D8492A"/>
    <w:rsid w:val="00D84C58"/>
    <w:rsid w:val="00D84DD5"/>
    <w:rsid w:val="00D84ECE"/>
    <w:rsid w:val="00D85F05"/>
    <w:rsid w:val="00D86342"/>
    <w:rsid w:val="00D8645B"/>
    <w:rsid w:val="00D86831"/>
    <w:rsid w:val="00D86E6A"/>
    <w:rsid w:val="00D86FB2"/>
    <w:rsid w:val="00D8759C"/>
    <w:rsid w:val="00D875B9"/>
    <w:rsid w:val="00D8786E"/>
    <w:rsid w:val="00D8799B"/>
    <w:rsid w:val="00D879A3"/>
    <w:rsid w:val="00D87CE0"/>
    <w:rsid w:val="00D87D6E"/>
    <w:rsid w:val="00D87F7D"/>
    <w:rsid w:val="00D90226"/>
    <w:rsid w:val="00D90294"/>
    <w:rsid w:val="00D90529"/>
    <w:rsid w:val="00D90561"/>
    <w:rsid w:val="00D90979"/>
    <w:rsid w:val="00D90D34"/>
    <w:rsid w:val="00D9153A"/>
    <w:rsid w:val="00D917A6"/>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41D"/>
    <w:rsid w:val="00D95937"/>
    <w:rsid w:val="00D959EF"/>
    <w:rsid w:val="00D95D9A"/>
    <w:rsid w:val="00D95DCB"/>
    <w:rsid w:val="00D95E4D"/>
    <w:rsid w:val="00D95F87"/>
    <w:rsid w:val="00D96000"/>
    <w:rsid w:val="00D961C2"/>
    <w:rsid w:val="00D965F2"/>
    <w:rsid w:val="00D965FD"/>
    <w:rsid w:val="00D966F5"/>
    <w:rsid w:val="00D96871"/>
    <w:rsid w:val="00D96AC0"/>
    <w:rsid w:val="00D96E30"/>
    <w:rsid w:val="00D9707A"/>
    <w:rsid w:val="00D970B9"/>
    <w:rsid w:val="00D97695"/>
    <w:rsid w:val="00D97D5C"/>
    <w:rsid w:val="00DA0509"/>
    <w:rsid w:val="00DA056E"/>
    <w:rsid w:val="00DA05C6"/>
    <w:rsid w:val="00DA0641"/>
    <w:rsid w:val="00DA0B18"/>
    <w:rsid w:val="00DA0B43"/>
    <w:rsid w:val="00DA0B67"/>
    <w:rsid w:val="00DA0BF3"/>
    <w:rsid w:val="00DA0CD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12"/>
    <w:rsid w:val="00DA34A4"/>
    <w:rsid w:val="00DA3546"/>
    <w:rsid w:val="00DA3B8F"/>
    <w:rsid w:val="00DA3BE9"/>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FF0"/>
    <w:rsid w:val="00DA74B8"/>
    <w:rsid w:val="00DA74F4"/>
    <w:rsid w:val="00DA75D4"/>
    <w:rsid w:val="00DA7B22"/>
    <w:rsid w:val="00DA7CAE"/>
    <w:rsid w:val="00DA7D3F"/>
    <w:rsid w:val="00DB0327"/>
    <w:rsid w:val="00DB0372"/>
    <w:rsid w:val="00DB05C9"/>
    <w:rsid w:val="00DB062D"/>
    <w:rsid w:val="00DB0720"/>
    <w:rsid w:val="00DB07A3"/>
    <w:rsid w:val="00DB0822"/>
    <w:rsid w:val="00DB0CBC"/>
    <w:rsid w:val="00DB0E22"/>
    <w:rsid w:val="00DB13A7"/>
    <w:rsid w:val="00DB1990"/>
    <w:rsid w:val="00DB205B"/>
    <w:rsid w:val="00DB207C"/>
    <w:rsid w:val="00DB216D"/>
    <w:rsid w:val="00DB21C8"/>
    <w:rsid w:val="00DB2342"/>
    <w:rsid w:val="00DB29D0"/>
    <w:rsid w:val="00DB2B00"/>
    <w:rsid w:val="00DB2BF8"/>
    <w:rsid w:val="00DB2E1C"/>
    <w:rsid w:val="00DB2FFD"/>
    <w:rsid w:val="00DB3449"/>
    <w:rsid w:val="00DB35AC"/>
    <w:rsid w:val="00DB3701"/>
    <w:rsid w:val="00DB3C9A"/>
    <w:rsid w:val="00DB3D6C"/>
    <w:rsid w:val="00DB3DC0"/>
    <w:rsid w:val="00DB3FF6"/>
    <w:rsid w:val="00DB4318"/>
    <w:rsid w:val="00DB440D"/>
    <w:rsid w:val="00DB4717"/>
    <w:rsid w:val="00DB4AFA"/>
    <w:rsid w:val="00DB4D02"/>
    <w:rsid w:val="00DB4EAA"/>
    <w:rsid w:val="00DB5177"/>
    <w:rsid w:val="00DB523B"/>
    <w:rsid w:val="00DB537F"/>
    <w:rsid w:val="00DB5423"/>
    <w:rsid w:val="00DB5546"/>
    <w:rsid w:val="00DB5957"/>
    <w:rsid w:val="00DB59DD"/>
    <w:rsid w:val="00DB5EF1"/>
    <w:rsid w:val="00DB61FA"/>
    <w:rsid w:val="00DB625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5E7"/>
    <w:rsid w:val="00DC4C2A"/>
    <w:rsid w:val="00DC5086"/>
    <w:rsid w:val="00DC50B1"/>
    <w:rsid w:val="00DC52D1"/>
    <w:rsid w:val="00DC52DC"/>
    <w:rsid w:val="00DC53F7"/>
    <w:rsid w:val="00DC55B7"/>
    <w:rsid w:val="00DC570F"/>
    <w:rsid w:val="00DC5713"/>
    <w:rsid w:val="00DC5CAF"/>
    <w:rsid w:val="00DC5CDD"/>
    <w:rsid w:val="00DC5E38"/>
    <w:rsid w:val="00DC5E89"/>
    <w:rsid w:val="00DC5ED2"/>
    <w:rsid w:val="00DC6690"/>
    <w:rsid w:val="00DC6B8B"/>
    <w:rsid w:val="00DC6BB6"/>
    <w:rsid w:val="00DC6D53"/>
    <w:rsid w:val="00DC6D61"/>
    <w:rsid w:val="00DC6D63"/>
    <w:rsid w:val="00DC6EF9"/>
    <w:rsid w:val="00DC7468"/>
    <w:rsid w:val="00DC76CF"/>
    <w:rsid w:val="00DC79AF"/>
    <w:rsid w:val="00DC79F8"/>
    <w:rsid w:val="00DC7CEE"/>
    <w:rsid w:val="00DD0227"/>
    <w:rsid w:val="00DD0332"/>
    <w:rsid w:val="00DD03F7"/>
    <w:rsid w:val="00DD07B8"/>
    <w:rsid w:val="00DD07BE"/>
    <w:rsid w:val="00DD0B32"/>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62BA"/>
    <w:rsid w:val="00DD6325"/>
    <w:rsid w:val="00DD651F"/>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9DB"/>
    <w:rsid w:val="00DE1E42"/>
    <w:rsid w:val="00DE2033"/>
    <w:rsid w:val="00DE21EF"/>
    <w:rsid w:val="00DE21FC"/>
    <w:rsid w:val="00DE233A"/>
    <w:rsid w:val="00DE2515"/>
    <w:rsid w:val="00DE26AB"/>
    <w:rsid w:val="00DE2740"/>
    <w:rsid w:val="00DE27EC"/>
    <w:rsid w:val="00DE2878"/>
    <w:rsid w:val="00DE28A0"/>
    <w:rsid w:val="00DE28BD"/>
    <w:rsid w:val="00DE2C5B"/>
    <w:rsid w:val="00DE2E23"/>
    <w:rsid w:val="00DE3081"/>
    <w:rsid w:val="00DE364B"/>
    <w:rsid w:val="00DE36D3"/>
    <w:rsid w:val="00DE384F"/>
    <w:rsid w:val="00DE3BDA"/>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25"/>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55E"/>
    <w:rsid w:val="00DF15E6"/>
    <w:rsid w:val="00DF1765"/>
    <w:rsid w:val="00DF19CF"/>
    <w:rsid w:val="00DF1A39"/>
    <w:rsid w:val="00DF1A51"/>
    <w:rsid w:val="00DF1B0A"/>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813"/>
    <w:rsid w:val="00DF39EF"/>
    <w:rsid w:val="00DF3BF9"/>
    <w:rsid w:val="00DF3D81"/>
    <w:rsid w:val="00DF3F49"/>
    <w:rsid w:val="00DF4015"/>
    <w:rsid w:val="00DF41D9"/>
    <w:rsid w:val="00DF469B"/>
    <w:rsid w:val="00DF4829"/>
    <w:rsid w:val="00DF4AD2"/>
    <w:rsid w:val="00DF523A"/>
    <w:rsid w:val="00DF5577"/>
    <w:rsid w:val="00DF5A45"/>
    <w:rsid w:val="00DF604F"/>
    <w:rsid w:val="00DF618D"/>
    <w:rsid w:val="00DF619E"/>
    <w:rsid w:val="00DF63EC"/>
    <w:rsid w:val="00DF66E9"/>
    <w:rsid w:val="00DF6CC1"/>
    <w:rsid w:val="00DF6F75"/>
    <w:rsid w:val="00DF77EE"/>
    <w:rsid w:val="00DF7B60"/>
    <w:rsid w:val="00DF7C5B"/>
    <w:rsid w:val="00DF7D4A"/>
    <w:rsid w:val="00DF7ECE"/>
    <w:rsid w:val="00DF7EF3"/>
    <w:rsid w:val="00E00060"/>
    <w:rsid w:val="00E00151"/>
    <w:rsid w:val="00E002E4"/>
    <w:rsid w:val="00E00623"/>
    <w:rsid w:val="00E007E0"/>
    <w:rsid w:val="00E00BA1"/>
    <w:rsid w:val="00E00D2E"/>
    <w:rsid w:val="00E010D8"/>
    <w:rsid w:val="00E0132C"/>
    <w:rsid w:val="00E01797"/>
    <w:rsid w:val="00E01A01"/>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CB2"/>
    <w:rsid w:val="00E052BD"/>
    <w:rsid w:val="00E0559E"/>
    <w:rsid w:val="00E056BB"/>
    <w:rsid w:val="00E056DF"/>
    <w:rsid w:val="00E059AA"/>
    <w:rsid w:val="00E05A7E"/>
    <w:rsid w:val="00E05C12"/>
    <w:rsid w:val="00E05D70"/>
    <w:rsid w:val="00E05FB9"/>
    <w:rsid w:val="00E060AC"/>
    <w:rsid w:val="00E060F1"/>
    <w:rsid w:val="00E06780"/>
    <w:rsid w:val="00E07018"/>
    <w:rsid w:val="00E07571"/>
    <w:rsid w:val="00E0758C"/>
    <w:rsid w:val="00E075DC"/>
    <w:rsid w:val="00E07743"/>
    <w:rsid w:val="00E07B7B"/>
    <w:rsid w:val="00E10184"/>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F5"/>
    <w:rsid w:val="00E13291"/>
    <w:rsid w:val="00E13503"/>
    <w:rsid w:val="00E13565"/>
    <w:rsid w:val="00E13A5C"/>
    <w:rsid w:val="00E13BFB"/>
    <w:rsid w:val="00E13C86"/>
    <w:rsid w:val="00E13F32"/>
    <w:rsid w:val="00E14519"/>
    <w:rsid w:val="00E1454B"/>
    <w:rsid w:val="00E146E4"/>
    <w:rsid w:val="00E14797"/>
    <w:rsid w:val="00E147F1"/>
    <w:rsid w:val="00E1494C"/>
    <w:rsid w:val="00E1495B"/>
    <w:rsid w:val="00E14E9F"/>
    <w:rsid w:val="00E15057"/>
    <w:rsid w:val="00E151A9"/>
    <w:rsid w:val="00E156A1"/>
    <w:rsid w:val="00E1571B"/>
    <w:rsid w:val="00E15755"/>
    <w:rsid w:val="00E15AE0"/>
    <w:rsid w:val="00E15B7B"/>
    <w:rsid w:val="00E15D09"/>
    <w:rsid w:val="00E15D94"/>
    <w:rsid w:val="00E15F70"/>
    <w:rsid w:val="00E1652B"/>
    <w:rsid w:val="00E1666C"/>
    <w:rsid w:val="00E166D0"/>
    <w:rsid w:val="00E16750"/>
    <w:rsid w:val="00E168DA"/>
    <w:rsid w:val="00E16A18"/>
    <w:rsid w:val="00E16A7E"/>
    <w:rsid w:val="00E16B4E"/>
    <w:rsid w:val="00E16BEE"/>
    <w:rsid w:val="00E16F3E"/>
    <w:rsid w:val="00E171DF"/>
    <w:rsid w:val="00E173D0"/>
    <w:rsid w:val="00E1740B"/>
    <w:rsid w:val="00E174A4"/>
    <w:rsid w:val="00E17C3F"/>
    <w:rsid w:val="00E20535"/>
    <w:rsid w:val="00E206DD"/>
    <w:rsid w:val="00E20820"/>
    <w:rsid w:val="00E208A1"/>
    <w:rsid w:val="00E209E8"/>
    <w:rsid w:val="00E211BE"/>
    <w:rsid w:val="00E2173C"/>
    <w:rsid w:val="00E21E96"/>
    <w:rsid w:val="00E21EB6"/>
    <w:rsid w:val="00E22496"/>
    <w:rsid w:val="00E22812"/>
    <w:rsid w:val="00E228EF"/>
    <w:rsid w:val="00E22965"/>
    <w:rsid w:val="00E22C64"/>
    <w:rsid w:val="00E22CD0"/>
    <w:rsid w:val="00E22F06"/>
    <w:rsid w:val="00E22F8E"/>
    <w:rsid w:val="00E230E4"/>
    <w:rsid w:val="00E23208"/>
    <w:rsid w:val="00E237C2"/>
    <w:rsid w:val="00E238A2"/>
    <w:rsid w:val="00E23D9D"/>
    <w:rsid w:val="00E2459E"/>
    <w:rsid w:val="00E245B3"/>
    <w:rsid w:val="00E2463A"/>
    <w:rsid w:val="00E24CF9"/>
    <w:rsid w:val="00E2582D"/>
    <w:rsid w:val="00E258E6"/>
    <w:rsid w:val="00E25A4F"/>
    <w:rsid w:val="00E25DB1"/>
    <w:rsid w:val="00E2666E"/>
    <w:rsid w:val="00E26B1E"/>
    <w:rsid w:val="00E27183"/>
    <w:rsid w:val="00E27900"/>
    <w:rsid w:val="00E27C31"/>
    <w:rsid w:val="00E27CA0"/>
    <w:rsid w:val="00E27D81"/>
    <w:rsid w:val="00E30181"/>
    <w:rsid w:val="00E30354"/>
    <w:rsid w:val="00E30695"/>
    <w:rsid w:val="00E30697"/>
    <w:rsid w:val="00E30BCB"/>
    <w:rsid w:val="00E30C06"/>
    <w:rsid w:val="00E30C5F"/>
    <w:rsid w:val="00E30D7D"/>
    <w:rsid w:val="00E3114B"/>
    <w:rsid w:val="00E3118F"/>
    <w:rsid w:val="00E3123B"/>
    <w:rsid w:val="00E3129B"/>
    <w:rsid w:val="00E315F8"/>
    <w:rsid w:val="00E316C2"/>
    <w:rsid w:val="00E31876"/>
    <w:rsid w:val="00E3187D"/>
    <w:rsid w:val="00E31C33"/>
    <w:rsid w:val="00E31DC0"/>
    <w:rsid w:val="00E31DC3"/>
    <w:rsid w:val="00E31F41"/>
    <w:rsid w:val="00E320F4"/>
    <w:rsid w:val="00E3237A"/>
    <w:rsid w:val="00E32B1F"/>
    <w:rsid w:val="00E32C44"/>
    <w:rsid w:val="00E32F06"/>
    <w:rsid w:val="00E331C8"/>
    <w:rsid w:val="00E33408"/>
    <w:rsid w:val="00E3377A"/>
    <w:rsid w:val="00E33A33"/>
    <w:rsid w:val="00E33AB4"/>
    <w:rsid w:val="00E33C6B"/>
    <w:rsid w:val="00E33DE6"/>
    <w:rsid w:val="00E33E27"/>
    <w:rsid w:val="00E34145"/>
    <w:rsid w:val="00E342A2"/>
    <w:rsid w:val="00E34453"/>
    <w:rsid w:val="00E34BBF"/>
    <w:rsid w:val="00E34D8C"/>
    <w:rsid w:val="00E35506"/>
    <w:rsid w:val="00E355B5"/>
    <w:rsid w:val="00E356B5"/>
    <w:rsid w:val="00E35736"/>
    <w:rsid w:val="00E35A61"/>
    <w:rsid w:val="00E35B14"/>
    <w:rsid w:val="00E35B65"/>
    <w:rsid w:val="00E35C3E"/>
    <w:rsid w:val="00E35F05"/>
    <w:rsid w:val="00E3606D"/>
    <w:rsid w:val="00E36159"/>
    <w:rsid w:val="00E361C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69"/>
    <w:rsid w:val="00E402F1"/>
    <w:rsid w:val="00E40442"/>
    <w:rsid w:val="00E40DBB"/>
    <w:rsid w:val="00E410B7"/>
    <w:rsid w:val="00E41188"/>
    <w:rsid w:val="00E41229"/>
    <w:rsid w:val="00E4129A"/>
    <w:rsid w:val="00E41428"/>
    <w:rsid w:val="00E41476"/>
    <w:rsid w:val="00E414DB"/>
    <w:rsid w:val="00E41B80"/>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3EB"/>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88E"/>
    <w:rsid w:val="00E50C38"/>
    <w:rsid w:val="00E50FD8"/>
    <w:rsid w:val="00E51176"/>
    <w:rsid w:val="00E51386"/>
    <w:rsid w:val="00E5142A"/>
    <w:rsid w:val="00E516E1"/>
    <w:rsid w:val="00E51B8E"/>
    <w:rsid w:val="00E51F62"/>
    <w:rsid w:val="00E51F88"/>
    <w:rsid w:val="00E5253E"/>
    <w:rsid w:val="00E5275E"/>
    <w:rsid w:val="00E52916"/>
    <w:rsid w:val="00E529FC"/>
    <w:rsid w:val="00E52A80"/>
    <w:rsid w:val="00E52BA4"/>
    <w:rsid w:val="00E531BC"/>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CD"/>
    <w:rsid w:val="00E5634A"/>
    <w:rsid w:val="00E56775"/>
    <w:rsid w:val="00E56AC9"/>
    <w:rsid w:val="00E56B78"/>
    <w:rsid w:val="00E56BB1"/>
    <w:rsid w:val="00E56D68"/>
    <w:rsid w:val="00E5708F"/>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45"/>
    <w:rsid w:val="00E61CD6"/>
    <w:rsid w:val="00E61ED5"/>
    <w:rsid w:val="00E623ED"/>
    <w:rsid w:val="00E62575"/>
    <w:rsid w:val="00E62CCB"/>
    <w:rsid w:val="00E63413"/>
    <w:rsid w:val="00E6375D"/>
    <w:rsid w:val="00E637E2"/>
    <w:rsid w:val="00E63847"/>
    <w:rsid w:val="00E638FB"/>
    <w:rsid w:val="00E63DE2"/>
    <w:rsid w:val="00E63FAE"/>
    <w:rsid w:val="00E64517"/>
    <w:rsid w:val="00E64946"/>
    <w:rsid w:val="00E64FF4"/>
    <w:rsid w:val="00E65251"/>
    <w:rsid w:val="00E6546A"/>
    <w:rsid w:val="00E65503"/>
    <w:rsid w:val="00E65A33"/>
    <w:rsid w:val="00E65DE7"/>
    <w:rsid w:val="00E65F70"/>
    <w:rsid w:val="00E6620A"/>
    <w:rsid w:val="00E664D4"/>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C9"/>
    <w:rsid w:val="00E723A5"/>
    <w:rsid w:val="00E724F4"/>
    <w:rsid w:val="00E7268A"/>
    <w:rsid w:val="00E72EC0"/>
    <w:rsid w:val="00E72F16"/>
    <w:rsid w:val="00E73700"/>
    <w:rsid w:val="00E73B81"/>
    <w:rsid w:val="00E7474F"/>
    <w:rsid w:val="00E747E3"/>
    <w:rsid w:val="00E74C1F"/>
    <w:rsid w:val="00E74F5E"/>
    <w:rsid w:val="00E75486"/>
    <w:rsid w:val="00E7565A"/>
    <w:rsid w:val="00E75BCF"/>
    <w:rsid w:val="00E75C21"/>
    <w:rsid w:val="00E75DA8"/>
    <w:rsid w:val="00E765A4"/>
    <w:rsid w:val="00E76893"/>
    <w:rsid w:val="00E768D3"/>
    <w:rsid w:val="00E769B1"/>
    <w:rsid w:val="00E769F8"/>
    <w:rsid w:val="00E76B45"/>
    <w:rsid w:val="00E771F0"/>
    <w:rsid w:val="00E7766B"/>
    <w:rsid w:val="00E77804"/>
    <w:rsid w:val="00E77E33"/>
    <w:rsid w:val="00E803A3"/>
    <w:rsid w:val="00E80A35"/>
    <w:rsid w:val="00E80C5A"/>
    <w:rsid w:val="00E80F19"/>
    <w:rsid w:val="00E810F7"/>
    <w:rsid w:val="00E81494"/>
    <w:rsid w:val="00E81518"/>
    <w:rsid w:val="00E81704"/>
    <w:rsid w:val="00E81745"/>
    <w:rsid w:val="00E817B1"/>
    <w:rsid w:val="00E8189E"/>
    <w:rsid w:val="00E8193C"/>
    <w:rsid w:val="00E81B94"/>
    <w:rsid w:val="00E81C08"/>
    <w:rsid w:val="00E81F6A"/>
    <w:rsid w:val="00E82092"/>
    <w:rsid w:val="00E820A6"/>
    <w:rsid w:val="00E822D6"/>
    <w:rsid w:val="00E82796"/>
    <w:rsid w:val="00E82956"/>
    <w:rsid w:val="00E82AA9"/>
    <w:rsid w:val="00E82B4F"/>
    <w:rsid w:val="00E82CFD"/>
    <w:rsid w:val="00E82D26"/>
    <w:rsid w:val="00E82D53"/>
    <w:rsid w:val="00E82FFF"/>
    <w:rsid w:val="00E83039"/>
    <w:rsid w:val="00E830C8"/>
    <w:rsid w:val="00E83167"/>
    <w:rsid w:val="00E832E9"/>
    <w:rsid w:val="00E835A9"/>
    <w:rsid w:val="00E835C0"/>
    <w:rsid w:val="00E837DE"/>
    <w:rsid w:val="00E8389D"/>
    <w:rsid w:val="00E83AB6"/>
    <w:rsid w:val="00E83AE5"/>
    <w:rsid w:val="00E83E08"/>
    <w:rsid w:val="00E84823"/>
    <w:rsid w:val="00E8490E"/>
    <w:rsid w:val="00E84982"/>
    <w:rsid w:val="00E84BF9"/>
    <w:rsid w:val="00E84C43"/>
    <w:rsid w:val="00E84EF3"/>
    <w:rsid w:val="00E85979"/>
    <w:rsid w:val="00E85BBB"/>
    <w:rsid w:val="00E85D33"/>
    <w:rsid w:val="00E8669E"/>
    <w:rsid w:val="00E866BF"/>
    <w:rsid w:val="00E86B15"/>
    <w:rsid w:val="00E86C0A"/>
    <w:rsid w:val="00E86DB4"/>
    <w:rsid w:val="00E86E26"/>
    <w:rsid w:val="00E86E61"/>
    <w:rsid w:val="00E87712"/>
    <w:rsid w:val="00E8783D"/>
    <w:rsid w:val="00E87968"/>
    <w:rsid w:val="00E87D62"/>
    <w:rsid w:val="00E87E95"/>
    <w:rsid w:val="00E87F1C"/>
    <w:rsid w:val="00E87F8A"/>
    <w:rsid w:val="00E90110"/>
    <w:rsid w:val="00E9064A"/>
    <w:rsid w:val="00E90800"/>
    <w:rsid w:val="00E90F0D"/>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F11"/>
    <w:rsid w:val="00E942AF"/>
    <w:rsid w:val="00E94495"/>
    <w:rsid w:val="00E948B9"/>
    <w:rsid w:val="00E95015"/>
    <w:rsid w:val="00E9557B"/>
    <w:rsid w:val="00E955F8"/>
    <w:rsid w:val="00E9561F"/>
    <w:rsid w:val="00E956B1"/>
    <w:rsid w:val="00E9590A"/>
    <w:rsid w:val="00E9593B"/>
    <w:rsid w:val="00E95ABA"/>
    <w:rsid w:val="00E95B19"/>
    <w:rsid w:val="00E95B71"/>
    <w:rsid w:val="00E95BF3"/>
    <w:rsid w:val="00E96013"/>
    <w:rsid w:val="00E963CD"/>
    <w:rsid w:val="00E96683"/>
    <w:rsid w:val="00E96805"/>
    <w:rsid w:val="00E96891"/>
    <w:rsid w:val="00E96936"/>
    <w:rsid w:val="00E96BDC"/>
    <w:rsid w:val="00E96DF8"/>
    <w:rsid w:val="00E97225"/>
    <w:rsid w:val="00E97BDE"/>
    <w:rsid w:val="00E97CB4"/>
    <w:rsid w:val="00E97F7F"/>
    <w:rsid w:val="00EA001E"/>
    <w:rsid w:val="00EA020C"/>
    <w:rsid w:val="00EA0E4D"/>
    <w:rsid w:val="00EA123B"/>
    <w:rsid w:val="00EA15B3"/>
    <w:rsid w:val="00EA16D3"/>
    <w:rsid w:val="00EA16F4"/>
    <w:rsid w:val="00EA2209"/>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DFF"/>
    <w:rsid w:val="00EB103D"/>
    <w:rsid w:val="00EB1406"/>
    <w:rsid w:val="00EB19A1"/>
    <w:rsid w:val="00EB1C7A"/>
    <w:rsid w:val="00EB1E12"/>
    <w:rsid w:val="00EB1F04"/>
    <w:rsid w:val="00EB269B"/>
    <w:rsid w:val="00EB282B"/>
    <w:rsid w:val="00EB283D"/>
    <w:rsid w:val="00EB28CA"/>
    <w:rsid w:val="00EB307E"/>
    <w:rsid w:val="00EB3188"/>
    <w:rsid w:val="00EB336D"/>
    <w:rsid w:val="00EB3963"/>
    <w:rsid w:val="00EB3BDB"/>
    <w:rsid w:val="00EB3F39"/>
    <w:rsid w:val="00EB3F9F"/>
    <w:rsid w:val="00EB42A3"/>
    <w:rsid w:val="00EB4460"/>
    <w:rsid w:val="00EB4578"/>
    <w:rsid w:val="00EB4720"/>
    <w:rsid w:val="00EB5569"/>
    <w:rsid w:val="00EB5BFB"/>
    <w:rsid w:val="00EB5D47"/>
    <w:rsid w:val="00EB60EF"/>
    <w:rsid w:val="00EB66A2"/>
    <w:rsid w:val="00EB68EC"/>
    <w:rsid w:val="00EB6BA2"/>
    <w:rsid w:val="00EB7440"/>
    <w:rsid w:val="00EB78B7"/>
    <w:rsid w:val="00EB7E56"/>
    <w:rsid w:val="00EB7E7E"/>
    <w:rsid w:val="00EC055A"/>
    <w:rsid w:val="00EC05AA"/>
    <w:rsid w:val="00EC0635"/>
    <w:rsid w:val="00EC0783"/>
    <w:rsid w:val="00EC0838"/>
    <w:rsid w:val="00EC085B"/>
    <w:rsid w:val="00EC0B8C"/>
    <w:rsid w:val="00EC0BE5"/>
    <w:rsid w:val="00EC144C"/>
    <w:rsid w:val="00EC14F4"/>
    <w:rsid w:val="00EC16C8"/>
    <w:rsid w:val="00EC1A4E"/>
    <w:rsid w:val="00EC1C9B"/>
    <w:rsid w:val="00EC204D"/>
    <w:rsid w:val="00EC206C"/>
    <w:rsid w:val="00EC2656"/>
    <w:rsid w:val="00EC2BAC"/>
    <w:rsid w:val="00EC2CA8"/>
    <w:rsid w:val="00EC3048"/>
    <w:rsid w:val="00EC313F"/>
    <w:rsid w:val="00EC37EF"/>
    <w:rsid w:val="00EC3DB8"/>
    <w:rsid w:val="00EC42EE"/>
    <w:rsid w:val="00EC4B92"/>
    <w:rsid w:val="00EC4DFD"/>
    <w:rsid w:val="00EC5140"/>
    <w:rsid w:val="00EC514D"/>
    <w:rsid w:val="00EC5669"/>
    <w:rsid w:val="00EC56EF"/>
    <w:rsid w:val="00EC584C"/>
    <w:rsid w:val="00EC58B9"/>
    <w:rsid w:val="00EC59BE"/>
    <w:rsid w:val="00EC5B52"/>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B30"/>
    <w:rsid w:val="00ED18DB"/>
    <w:rsid w:val="00ED190A"/>
    <w:rsid w:val="00ED1A45"/>
    <w:rsid w:val="00ED1B12"/>
    <w:rsid w:val="00ED1E23"/>
    <w:rsid w:val="00ED200C"/>
    <w:rsid w:val="00ED210F"/>
    <w:rsid w:val="00ED2341"/>
    <w:rsid w:val="00ED2748"/>
    <w:rsid w:val="00ED2A70"/>
    <w:rsid w:val="00ED2C0E"/>
    <w:rsid w:val="00ED2CD0"/>
    <w:rsid w:val="00ED2F33"/>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4D75"/>
    <w:rsid w:val="00ED537C"/>
    <w:rsid w:val="00ED53F5"/>
    <w:rsid w:val="00ED5400"/>
    <w:rsid w:val="00ED55C0"/>
    <w:rsid w:val="00ED5701"/>
    <w:rsid w:val="00ED5ED2"/>
    <w:rsid w:val="00ED6625"/>
    <w:rsid w:val="00ED6982"/>
    <w:rsid w:val="00ED6B96"/>
    <w:rsid w:val="00ED6C01"/>
    <w:rsid w:val="00ED7251"/>
    <w:rsid w:val="00ED75FE"/>
    <w:rsid w:val="00ED79CA"/>
    <w:rsid w:val="00ED7A6B"/>
    <w:rsid w:val="00ED7B12"/>
    <w:rsid w:val="00ED7BF2"/>
    <w:rsid w:val="00ED7C01"/>
    <w:rsid w:val="00ED7C4D"/>
    <w:rsid w:val="00ED7E60"/>
    <w:rsid w:val="00ED7FFD"/>
    <w:rsid w:val="00EE004A"/>
    <w:rsid w:val="00EE036B"/>
    <w:rsid w:val="00EE04AF"/>
    <w:rsid w:val="00EE0648"/>
    <w:rsid w:val="00EE0C30"/>
    <w:rsid w:val="00EE0E1D"/>
    <w:rsid w:val="00EE0EEF"/>
    <w:rsid w:val="00EE1024"/>
    <w:rsid w:val="00EE166B"/>
    <w:rsid w:val="00EE17C5"/>
    <w:rsid w:val="00EE1B60"/>
    <w:rsid w:val="00EE1C94"/>
    <w:rsid w:val="00EE1C9B"/>
    <w:rsid w:val="00EE1D4D"/>
    <w:rsid w:val="00EE1E32"/>
    <w:rsid w:val="00EE23C7"/>
    <w:rsid w:val="00EE2457"/>
    <w:rsid w:val="00EE24EA"/>
    <w:rsid w:val="00EE257D"/>
    <w:rsid w:val="00EE2634"/>
    <w:rsid w:val="00EE272B"/>
    <w:rsid w:val="00EE3215"/>
    <w:rsid w:val="00EE3EA3"/>
    <w:rsid w:val="00EE4CB6"/>
    <w:rsid w:val="00EE4CD9"/>
    <w:rsid w:val="00EE4E64"/>
    <w:rsid w:val="00EE5131"/>
    <w:rsid w:val="00EE553F"/>
    <w:rsid w:val="00EE570B"/>
    <w:rsid w:val="00EE5CFF"/>
    <w:rsid w:val="00EE6106"/>
    <w:rsid w:val="00EE6298"/>
    <w:rsid w:val="00EE62B2"/>
    <w:rsid w:val="00EE6585"/>
    <w:rsid w:val="00EE65CB"/>
    <w:rsid w:val="00EE6815"/>
    <w:rsid w:val="00EE6A90"/>
    <w:rsid w:val="00EE6DC4"/>
    <w:rsid w:val="00EE6E08"/>
    <w:rsid w:val="00EE6F88"/>
    <w:rsid w:val="00EE7333"/>
    <w:rsid w:val="00EE746F"/>
    <w:rsid w:val="00EE74AD"/>
    <w:rsid w:val="00EE74C6"/>
    <w:rsid w:val="00EE7544"/>
    <w:rsid w:val="00EE7627"/>
    <w:rsid w:val="00EE79F7"/>
    <w:rsid w:val="00EE7A44"/>
    <w:rsid w:val="00EE7C1B"/>
    <w:rsid w:val="00EE7E15"/>
    <w:rsid w:val="00EE7F36"/>
    <w:rsid w:val="00EF0039"/>
    <w:rsid w:val="00EF0363"/>
    <w:rsid w:val="00EF03FA"/>
    <w:rsid w:val="00EF040D"/>
    <w:rsid w:val="00EF0644"/>
    <w:rsid w:val="00EF0BE4"/>
    <w:rsid w:val="00EF0C2E"/>
    <w:rsid w:val="00EF0CDF"/>
    <w:rsid w:val="00EF0E19"/>
    <w:rsid w:val="00EF0EF1"/>
    <w:rsid w:val="00EF11AC"/>
    <w:rsid w:val="00EF16AE"/>
    <w:rsid w:val="00EF1B17"/>
    <w:rsid w:val="00EF20B6"/>
    <w:rsid w:val="00EF2332"/>
    <w:rsid w:val="00EF2356"/>
    <w:rsid w:val="00EF28D6"/>
    <w:rsid w:val="00EF2A36"/>
    <w:rsid w:val="00EF2D13"/>
    <w:rsid w:val="00EF2D80"/>
    <w:rsid w:val="00EF2D9E"/>
    <w:rsid w:val="00EF2EF4"/>
    <w:rsid w:val="00EF335E"/>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60A6"/>
    <w:rsid w:val="00EF631D"/>
    <w:rsid w:val="00EF68E9"/>
    <w:rsid w:val="00EF6C4B"/>
    <w:rsid w:val="00EF74A5"/>
    <w:rsid w:val="00EF74DB"/>
    <w:rsid w:val="00EF788F"/>
    <w:rsid w:val="00EF7965"/>
    <w:rsid w:val="00EF7AF0"/>
    <w:rsid w:val="00EF7EBF"/>
    <w:rsid w:val="00EF7F7F"/>
    <w:rsid w:val="00F00061"/>
    <w:rsid w:val="00F00125"/>
    <w:rsid w:val="00F003DE"/>
    <w:rsid w:val="00F00559"/>
    <w:rsid w:val="00F0056A"/>
    <w:rsid w:val="00F006C7"/>
    <w:rsid w:val="00F00E8C"/>
    <w:rsid w:val="00F00EBE"/>
    <w:rsid w:val="00F00FF5"/>
    <w:rsid w:val="00F010E9"/>
    <w:rsid w:val="00F01794"/>
    <w:rsid w:val="00F01839"/>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B9"/>
    <w:rsid w:val="00F05B41"/>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CF2"/>
    <w:rsid w:val="00F11FAB"/>
    <w:rsid w:val="00F12217"/>
    <w:rsid w:val="00F12315"/>
    <w:rsid w:val="00F123CE"/>
    <w:rsid w:val="00F1262E"/>
    <w:rsid w:val="00F13162"/>
    <w:rsid w:val="00F13534"/>
    <w:rsid w:val="00F135D1"/>
    <w:rsid w:val="00F13671"/>
    <w:rsid w:val="00F1382F"/>
    <w:rsid w:val="00F13BA7"/>
    <w:rsid w:val="00F13BBE"/>
    <w:rsid w:val="00F13C42"/>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6BD"/>
    <w:rsid w:val="00F178FC"/>
    <w:rsid w:val="00F179D7"/>
    <w:rsid w:val="00F17B0A"/>
    <w:rsid w:val="00F17F9D"/>
    <w:rsid w:val="00F200D8"/>
    <w:rsid w:val="00F20247"/>
    <w:rsid w:val="00F204D1"/>
    <w:rsid w:val="00F2068D"/>
    <w:rsid w:val="00F2085A"/>
    <w:rsid w:val="00F208EB"/>
    <w:rsid w:val="00F20C0E"/>
    <w:rsid w:val="00F20CCF"/>
    <w:rsid w:val="00F216D4"/>
    <w:rsid w:val="00F21D2A"/>
    <w:rsid w:val="00F21E8F"/>
    <w:rsid w:val="00F220F8"/>
    <w:rsid w:val="00F2218B"/>
    <w:rsid w:val="00F22196"/>
    <w:rsid w:val="00F223E8"/>
    <w:rsid w:val="00F2259A"/>
    <w:rsid w:val="00F22EAF"/>
    <w:rsid w:val="00F22FFB"/>
    <w:rsid w:val="00F23D1C"/>
    <w:rsid w:val="00F23F2B"/>
    <w:rsid w:val="00F242C7"/>
    <w:rsid w:val="00F24306"/>
    <w:rsid w:val="00F24470"/>
    <w:rsid w:val="00F246F6"/>
    <w:rsid w:val="00F24854"/>
    <w:rsid w:val="00F248CD"/>
    <w:rsid w:val="00F24AF6"/>
    <w:rsid w:val="00F250F7"/>
    <w:rsid w:val="00F2530B"/>
    <w:rsid w:val="00F254C6"/>
    <w:rsid w:val="00F257F4"/>
    <w:rsid w:val="00F2580A"/>
    <w:rsid w:val="00F25C4F"/>
    <w:rsid w:val="00F25D21"/>
    <w:rsid w:val="00F25D6B"/>
    <w:rsid w:val="00F25E7B"/>
    <w:rsid w:val="00F25FBB"/>
    <w:rsid w:val="00F25FFD"/>
    <w:rsid w:val="00F26103"/>
    <w:rsid w:val="00F265EE"/>
    <w:rsid w:val="00F2677A"/>
    <w:rsid w:val="00F2699C"/>
    <w:rsid w:val="00F26C8B"/>
    <w:rsid w:val="00F26D0B"/>
    <w:rsid w:val="00F27239"/>
    <w:rsid w:val="00F272C1"/>
    <w:rsid w:val="00F2757C"/>
    <w:rsid w:val="00F27598"/>
    <w:rsid w:val="00F277B1"/>
    <w:rsid w:val="00F2787F"/>
    <w:rsid w:val="00F27958"/>
    <w:rsid w:val="00F27D15"/>
    <w:rsid w:val="00F30170"/>
    <w:rsid w:val="00F303CE"/>
    <w:rsid w:val="00F3056A"/>
    <w:rsid w:val="00F307DE"/>
    <w:rsid w:val="00F30B2F"/>
    <w:rsid w:val="00F30B78"/>
    <w:rsid w:val="00F30BF7"/>
    <w:rsid w:val="00F311A7"/>
    <w:rsid w:val="00F31828"/>
    <w:rsid w:val="00F31B0E"/>
    <w:rsid w:val="00F31BE5"/>
    <w:rsid w:val="00F31E0B"/>
    <w:rsid w:val="00F31E37"/>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730B"/>
    <w:rsid w:val="00F37866"/>
    <w:rsid w:val="00F378D5"/>
    <w:rsid w:val="00F379FF"/>
    <w:rsid w:val="00F37A39"/>
    <w:rsid w:val="00F37AE0"/>
    <w:rsid w:val="00F37C83"/>
    <w:rsid w:val="00F37EE6"/>
    <w:rsid w:val="00F4017B"/>
    <w:rsid w:val="00F40821"/>
    <w:rsid w:val="00F40929"/>
    <w:rsid w:val="00F40A0B"/>
    <w:rsid w:val="00F40AE3"/>
    <w:rsid w:val="00F40B60"/>
    <w:rsid w:val="00F40C93"/>
    <w:rsid w:val="00F40FC7"/>
    <w:rsid w:val="00F41242"/>
    <w:rsid w:val="00F414B1"/>
    <w:rsid w:val="00F41770"/>
    <w:rsid w:val="00F418E8"/>
    <w:rsid w:val="00F41E93"/>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010"/>
    <w:rsid w:val="00F4425D"/>
    <w:rsid w:val="00F44344"/>
    <w:rsid w:val="00F44651"/>
    <w:rsid w:val="00F446B2"/>
    <w:rsid w:val="00F44AE4"/>
    <w:rsid w:val="00F44C1D"/>
    <w:rsid w:val="00F44CF2"/>
    <w:rsid w:val="00F450D2"/>
    <w:rsid w:val="00F452F6"/>
    <w:rsid w:val="00F454D1"/>
    <w:rsid w:val="00F45881"/>
    <w:rsid w:val="00F458CC"/>
    <w:rsid w:val="00F45A61"/>
    <w:rsid w:val="00F45B41"/>
    <w:rsid w:val="00F45D0C"/>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FAA"/>
    <w:rsid w:val="00F50343"/>
    <w:rsid w:val="00F5063D"/>
    <w:rsid w:val="00F507E2"/>
    <w:rsid w:val="00F509B1"/>
    <w:rsid w:val="00F50ED5"/>
    <w:rsid w:val="00F51002"/>
    <w:rsid w:val="00F51121"/>
    <w:rsid w:val="00F513BF"/>
    <w:rsid w:val="00F51780"/>
    <w:rsid w:val="00F518BD"/>
    <w:rsid w:val="00F523AF"/>
    <w:rsid w:val="00F52465"/>
    <w:rsid w:val="00F524F7"/>
    <w:rsid w:val="00F52B04"/>
    <w:rsid w:val="00F52C11"/>
    <w:rsid w:val="00F52C18"/>
    <w:rsid w:val="00F52E38"/>
    <w:rsid w:val="00F52F76"/>
    <w:rsid w:val="00F536A6"/>
    <w:rsid w:val="00F5439B"/>
    <w:rsid w:val="00F54411"/>
    <w:rsid w:val="00F5466E"/>
    <w:rsid w:val="00F54E15"/>
    <w:rsid w:val="00F54F10"/>
    <w:rsid w:val="00F5523C"/>
    <w:rsid w:val="00F554DC"/>
    <w:rsid w:val="00F5556C"/>
    <w:rsid w:val="00F55739"/>
    <w:rsid w:val="00F558C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B38"/>
    <w:rsid w:val="00F57BEA"/>
    <w:rsid w:val="00F57C6F"/>
    <w:rsid w:val="00F6004C"/>
    <w:rsid w:val="00F6027B"/>
    <w:rsid w:val="00F60490"/>
    <w:rsid w:val="00F608C2"/>
    <w:rsid w:val="00F60B94"/>
    <w:rsid w:val="00F61098"/>
    <w:rsid w:val="00F6175E"/>
    <w:rsid w:val="00F61A95"/>
    <w:rsid w:val="00F61C21"/>
    <w:rsid w:val="00F61CBE"/>
    <w:rsid w:val="00F620B4"/>
    <w:rsid w:val="00F62181"/>
    <w:rsid w:val="00F628A5"/>
    <w:rsid w:val="00F62948"/>
    <w:rsid w:val="00F62AA4"/>
    <w:rsid w:val="00F62D48"/>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C02"/>
    <w:rsid w:val="00F65DB3"/>
    <w:rsid w:val="00F65FAA"/>
    <w:rsid w:val="00F66058"/>
    <w:rsid w:val="00F66115"/>
    <w:rsid w:val="00F661CA"/>
    <w:rsid w:val="00F66583"/>
    <w:rsid w:val="00F66CCF"/>
    <w:rsid w:val="00F66D45"/>
    <w:rsid w:val="00F671D9"/>
    <w:rsid w:val="00F6728C"/>
    <w:rsid w:val="00F67290"/>
    <w:rsid w:val="00F674F2"/>
    <w:rsid w:val="00F676D7"/>
    <w:rsid w:val="00F67E3E"/>
    <w:rsid w:val="00F70487"/>
    <w:rsid w:val="00F706DD"/>
    <w:rsid w:val="00F70AA2"/>
    <w:rsid w:val="00F70AC2"/>
    <w:rsid w:val="00F7101F"/>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729"/>
    <w:rsid w:val="00F75813"/>
    <w:rsid w:val="00F7583F"/>
    <w:rsid w:val="00F75EDB"/>
    <w:rsid w:val="00F75F82"/>
    <w:rsid w:val="00F76052"/>
    <w:rsid w:val="00F760DE"/>
    <w:rsid w:val="00F762F5"/>
    <w:rsid w:val="00F76328"/>
    <w:rsid w:val="00F7632B"/>
    <w:rsid w:val="00F7660B"/>
    <w:rsid w:val="00F76AC7"/>
    <w:rsid w:val="00F76C38"/>
    <w:rsid w:val="00F76C85"/>
    <w:rsid w:val="00F771E1"/>
    <w:rsid w:val="00F77214"/>
    <w:rsid w:val="00F773BC"/>
    <w:rsid w:val="00F77BFA"/>
    <w:rsid w:val="00F77DFF"/>
    <w:rsid w:val="00F804AE"/>
    <w:rsid w:val="00F8052F"/>
    <w:rsid w:val="00F80F20"/>
    <w:rsid w:val="00F81892"/>
    <w:rsid w:val="00F8198A"/>
    <w:rsid w:val="00F8198D"/>
    <w:rsid w:val="00F819B9"/>
    <w:rsid w:val="00F81A7F"/>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4092"/>
    <w:rsid w:val="00F8413B"/>
    <w:rsid w:val="00F8441C"/>
    <w:rsid w:val="00F84820"/>
    <w:rsid w:val="00F84CD2"/>
    <w:rsid w:val="00F84D79"/>
    <w:rsid w:val="00F85225"/>
    <w:rsid w:val="00F856CC"/>
    <w:rsid w:val="00F85713"/>
    <w:rsid w:val="00F85A37"/>
    <w:rsid w:val="00F85C91"/>
    <w:rsid w:val="00F85CC4"/>
    <w:rsid w:val="00F86B16"/>
    <w:rsid w:val="00F86E6C"/>
    <w:rsid w:val="00F870B9"/>
    <w:rsid w:val="00F873D2"/>
    <w:rsid w:val="00F87685"/>
    <w:rsid w:val="00F876A0"/>
    <w:rsid w:val="00F8771C"/>
    <w:rsid w:val="00F879D1"/>
    <w:rsid w:val="00F87A85"/>
    <w:rsid w:val="00F87C1F"/>
    <w:rsid w:val="00F87C4F"/>
    <w:rsid w:val="00F87CA4"/>
    <w:rsid w:val="00F903B1"/>
    <w:rsid w:val="00F907C4"/>
    <w:rsid w:val="00F908DC"/>
    <w:rsid w:val="00F90AC2"/>
    <w:rsid w:val="00F91005"/>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3E90"/>
    <w:rsid w:val="00F94117"/>
    <w:rsid w:val="00F9426D"/>
    <w:rsid w:val="00F942BF"/>
    <w:rsid w:val="00F94654"/>
    <w:rsid w:val="00F94671"/>
    <w:rsid w:val="00F94756"/>
    <w:rsid w:val="00F9486E"/>
    <w:rsid w:val="00F94AA6"/>
    <w:rsid w:val="00F94CFD"/>
    <w:rsid w:val="00F95322"/>
    <w:rsid w:val="00F9580E"/>
    <w:rsid w:val="00F95869"/>
    <w:rsid w:val="00F9592E"/>
    <w:rsid w:val="00F95B99"/>
    <w:rsid w:val="00F95D5C"/>
    <w:rsid w:val="00F95F16"/>
    <w:rsid w:val="00F95F9E"/>
    <w:rsid w:val="00F96034"/>
    <w:rsid w:val="00F963AA"/>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B6"/>
    <w:rsid w:val="00F978E0"/>
    <w:rsid w:val="00F97B23"/>
    <w:rsid w:val="00F97DB9"/>
    <w:rsid w:val="00FA042B"/>
    <w:rsid w:val="00FA0D00"/>
    <w:rsid w:val="00FA0DE4"/>
    <w:rsid w:val="00FA11AD"/>
    <w:rsid w:val="00FA1260"/>
    <w:rsid w:val="00FA1297"/>
    <w:rsid w:val="00FA1352"/>
    <w:rsid w:val="00FA139A"/>
    <w:rsid w:val="00FA13CD"/>
    <w:rsid w:val="00FA1581"/>
    <w:rsid w:val="00FA1630"/>
    <w:rsid w:val="00FA190E"/>
    <w:rsid w:val="00FA1FC1"/>
    <w:rsid w:val="00FA22AC"/>
    <w:rsid w:val="00FA2609"/>
    <w:rsid w:val="00FA28F6"/>
    <w:rsid w:val="00FA2936"/>
    <w:rsid w:val="00FA2CAD"/>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D1"/>
    <w:rsid w:val="00FA5E9A"/>
    <w:rsid w:val="00FA5FF1"/>
    <w:rsid w:val="00FA61DC"/>
    <w:rsid w:val="00FA628C"/>
    <w:rsid w:val="00FA62F2"/>
    <w:rsid w:val="00FA6AB0"/>
    <w:rsid w:val="00FA724A"/>
    <w:rsid w:val="00FA7568"/>
    <w:rsid w:val="00FA7585"/>
    <w:rsid w:val="00FA767C"/>
    <w:rsid w:val="00FA78DA"/>
    <w:rsid w:val="00FA79D5"/>
    <w:rsid w:val="00FB00B0"/>
    <w:rsid w:val="00FB041A"/>
    <w:rsid w:val="00FB0778"/>
    <w:rsid w:val="00FB0C5B"/>
    <w:rsid w:val="00FB0CE5"/>
    <w:rsid w:val="00FB0EC3"/>
    <w:rsid w:val="00FB0EFC"/>
    <w:rsid w:val="00FB104D"/>
    <w:rsid w:val="00FB11A7"/>
    <w:rsid w:val="00FB1486"/>
    <w:rsid w:val="00FB1845"/>
    <w:rsid w:val="00FB1A3A"/>
    <w:rsid w:val="00FB1CE8"/>
    <w:rsid w:val="00FB1E65"/>
    <w:rsid w:val="00FB23C1"/>
    <w:rsid w:val="00FB262B"/>
    <w:rsid w:val="00FB272F"/>
    <w:rsid w:val="00FB2841"/>
    <w:rsid w:val="00FB2912"/>
    <w:rsid w:val="00FB2A0F"/>
    <w:rsid w:val="00FB2E1E"/>
    <w:rsid w:val="00FB31C3"/>
    <w:rsid w:val="00FB326D"/>
    <w:rsid w:val="00FB35C5"/>
    <w:rsid w:val="00FB3B93"/>
    <w:rsid w:val="00FB3BBF"/>
    <w:rsid w:val="00FB40DD"/>
    <w:rsid w:val="00FB4419"/>
    <w:rsid w:val="00FB4428"/>
    <w:rsid w:val="00FB4AC4"/>
    <w:rsid w:val="00FB5006"/>
    <w:rsid w:val="00FB502D"/>
    <w:rsid w:val="00FB507D"/>
    <w:rsid w:val="00FB5256"/>
    <w:rsid w:val="00FB5290"/>
    <w:rsid w:val="00FB52A9"/>
    <w:rsid w:val="00FB5649"/>
    <w:rsid w:val="00FB5838"/>
    <w:rsid w:val="00FB6039"/>
    <w:rsid w:val="00FB60E5"/>
    <w:rsid w:val="00FB62C9"/>
    <w:rsid w:val="00FB6615"/>
    <w:rsid w:val="00FB6F6F"/>
    <w:rsid w:val="00FB719E"/>
    <w:rsid w:val="00FB7767"/>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E46"/>
    <w:rsid w:val="00FC6F10"/>
    <w:rsid w:val="00FC7605"/>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7A7"/>
    <w:rsid w:val="00FD1AC8"/>
    <w:rsid w:val="00FD1B3C"/>
    <w:rsid w:val="00FD1D94"/>
    <w:rsid w:val="00FD2029"/>
    <w:rsid w:val="00FD2703"/>
    <w:rsid w:val="00FD2719"/>
    <w:rsid w:val="00FD2A5A"/>
    <w:rsid w:val="00FD2ABC"/>
    <w:rsid w:val="00FD2AE3"/>
    <w:rsid w:val="00FD2ED5"/>
    <w:rsid w:val="00FD393A"/>
    <w:rsid w:val="00FD3A29"/>
    <w:rsid w:val="00FD3D33"/>
    <w:rsid w:val="00FD3D7B"/>
    <w:rsid w:val="00FD4021"/>
    <w:rsid w:val="00FD42D5"/>
    <w:rsid w:val="00FD49A4"/>
    <w:rsid w:val="00FD4B63"/>
    <w:rsid w:val="00FD506A"/>
    <w:rsid w:val="00FD50B5"/>
    <w:rsid w:val="00FD5174"/>
    <w:rsid w:val="00FD59E4"/>
    <w:rsid w:val="00FD5BCC"/>
    <w:rsid w:val="00FD61C2"/>
    <w:rsid w:val="00FD6368"/>
    <w:rsid w:val="00FD6C83"/>
    <w:rsid w:val="00FD725F"/>
    <w:rsid w:val="00FD73CB"/>
    <w:rsid w:val="00FD75E2"/>
    <w:rsid w:val="00FD7678"/>
    <w:rsid w:val="00FD7741"/>
    <w:rsid w:val="00FD7936"/>
    <w:rsid w:val="00FD7CC1"/>
    <w:rsid w:val="00FD7E1F"/>
    <w:rsid w:val="00FD7F49"/>
    <w:rsid w:val="00FE0168"/>
    <w:rsid w:val="00FE0368"/>
    <w:rsid w:val="00FE03C7"/>
    <w:rsid w:val="00FE0483"/>
    <w:rsid w:val="00FE0611"/>
    <w:rsid w:val="00FE077A"/>
    <w:rsid w:val="00FE07DC"/>
    <w:rsid w:val="00FE07DD"/>
    <w:rsid w:val="00FE0B4C"/>
    <w:rsid w:val="00FE0B9B"/>
    <w:rsid w:val="00FE0F2D"/>
    <w:rsid w:val="00FE193F"/>
    <w:rsid w:val="00FE19C9"/>
    <w:rsid w:val="00FE19F0"/>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E34"/>
    <w:rsid w:val="00FE5E50"/>
    <w:rsid w:val="00FE60F7"/>
    <w:rsid w:val="00FE6190"/>
    <w:rsid w:val="00FE61E3"/>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C06"/>
    <w:rsid w:val="00FF0DD9"/>
    <w:rsid w:val="00FF0F4F"/>
    <w:rsid w:val="00FF13C0"/>
    <w:rsid w:val="00FF155C"/>
    <w:rsid w:val="00FF167F"/>
    <w:rsid w:val="00FF18EF"/>
    <w:rsid w:val="00FF1C88"/>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4EA2"/>
    <w:rsid w:val="00FF5AB7"/>
    <w:rsid w:val="00FF60BC"/>
    <w:rsid w:val="00FF61EF"/>
    <w:rsid w:val="00FF69AC"/>
    <w:rsid w:val="00FF6A67"/>
    <w:rsid w:val="00FF6B0B"/>
    <w:rsid w:val="00FF6BB6"/>
    <w:rsid w:val="00FF6DEB"/>
    <w:rsid w:val="00FF6F6E"/>
    <w:rsid w:val="00FF6FED"/>
    <w:rsid w:val="00FF7089"/>
    <w:rsid w:val="00FF716A"/>
    <w:rsid w:val="00FF73EC"/>
    <w:rsid w:val="00FF7901"/>
    <w:rsid w:val="00FF7BDD"/>
    <w:rsid w:val="00FF7D37"/>
    <w:rsid w:val="00FF7D64"/>
    <w:rsid w:val="340D1B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unhideWhenUsed="0" w:uiPriority="0" w:semiHidden="0" w:name="Document Map"/>
    <w:lsdException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71"/>
    <w:autoRedefine/>
    <w:qFormat/>
    <w:uiPriority w:val="0"/>
    <w:pPr>
      <w:keepNext/>
      <w:keepLines/>
      <w:pageBreakBefore/>
      <w:widowControl/>
      <w:numPr>
        <w:ilvl w:val="0"/>
        <w:numId w:val="1"/>
      </w:numPr>
      <w:topLinePunct w:val="0"/>
      <w:spacing w:before="120" w:after="120"/>
      <w:jc w:val="center"/>
      <w:outlineLvl w:val="0"/>
    </w:pPr>
    <w:rPr>
      <w:rFonts w:ascii="Century Gothic" w:hAnsi="Century Gothic" w:eastAsia="黑体" w:cs="Calibri"/>
      <w:b/>
      <w:color w:val="000080"/>
      <w:kern w:val="0"/>
      <w:sz w:val="30"/>
      <w:szCs w:val="32"/>
      <w:lang w:val="en-IN" w:eastAsia="en-US"/>
    </w:rPr>
  </w:style>
  <w:style w:type="paragraph" w:styleId="3">
    <w:name w:val="heading 2"/>
    <w:basedOn w:val="1"/>
    <w:next w:val="1"/>
    <w:link w:val="72"/>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3"/>
    <w:autoRedefine/>
    <w:qFormat/>
    <w:uiPriority w:val="0"/>
    <w:pPr>
      <w:keepNext/>
      <w:keepLines/>
      <w:numPr>
        <w:ilvl w:val="2"/>
        <w:numId w:val="1"/>
      </w:numPr>
      <w:spacing w:before="160" w:after="80"/>
      <w:jc w:val="left"/>
      <w:outlineLvl w:val="2"/>
    </w:pPr>
    <w:rPr>
      <w:rFonts w:cs="Calibri"/>
      <w:b/>
      <w:bCs/>
      <w:sz w:val="24"/>
      <w:szCs w:val="32"/>
    </w:rPr>
  </w:style>
  <w:style w:type="paragraph" w:styleId="5">
    <w:name w:val="heading 4"/>
    <w:basedOn w:val="1"/>
    <w:next w:val="1"/>
    <w:link w:val="74"/>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6"/>
    <w:autoRedefine/>
    <w:qFormat/>
    <w:uiPriority w:val="0"/>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6">
    <w:name w:val="Default Paragraph Font"/>
    <w:semiHidden/>
    <w:unhideWhenUsed/>
    <w:uiPriority w:val="1"/>
  </w:style>
  <w:style w:type="table" w:default="1" w:styleId="33">
    <w:name w:val="Normal Table"/>
    <w:semiHidden/>
    <w:unhideWhenUsed/>
    <w:uiPriority w:val="99"/>
    <w:tblPr>
      <w:tblCellMar>
        <w:top w:w="0" w:type="dxa"/>
        <w:left w:w="108" w:type="dxa"/>
        <w:bottom w:w="0" w:type="dxa"/>
        <w:right w:w="108" w:type="dxa"/>
      </w:tblCellMar>
    </w:tblPr>
  </w:style>
  <w:style w:type="paragraph" w:styleId="8">
    <w:name w:val="toc 7"/>
    <w:basedOn w:val="1"/>
    <w:next w:val="1"/>
    <w:autoRedefine/>
    <w:unhideWhenUsed/>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90"/>
    <w:uiPriority w:val="0"/>
    <w:pPr>
      <w:shd w:val="clear" w:color="auto" w:fill="000080"/>
    </w:pPr>
    <w:rPr>
      <w:rFonts w:asciiTheme="minorHAnsi" w:hAnsiTheme="minorHAnsi"/>
    </w:rPr>
  </w:style>
  <w:style w:type="paragraph" w:styleId="11">
    <w:name w:val="annotation text"/>
    <w:basedOn w:val="1"/>
    <w:link w:val="116"/>
    <w:unhideWhenUsed/>
    <w:qFormat/>
    <w:uiPriority w:val="0"/>
    <w:pPr>
      <w:jc w:val="left"/>
    </w:pPr>
  </w:style>
  <w:style w:type="paragraph" w:styleId="12">
    <w:name w:val="Body Text"/>
    <w:basedOn w:val="1"/>
    <w:link w:val="111"/>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Plain Text"/>
    <w:basedOn w:val="1"/>
    <w:link w:val="87"/>
    <w:uiPriority w:val="0"/>
    <w:rPr>
      <w:rFonts w:ascii="宋体" w:hAnsi="Courier New" w:cs="Courier New"/>
    </w:rPr>
  </w:style>
  <w:style w:type="paragraph" w:styleId="16">
    <w:name w:val="toc 8"/>
    <w:basedOn w:val="1"/>
    <w:next w:val="1"/>
    <w:autoRedefine/>
    <w:unhideWhenUsed/>
    <w:qFormat/>
    <w:uiPriority w:val="39"/>
    <w:pPr>
      <w:ind w:left="2940" w:leftChars="1400"/>
    </w:pPr>
  </w:style>
  <w:style w:type="paragraph" w:styleId="17">
    <w:name w:val="Date"/>
    <w:basedOn w:val="1"/>
    <w:next w:val="1"/>
    <w:link w:val="120"/>
    <w:qFormat/>
    <w:uiPriority w:val="0"/>
    <w:pPr>
      <w:ind w:left="100" w:leftChars="2500"/>
    </w:pPr>
  </w:style>
  <w:style w:type="paragraph" w:styleId="18">
    <w:name w:val="endnote text"/>
    <w:basedOn w:val="1"/>
    <w:link w:val="141"/>
    <w:semiHidden/>
    <w:unhideWhenUsed/>
    <w:qFormat/>
    <w:uiPriority w:val="99"/>
    <w:pPr>
      <w:snapToGrid w:val="0"/>
      <w:jc w:val="left"/>
    </w:pPr>
  </w:style>
  <w:style w:type="paragraph" w:styleId="19">
    <w:name w:val="Balloon Text"/>
    <w:basedOn w:val="1"/>
    <w:link w:val="104"/>
    <w:unhideWhenUsed/>
    <w:qFormat/>
    <w:uiPriority w:val="99"/>
    <w:rPr>
      <w:rFonts w:ascii="Arial" w:hAnsi="Arial" w:cs="Arial"/>
      <w:kern w:val="0"/>
      <w:sz w:val="18"/>
      <w:szCs w:val="18"/>
      <w:lang w:eastAsia="en-US"/>
    </w:rPr>
  </w:style>
  <w:style w:type="paragraph" w:styleId="20">
    <w:name w:val="footer"/>
    <w:basedOn w:val="1"/>
    <w:link w:val="78"/>
    <w:unhideWhenUsed/>
    <w:qFormat/>
    <w:uiPriority w:val="99"/>
    <w:pPr>
      <w:tabs>
        <w:tab w:val="center" w:pos="4153"/>
        <w:tab w:val="right" w:pos="8306"/>
      </w:tabs>
      <w:snapToGrid w:val="0"/>
      <w:jc w:val="left"/>
    </w:pPr>
    <w:rPr>
      <w:sz w:val="18"/>
      <w:szCs w:val="18"/>
    </w:rPr>
  </w:style>
  <w:style w:type="paragraph" w:styleId="21">
    <w:name w:val="header"/>
    <w:basedOn w:val="1"/>
    <w:link w:val="77"/>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23"/>
    <w:next w:val="23"/>
    <w:autoRedefine/>
    <w:qFormat/>
    <w:uiPriority w:val="39"/>
    <w:pPr>
      <w:tabs>
        <w:tab w:val="right" w:pos="9746"/>
      </w:tabs>
      <w:spacing w:before="120" w:after="0" w:line="312" w:lineRule="auto"/>
      <w:jc w:val="distribute"/>
    </w:pPr>
    <w:rPr>
      <w:rFonts w:eastAsia="宋体" w:cstheme="majorHAnsi"/>
      <w:b/>
      <w:bCs/>
      <w:caps w:val="0"/>
      <w:color w:val="174A7C"/>
      <w:spacing w:val="0"/>
      <w:szCs w:val="24"/>
      <w:lang w:val="en-IN"/>
    </w:rPr>
  </w:style>
  <w:style w:type="paragraph" w:customStyle="1" w:styleId="23">
    <w:name w:val="Bold text_1"/>
    <w:basedOn w:val="1"/>
    <w:link w:val="93"/>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4">
    <w:name w:val="toc 4"/>
    <w:basedOn w:val="1"/>
    <w:next w:val="1"/>
    <w:autoRedefine/>
    <w:qFormat/>
    <w:uiPriority w:val="39"/>
    <w:pPr>
      <w:ind w:left="300" w:leftChars="300"/>
    </w:pPr>
    <w:rPr>
      <w:color w:val="203864" w:themeColor="accent5" w:themeShade="80"/>
    </w:rPr>
  </w:style>
  <w:style w:type="paragraph" w:styleId="25">
    <w:name w:val="Subtitle"/>
    <w:basedOn w:val="1"/>
    <w:next w:val="1"/>
    <w:link w:val="101"/>
    <w:uiPriority w:val="11"/>
    <w:pPr>
      <w:spacing w:before="240" w:after="60" w:line="312" w:lineRule="auto"/>
      <w:jc w:val="center"/>
      <w:outlineLvl w:val="1"/>
    </w:pPr>
    <w:rPr>
      <w:rFonts w:ascii="Cambria" w:hAnsi="Cambria"/>
      <w:b/>
      <w:bCs/>
      <w:kern w:val="28"/>
      <w:sz w:val="32"/>
      <w:szCs w:val="32"/>
    </w:rPr>
  </w:style>
  <w:style w:type="paragraph" w:styleId="26">
    <w:name w:val="toc 6"/>
    <w:basedOn w:val="1"/>
    <w:next w:val="1"/>
    <w:autoRedefine/>
    <w:unhideWhenUsed/>
    <w:qFormat/>
    <w:uiPriority w:val="39"/>
  </w:style>
  <w:style w:type="paragraph" w:styleId="27">
    <w:name w:val="table of figures"/>
    <w:autoRedefine/>
    <w:qFormat/>
    <w:uiPriority w:val="99"/>
    <w:pPr>
      <w:widowControl w:val="0"/>
      <w:tabs>
        <w:tab w:val="right" w:leader="dot" w:pos="9736"/>
      </w:tabs>
      <w:topLinePunct/>
      <w:spacing w:line="312" w:lineRule="auto"/>
      <w:ind w:left="879" w:hanging="879"/>
      <w:jc w:val="distribute"/>
    </w:pPr>
    <w:rPr>
      <w:rFonts w:ascii="Times New Roman" w:hAnsi="Times New Roman" w:eastAsia="宋体" w:cstheme="minorBidi"/>
      <w:kern w:val="2"/>
      <w:sz w:val="21"/>
      <w:szCs w:val="20"/>
      <w:lang w:val="en-US" w:eastAsia="zh-CN" w:bidi="ar-SA"/>
    </w:rPr>
  </w:style>
  <w:style w:type="paragraph" w:styleId="28">
    <w:name w:val="toc 2"/>
    <w:basedOn w:val="23"/>
    <w:next w:val="23"/>
    <w:link w:val="94"/>
    <w:autoRedefine/>
    <w:qFormat/>
    <w:uiPriority w:val="39"/>
    <w:pPr>
      <w:spacing w:before="80" w:after="0" w:line="312" w:lineRule="auto"/>
      <w:ind w:left="748" w:hanging="578"/>
      <w:jc w:val="distribute"/>
    </w:pPr>
    <w:rPr>
      <w:rFonts w:eastAsia="宋体"/>
      <w:b/>
      <w:caps w:val="0"/>
      <w:color w:val="000000" w:themeColor="text1"/>
      <w14:textFill>
        <w14:solidFill>
          <w14:schemeClr w14:val="tx1"/>
        </w14:solidFill>
      </w14:textFill>
    </w:rPr>
  </w:style>
  <w:style w:type="paragraph" w:styleId="29">
    <w:name w:val="toc 9"/>
    <w:basedOn w:val="1"/>
    <w:next w:val="1"/>
    <w:autoRedefine/>
    <w:unhideWhenUsed/>
    <w:uiPriority w:val="39"/>
    <w:pPr>
      <w:ind w:left="3360" w:leftChars="1600"/>
    </w:pPr>
  </w:style>
  <w:style w:type="paragraph" w:styleId="30">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1">
    <w:name w:val="Title"/>
    <w:basedOn w:val="1"/>
    <w:next w:val="1"/>
    <w:link w:val="98"/>
    <w:qFormat/>
    <w:uiPriority w:val="10"/>
    <w:pPr>
      <w:spacing w:before="240" w:after="60"/>
      <w:jc w:val="center"/>
      <w:outlineLvl w:val="0"/>
    </w:pPr>
    <w:rPr>
      <w:rFonts w:ascii="Cambria" w:hAnsi="Cambria"/>
      <w:b/>
      <w:bCs/>
      <w:sz w:val="32"/>
      <w:szCs w:val="32"/>
    </w:rPr>
  </w:style>
  <w:style w:type="paragraph" w:styleId="32">
    <w:name w:val="annotation subject"/>
    <w:basedOn w:val="1"/>
    <w:next w:val="1"/>
    <w:link w:val="118"/>
    <w:qFormat/>
    <w:uiPriority w:val="0"/>
    <w:pPr>
      <w:jc w:val="left"/>
    </w:pPr>
    <w:rPr>
      <w:b/>
      <w:bCs/>
    </w:rPr>
  </w:style>
  <w:style w:type="table" w:styleId="34">
    <w:name w:val="Table Grid"/>
    <w:basedOn w:val="33"/>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table" w:styleId="35">
    <w:name w:val="Table Colorful 2"/>
    <w:basedOn w:val="33"/>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CellMar>
        <w:top w:w="0" w:type="dxa"/>
        <w:left w:w="108" w:type="dxa"/>
        <w:bottom w:w="0" w:type="dxa"/>
        <w:right w:w="108" w:type="dxa"/>
      </w:tblCellMar>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6">
    <w:name w:val="Table Classic 1"/>
    <w:basedOn w:val="33"/>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7">
    <w:name w:val="Table Columns 2"/>
    <w:basedOn w:val="33"/>
    <w:qFormat/>
    <w:uiPriority w:val="0"/>
    <w:pPr>
      <w:widowControl w:val="0"/>
      <w:jc w:val="both"/>
    </w:pPr>
    <w:rPr>
      <w:rFonts w:ascii="Times New Roman" w:hAnsi="Times New Roman" w:eastAsia="宋体" w:cs="Times New Roman"/>
      <w:b/>
      <w:bCs/>
      <w:kern w:val="0"/>
      <w:sz w:val="20"/>
      <w:szCs w:val="20"/>
    </w:rPr>
    <w:tblPr>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8">
    <w:name w:val="Table Columns 3"/>
    <w:basedOn w:val="33"/>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CellMar>
        <w:top w:w="0" w:type="dxa"/>
        <w:left w:w="108" w:type="dxa"/>
        <w:bottom w:w="0" w:type="dxa"/>
        <w:right w:w="108" w:type="dxa"/>
      </w:tblCellMar>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9">
    <w:name w:val="Table Columns 5"/>
    <w:basedOn w:val="33"/>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CellMar>
        <w:top w:w="0" w:type="dxa"/>
        <w:left w:w="108" w:type="dxa"/>
        <w:bottom w:w="0" w:type="dxa"/>
        <w:right w:w="108" w:type="dxa"/>
      </w:tblCellMar>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0">
    <w:name w:val="Table Grid 3"/>
    <w:basedOn w:val="33"/>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CellMar>
        <w:top w:w="0" w:type="dxa"/>
        <w:left w:w="108" w:type="dxa"/>
        <w:bottom w:w="0" w:type="dxa"/>
        <w:right w:w="108" w:type="dxa"/>
      </w:tblCellMar>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1">
    <w:name w:val="Table Grid 4"/>
    <w:basedOn w:val="33"/>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vAlign w:val="center"/>
    </w:tcPr>
    <w:tblStylePr w:type="firstRow">
      <w:pPr>
        <w:jc w:val="both"/>
      </w:pPr>
      <w:rPr>
        <w:color w:val="auto"/>
      </w:rPr>
      <w:tblPr/>
      <w:tcPr>
        <w:vAlign w:val="center"/>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2">
    <w:name w:val="Table Grid 8"/>
    <w:basedOn w:val="33"/>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CellMar>
        <w:top w:w="0" w:type="dxa"/>
        <w:left w:w="108" w:type="dxa"/>
        <w:bottom w:w="0" w:type="dxa"/>
        <w:right w:w="108" w:type="dxa"/>
      </w:tblCellMar>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3">
    <w:name w:val="Light List"/>
    <w:basedOn w:val="33"/>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4">
    <w:name w:val="Light List Accent 2"/>
    <w:basedOn w:val="33"/>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5">
    <w:name w:val="Light List Accent 3"/>
    <w:basedOn w:val="33"/>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6">
    <w:name w:val="Light List Accent 4"/>
    <w:basedOn w:val="33"/>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7">
    <w:name w:val="Light List Accent 5"/>
    <w:basedOn w:val="33"/>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8">
    <w:name w:val="Medium Shading 1"/>
    <w:basedOn w:val="33"/>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9">
    <w:name w:val="Medium Shading 1 Accent 1"/>
    <w:basedOn w:val="33"/>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0">
    <w:name w:val="Medium Shading 1 Accent 2"/>
    <w:basedOn w:val="33"/>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51">
    <w:name w:val="Medium Shading 1 Accent 3"/>
    <w:basedOn w:val="33"/>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2">
    <w:name w:val="Medium Shading 1 Accent 4"/>
    <w:basedOn w:val="33"/>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3">
    <w:name w:val="Medium Shading 1 Accent 5"/>
    <w:basedOn w:val="33"/>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4">
    <w:name w:val="Medium Shading 2 Accent 2"/>
    <w:basedOn w:val="33"/>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Shading 2 Accent 3"/>
    <w:basedOn w:val="33"/>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5"/>
    <w:basedOn w:val="33"/>
    <w:unhideWhenUsed/>
    <w:qFormat/>
    <w:uiPriority w:val="64"/>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Grid 1 Accent 3"/>
    <w:basedOn w:val="33"/>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CellMar>
        <w:top w:w="0" w:type="dxa"/>
        <w:left w:w="108" w:type="dxa"/>
        <w:bottom w:w="0" w:type="dxa"/>
        <w:right w:w="108" w:type="dxa"/>
      </w:tblCellMar>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8">
    <w:name w:val="Medium Grid 3 Accent 1"/>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9">
    <w:name w:val="Medium Grid 3 Accent 3"/>
    <w:basedOn w:val="33"/>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0">
    <w:name w:val="Dark List Accent 3"/>
    <w:basedOn w:val="33"/>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1">
    <w:name w:val="Dark List Accent 4"/>
    <w:basedOn w:val="33"/>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2">
    <w:name w:val="Dark List Accent 5"/>
    <w:basedOn w:val="33"/>
    <w:unhideWhenUsed/>
    <w:qFormat/>
    <w:uiPriority w:val="70"/>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3">
    <w:name w:val="Colorful Grid"/>
    <w:basedOn w:val="33"/>
    <w:uiPriority w:val="73"/>
    <w:rPr>
      <w:rFonts w:ascii="Calibri" w:hAnsi="Calibri" w:eastAsia="宋体" w:cs="Times New Roman"/>
      <w:color w:val="000000"/>
      <w:kern w:val="0"/>
      <w:sz w:val="20"/>
      <w:szCs w:val="20"/>
    </w:rPr>
    <w:tblPr>
      <w:tblBorders>
        <w:insideH w:val="single" w:color="FFFFFF" w:sz="4" w:space="0"/>
      </w:tblBorders>
      <w:tblCellMar>
        <w:top w:w="0" w:type="dxa"/>
        <w:left w:w="108" w:type="dxa"/>
        <w:bottom w:w="0" w:type="dxa"/>
        <w:right w:w="108" w:type="dxa"/>
      </w:tblCellMar>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4">
    <w:name w:val="Colorful Grid Accent 3"/>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5">
    <w:name w:val="Colorful Grid Accent 5"/>
    <w:basedOn w:val="33"/>
    <w:unhideWhenUsed/>
    <w:qFormat/>
    <w:uiPriority w:val="73"/>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7">
    <w:name w:val="Strong"/>
    <w:qFormat/>
    <w:uiPriority w:val="0"/>
    <w:rPr>
      <w:b/>
      <w:bCs/>
    </w:rPr>
  </w:style>
  <w:style w:type="character" w:styleId="68">
    <w:name w:val="endnote reference"/>
    <w:basedOn w:val="66"/>
    <w:semiHidden/>
    <w:unhideWhenUsed/>
    <w:uiPriority w:val="99"/>
    <w:rPr>
      <w:vertAlign w:val="superscript"/>
    </w:rPr>
  </w:style>
  <w:style w:type="character" w:styleId="69">
    <w:name w:val="Hyperlink"/>
    <w:unhideWhenUsed/>
    <w:qFormat/>
    <w:uiPriority w:val="99"/>
    <w:rPr>
      <w:color w:val="0000FF"/>
      <w:u w:val="single"/>
    </w:rPr>
  </w:style>
  <w:style w:type="character" w:styleId="70">
    <w:name w:val="annotation reference"/>
    <w:qFormat/>
    <w:uiPriority w:val="0"/>
    <w:rPr>
      <w:sz w:val="21"/>
      <w:szCs w:val="21"/>
    </w:rPr>
  </w:style>
  <w:style w:type="character" w:customStyle="1" w:styleId="71">
    <w:name w:val="标题 1 Char"/>
    <w:link w:val="2"/>
    <w:uiPriority w:val="0"/>
    <w:rPr>
      <w:rFonts w:ascii="Century Gothic" w:hAnsi="Century Gothic" w:eastAsia="黑体" w:cs="Calibri"/>
      <w:b/>
      <w:color w:val="000080"/>
      <w:kern w:val="0"/>
      <w:sz w:val="30"/>
      <w:szCs w:val="32"/>
      <w:lang w:val="en-IN" w:eastAsia="en-US"/>
    </w:rPr>
  </w:style>
  <w:style w:type="character" w:customStyle="1" w:styleId="72">
    <w:name w:val="标题 2 Char"/>
    <w:link w:val="3"/>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3">
    <w:name w:val="标题 3 Char"/>
    <w:link w:val="4"/>
    <w:uiPriority w:val="0"/>
    <w:rPr>
      <w:rFonts w:ascii="Calibri" w:hAnsi="Calibri" w:eastAsia="宋体" w:cs="Calibri"/>
      <w:b/>
      <w:bCs/>
      <w:sz w:val="24"/>
      <w:szCs w:val="32"/>
    </w:rPr>
  </w:style>
  <w:style w:type="character" w:customStyle="1" w:styleId="74">
    <w:name w:val="标题 4 Char"/>
    <w:link w:val="5"/>
    <w:uiPriority w:val="0"/>
    <w:rPr>
      <w:rFonts w:ascii="Calibri" w:hAnsi="Calibri" w:eastAsia="宋体"/>
      <w:b/>
      <w:bCs/>
      <w:sz w:val="26"/>
      <w:szCs w:val="26"/>
      <w:lang w:val="zh-CN" w:eastAsia="zh-CN"/>
    </w:rPr>
  </w:style>
  <w:style w:type="character" w:customStyle="1" w:styleId="75">
    <w:name w:val="标题 5 Char"/>
    <w:link w:val="6"/>
    <w:uiPriority w:val="9"/>
    <w:rPr>
      <w:rFonts w:ascii="Calibri" w:hAnsi="Calibri" w:eastAsia="宋体"/>
      <w:b/>
      <w:bCs/>
      <w:sz w:val="28"/>
      <w:szCs w:val="28"/>
    </w:rPr>
  </w:style>
  <w:style w:type="character" w:customStyle="1" w:styleId="76">
    <w:name w:val="标题 6 Char"/>
    <w:link w:val="7"/>
    <w:uiPriority w:val="9"/>
    <w:rPr>
      <w:rFonts w:ascii="Calibri" w:hAnsi="Calibri" w:eastAsiaTheme="majorEastAsia"/>
      <w:b/>
      <w:bCs/>
      <w:color w:val="44546A" w:themeColor="text2"/>
      <w14:textFill>
        <w14:solidFill>
          <w14:schemeClr w14:val="tx2"/>
        </w14:solidFill>
      </w14:textFill>
    </w:rPr>
  </w:style>
  <w:style w:type="character" w:customStyle="1" w:styleId="77">
    <w:name w:val="页眉 Char1"/>
    <w:basedOn w:val="66"/>
    <w:link w:val="21"/>
    <w:qFormat/>
    <w:uiPriority w:val="99"/>
    <w:rPr>
      <w:sz w:val="18"/>
      <w:szCs w:val="18"/>
    </w:rPr>
  </w:style>
  <w:style w:type="character" w:customStyle="1" w:styleId="78">
    <w:name w:val="页脚 Char1"/>
    <w:basedOn w:val="66"/>
    <w:link w:val="20"/>
    <w:qFormat/>
    <w:uiPriority w:val="99"/>
    <w:rPr>
      <w:sz w:val="18"/>
      <w:szCs w:val="18"/>
    </w:rPr>
  </w:style>
  <w:style w:type="character" w:customStyle="1" w:styleId="79">
    <w:name w:val="标题 1 字符"/>
    <w:basedOn w:val="66"/>
    <w:uiPriority w:val="0"/>
    <w:rPr>
      <w:rFonts w:ascii="Times New Roman" w:hAnsi="Times New Roman" w:eastAsia="Times New Roman" w:cs="Times New Roman"/>
      <w:b/>
      <w:bCs/>
      <w:kern w:val="44"/>
      <w:sz w:val="44"/>
      <w:szCs w:val="44"/>
    </w:rPr>
  </w:style>
  <w:style w:type="character" w:customStyle="1" w:styleId="80">
    <w:name w:val="标题 2 字符"/>
    <w:basedOn w:val="66"/>
    <w:uiPriority w:val="0"/>
    <w:rPr>
      <w:rFonts w:asciiTheme="majorHAnsi" w:hAnsiTheme="majorHAnsi" w:eastAsiaTheme="majorEastAsia" w:cstheme="majorBidi"/>
      <w:b/>
      <w:bCs/>
      <w:sz w:val="32"/>
      <w:szCs w:val="32"/>
    </w:rPr>
  </w:style>
  <w:style w:type="character" w:customStyle="1" w:styleId="81">
    <w:name w:val="标题 3 字符"/>
    <w:basedOn w:val="66"/>
    <w:uiPriority w:val="0"/>
    <w:rPr>
      <w:rFonts w:ascii="Times New Roman" w:hAnsi="Times New Roman" w:eastAsia="Times New Roman" w:cs="Times New Roman"/>
      <w:b/>
      <w:bCs/>
      <w:sz w:val="32"/>
      <w:szCs w:val="32"/>
    </w:rPr>
  </w:style>
  <w:style w:type="character" w:customStyle="1" w:styleId="82">
    <w:name w:val="标题 4 字符"/>
    <w:basedOn w:val="66"/>
    <w:uiPriority w:val="0"/>
    <w:rPr>
      <w:rFonts w:asciiTheme="majorHAnsi" w:hAnsiTheme="majorHAnsi" w:eastAsiaTheme="majorEastAsia" w:cstheme="majorBidi"/>
      <w:b/>
      <w:bCs/>
      <w:sz w:val="28"/>
      <w:szCs w:val="28"/>
    </w:rPr>
  </w:style>
  <w:style w:type="character" w:customStyle="1" w:styleId="83">
    <w:name w:val="标题 5 字符"/>
    <w:basedOn w:val="66"/>
    <w:uiPriority w:val="9"/>
    <w:rPr>
      <w:rFonts w:ascii="Times New Roman" w:hAnsi="Times New Roman" w:eastAsia="Times New Roman" w:cs="Times New Roman"/>
      <w:b/>
      <w:bCs/>
      <w:sz w:val="28"/>
      <w:szCs w:val="28"/>
    </w:rPr>
  </w:style>
  <w:style w:type="character" w:customStyle="1" w:styleId="84">
    <w:name w:val="标题 6 字符"/>
    <w:basedOn w:val="66"/>
    <w:uiPriority w:val="0"/>
    <w:rPr>
      <w:rFonts w:asciiTheme="majorHAnsi" w:hAnsiTheme="majorHAnsi" w:eastAsiaTheme="majorEastAsia" w:cstheme="majorBidi"/>
      <w:b/>
      <w:bCs/>
      <w:sz w:val="24"/>
      <w:szCs w:val="24"/>
    </w:rPr>
  </w:style>
  <w:style w:type="table" w:customStyle="1" w:styleId="85">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6">
    <w:name w:val="样式 加粗 白色 左侧:  0 厘米 悬挂缩进: 4.2 字符"/>
    <w:basedOn w:val="1"/>
    <w:next w:val="15"/>
    <w:uiPriority w:val="0"/>
    <w:pPr>
      <w:ind w:left="420" w:hanging="420"/>
    </w:pPr>
    <w:rPr>
      <w:rFonts w:cs="宋体"/>
      <w:b/>
      <w:bCs/>
      <w:color w:val="FFFFFF"/>
      <w:szCs w:val="20"/>
    </w:rPr>
  </w:style>
  <w:style w:type="character" w:customStyle="1" w:styleId="87">
    <w:name w:val="纯文本 Char"/>
    <w:link w:val="15"/>
    <w:uiPriority w:val="0"/>
    <w:rPr>
      <w:rFonts w:ascii="宋体" w:hAnsi="Courier New" w:eastAsia="Times New Roman" w:cs="Courier New"/>
      <w:szCs w:val="21"/>
    </w:rPr>
  </w:style>
  <w:style w:type="character" w:customStyle="1" w:styleId="88">
    <w:name w:val="页眉 Char"/>
    <w:uiPriority w:val="0"/>
    <w:rPr>
      <w:rFonts w:ascii="Arial Unicode MS" w:hAnsi="Arial Unicode MS" w:eastAsia="微软雅黑"/>
      <w:kern w:val="2"/>
      <w:sz w:val="18"/>
      <w:szCs w:val="22"/>
    </w:rPr>
  </w:style>
  <w:style w:type="character" w:customStyle="1" w:styleId="89">
    <w:name w:val="页脚 Char"/>
    <w:uiPriority w:val="99"/>
    <w:rPr>
      <w:rFonts w:ascii="Arial Unicode MS" w:hAnsi="Arial Unicode MS" w:eastAsia="微软雅黑"/>
      <w:kern w:val="2"/>
      <w:sz w:val="18"/>
      <w:szCs w:val="22"/>
    </w:rPr>
  </w:style>
  <w:style w:type="character" w:customStyle="1" w:styleId="90">
    <w:name w:val="文档结构图 Char"/>
    <w:link w:val="10"/>
    <w:uiPriority w:val="0"/>
    <w:rPr>
      <w:rFonts w:eastAsia="Times New Roman"/>
      <w:szCs w:val="21"/>
      <w:shd w:val="clear" w:color="auto" w:fill="000080"/>
    </w:rPr>
  </w:style>
  <w:style w:type="character" w:customStyle="1" w:styleId="91">
    <w:name w:val="文档结构图 字符"/>
    <w:basedOn w:val="66"/>
    <w:semiHidden/>
    <w:uiPriority w:val="0"/>
    <w:rPr>
      <w:rFonts w:ascii="Microsoft YaHei UI" w:hAnsi="Times New Roman" w:eastAsia="Microsoft YaHei UI" w:cs="Times New Roman"/>
      <w:sz w:val="18"/>
      <w:szCs w:val="18"/>
    </w:rPr>
  </w:style>
  <w:style w:type="character" w:customStyle="1" w:styleId="92">
    <w:name w:val="文档结构图 Char1"/>
    <w:uiPriority w:val="99"/>
    <w:rPr>
      <w:rFonts w:ascii="宋体" w:hAnsi="Arial Unicode MS"/>
      <w:kern w:val="2"/>
      <w:sz w:val="18"/>
      <w:szCs w:val="18"/>
    </w:rPr>
  </w:style>
  <w:style w:type="character" w:customStyle="1" w:styleId="93">
    <w:name w:val="Bold text_1 Char"/>
    <w:link w:val="23"/>
    <w:uiPriority w:val="0"/>
    <w:rPr>
      <w:rFonts w:ascii="Calibri" w:hAnsi="Calibri" w:eastAsiaTheme="minorHAnsi"/>
      <w:caps/>
      <w:color w:val="1F4E79" w:themeColor="accent1" w:themeShade="80"/>
      <w:spacing w:val="-6"/>
      <w:kern w:val="0"/>
      <w:szCs w:val="22"/>
      <w:lang w:eastAsia="en-US"/>
    </w:rPr>
  </w:style>
  <w:style w:type="character" w:customStyle="1" w:styleId="94">
    <w:name w:val="目录 2 Char"/>
    <w:basedOn w:val="66"/>
    <w:link w:val="28"/>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95">
    <w:name w:val="纯文本 字符"/>
    <w:basedOn w:val="66"/>
    <w:semiHidden/>
    <w:uiPriority w:val="99"/>
    <w:rPr>
      <w:rFonts w:hAnsi="Courier New" w:cs="Courier New" w:asciiTheme="minorEastAsia"/>
      <w:szCs w:val="21"/>
    </w:rPr>
  </w:style>
  <w:style w:type="paragraph" w:customStyle="1" w:styleId="96">
    <w:name w:val="_Style 50"/>
    <w:qFormat/>
    <w:uiPriority w:val="63"/>
    <w:rPr>
      <w:rFonts w:ascii="Calibri" w:hAnsi="Calibri" w:eastAsia="宋体" w:cs="Times New Roman"/>
      <w:kern w:val="2"/>
      <w:sz w:val="21"/>
      <w:szCs w:val="21"/>
      <w:lang w:val="en-US" w:eastAsia="zh-CN" w:bidi="ar-SA"/>
    </w:rPr>
  </w:style>
  <w:style w:type="paragraph" w:customStyle="1" w:styleId="97">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8">
    <w:name w:val="标题 Char"/>
    <w:link w:val="31"/>
    <w:uiPriority w:val="10"/>
    <w:rPr>
      <w:rFonts w:ascii="Cambria" w:hAnsi="Cambria" w:eastAsia="宋体" w:cs="Times New Roman"/>
      <w:b/>
      <w:bCs/>
      <w:sz w:val="32"/>
      <w:szCs w:val="32"/>
    </w:rPr>
  </w:style>
  <w:style w:type="character" w:customStyle="1" w:styleId="99">
    <w:name w:val="标题 字符"/>
    <w:basedOn w:val="66"/>
    <w:qFormat/>
    <w:uiPriority w:val="10"/>
    <w:rPr>
      <w:rFonts w:asciiTheme="majorHAnsi" w:hAnsiTheme="majorHAnsi" w:eastAsiaTheme="majorEastAsia" w:cstheme="majorBidi"/>
      <w:b/>
      <w:bCs/>
      <w:sz w:val="32"/>
      <w:szCs w:val="32"/>
    </w:rPr>
  </w:style>
  <w:style w:type="paragraph" w:customStyle="1" w:styleId="100">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1">
    <w:name w:val="副标题 Char"/>
    <w:link w:val="25"/>
    <w:qFormat/>
    <w:uiPriority w:val="11"/>
    <w:rPr>
      <w:rFonts w:ascii="Cambria" w:hAnsi="Cambria" w:eastAsia="宋体" w:cs="Times New Roman"/>
      <w:b/>
      <w:bCs/>
      <w:kern w:val="28"/>
      <w:sz w:val="32"/>
      <w:szCs w:val="32"/>
    </w:rPr>
  </w:style>
  <w:style w:type="character" w:customStyle="1" w:styleId="102">
    <w:name w:val="副标题 字符"/>
    <w:basedOn w:val="66"/>
    <w:qFormat/>
    <w:uiPriority w:val="11"/>
    <w:rPr>
      <w:b/>
      <w:bCs/>
      <w:kern w:val="28"/>
      <w:sz w:val="32"/>
      <w:szCs w:val="32"/>
    </w:rPr>
  </w:style>
  <w:style w:type="character" w:customStyle="1" w:styleId="103">
    <w:name w:val="@他1"/>
    <w:semiHidden/>
    <w:unhideWhenUsed/>
    <w:qFormat/>
    <w:uiPriority w:val="99"/>
    <w:rPr>
      <w:color w:val="2B579A"/>
      <w:shd w:val="clear" w:color="auto" w:fill="E6E6E6"/>
    </w:rPr>
  </w:style>
  <w:style w:type="character" w:customStyle="1" w:styleId="104">
    <w:name w:val="批注框文本 Char"/>
    <w:link w:val="19"/>
    <w:qFormat/>
    <w:uiPriority w:val="99"/>
    <w:rPr>
      <w:rFonts w:ascii="Arial" w:hAnsi="Arial" w:eastAsia="Times New Roman" w:cs="Arial"/>
      <w:kern w:val="0"/>
      <w:sz w:val="18"/>
      <w:szCs w:val="18"/>
      <w:lang w:eastAsia="en-US"/>
    </w:rPr>
  </w:style>
  <w:style w:type="character" w:customStyle="1" w:styleId="105">
    <w:name w:val="批注框文本 字符"/>
    <w:basedOn w:val="66"/>
    <w:qFormat/>
    <w:uiPriority w:val="99"/>
    <w:rPr>
      <w:rFonts w:ascii="Times New Roman" w:hAnsi="Times New Roman" w:eastAsia="Times New Roman" w:cs="Times New Roman"/>
      <w:sz w:val="18"/>
      <w:szCs w:val="18"/>
    </w:rPr>
  </w:style>
  <w:style w:type="table" w:customStyle="1" w:styleId="106">
    <w:name w:val="网格表 4 - 着色 11"/>
    <w:basedOn w:val="33"/>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7">
    <w:name w:val="样式 标题 1 + 左侧:  2 字符"/>
    <w:basedOn w:val="2"/>
    <w:next w:val="2"/>
    <w:qFormat/>
    <w:uiPriority w:val="0"/>
    <w:rPr>
      <w:rFonts w:cs="宋体"/>
      <w:szCs w:val="20"/>
    </w:rPr>
  </w:style>
  <w:style w:type="paragraph" w:customStyle="1" w:styleId="108">
    <w:name w:val="样式 标题 5 + (中文) 宋体"/>
    <w:basedOn w:val="6"/>
    <w:qFormat/>
    <w:uiPriority w:val="0"/>
  </w:style>
  <w:style w:type="table" w:customStyle="1" w:styleId="109">
    <w:name w:val="网格表 4 - 着色 12"/>
    <w:basedOn w:val="33"/>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CellMar>
        <w:top w:w="0" w:type="dxa"/>
        <w:left w:w="108" w:type="dxa"/>
        <w:bottom w:w="0" w:type="dxa"/>
        <w:right w:w="108" w:type="dxa"/>
      </w:tblCellMar>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3"/>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8" w:type="dxa"/>
        <w:bottom w:w="0" w:type="dxa"/>
        <w:right w:w="108" w:type="dxa"/>
      </w:tblCellMar>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Char"/>
    <w:link w:val="12"/>
    <w:qFormat/>
    <w:uiPriority w:val="1"/>
    <w:rPr>
      <w:rFonts w:ascii="Arial" w:hAnsi="Arial" w:eastAsia="Arial" w:cs="Arial"/>
      <w:kern w:val="0"/>
      <w:sz w:val="53"/>
      <w:szCs w:val="53"/>
      <w:lang w:eastAsia="en-US"/>
    </w:rPr>
  </w:style>
  <w:style w:type="character" w:customStyle="1" w:styleId="112">
    <w:name w:val="正文文本 字符"/>
    <w:basedOn w:val="66"/>
    <w:semiHidden/>
    <w:qFormat/>
    <w:uiPriority w:val="99"/>
    <w:rPr>
      <w:rFonts w:ascii="Times New Roman" w:hAnsi="Times New Roman" w:eastAsia="Times New Roman" w:cs="Times New Roman"/>
      <w:szCs w:val="21"/>
    </w:rPr>
  </w:style>
  <w:style w:type="paragraph" w:styleId="113">
    <w:name w:val="List Paragraph"/>
    <w:basedOn w:val="1"/>
    <w:link w:val="114"/>
    <w:qFormat/>
    <w:uiPriority w:val="1"/>
    <w:pPr>
      <w:jc w:val="left"/>
    </w:pPr>
    <w:rPr>
      <w:rFonts w:ascii="Arial" w:hAnsi="Arial" w:eastAsia="Arial" w:cs="Arial"/>
      <w:kern w:val="0"/>
      <w:sz w:val="22"/>
      <w:szCs w:val="22"/>
      <w:lang w:eastAsia="en-US"/>
    </w:rPr>
  </w:style>
  <w:style w:type="character" w:customStyle="1" w:styleId="114">
    <w:name w:val="列出段落 Char"/>
    <w:basedOn w:val="66"/>
    <w:link w:val="113"/>
    <w:qFormat/>
    <w:uiPriority w:val="1"/>
    <w:rPr>
      <w:rFonts w:ascii="Arial" w:hAnsi="Arial" w:eastAsia="Arial" w:cs="Arial"/>
      <w:kern w:val="0"/>
      <w:sz w:val="22"/>
      <w:szCs w:val="22"/>
      <w:lang w:eastAsia="en-US"/>
    </w:rPr>
  </w:style>
  <w:style w:type="paragraph" w:customStyle="1" w:styleId="115">
    <w:name w:val="Table Paragraph"/>
    <w:basedOn w:val="1"/>
    <w:qFormat/>
    <w:uiPriority w:val="1"/>
    <w:pPr>
      <w:jc w:val="left"/>
    </w:pPr>
    <w:rPr>
      <w:rFonts w:ascii="Arial" w:hAnsi="Arial" w:eastAsia="Arial" w:cs="Arial"/>
      <w:kern w:val="0"/>
      <w:sz w:val="22"/>
      <w:szCs w:val="22"/>
      <w:lang w:eastAsia="en-US"/>
    </w:rPr>
  </w:style>
  <w:style w:type="character" w:customStyle="1" w:styleId="116">
    <w:name w:val="批注文字 Char"/>
    <w:link w:val="11"/>
    <w:qFormat/>
    <w:uiPriority w:val="0"/>
    <w:rPr>
      <w:rFonts w:ascii="Times New Roman" w:hAnsi="Times New Roman" w:eastAsia="Times New Roman" w:cs="Times New Roman"/>
      <w:szCs w:val="21"/>
    </w:rPr>
  </w:style>
  <w:style w:type="character" w:customStyle="1" w:styleId="117">
    <w:name w:val="批注文字 字符"/>
    <w:basedOn w:val="66"/>
    <w:qFormat/>
    <w:uiPriority w:val="0"/>
    <w:rPr>
      <w:rFonts w:ascii="Times New Roman" w:hAnsi="Times New Roman" w:eastAsia="Times New Roman" w:cs="Times New Roman"/>
      <w:szCs w:val="21"/>
    </w:rPr>
  </w:style>
  <w:style w:type="character" w:customStyle="1" w:styleId="118">
    <w:name w:val="批注主题 Char"/>
    <w:link w:val="32"/>
    <w:uiPriority w:val="0"/>
    <w:rPr>
      <w:rFonts w:ascii="Times New Roman" w:hAnsi="Times New Roman" w:eastAsia="Times New Roman" w:cs="Times New Roman"/>
      <w:b/>
      <w:bCs/>
      <w:szCs w:val="21"/>
    </w:rPr>
  </w:style>
  <w:style w:type="character" w:customStyle="1" w:styleId="119">
    <w:name w:val="批注主题 字符"/>
    <w:basedOn w:val="117"/>
    <w:qFormat/>
    <w:uiPriority w:val="0"/>
    <w:rPr>
      <w:rFonts w:ascii="Times New Roman" w:hAnsi="Times New Roman" w:eastAsia="Times New Roman" w:cs="Times New Roman"/>
      <w:b/>
      <w:bCs/>
      <w:szCs w:val="21"/>
    </w:rPr>
  </w:style>
  <w:style w:type="character" w:customStyle="1" w:styleId="120">
    <w:name w:val="日期 Char"/>
    <w:link w:val="17"/>
    <w:qFormat/>
    <w:uiPriority w:val="0"/>
    <w:rPr>
      <w:rFonts w:ascii="Times New Roman" w:hAnsi="Times New Roman" w:eastAsia="Times New Roman" w:cs="Times New Roman"/>
      <w:szCs w:val="21"/>
    </w:rPr>
  </w:style>
  <w:style w:type="character" w:customStyle="1" w:styleId="121">
    <w:name w:val="日期 字符"/>
    <w:basedOn w:val="66"/>
    <w:qFormat/>
    <w:uiPriority w:val="0"/>
    <w:rPr>
      <w:rFonts w:ascii="Times New Roman" w:hAnsi="Times New Roman" w:eastAsia="Times New Roman" w:cs="Times New Roman"/>
      <w:szCs w:val="21"/>
    </w:rPr>
  </w:style>
  <w:style w:type="paragraph" w:customStyle="1" w:styleId="122">
    <w:name w:val="样式 标题 6 + 左侧:  0 厘米 首行缩进:  0 厘米"/>
    <w:basedOn w:val="7"/>
    <w:qFormat/>
    <w:uiPriority w:val="0"/>
    <w:pPr>
      <w:ind w:left="420" w:hanging="420"/>
    </w:pPr>
    <w:rPr>
      <w:rFonts w:cs="宋体"/>
      <w:szCs w:val="20"/>
    </w:rPr>
  </w:style>
  <w:style w:type="paragraph" w:customStyle="1" w:styleId="123">
    <w:name w:val="样式 标题 6 + 首行缩进:  1 字符"/>
    <w:basedOn w:val="7"/>
    <w:qFormat/>
    <w:uiPriority w:val="0"/>
    <w:rPr>
      <w:rFonts w:cs="宋体"/>
      <w:szCs w:val="20"/>
    </w:rPr>
  </w:style>
  <w:style w:type="paragraph" w:customStyle="1" w:styleId="124">
    <w:name w:val="样式 图表目录 + 左侧:  2 字符 悬挂缩进: 2 字符"/>
    <w:basedOn w:val="27"/>
    <w:autoRedefine/>
    <w:uiPriority w:val="0"/>
    <w:pPr>
      <w:ind w:left="842" w:hanging="422"/>
    </w:pPr>
    <w:rPr>
      <w:rFonts w:cs="宋体"/>
    </w:rPr>
  </w:style>
  <w:style w:type="paragraph" w:customStyle="1" w:styleId="125">
    <w:name w:val="样式 图表目录 + 左侧:  2 字符 悬挂缩进: 2 字符1"/>
    <w:basedOn w:val="27"/>
    <w:autoRedefine/>
    <w:qFormat/>
    <w:uiPriority w:val="0"/>
    <w:rPr>
      <w:rFonts w:cs="宋体"/>
    </w:rPr>
  </w:style>
  <w:style w:type="paragraph" w:customStyle="1" w:styleId="126">
    <w:name w:val="样式 11 磅 右"/>
    <w:basedOn w:val="1"/>
    <w:next w:val="1"/>
    <w:qFormat/>
    <w:uiPriority w:val="0"/>
    <w:pPr>
      <w:jc w:val="right"/>
    </w:pPr>
    <w:rPr>
      <w:rFonts w:cs="宋体"/>
      <w:kern w:val="0"/>
      <w:sz w:val="22"/>
      <w:szCs w:val="20"/>
    </w:rPr>
  </w:style>
  <w:style w:type="paragraph" w:customStyle="1" w:styleId="127">
    <w:name w:val="样式 10 磅 左"/>
    <w:basedOn w:val="1"/>
    <w:next w:val="1"/>
    <w:qFormat/>
    <w:uiPriority w:val="0"/>
    <w:pPr>
      <w:jc w:val="left"/>
    </w:pPr>
    <w:rPr>
      <w:rFonts w:cs="宋体"/>
      <w:kern w:val="0"/>
      <w:sz w:val="20"/>
      <w:szCs w:val="20"/>
    </w:rPr>
  </w:style>
  <w:style w:type="paragraph" w:customStyle="1" w:styleId="128">
    <w:name w:val="样式 10 磅 左1"/>
    <w:basedOn w:val="1"/>
    <w:next w:val="1"/>
    <w:qFormat/>
    <w:uiPriority w:val="0"/>
    <w:pPr>
      <w:jc w:val="left"/>
    </w:pPr>
    <w:rPr>
      <w:rFonts w:cs="宋体"/>
      <w:kern w:val="0"/>
      <w:sz w:val="20"/>
      <w:szCs w:val="20"/>
    </w:rPr>
  </w:style>
  <w:style w:type="paragraph" w:customStyle="1" w:styleId="129">
    <w:name w:val="样式 10 磅 左2"/>
    <w:basedOn w:val="1"/>
    <w:next w:val="1"/>
    <w:qFormat/>
    <w:uiPriority w:val="0"/>
    <w:pPr>
      <w:jc w:val="left"/>
    </w:pPr>
    <w:rPr>
      <w:rFonts w:cs="宋体"/>
      <w:kern w:val="0"/>
      <w:szCs w:val="20"/>
    </w:rPr>
  </w:style>
  <w:style w:type="paragraph" w:customStyle="1" w:styleId="130">
    <w:name w:val="样式 加粗 倾斜 左"/>
    <w:basedOn w:val="1"/>
    <w:next w:val="1"/>
    <w:qFormat/>
    <w:uiPriority w:val="0"/>
    <w:pPr>
      <w:jc w:val="left"/>
    </w:pPr>
    <w:rPr>
      <w:rFonts w:cs="宋体"/>
      <w:b/>
      <w:bCs/>
      <w:i/>
      <w:iCs/>
      <w:kern w:val="0"/>
      <w:szCs w:val="20"/>
    </w:rPr>
  </w:style>
  <w:style w:type="character" w:customStyle="1" w:styleId="131">
    <w:name w:val="apple-converted-space"/>
    <w:qFormat/>
    <w:uiPriority w:val="0"/>
  </w:style>
  <w:style w:type="paragraph" w:styleId="132">
    <w:name w:val="No Spacing"/>
    <w:link w:val="133"/>
    <w:qFormat/>
    <w:uiPriority w:val="1"/>
    <w:rPr>
      <w:rFonts w:ascii="Calibri" w:hAnsi="Calibri" w:eastAsia="宋体" w:cs="Times New Roman"/>
      <w:kern w:val="0"/>
      <w:sz w:val="22"/>
      <w:szCs w:val="21"/>
      <w:lang w:val="en-US" w:eastAsia="zh-CN" w:bidi="ar-SA"/>
    </w:rPr>
  </w:style>
  <w:style w:type="character" w:customStyle="1" w:styleId="133">
    <w:name w:val="无间隔 Char"/>
    <w:link w:val="132"/>
    <w:qFormat/>
    <w:uiPriority w:val="1"/>
    <w:rPr>
      <w:rFonts w:ascii="Calibri" w:hAnsi="Calibri" w:eastAsia="宋体" w:cs="Times New Roman"/>
      <w:kern w:val="0"/>
      <w:sz w:val="22"/>
    </w:rPr>
  </w:style>
  <w:style w:type="paragraph" w:customStyle="1" w:styleId="134">
    <w:name w:val="概述标题"/>
    <w:basedOn w:val="1"/>
    <w:qFormat/>
    <w:uiPriority w:val="0"/>
    <w:rPr>
      <w:b/>
    </w:rPr>
  </w:style>
  <w:style w:type="table" w:customStyle="1" w:styleId="135">
    <w:name w:val="网格表 4 - 着色 13"/>
    <w:basedOn w:val="33"/>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6">
    <w:name w:val="网格表 4 - 着色 51"/>
    <w:basedOn w:val="33"/>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7">
    <w:name w:val="无格式表格 51"/>
    <w:basedOn w:val="33"/>
    <w:uiPriority w:val="45"/>
    <w:tblPr>
      <w:tblCellMar>
        <w:top w:w="0" w:type="dxa"/>
        <w:left w:w="108" w:type="dxa"/>
        <w:bottom w:w="0" w:type="dxa"/>
        <w:right w:w="108" w:type="dxa"/>
      </w:tblCellMar>
    </w:tblPr>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8">
    <w:name w:val="未处理的提及1"/>
    <w:basedOn w:val="66"/>
    <w:semiHidden/>
    <w:unhideWhenUsed/>
    <w:uiPriority w:val="99"/>
    <w:rPr>
      <w:color w:val="605E5C"/>
      <w:shd w:val="clear" w:color="auto" w:fill="E1DFDD"/>
    </w:rPr>
  </w:style>
  <w:style w:type="paragraph" w:customStyle="1" w:styleId="139">
    <w:name w:val="Style1"/>
    <w:link w:val="140"/>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40">
    <w:name w:val="Style1 字符"/>
    <w:basedOn w:val="66"/>
    <w:link w:val="139"/>
    <w:uiPriority w:val="0"/>
    <w:rPr>
      <w:rFonts w:ascii="Calibri" w:hAnsi="Calibri" w:eastAsia="宋体" w:cs="Calibri"/>
      <w:b/>
      <w:caps/>
      <w:color w:val="1F4E79" w:themeColor="accent1" w:themeShade="80"/>
      <w:spacing w:val="-3"/>
      <w:kern w:val="0"/>
      <w:sz w:val="40"/>
      <w:szCs w:val="40"/>
    </w:rPr>
  </w:style>
  <w:style w:type="character" w:customStyle="1" w:styleId="141">
    <w:name w:val="尾注文本 Char"/>
    <w:basedOn w:val="66"/>
    <w:link w:val="18"/>
    <w:semiHidden/>
    <w:qFormat/>
    <w:uiPriority w:val="99"/>
    <w:rPr>
      <w:rFonts w:ascii="Times New Roman" w:hAnsi="Times New Roman"/>
    </w:rPr>
  </w:style>
  <w:style w:type="character" w:customStyle="1" w:styleId="142">
    <w:name w:val="未处理的提及11"/>
    <w:basedOn w:val="66"/>
    <w:semiHidden/>
    <w:unhideWhenUsed/>
    <w:qFormat/>
    <w:uiPriority w:val="99"/>
    <w:rPr>
      <w:color w:val="605E5C"/>
      <w:shd w:val="clear" w:color="auto" w:fill="E1DFDD"/>
    </w:rPr>
  </w:style>
  <w:style w:type="character" w:customStyle="1" w:styleId="143">
    <w:name w:val="未处理的提及2"/>
    <w:basedOn w:val="66"/>
    <w:semiHidden/>
    <w:unhideWhenUsed/>
    <w:uiPriority w:val="99"/>
    <w:rPr>
      <w:color w:val="605E5C"/>
      <w:shd w:val="clear" w:color="auto" w:fill="E1DFDD"/>
    </w:rPr>
  </w:style>
  <w:style w:type="paragraph" w:customStyle="1" w:styleId="144">
    <w:name w:val="Source"/>
    <w:basedOn w:val="1"/>
    <w:link w:val="145"/>
    <w:autoRedefine/>
    <w:qFormat/>
    <w:uiPriority w:val="0"/>
    <w:pPr>
      <w:widowControl/>
      <w:topLinePunct w:val="0"/>
      <w:spacing w:after="240"/>
      <w:jc w:val="left"/>
    </w:pPr>
    <w:rPr>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5">
    <w:name w:val="Source 字符"/>
    <w:basedOn w:val="66"/>
    <w:link w:val="144"/>
    <w:qFormat/>
    <w:uiPriority w:val="0"/>
    <w:rPr>
      <w:rFonts w:ascii="Calibri" w:hAnsi="Calibri" w:eastAsia="宋体"/>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6">
    <w:name w:val="正文-段落"/>
    <w:basedOn w:val="1"/>
    <w:link w:val="147"/>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正文-段落 字符"/>
    <w:basedOn w:val="66"/>
    <w:link w:val="146"/>
    <w:uiPriority w:val="0"/>
    <w:rPr>
      <w:rFonts w:ascii="Calibri" w:hAnsi="Calibri"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48">
    <w:name w:val="Figure Style"/>
    <w:basedOn w:val="9"/>
    <w:link w:val="149"/>
    <w:qFormat/>
    <w:uiPriority w:val="0"/>
    <w:pPr>
      <w:keepNext/>
      <w:keepLines/>
      <w:numPr>
        <w:ilvl w:val="0"/>
        <w:numId w:val="2"/>
      </w:numPr>
      <w:tabs>
        <w:tab w:val="left" w:pos="284"/>
      </w:tabs>
      <w:spacing w:before="240" w:after="120"/>
    </w:pPr>
    <w:rPr>
      <w:rFonts w:ascii="Times New Roman" w:hAnsi="Times New Roman" w:eastAsia="宋体"/>
      <w:b/>
      <w:sz w:val="21"/>
    </w:rPr>
  </w:style>
  <w:style w:type="character" w:customStyle="1" w:styleId="149">
    <w:name w:val="Figure Style 字符"/>
    <w:basedOn w:val="114"/>
    <w:link w:val="148"/>
    <w:uiPriority w:val="0"/>
    <w:rPr>
      <w:rFonts w:ascii="Times New Roman" w:hAnsi="Times New Roman" w:eastAsia="宋体" w:cstheme="majorBidi"/>
      <w:b/>
      <w:kern w:val="0"/>
      <w:sz w:val="22"/>
      <w:szCs w:val="20"/>
      <w:lang w:eastAsia="en-US"/>
    </w:rPr>
  </w:style>
  <w:style w:type="character" w:customStyle="1" w:styleId="150">
    <w:name w:val="Figure Style Char"/>
    <w:basedOn w:val="114"/>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paragraph" w:customStyle="1" w:styleId="151">
    <w:name w:val="Table Style"/>
    <w:basedOn w:val="113"/>
    <w:link w:val="152"/>
    <w:qFormat/>
    <w:uiPriority w:val="0"/>
    <w:pPr>
      <w:keepNext/>
      <w:keepLines/>
      <w:numPr>
        <w:ilvl w:val="0"/>
        <w:numId w:val="3"/>
      </w:numPr>
      <w:tabs>
        <w:tab w:val="left" w:pos="288"/>
      </w:tabs>
      <w:topLinePunct w:val="0"/>
      <w:spacing w:before="240" w:after="120" w:line="288" w:lineRule="auto"/>
      <w:ind w:right="-50" w:rightChars="-50"/>
    </w:pPr>
    <w:rPr>
      <w:rFonts w:ascii="Times New Roman" w:hAnsi="Times New Roman" w:eastAsia="宋体" w:cstheme="minorBidi"/>
      <w:b/>
      <w:sz w:val="21"/>
      <w:lang w:val="en-IN"/>
    </w:rPr>
  </w:style>
  <w:style w:type="character" w:customStyle="1" w:styleId="152">
    <w:name w:val="Table Style Char"/>
    <w:basedOn w:val="66"/>
    <w:link w:val="151"/>
    <w:qFormat/>
    <w:uiPriority w:val="0"/>
    <w:rPr>
      <w:rFonts w:ascii="Times New Roman" w:hAnsi="Times New Roman" w:eastAsia="宋体"/>
      <w:b/>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6"/>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6"/>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8"/>
    <w:next w:val="28"/>
    <w:link w:val="157"/>
    <w:uiPriority w:val="0"/>
    <w:pPr>
      <w:tabs>
        <w:tab w:val="right" w:pos="9736"/>
      </w:tabs>
    </w:pPr>
  </w:style>
  <w:style w:type="character" w:customStyle="1" w:styleId="157">
    <w:name w:val="目录2 字符"/>
    <w:basedOn w:val="94"/>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8">
    <w:name w:val="未处理的提及3"/>
    <w:basedOn w:val="66"/>
    <w:semiHidden/>
    <w:unhideWhenUsed/>
    <w:qFormat/>
    <w:uiPriority w:val="99"/>
    <w:rPr>
      <w:color w:val="605E5C"/>
      <w:shd w:val="clear" w:color="auto" w:fill="E1DFDD"/>
    </w:rPr>
  </w:style>
  <w:style w:type="table" w:customStyle="1" w:styleId="159">
    <w:name w:val="List Table 2 Accent 4"/>
    <w:basedOn w:val="33"/>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0">
    <w:name w:val="古典型1"/>
    <w:basedOn w:val="36"/>
    <w:uiPriority w:val="99"/>
    <w:pPr>
      <w:topLinePunct/>
      <w:spacing w:line="336" w:lineRule="auto"/>
    </w:pPr>
    <w:rPr>
      <w:rFonts w:asciiTheme="minorHAnsi" w:hAnsiTheme="minorHAnsi" w:eastAsiaTheme="minorEastAsia" w:cstheme="minorBidi"/>
      <w:kern w:val="2"/>
      <w:sz w:val="21"/>
      <w:szCs w:val="21"/>
    </w:rPr>
    <w:tblPr>
      <w:tblBorders>
        <w:top w:val="single" w:color="000000" w:sz="12" w:space="0"/>
        <w:bottom w:val="single" w:color="000000" w:sz="12" w:space="0"/>
      </w:tblBorders>
      <w:tblCellMar>
        <w:top w:w="0" w:type="dxa"/>
        <w:left w:w="108" w:type="dxa"/>
        <w:bottom w:w="0" w:type="dxa"/>
        <w:right w:w="108" w:type="dxa"/>
      </w:tblCellMar>
    </w:tbl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paragraph" w:customStyle="1" w:styleId="161">
    <w:name w:val="Paragraph"/>
    <w:basedOn w:val="1"/>
    <w:link w:val="162"/>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2">
    <w:name w:val="Paragraph Char"/>
    <w:basedOn w:val="66"/>
    <w:link w:val="161"/>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paragraph" w:customStyle="1" w:styleId="163">
    <w:name w:val="Header 1"/>
    <w:basedOn w:val="1"/>
    <w:link w:val="164"/>
    <w:uiPriority w:val="0"/>
    <w:pPr>
      <w:widowControl/>
      <w:topLinePunct w:val="0"/>
      <w:spacing w:after="160" w:line="259" w:lineRule="auto"/>
      <w:jc w:val="left"/>
    </w:pPr>
    <w:rPr>
      <w:rFonts w:ascii="Franklin Gothic Demi" w:hAnsi="Franklin Gothic Demi" w:eastAsiaTheme="minorEastAsia"/>
      <w:color w:val="44546A" w:themeColor="text2"/>
      <w:kern w:val="0"/>
      <w:sz w:val="36"/>
      <w:szCs w:val="22"/>
      <w:lang w:val="en-IN" w:eastAsia="en-US"/>
      <w14:textFill>
        <w14:solidFill>
          <w14:schemeClr w14:val="tx2"/>
        </w14:solidFill>
      </w14:textFill>
    </w:rPr>
  </w:style>
  <w:style w:type="character" w:customStyle="1" w:styleId="164">
    <w:name w:val="Header 1 Char"/>
    <w:basedOn w:val="66"/>
    <w:link w:val="163"/>
    <w:qFormat/>
    <w:uiPriority w:val="0"/>
    <w:rPr>
      <w:rFonts w:ascii="Franklin Gothic Demi" w:hAnsi="Franklin Gothic Demi"/>
      <w:color w:val="44546A" w:themeColor="text2"/>
      <w:kern w:val="0"/>
      <w:sz w:val="36"/>
      <w:szCs w:val="22"/>
      <w:lang w:val="en-IN" w:eastAsia="en-US"/>
      <w14:textFill>
        <w14:solidFill>
          <w14:schemeClr w14:val="tx2"/>
        </w14:solidFill>
      </w14:textFill>
    </w:rPr>
  </w:style>
  <w:style w:type="table" w:customStyle="1" w:styleId="165">
    <w:name w:val="List Table 1 Light Accent 1"/>
    <w:basedOn w:val="33"/>
    <w:qFormat/>
    <w:uiPriority w:val="46"/>
    <w:tblPr>
      <w:tblBorders>
        <w:top w:val="single" w:color="5B9BD5" w:themeColor="accent1" w:sz="18" w:space="0"/>
        <w:bottom w:val="single" w:color="5B9BD5" w:themeColor="accent1" w:sz="18" w:space="0"/>
      </w:tblBorders>
      <w:tblCellMar>
        <w:top w:w="0" w:type="dxa"/>
        <w:left w:w="108" w:type="dxa"/>
        <w:bottom w:w="0" w:type="dxa"/>
        <w:right w:w="108" w:type="dxa"/>
      </w:tblCellMar>
    </w:tbl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66">
    <w:name w:val="未处理的提及4"/>
    <w:basedOn w:val="66"/>
    <w:semiHidden/>
    <w:unhideWhenUsed/>
    <w:uiPriority w:val="99"/>
    <w:rPr>
      <w:color w:val="605E5C"/>
      <w:shd w:val="clear" w:color="auto" w:fill="E1DFDD"/>
    </w:rPr>
  </w:style>
  <w:style w:type="paragraph" w:customStyle="1" w:styleId="167">
    <w:name w:val="中文摘要"/>
    <w:basedOn w:val="139"/>
    <w:link w:val="168"/>
    <w:qFormat/>
    <w:uiPriority w:val="0"/>
    <w:pPr>
      <w:spacing w:before="40" w:after="0"/>
    </w:pPr>
    <w:rPr>
      <w:rFonts w:eastAsia="黑体"/>
      <w:color w:val="000080"/>
      <w:sz w:val="32"/>
    </w:rPr>
  </w:style>
  <w:style w:type="character" w:customStyle="1" w:styleId="168">
    <w:name w:val="中文摘要 字符"/>
    <w:basedOn w:val="140"/>
    <w:link w:val="167"/>
    <w:qFormat/>
    <w:uiPriority w:val="0"/>
    <w:rPr>
      <w:rFonts w:ascii="Calibri" w:hAnsi="Calibri" w:eastAsia="黑体" w:cs="Calibri"/>
      <w:color w:val="000080"/>
      <w:spacing w:val="-3"/>
      <w:kern w:val="0"/>
      <w:sz w:val="32"/>
      <w:szCs w:val="40"/>
    </w:rPr>
  </w:style>
  <w:style w:type="table" w:customStyle="1" w:styleId="169">
    <w:name w:val="List Table 1 Light Accent 2"/>
    <w:basedOn w:val="33"/>
    <w:uiPriority w:val="46"/>
    <w:tblPr>
      <w:tblCellMar>
        <w:top w:w="0" w:type="dxa"/>
        <w:left w:w="108" w:type="dxa"/>
        <w:bottom w:w="0" w:type="dxa"/>
        <w:right w:w="108" w:type="dxa"/>
      </w:tblCellMar>
    </w:tblPr>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70">
    <w:name w:val="List Table 2 Accent 2"/>
    <w:basedOn w:val="33"/>
    <w:uiPriority w:val="47"/>
    <w:pPr>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CellMar>
        <w:top w:w="0" w:type="dxa"/>
        <w:left w:w="108" w:type="dxa"/>
        <w:bottom w:w="0" w:type="dxa"/>
        <w:right w:w="108" w:type="dxa"/>
      </w:tblCellMar>
    </w:tblPr>
    <w:tcPr>
      <w:vAlign w:val="center"/>
    </w:tcPr>
    <w:tblStylePr w:type="firstRow">
      <w:rPr>
        <w:b/>
        <w:bCs/>
      </w:rPr>
    </w:tblStylePr>
    <w:tblStylePr w:type="lastRow">
      <w:rPr>
        <w:b/>
        <w:bCs/>
      </w:rPr>
    </w:tblStylePr>
    <w:tblStylePr w:type="firstCol">
      <w:pPr>
        <w:jc w:val="both"/>
      </w:pPr>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71">
    <w:name w:val="未处理的提及5"/>
    <w:basedOn w:val="66"/>
    <w:semiHidden/>
    <w:unhideWhenUsed/>
    <w:uiPriority w:val="99"/>
    <w:rPr>
      <w:color w:val="605E5C"/>
      <w:shd w:val="clear" w:color="auto" w:fill="E1DFDD"/>
    </w:rPr>
  </w:style>
  <w:style w:type="character" w:customStyle="1" w:styleId="172">
    <w:name w:val="未处理的提及6"/>
    <w:basedOn w:val="66"/>
    <w:semiHidden/>
    <w:unhideWhenUsed/>
    <w:uiPriority w:val="99"/>
    <w:rPr>
      <w:color w:val="605E5C"/>
      <w:shd w:val="clear" w:color="auto" w:fill="E1DFDD"/>
    </w:rPr>
  </w:style>
  <w:style w:type="table" w:customStyle="1" w:styleId="173">
    <w:name w:val="表格-lpi"/>
    <w:basedOn w:val="33"/>
    <w:uiPriority w:val="99"/>
    <w:rPr>
      <w:rFonts w:ascii="Times New Roman" w:hAnsi="Times New Roman" w:eastAsia="Times New Roman"/>
      <w:color w:val="00B050"/>
      <w:sz w:val="20"/>
      <w:szCs w:val="20"/>
    </w:rPr>
    <w:tblPr>
      <w:tblCellMar>
        <w:top w:w="0" w:type="dxa"/>
        <w:left w:w="108" w:type="dxa"/>
        <w:bottom w:w="0" w:type="dxa"/>
        <w:right w:w="108" w:type="dxa"/>
      </w:tblCellMar>
    </w:tblPr>
  </w:style>
  <w:style w:type="table" w:customStyle="1" w:styleId="174">
    <w:name w:val="List Table 2 Accent 5"/>
    <w:basedOn w:val="33"/>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5">
    <w:name w:val="Grid Table 1 Light"/>
    <w:basedOn w:val="33"/>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CellMar>
        <w:top w:w="0" w:type="dxa"/>
        <w:left w:w="108" w:type="dxa"/>
        <w:bottom w:w="0" w:type="dxa"/>
        <w:right w:w="108" w:type="dxa"/>
      </w:tblCellMar>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table" w:customStyle="1" w:styleId="176">
    <w:name w:val="List Table 3 Accent 6"/>
    <w:basedOn w:val="33"/>
    <w:uiPriority w:val="48"/>
    <w:tblPr>
      <w:tblBorders>
        <w:top w:val="single" w:color="70AD47" w:themeColor="accent6" w:sz="4" w:space="0"/>
        <w:left w:val="single" w:color="70AD47" w:themeColor="accent6" w:sz="4" w:space="0"/>
        <w:bottom w:val="single" w:color="70AD47" w:themeColor="accent6" w:sz="4" w:space="0"/>
        <w:right w:val="single" w:color="70AD47" w:themeColor="accent6" w:sz="4" w:space="0"/>
      </w:tblBorders>
      <w:tblCellMar>
        <w:top w:w="0" w:type="dxa"/>
        <w:left w:w="108" w:type="dxa"/>
        <w:bottom w:w="0" w:type="dxa"/>
        <w:right w:w="108" w:type="dxa"/>
      </w:tblCellMar>
    </w:tblPr>
    <w:tblStylePr w:type="firstRow">
      <w:rPr>
        <w:b/>
        <w:bCs/>
        <w:color w:val="FFFFFF" w:themeColor="background1"/>
        <w14:textFill>
          <w14:solidFill>
            <w14:schemeClr w14:val="bg1"/>
          </w14:solidFill>
        </w14:textFill>
      </w:rPr>
      <w:tcPr>
        <w:shd w:val="clear" w:color="auto" w:fill="70AD47" w:themeFill="accent6"/>
      </w:tcPr>
    </w:tblStylePr>
    <w:tblStylePr w:type="lastRow">
      <w:rPr>
        <w:b/>
        <w:bCs/>
      </w:rPr>
      <w:tcPr>
        <w:tcBorders>
          <w:top w:val="double" w:color="70AD47" w:themeColor="accent6" w:sz="4" w:space="0"/>
        </w:tcBorders>
        <w:shd w:val="clear" w:color="auto" w:fill="FFFFFF" w:themeFill="background1"/>
      </w:tcPr>
    </w:tblStylePr>
    <w:tblStylePr w:type="firstCol">
      <w:rPr>
        <w:b/>
        <w:bCs/>
      </w:rPr>
      <w:tcPr>
        <w:tcBorders>
          <w:right w:val="nil"/>
        </w:tcBorders>
        <w:shd w:val="clear" w:color="auto" w:fill="FFFFFF" w:themeFill="background1"/>
      </w:tcPr>
    </w:tblStylePr>
    <w:tblStylePr w:type="lastCol">
      <w:rPr>
        <w:b/>
        <w:bCs/>
      </w:rPr>
      <w:tcPr>
        <w:tcBorders>
          <w:left w:val="nil"/>
        </w:tcBorders>
        <w:shd w:val="clear" w:color="auto" w:fill="FFFFFF" w:themeFill="background1"/>
      </w:tcPr>
    </w:tblStylePr>
    <w:tblStylePr w:type="band1Vert">
      <w:tcPr>
        <w:tcBorders>
          <w:left w:val="single" w:color="70AD47" w:themeColor="accent6" w:sz="4" w:space="0"/>
          <w:right w:val="single" w:color="70AD47" w:themeColor="accent6" w:sz="4" w:space="0"/>
        </w:tcBorders>
      </w:tcPr>
    </w:tblStylePr>
    <w:tblStylePr w:type="band1Horz">
      <w:tcPr>
        <w:tcBorders>
          <w:top w:val="single" w:color="70AD47" w:themeColor="accent6" w:sz="4" w:space="0"/>
          <w:bottom w:val="single" w:color="70AD47" w:themeColor="accent6" w:sz="4" w:space="0"/>
          <w:insideH w:val="nil"/>
        </w:tcBorders>
      </w:tcPr>
    </w:tblStylePr>
    <w:tblStylePr w:type="neCell">
      <w:tcPr>
        <w:tcBorders>
          <w:left w:val="nil"/>
          <w:bottom w:val="nil"/>
        </w:tcBorders>
      </w:tcPr>
    </w:tblStylePr>
    <w:tblStylePr w:type="nwCell">
      <w:tcPr>
        <w:tcBorders>
          <w:bottom w:val="nil"/>
          <w:right w:val="nil"/>
        </w:tcBorders>
      </w:tcPr>
    </w:tblStylePr>
    <w:tblStylePr w:type="seCell">
      <w:tcPr>
        <w:tcBorders>
          <w:top w:val="double" w:color="70AD47" w:themeColor="accent6" w:sz="4" w:space="0"/>
          <w:left w:val="nil"/>
        </w:tcBorders>
      </w:tcPr>
    </w:tblStylePr>
    <w:tblStylePr w:type="swCell">
      <w:tcPr>
        <w:tcBorders>
          <w:top w:val="double" w:color="70AD47" w:themeColor="accent6" w:sz="4" w:space="0"/>
          <w:right w:val="nil"/>
        </w:tcBorders>
      </w:tcPr>
    </w:tblStylePr>
  </w:style>
  <w:style w:type="table" w:customStyle="1" w:styleId="177">
    <w:name w:val="Grid Table 2 Accent 1"/>
    <w:basedOn w:val="33"/>
    <w:uiPriority w:val="47"/>
    <w:tblPr>
      <w:tblBorders>
        <w:top w:val="single" w:color="9CC2E5" w:themeColor="accent1" w:themeTint="99" w:sz="2" w:space="0"/>
        <w:bottom w:val="single" w:color="9CC2E5" w:themeColor="accent1" w:themeTint="99" w:sz="2" w:space="0"/>
        <w:insideH w:val="single" w:color="9CC2E5" w:themeColor="accent1" w:themeTint="99" w:sz="2" w:space="0"/>
        <w:insideV w:val="single" w:color="9CC2E5" w:themeColor="accent1" w:themeTint="99" w:sz="2" w:space="0"/>
      </w:tblBorders>
      <w:tblCellMar>
        <w:top w:w="0" w:type="dxa"/>
        <w:left w:w="108" w:type="dxa"/>
        <w:bottom w:w="0" w:type="dxa"/>
        <w:right w:w="108" w:type="dxa"/>
      </w:tblCellMar>
    </w:tblPr>
    <w:tblStylePr w:type="firstRow">
      <w:rPr>
        <w:b/>
        <w:bCs/>
      </w:rPr>
      <w:tcPr>
        <w:tcBorders>
          <w:top w:val="nil"/>
          <w:bottom w:val="single" w:color="9CC2E5" w:themeColor="accent1" w:themeTint="99" w:sz="12" w:space="0"/>
          <w:insideH w:val="nil"/>
          <w:insideV w:val="nil"/>
        </w:tcBorders>
        <w:shd w:val="clear" w:color="auto" w:fill="FFFFFF" w:themeFill="background1"/>
      </w:tcPr>
    </w:tblStylePr>
    <w:tblStylePr w:type="lastRow">
      <w:rPr>
        <w:b/>
        <w:bCs/>
      </w:rPr>
      <w:tcPr>
        <w:tcBorders>
          <w:top w:val="double" w:color="9CC2E5" w:themeColor="accen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78">
    <w:name w:val="List Table 1 Light Accent 5"/>
    <w:basedOn w:val="33"/>
    <w:uiPriority w:val="46"/>
    <w:tblPr>
      <w:tblCellMar>
        <w:top w:w="0" w:type="dxa"/>
        <w:left w:w="108" w:type="dxa"/>
        <w:bottom w:w="0" w:type="dxa"/>
        <w:right w:w="108" w:type="dxa"/>
      </w:tblCellMar>
    </w:tblPr>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79">
    <w:name w:val="Grid Table 2"/>
    <w:basedOn w:val="33"/>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CellMar>
        <w:top w:w="0" w:type="dxa"/>
        <w:left w:w="108" w:type="dxa"/>
        <w:bottom w:w="0" w:type="dxa"/>
        <w:right w:w="108"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80">
    <w:name w:val="数据-表格"/>
    <w:qFormat/>
    <w:uiPriority w:val="0"/>
    <w:pPr>
      <w:spacing w:before="40" w:after="40"/>
    </w:pPr>
    <w:rPr>
      <w:rFonts w:ascii="Times New Roman" w:hAnsi="Times New Roman" w:eastAsia="宋体" w:cstheme="minorBidi"/>
      <w:kern w:val="2"/>
      <w:sz w:val="21"/>
      <w:szCs w:val="21"/>
      <w:lang w:val="en-US" w:eastAsia="zh-CN" w:bidi="ar-SA"/>
    </w:rPr>
  </w:style>
  <w:style w:type="character" w:customStyle="1" w:styleId="181">
    <w:name w:val="Unresolved Mention"/>
    <w:basedOn w:val="66"/>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7" Type="http://schemas.openxmlformats.org/officeDocument/2006/relationships/fontTable" Target="fontTable.xml"/><Relationship Id="rId66" Type="http://schemas.openxmlformats.org/officeDocument/2006/relationships/customXml" Target="../customXml/item2.xml"/><Relationship Id="rId65" Type="http://schemas.openxmlformats.org/officeDocument/2006/relationships/numbering" Target="numbering.xml"/><Relationship Id="rId64" Type="http://schemas.openxmlformats.org/officeDocument/2006/relationships/customXml" Target="../customXml/item1.xml"/><Relationship Id="rId63" Type="http://schemas.openxmlformats.org/officeDocument/2006/relationships/image" Target="media/image23.png"/><Relationship Id="rId62" Type="http://schemas.openxmlformats.org/officeDocument/2006/relationships/image" Target="media/image22.png"/><Relationship Id="rId61" Type="http://schemas.openxmlformats.org/officeDocument/2006/relationships/image" Target="media/image21.png"/><Relationship Id="rId60" Type="http://schemas.openxmlformats.org/officeDocument/2006/relationships/image" Target="media/image20.png"/><Relationship Id="rId6" Type="http://schemas.openxmlformats.org/officeDocument/2006/relationships/footer" Target="footer2.xml"/><Relationship Id="rId59" Type="http://schemas.openxmlformats.org/officeDocument/2006/relationships/image" Target="media/image19.png"/><Relationship Id="rId58" Type="http://schemas.openxmlformats.org/officeDocument/2006/relationships/image" Target="media/image18.png"/><Relationship Id="rId57" Type="http://schemas.openxmlformats.org/officeDocument/2006/relationships/image" Target="media/image17.png"/><Relationship Id="rId56" Type="http://schemas.openxmlformats.org/officeDocument/2006/relationships/image" Target="media/image16.png"/><Relationship Id="rId55" Type="http://schemas.openxmlformats.org/officeDocument/2006/relationships/image" Target="media/image15.png"/><Relationship Id="rId54" Type="http://schemas.openxmlformats.org/officeDocument/2006/relationships/image" Target="media/image14.jpeg"/><Relationship Id="rId53" Type="http://schemas.openxmlformats.org/officeDocument/2006/relationships/image" Target="media/image13.png"/><Relationship Id="rId52" Type="http://schemas.openxmlformats.org/officeDocument/2006/relationships/image" Target="media/image12.png"/><Relationship Id="rId51" Type="http://schemas.openxmlformats.org/officeDocument/2006/relationships/image" Target="media/image11.jpeg"/><Relationship Id="rId50" Type="http://schemas.openxmlformats.org/officeDocument/2006/relationships/image" Target="media/image10.png"/><Relationship Id="rId5" Type="http://schemas.openxmlformats.org/officeDocument/2006/relationships/footer" Target="footer1.xml"/><Relationship Id="rId49" Type="http://schemas.openxmlformats.org/officeDocument/2006/relationships/image" Target="media/image9.png"/><Relationship Id="rId48" Type="http://schemas.openxmlformats.org/officeDocument/2006/relationships/image" Target="media/image8.png"/><Relationship Id="rId47" Type="http://schemas.openxmlformats.org/officeDocument/2006/relationships/image" Target="media/image7.jpeg"/><Relationship Id="rId46" Type="http://schemas.microsoft.com/office/2007/relationships/diagramDrawing" Target="diagrams/drawing1.xml"/><Relationship Id="rId45" Type="http://schemas.openxmlformats.org/officeDocument/2006/relationships/diagramColors" Target="diagrams/colors1.xml"/><Relationship Id="rId44" Type="http://schemas.openxmlformats.org/officeDocument/2006/relationships/diagramQuickStyle" Target="diagrams/quickStyle1.xml"/><Relationship Id="rId43" Type="http://schemas.openxmlformats.org/officeDocument/2006/relationships/diagramLayout" Target="diagrams/layout1.xml"/><Relationship Id="rId42" Type="http://schemas.openxmlformats.org/officeDocument/2006/relationships/diagramData" Target="diagrams/data1.xml"/><Relationship Id="rId41" Type="http://schemas.openxmlformats.org/officeDocument/2006/relationships/chart" Target="charts/chart28.xml"/><Relationship Id="rId40" Type="http://schemas.openxmlformats.org/officeDocument/2006/relationships/chart" Target="charts/chart27.xml"/><Relationship Id="rId4" Type="http://schemas.openxmlformats.org/officeDocument/2006/relationships/header" Target="header1.xml"/><Relationship Id="rId39" Type="http://schemas.openxmlformats.org/officeDocument/2006/relationships/chart" Target="charts/chart26.xml"/><Relationship Id="rId38" Type="http://schemas.openxmlformats.org/officeDocument/2006/relationships/chart" Target="charts/chart25.xml"/><Relationship Id="rId37" Type="http://schemas.openxmlformats.org/officeDocument/2006/relationships/chart" Target="charts/chart24.xml"/><Relationship Id="rId36" Type="http://schemas.openxmlformats.org/officeDocument/2006/relationships/chart" Target="charts/chart23.xml"/><Relationship Id="rId35" Type="http://schemas.openxmlformats.org/officeDocument/2006/relationships/chart" Target="charts/chart22.xml"/><Relationship Id="rId34" Type="http://schemas.openxmlformats.org/officeDocument/2006/relationships/chart" Target="charts/chart21.xml"/><Relationship Id="rId33" Type="http://schemas.openxmlformats.org/officeDocument/2006/relationships/chart" Target="charts/chart20.xml"/><Relationship Id="rId32" Type="http://schemas.openxmlformats.org/officeDocument/2006/relationships/chart" Target="charts/chart19.xml"/><Relationship Id="rId31" Type="http://schemas.openxmlformats.org/officeDocument/2006/relationships/chart" Target="charts/chart18.xml"/><Relationship Id="rId30" Type="http://schemas.openxmlformats.org/officeDocument/2006/relationships/chart" Target="charts/chart17.xml"/><Relationship Id="rId3" Type="http://schemas.openxmlformats.org/officeDocument/2006/relationships/footnotes" Target="footnotes.xml"/><Relationship Id="rId29" Type="http://schemas.openxmlformats.org/officeDocument/2006/relationships/chart" Target="charts/chart16.xml"/><Relationship Id="rId28" Type="http://schemas.openxmlformats.org/officeDocument/2006/relationships/chart" Target="charts/chart15.xml"/><Relationship Id="rId27" Type="http://schemas.openxmlformats.org/officeDocument/2006/relationships/chart" Target="charts/chart14.xml"/><Relationship Id="rId26" Type="http://schemas.openxmlformats.org/officeDocument/2006/relationships/chart" Target="charts/chart13.xml"/><Relationship Id="rId25" Type="http://schemas.openxmlformats.org/officeDocument/2006/relationships/chart" Target="charts/chart12.xml"/><Relationship Id="rId24" Type="http://schemas.openxmlformats.org/officeDocument/2006/relationships/chart" Target="charts/chart11.xml"/><Relationship Id="rId23" Type="http://schemas.openxmlformats.org/officeDocument/2006/relationships/chart" Target="charts/chart10.xml"/><Relationship Id="rId22" Type="http://schemas.openxmlformats.org/officeDocument/2006/relationships/chart" Target="charts/chart9.xml"/><Relationship Id="rId21" Type="http://schemas.openxmlformats.org/officeDocument/2006/relationships/chart" Target="charts/chart8.xml"/><Relationship Id="rId20" Type="http://schemas.openxmlformats.org/officeDocument/2006/relationships/chart" Target="charts/chart7.xml"/><Relationship Id="rId2" Type="http://schemas.openxmlformats.org/officeDocument/2006/relationships/settings" Target="settings.xml"/><Relationship Id="rId19" Type="http://schemas.openxmlformats.org/officeDocument/2006/relationships/chart" Target="charts/chart6.xml"/><Relationship Id="rId18" Type="http://schemas.openxmlformats.org/officeDocument/2006/relationships/chart" Target="charts/chart5.xml"/><Relationship Id="rId17" Type="http://schemas.openxmlformats.org/officeDocument/2006/relationships/chart" Target="charts/chart4.xml"/><Relationship Id="rId16" Type="http://schemas.openxmlformats.org/officeDocument/2006/relationships/chart" Target="charts/chart3.xml"/><Relationship Id="rId15" Type="http://schemas.openxmlformats.org/officeDocument/2006/relationships/chart" Target="charts/chart2.xml"/><Relationship Id="rId14" Type="http://schemas.openxmlformats.org/officeDocument/2006/relationships/chart" Target="charts/chart1.xml"/><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3.xml"/><Relationship Id="rId1" Type="http://schemas.openxmlformats.org/officeDocument/2006/relationships/oleObject" Target="file:///C:\Users\hzmnz\Desktop\&#29579;&#26472;&#24935;\20231121&#26472;&#24635;\QYR%20&#22270;&#34920;%2020231121%20-%20&#21103;&#26412;(1).xlsx" TargetMode="External"/></Relationships>
</file>

<file path=word/charts/_rels/chart2.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C:\Users\hzmnz\Desktop\&#29579;&#26472;&#24935;\20231121&#26472;&#24635;\QYR%20&#22270;&#34920;%2020231121%20-%20&#21103;&#26412;(1).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G:\&#33410;&#36873;%20&#27169;&#26495;\QYR%20&#22270;&#34920;%2020191223.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G:\&#33410;&#36873;%20&#27169;&#26495;\QYR%20&#22270;&#34920;%2020191223.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G:\&#33410;&#36873;%20&#27169;&#26495;\QYR%20&#22270;&#34920;%2020191223.xlsx" TargetMode="External"/></Relationships>
</file>

<file path=word/charts/_rels/chart7.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C:\Users\hzmnz\Desktop\&#29579;&#26472;&#24935;\20231121&#26472;&#24635;\QYR%20&#22270;&#34920;%2020231121%20-%20&#21103;&#26412;(1).xlsx" TargetMode="External"/></Relationships>
</file>

<file path=word/charts/_rels/chart8.xml.rels><?xml version="1.0" encoding="UTF-8" standalone="yes"?>
<Relationships xmlns="http://schemas.openxmlformats.org/package/2006/relationships"><Relationship Id="rId2" Type="http://schemas.openxmlformats.org/officeDocument/2006/relationships/chartUserShapes" Target="../drawings/drawing4.xml"/><Relationship Id="rId1" Type="http://schemas.openxmlformats.org/officeDocument/2006/relationships/oleObject" Target="file:///C:\Users\hzmnz\Desktop\&#29579;&#26472;&#24935;\20231121&#26472;&#24635;\QYR%20&#22270;&#34920;%2020231121%20-%20&#21103;&#26412;(1).xlsx" TargetMode="External"/></Relationships>
</file>

<file path=word/charts/_rels/chart9.xml.rels><?xml version="1.0" encoding="UTF-8" standalone="yes"?>
<Relationships xmlns="http://schemas.openxmlformats.org/package/2006/relationships"><Relationship Id="rId2" Type="http://schemas.openxmlformats.org/officeDocument/2006/relationships/chartUserShapes" Target="../drawings/drawing5.xml"/><Relationship Id="rId1" Type="http://schemas.openxmlformats.org/officeDocument/2006/relationships/oleObject" Target="file:///C:\Users\hzmnz\Desktop\&#29579;&#26472;&#24935;\20231121&#26472;&#24635;\QYR%20&#22270;&#34920;%2020231121%20-%20&#21103;&#26412;(1).xlsx" TargetMode="External"/></Relationships>
</file>

<file path=word/charts/_rels/chart10.xml.rels><?xml version="1.0" encoding="UTF-8" standalone="yes"?>
<Relationships xmlns="http://schemas.openxmlformats.org/package/2006/relationships"><Relationship Id="rId2" Type="http://schemas.openxmlformats.org/officeDocument/2006/relationships/chartUserShapes" Target="../drawings/drawing6.xml"/><Relationship Id="rId1" Type="http://schemas.openxmlformats.org/officeDocument/2006/relationships/oleObject" Target="file:///C:\Users\hzmnz\Desktop\&#29579;&#26472;&#24935;\20231121&#26472;&#24635;\QYR%20&#22270;&#34920;%2020231121%20-%20&#21103;&#26412;(1).xlsx" TargetMode="Externa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9.xml"/><Relationship Id="rId1" Type="http://schemas.openxmlformats.org/officeDocument/2006/relationships/oleObject" Target="file:///C:\Users\hzmnz\Desktop\&#29579;&#26472;&#24935;\20231121&#26472;&#24635;\QYR%20&#22270;&#34920;%2020231121%20-%20&#21103;&#26412;(1).xlsx" TargetMode="External"/></Relationships>
</file>

<file path=word/charts/_rels/chart12.xml.rels><?xml version="1.0" encoding="UTF-8" standalone="yes"?>
<Relationships xmlns="http://schemas.openxmlformats.org/package/2006/relationships"><Relationship Id="rId2" Type="http://schemas.openxmlformats.org/officeDocument/2006/relationships/chartUserShapes" Target="../drawings/drawing8.xml"/><Relationship Id="rId1" Type="http://schemas.openxmlformats.org/officeDocument/2006/relationships/oleObject" Target="file:///C:\Users\hzmnz\Desktop\&#29579;&#26472;&#24935;\20231121&#26472;&#24635;\QYR%20&#22270;&#34920;%2020231121%20-%20&#21103;&#26412;(1).xlsx" TargetMode="External"/></Relationships>
</file>

<file path=word/charts/_rels/chart13.xml.rels><?xml version="1.0" encoding="UTF-8" standalone="yes"?>
<Relationships xmlns="http://schemas.openxmlformats.org/package/2006/relationships"><Relationship Id="rId2" Type="http://schemas.openxmlformats.org/officeDocument/2006/relationships/chartUserShapes" Target="../drawings/drawing10.xml"/><Relationship Id="rId1" Type="http://schemas.openxmlformats.org/officeDocument/2006/relationships/oleObject" Target="file:///C:\Users\hzmnz\Desktop\&#29579;&#26472;&#24935;\20231121&#26472;&#24635;\QYR%20&#22270;&#34920;%2020231121%20-%20&#21103;&#26412;(1).xlsx" TargetMode="External"/></Relationships>
</file>

<file path=word/charts/_rels/chart14.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hzmnz\Desktop\&#29579;&#26472;&#24935;\20231121&#26472;&#24635;\QYR%20&#22270;&#34920;%2020231121%20-%20&#21103;&#26412;(1).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G:\&#33410;&#36873;%20&#27169;&#26495;\QYR%20&#22270;&#34920;%2020211027.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G:\&#33410;&#36873;%20&#27169;&#26495;\QYR%20&#22270;&#34920;%2020211027.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G:\&#33410;&#36873;%20&#27169;&#26495;\QYR%20&#22270;&#34920;%2020191208.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G:\&#33410;&#36873;%20&#27169;&#26495;\QYR%20&#22270;&#34920;%2020211027.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G:\&#33410;&#36873;%20&#27169;&#26495;\QYR%20&#22270;&#34920;%2020211027.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G:\&#33410;&#36873;%20&#27169;&#26495;\QYR%20&#22270;&#34920;%2020211027.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G:\&#33410;&#36873;%20&#27169;&#26495;\QYR%20&#22270;&#34920;%2020211027.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G:\&#33410;&#36873;%20&#27169;&#26495;\QYR%20&#22270;&#34920;%2020211027.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G:\&#33410;&#36873;%20&#27169;&#26495;\QYR%20&#22270;&#34920;%202021102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151357312"/>
        <c:axId val="151372928"/>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180630656"/>
        <c:axId val="151395328"/>
      </c:lineChart>
      <c:catAx>
        <c:axId val="151357312"/>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151372928"/>
        <c:crosses val="autoZero"/>
        <c:auto val="1"/>
        <c:lblAlgn val="ctr"/>
        <c:lblOffset val="100"/>
        <c:noMultiLvlLbl val="0"/>
      </c:catAx>
      <c:valAx>
        <c:axId val="151372928"/>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1357312"/>
        <c:crosses val="autoZero"/>
        <c:crossBetween val="between"/>
      </c:valAx>
      <c:catAx>
        <c:axId val="18063065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51395328"/>
        <c:crosses val="autoZero"/>
        <c:auto val="1"/>
        <c:lblAlgn val="ctr"/>
        <c:lblOffset val="100"/>
        <c:noMultiLvlLbl val="0"/>
      </c:catAx>
      <c:valAx>
        <c:axId val="151395328"/>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80630656"/>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85443712"/>
        <c:axId val="85445248"/>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85448576"/>
        <c:axId val="85447040"/>
      </c:lineChart>
      <c:catAx>
        <c:axId val="85443712"/>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85445248"/>
        <c:crosses val="autoZero"/>
        <c:auto val="1"/>
        <c:lblAlgn val="ctr"/>
        <c:lblOffset val="100"/>
        <c:noMultiLvlLbl val="0"/>
      </c:catAx>
      <c:valAx>
        <c:axId val="85445248"/>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443712"/>
        <c:crosses val="autoZero"/>
        <c:crossBetween val="between"/>
      </c:valAx>
      <c:catAx>
        <c:axId val="8544857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447040"/>
        <c:crosses val="autoZero"/>
        <c:auto val="1"/>
        <c:lblAlgn val="ctr"/>
        <c:lblOffset val="100"/>
        <c:noMultiLvlLbl val="0"/>
      </c:catAx>
      <c:valAx>
        <c:axId val="85447040"/>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448576"/>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20146551724138"/>
          <c:y val="0.0559722222222222"/>
          <c:w val="0.753992017879949"/>
          <c:h val="0.860857028288131"/>
        </c:manualLayout>
      </c:layout>
      <c:doughnutChart>
        <c:varyColors val="1"/>
        <c:ser>
          <c:idx val="0"/>
          <c:order val="0"/>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Pt>
            <c:idx val="5"/>
            <c:bubble3D val="0"/>
            <c:spPr>
              <a:solidFill>
                <a:schemeClr val="accent6"/>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c:v>
                </c:pt>
                <c:pt idx="1">
                  <c:v>75.3443</c:v>
                </c:pt>
                <c:pt idx="2">
                  <c:v>59.152325</c:v>
                </c:pt>
                <c:pt idx="3">
                  <c:v>46.8</c:v>
                </c:pt>
                <c:pt idx="4">
                  <c:v>39</c:v>
                </c:pt>
                <c:pt idx="5">
                  <c:v>28.17611625</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69416866369965"/>
          <c:y val="0.440971273298666"/>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中文!$D$403</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1"/>
            <c:showSerName val="0"/>
            <c:showPercent val="1"/>
            <c:showBubbleSize val="0"/>
            <c:showLeaderLines val="0"/>
            <c:extLst>
              <c:ext xmlns:c15="http://schemas.microsoft.com/office/drawing/2012/chart" uri="{CE6537A1-D6FC-4f65-9D91-7224C49458BB}">
                <c15:layout/>
                <c15:showLeaderLines val="0"/>
                <c15:leaderLines/>
              </c:ext>
            </c:extLst>
          </c:dLbls>
          <c:cat>
            <c:strRef>
              <c:f>中文!$B$404:$B$406</c:f>
              <c:strCache>
                <c:ptCount val="3"/>
                <c:pt idx="0">
                  <c:v>第一梯队</c:v>
                </c:pt>
                <c:pt idx="1">
                  <c:v>第二梯队</c:v>
                </c:pt>
                <c:pt idx="2">
                  <c:v>第三梯队</c:v>
                </c:pt>
              </c:strCache>
            </c:strRef>
          </c:cat>
          <c:val>
            <c:numRef>
              <c:f>中文!$D$404:$D$406</c:f>
              <c:numCache>
                <c:formatCode>General</c:formatCode>
                <c:ptCount val="3"/>
                <c:pt idx="0">
                  <c:v>45</c:v>
                </c:pt>
                <c:pt idx="1">
                  <c:v>39</c:v>
                </c:pt>
                <c:pt idx="2">
                  <c:v>16</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2019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中文!$C$199</c:f>
              <c:strCache>
                <c:ptCount val="1"/>
                <c:pt idx="0">
                  <c:v>2015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中文!$B$200:$B$204</c:f>
              <c:strCache>
                <c:ptCount val="5"/>
                <c:pt idx="0">
                  <c:v>XX</c:v>
                </c:pt>
                <c:pt idx="1">
                  <c:v>XX</c:v>
                </c:pt>
                <c:pt idx="2">
                  <c:v>XX</c:v>
                </c:pt>
                <c:pt idx="3">
                  <c:v>XX</c:v>
                </c:pt>
                <c:pt idx="4">
                  <c:v>……</c:v>
                </c:pt>
              </c:strCache>
            </c:strRef>
          </c:cat>
          <c:val>
            <c:numRef>
              <c:f>中文!$C$200:$C$204</c:f>
              <c:numCache>
                <c:formatCode>0%</c:formatCode>
                <c:ptCount val="5"/>
                <c:pt idx="0">
                  <c:v>0.37</c:v>
                </c:pt>
                <c:pt idx="1">
                  <c:v>0.15</c:v>
                </c:pt>
                <c:pt idx="2">
                  <c:v>0.176491672558724</c:v>
                </c:pt>
                <c:pt idx="3">
                  <c:v>0.158938251237332</c:v>
                </c:pt>
                <c:pt idx="4">
                  <c:v>0.144570076203944</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中文!$H$199</c:f>
              <c:strCache>
                <c:ptCount val="1"/>
                <c:pt idx="0">
                  <c:v>2020</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chemeClr val="accent5"/>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中文!$B$200:$B$204</c:f>
              <c:strCache>
                <c:ptCount val="5"/>
                <c:pt idx="0">
                  <c:v>XX</c:v>
                </c:pt>
                <c:pt idx="1">
                  <c:v>XX</c:v>
                </c:pt>
                <c:pt idx="2">
                  <c:v>XX</c:v>
                </c:pt>
                <c:pt idx="3">
                  <c:v>XX</c:v>
                </c:pt>
                <c:pt idx="4">
                  <c:v>……</c:v>
                </c:pt>
              </c:strCache>
            </c:strRef>
          </c:cat>
          <c:val>
            <c:numRef>
              <c:f>中文!$H$200:$H$204</c:f>
              <c:numCache>
                <c:formatCode>0%</c:formatCode>
                <c:ptCount val="5"/>
                <c:pt idx="0">
                  <c:v>0.26</c:v>
                </c:pt>
                <c:pt idx="1">
                  <c:v>0.25</c:v>
                </c:pt>
                <c:pt idx="2">
                  <c:v>0.13</c:v>
                </c:pt>
                <c:pt idx="3">
                  <c:v>0.18</c:v>
                </c:pt>
                <c:pt idx="4">
                  <c:v>0.18</c:v>
                </c:pt>
              </c:numCache>
            </c:numRef>
          </c:val>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85929344"/>
        <c:axId val="85935232"/>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85942656"/>
        <c:axId val="85936768"/>
      </c:lineChart>
      <c:catAx>
        <c:axId val="85929344"/>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85935232"/>
        <c:crosses val="autoZero"/>
        <c:auto val="1"/>
        <c:lblAlgn val="ctr"/>
        <c:lblOffset val="100"/>
        <c:noMultiLvlLbl val="0"/>
      </c:catAx>
      <c:valAx>
        <c:axId val="85935232"/>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929344"/>
        <c:crosses val="autoZero"/>
        <c:crossBetween val="between"/>
      </c:valAx>
      <c:catAx>
        <c:axId val="8594265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936768"/>
        <c:crosses val="autoZero"/>
        <c:auto val="1"/>
        <c:lblAlgn val="ctr"/>
        <c:lblOffset val="100"/>
        <c:noMultiLvlLbl val="0"/>
      </c:catAx>
      <c:valAx>
        <c:axId val="85936768"/>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942656"/>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85954560"/>
        <c:axId val="85956096"/>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85959424"/>
        <c:axId val="85957632"/>
      </c:lineChart>
      <c:catAx>
        <c:axId val="85954560"/>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85956096"/>
        <c:crosses val="autoZero"/>
        <c:auto val="1"/>
        <c:lblAlgn val="ctr"/>
        <c:lblOffset val="100"/>
        <c:noMultiLvlLbl val="0"/>
      </c:catAx>
      <c:valAx>
        <c:axId val="85956096"/>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954560"/>
        <c:crosses val="autoZero"/>
        <c:crossBetween val="between"/>
      </c:valAx>
      <c:catAx>
        <c:axId val="8595942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957632"/>
        <c:crosses val="autoZero"/>
        <c:auto val="1"/>
        <c:lblAlgn val="ctr"/>
        <c:lblOffset val="100"/>
        <c:noMultiLvlLbl val="0"/>
      </c:catAx>
      <c:valAx>
        <c:axId val="85957632"/>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959424"/>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85971712"/>
        <c:axId val="85973248"/>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86132224"/>
        <c:axId val="86130688"/>
      </c:lineChart>
      <c:catAx>
        <c:axId val="85971712"/>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85973248"/>
        <c:crosses val="autoZero"/>
        <c:auto val="1"/>
        <c:lblAlgn val="ctr"/>
        <c:lblOffset val="100"/>
        <c:noMultiLvlLbl val="0"/>
      </c:catAx>
      <c:valAx>
        <c:axId val="85973248"/>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971712"/>
        <c:crosses val="autoZero"/>
        <c:crossBetween val="between"/>
      </c:valAx>
      <c:catAx>
        <c:axId val="8613222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6130688"/>
        <c:crosses val="autoZero"/>
        <c:auto val="1"/>
        <c:lblAlgn val="ctr"/>
        <c:lblOffset val="100"/>
        <c:noMultiLvlLbl val="0"/>
      </c:catAx>
      <c:valAx>
        <c:axId val="86130688"/>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6132224"/>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86148224"/>
        <c:axId val="86149760"/>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86157184"/>
        <c:axId val="86155648"/>
      </c:lineChart>
      <c:catAx>
        <c:axId val="86148224"/>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86149760"/>
        <c:crosses val="autoZero"/>
        <c:auto val="1"/>
        <c:lblAlgn val="ctr"/>
        <c:lblOffset val="100"/>
        <c:noMultiLvlLbl val="0"/>
      </c:catAx>
      <c:valAx>
        <c:axId val="86149760"/>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6148224"/>
        <c:crosses val="autoZero"/>
        <c:crossBetween val="between"/>
      </c:valAx>
      <c:catAx>
        <c:axId val="86157184"/>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6155648"/>
        <c:crosses val="autoZero"/>
        <c:auto val="1"/>
        <c:lblAlgn val="ctr"/>
        <c:lblOffset val="100"/>
        <c:noMultiLvlLbl val="0"/>
      </c:catAx>
      <c:valAx>
        <c:axId val="86155648"/>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6157184"/>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87631360"/>
        <c:axId val="87632896"/>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87644416"/>
        <c:axId val="87642880"/>
      </c:lineChart>
      <c:catAx>
        <c:axId val="87631360"/>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87632896"/>
        <c:crosses val="autoZero"/>
        <c:auto val="1"/>
        <c:lblAlgn val="ctr"/>
        <c:lblOffset val="100"/>
        <c:noMultiLvlLbl val="0"/>
      </c:catAx>
      <c:valAx>
        <c:axId val="87632896"/>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7631360"/>
        <c:crosses val="autoZero"/>
        <c:crossBetween val="between"/>
      </c:valAx>
      <c:catAx>
        <c:axId val="87644416"/>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7642880"/>
        <c:crosses val="autoZero"/>
        <c:auto val="1"/>
        <c:lblAlgn val="ctr"/>
        <c:lblOffset val="100"/>
        <c:noMultiLvlLbl val="0"/>
      </c:catAx>
      <c:valAx>
        <c:axId val="87642880"/>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7644416"/>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87664512"/>
        <c:axId val="87666048"/>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87677568"/>
        <c:axId val="87676032"/>
      </c:lineChart>
      <c:catAx>
        <c:axId val="87664512"/>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87666048"/>
        <c:crosses val="autoZero"/>
        <c:auto val="1"/>
        <c:lblAlgn val="ctr"/>
        <c:lblOffset val="100"/>
        <c:noMultiLvlLbl val="0"/>
      </c:catAx>
      <c:valAx>
        <c:axId val="87666048"/>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7664512"/>
        <c:crosses val="autoZero"/>
        <c:crossBetween val="between"/>
      </c:valAx>
      <c:catAx>
        <c:axId val="87677568"/>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7676032"/>
        <c:crosses val="autoZero"/>
        <c:auto val="1"/>
        <c:lblAlgn val="ctr"/>
        <c:lblOffset val="100"/>
        <c:noMultiLvlLbl val="0"/>
      </c:catAx>
      <c:valAx>
        <c:axId val="87676032"/>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7677568"/>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89487616"/>
        <c:axId val="89501696"/>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89504768"/>
        <c:axId val="89503232"/>
      </c:lineChart>
      <c:catAx>
        <c:axId val="89487616"/>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89501696"/>
        <c:crosses val="autoZero"/>
        <c:auto val="1"/>
        <c:lblAlgn val="ctr"/>
        <c:lblOffset val="100"/>
        <c:noMultiLvlLbl val="0"/>
      </c:catAx>
      <c:valAx>
        <c:axId val="89501696"/>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9487616"/>
        <c:crosses val="autoZero"/>
        <c:crossBetween val="between"/>
      </c:valAx>
      <c:catAx>
        <c:axId val="89504768"/>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9503232"/>
        <c:crosses val="autoZero"/>
        <c:auto val="1"/>
        <c:lblAlgn val="ctr"/>
        <c:lblOffset val="100"/>
        <c:noMultiLvlLbl val="0"/>
      </c:catAx>
      <c:valAx>
        <c:axId val="89503232"/>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9504768"/>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0.0126590038314176"/>
          <c:y val="0.043522590750592"/>
          <c:w val="0.960602203289408"/>
          <c:h val="0.847524087832348"/>
        </c:manualLayout>
      </c:layout>
      <c:barChart>
        <c:barDir val="col"/>
        <c:grouping val="clustered"/>
        <c:varyColors val="0"/>
        <c:ser>
          <c:idx val="0"/>
          <c:order val="0"/>
          <c:tx>
            <c:strRef>
              <c:f>中文2024!$B$2</c:f>
              <c:strCache>
                <c:ptCount val="1"/>
                <c:pt idx="0">
                  <c:v>Capacity</c:v>
                </c:pt>
              </c:strCache>
            </c:strRef>
          </c:tx>
          <c:spPr>
            <a:solidFill>
              <a:srgbClr val="174A7C"/>
            </a:solidFill>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rot="0" spcFirstLastPara="0" vertOverflow="ellipsis" vert="horz" wrap="square" lIns="38100" tIns="19050" rIns="38100" bIns="19050" anchor="ctr" anchorCtr="0">
                <a:spAutoFit/>
              </a:bodyPr>
              <a:lstStyle/>
              <a:p>
                <a:pPr>
                  <a:defRPr lang="zh-CN" sz="1200" b="0" i="0" u="none" strike="noStrike" kern="1200" cap="all" baseline="0">
                    <a:solidFill>
                      <a:schemeClr val="tx1"/>
                    </a:solidFill>
                    <a:latin typeface="Helvetica" panose="020B0604020202020204" pitchFamily="34" charset="0"/>
                    <a:ea typeface="Cambria" panose="02040503050406030204" pitchFamily="1" charset="0"/>
                    <a:cs typeface="Helvetica" panose="020B0604020202020204" pitchFamily="34" charset="0"/>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中文2024!$E$2:$P$2</c:f>
              <c:numCache>
                <c:formatCode>General</c:formatCode>
                <c:ptCount val="12"/>
                <c:pt idx="0">
                  <c:v>423</c:v>
                </c:pt>
                <c:pt idx="1">
                  <c:v>382.2</c:v>
                </c:pt>
                <c:pt idx="2">
                  <c:v>469.6</c:v>
                </c:pt>
                <c:pt idx="3">
                  <c:v>505</c:v>
                </c:pt>
                <c:pt idx="4">
                  <c:v>482</c:v>
                </c:pt>
                <c:pt idx="5">
                  <c:v>492</c:v>
                </c:pt>
                <c:pt idx="6">
                  <c:v>544</c:v>
                </c:pt>
                <c:pt idx="7">
                  <c:v>583.6</c:v>
                </c:pt>
                <c:pt idx="8">
                  <c:v>592.6</c:v>
                </c:pt>
                <c:pt idx="9">
                  <c:v>628.80592</c:v>
                </c:pt>
                <c:pt idx="10">
                  <c:v>721.007910232</c:v>
                </c:pt>
                <c:pt idx="11">
                  <c:v>777.302376935688</c:v>
                </c:pt>
              </c:numCache>
            </c:numRef>
          </c:val>
        </c:ser>
        <c:dLbls>
          <c:showLegendKey val="0"/>
          <c:showVal val="0"/>
          <c:showCatName val="0"/>
          <c:showSerName val="0"/>
          <c:showPercent val="0"/>
          <c:showBubbleSize val="0"/>
        </c:dLbls>
        <c:gapWidth val="30"/>
        <c:axId val="91363968"/>
        <c:axId val="91369856"/>
      </c:barChart>
      <c:lineChart>
        <c:grouping val="stacked"/>
        <c:varyColors val="0"/>
        <c:ser>
          <c:idx val="1"/>
          <c:order val="1"/>
          <c:tx>
            <c:strRef>
              <c:f>中文2024!$B$3</c:f>
              <c:strCache>
                <c:ptCount val="1"/>
                <c:pt idx="0">
                  <c:v>Growth Rate</c:v>
                </c:pt>
              </c:strCache>
            </c:strRef>
          </c:tx>
          <c:spPr>
            <a:ln w="25400" cap="rnd" cmpd="sng" algn="ctr">
              <a:solidFill>
                <a:srgbClr val="FFC000"/>
              </a:solidFill>
              <a:prstDash val="solid"/>
              <a:round/>
            </a:ln>
          </c:spPr>
          <c:marker>
            <c:symbol val="circle"/>
            <c:size val="26"/>
            <c:spPr>
              <a:solidFill>
                <a:schemeClr val="bg1">
                  <a:lumMod val="50000"/>
                </a:schemeClr>
              </a:solidFill>
              <a:ln w="6350" cap="flat" cmpd="sng" algn="ctr">
                <a:solidFill>
                  <a:schemeClr val="bg1"/>
                </a:solidFill>
                <a:prstDash val="solid"/>
                <a:round/>
              </a:ln>
            </c:spPr>
          </c:marker>
          <c:dLbls>
            <c:numFmt formatCode="\x\x\%" sourceLinked="0"/>
            <c:spPr>
              <a:noFill/>
              <a:ln>
                <a:noFill/>
              </a:ln>
              <a:effectLst/>
            </c:spPr>
            <c:txPr>
              <a:bodyPr rot="0" spcFirstLastPara="0" vertOverflow="ellipsis" vert="horz" wrap="square" lIns="38100" tIns="19050" rIns="38100" bIns="19050" anchor="ctr" anchorCtr="1">
                <a:spAutoFit/>
              </a:bodyPr>
              <a:lstStyle/>
              <a:p>
                <a:pPr>
                  <a:defRPr lang="zh-CN" sz="1000" b="0" i="0" u="none" strike="noStrike" kern="1200" baseline="0">
                    <a:solidFill>
                      <a:schemeClr val="bg1">
                        <a:lumMod val="95000"/>
                      </a:schemeClr>
                    </a:solidFill>
                    <a:latin typeface="Helvetica" panose="020B0604020202020204" pitchFamily="34" charset="0"/>
                    <a:ea typeface="+mn-ea"/>
                    <a:cs typeface="Helvetica" panose="020B0604020202020204" pitchFamily="34" charset="0"/>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ext>
            </c:extLst>
          </c:dLbls>
          <c:cat>
            <c:numRef>
              <c:f>中文2024!$E$1:$P$1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中文2024!$E$3:$P$3</c:f>
              <c:numCache>
                <c:formatCode>General</c:formatCode>
                <c:ptCount val="12"/>
                <c:pt idx="0">
                  <c:v>-0.0377616014558689</c:v>
                </c:pt>
                <c:pt idx="1">
                  <c:v>-0.0964539007092199</c:v>
                </c:pt>
                <c:pt idx="2">
                  <c:v>0.228676085818943</c:v>
                </c:pt>
                <c:pt idx="3">
                  <c:v>0.0753833049403749</c:v>
                </c:pt>
                <c:pt idx="4">
                  <c:v>-0.0455445544554456</c:v>
                </c:pt>
                <c:pt idx="5">
                  <c:v>0.0207468879668049</c:v>
                </c:pt>
                <c:pt idx="6">
                  <c:v>0.105691056910569</c:v>
                </c:pt>
                <c:pt idx="7">
                  <c:v>0.0727941176470588</c:v>
                </c:pt>
                <c:pt idx="8">
                  <c:v>0.0154215215901303</c:v>
                </c:pt>
                <c:pt idx="9">
                  <c:v>0.0610967262909214</c:v>
                </c:pt>
                <c:pt idx="10">
                  <c:v>0.0533</c:v>
                </c:pt>
                <c:pt idx="11">
                  <c:v>0.051</c:v>
                </c:pt>
              </c:numCache>
            </c:numRef>
          </c:val>
          <c:smooth val="0"/>
        </c:ser>
        <c:dLbls>
          <c:showLegendKey val="0"/>
          <c:showVal val="0"/>
          <c:showCatName val="0"/>
          <c:showSerName val="0"/>
          <c:showPercent val="0"/>
          <c:showBubbleSize val="0"/>
        </c:dLbls>
        <c:marker val="1"/>
        <c:smooth val="0"/>
        <c:axId val="91372928"/>
        <c:axId val="91371392"/>
      </c:lineChart>
      <c:catAx>
        <c:axId val="91363968"/>
        <c:scaling>
          <c:orientation val="minMax"/>
        </c:scaling>
        <c:delete val="0"/>
        <c:axPos val="b"/>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Helvetica" panose="020B0604020202020204" pitchFamily="34" charset="0"/>
                <a:ea typeface="+mn-ea"/>
                <a:cs typeface="Helvetica" panose="020B0604020202020204" pitchFamily="34" charset="0"/>
              </a:defRPr>
            </a:pPr>
          </a:p>
        </c:txPr>
        <c:crossAx val="91369856"/>
        <c:crosses val="autoZero"/>
        <c:auto val="1"/>
        <c:lblAlgn val="ctr"/>
        <c:lblOffset val="100"/>
        <c:noMultiLvlLbl val="0"/>
      </c:catAx>
      <c:valAx>
        <c:axId val="91369856"/>
        <c:scaling>
          <c:orientation val="minMax"/>
        </c:scaling>
        <c:delete val="0"/>
        <c:axPos val="l"/>
        <c:majorGridlines>
          <c:spPr>
            <a:ln w="6350" cap="flat" cmpd="sng" algn="ctr">
              <a:noFill/>
              <a:prstDash val="solid"/>
              <a:round/>
            </a:ln>
          </c:spPr>
        </c:majorGridlines>
        <c:numFmt formatCode="General" sourceLinked="1"/>
        <c:majorTickMark val="none"/>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1363968"/>
        <c:crosses val="autoZero"/>
        <c:crossBetween val="between"/>
      </c:valAx>
      <c:catAx>
        <c:axId val="91372928"/>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1371392"/>
        <c:crosses val="autoZero"/>
        <c:auto val="1"/>
        <c:lblAlgn val="ctr"/>
        <c:lblOffset val="100"/>
        <c:noMultiLvlLbl val="0"/>
      </c:catAx>
      <c:valAx>
        <c:axId val="91371392"/>
        <c:scaling>
          <c:orientation val="minMax"/>
        </c:scaling>
        <c:delete val="0"/>
        <c:axPos val="r"/>
        <c:numFmt formatCode="0%" sourceLinked="0"/>
        <c:majorTickMark val="out"/>
        <c:minorTickMark val="none"/>
        <c:tickLblPos val="none"/>
        <c:spPr>
          <a:ln w="6350" cap="flat" cmpd="sng" algn="ctr">
            <a:noFill/>
            <a:prstDash val="solid"/>
            <a:round/>
          </a:ln>
        </c:spPr>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91372928"/>
        <c:crosses val="max"/>
        <c:crossBetween val="between"/>
      </c:valAx>
      <c:spPr>
        <a:ln>
          <a:noFill/>
        </a:ln>
      </c:spPr>
    </c:plotArea>
    <c:plotVisOnly val="1"/>
    <c:dispBlanksAs val="gap"/>
    <c:showDLblsOverMax val="0"/>
  </c:chart>
  <c:spPr>
    <a:ln w="6350" cap="flat" cmpd="sng" algn="ctr">
      <a:noFill/>
      <a:prstDash val="solid"/>
      <a:round/>
    </a:ln>
  </c:spPr>
  <c:txPr>
    <a:bodyPr/>
    <a:lstStyle/>
    <a:p>
      <a:pPr>
        <a:defRPr lang="zh-CN"/>
      </a:pPr>
    </a:p>
  </c:tx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prstDash val="solid"/>
      <a:round/>
    </a:ln>
    <a:effectLst/>
  </c:spPr>
  <c:txPr>
    <a:bodyPr/>
    <a:lstStyle/>
    <a:p>
      <a:pPr>
        <a:defRPr lang="zh-CN"/>
      </a:pP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2019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2025</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2030</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2019</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中文!$H$79</c:f>
              <c:strCache>
                <c:ptCount val="1"/>
                <c:pt idx="0">
                  <c:v>2019</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中文!$B$80:$B$82</c:f>
              <c:strCache>
                <c:ptCount val="3"/>
                <c:pt idx="0">
                  <c:v>Type 1</c:v>
                </c:pt>
                <c:pt idx="1">
                  <c:v>Type 2</c:v>
                </c:pt>
                <c:pt idx="2">
                  <c:v>Type 3</c:v>
                </c:pt>
              </c:strCache>
            </c:strRef>
          </c:cat>
          <c:val>
            <c:numRef>
              <c:f>中文!$H$80:$H$82</c:f>
              <c:numCache>
                <c:formatCode>_ * #,##0_ ;_ * \-#,##0_ ;_ * "-"??_ ;_ @_ </c:formatCode>
                <c:ptCount val="3"/>
                <c:pt idx="0">
                  <c:v>182</c:v>
                </c:pt>
                <c:pt idx="1">
                  <c:v>124</c:v>
                </c:pt>
                <c:pt idx="2">
                  <c:v>125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Calibri" panose="020F0502020204030204" pitchFamily="2" charset="0"/>
                <a:cs typeface="Calibri" panose="020F0502020204030204" pitchFamily="2" charset="0"/>
              </a:rPr>
              <a:t>2023</a:t>
            </a:r>
            <a:endParaRPr lang="en-US" altLang="zh-CN">
              <a:latin typeface="Calibri" panose="020F0502020204030204" pitchFamily="2" charset="0"/>
              <a:cs typeface="Calibri" panose="020F0502020204030204" pitchFamily="2" charset="0"/>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中文!$N$79</c:f>
              <c:strCache>
                <c:ptCount val="1"/>
                <c:pt idx="0">
                  <c:v>2025</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808284"/>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Calibri" panose="020F0502020204030204" pitchFamily="2" charset="0"/>
                    <a:ea typeface="+mn-ea"/>
                    <a:cs typeface="Calibri" panose="020F0502020204030204" pitchFamily="2" charset="0"/>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中文!$B$80:$B$82</c:f>
              <c:strCache>
                <c:ptCount val="3"/>
                <c:pt idx="0">
                  <c:v>Type 1</c:v>
                </c:pt>
                <c:pt idx="1">
                  <c:v>Type 2</c:v>
                </c:pt>
                <c:pt idx="2">
                  <c:v>Type 3</c:v>
                </c:pt>
              </c:strCache>
            </c:strRef>
          </c:cat>
          <c:val>
            <c:numRef>
              <c:f>中文!$N$80:$N$82</c:f>
              <c:numCache>
                <c:formatCode>_ * #,##0_ ;_ * \-#,##0_ ;_ * "-"??_ ;_ @_ </c:formatCode>
                <c:ptCount val="3"/>
                <c:pt idx="0">
                  <c:v>215</c:v>
                </c:pt>
                <c:pt idx="1">
                  <c:v>311</c:v>
                </c:pt>
                <c:pt idx="2">
                  <c:v>211</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2025</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prstDash val="solid"/>
      <a:round/>
    </a:ln>
    <a:effectLst/>
  </c:spPr>
  <c:txPr>
    <a:bodyPr/>
    <a:lstStyle/>
    <a:p>
      <a:pPr>
        <a:defRPr lang="zh-CN"/>
      </a:pPr>
    </a:p>
  </c:txPr>
  <c:externalData r:id="rId1">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prstDash val="solid"/>
      <a:round/>
    </a:ln>
    <a:effectLst/>
  </c:spPr>
  <c:txPr>
    <a:bodyPr/>
    <a:lstStyle/>
    <a:p>
      <a:pPr>
        <a:defRPr lang="zh-CN"/>
      </a:pPr>
    </a:p>
  </c:txPr>
  <c:externalData r:id="rId1">
    <c:autoUpdate val="0"/>
  </c:externalData>
</c:chartSpace>
</file>

<file path=word/charts/chart2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2030</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charts/chart2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2019</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qyr!$H$112</c:f>
              <c:strCache>
                <c:ptCount val="1"/>
                <c:pt idx="0">
                  <c:v>2022</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sq" cmpd="sng" algn="ctr">
      <a:noFill/>
      <a:prstDash val="solid"/>
      <a:round/>
    </a:ln>
    <a:effectLst/>
  </c:spPr>
  <c:txPr>
    <a:bodyPr/>
    <a:lstStyle/>
    <a:p>
      <a:pPr>
        <a:defRPr lang="zh-CN"/>
      </a:pPr>
    </a:p>
  </c:txPr>
  <c:externalData r:id="rId1">
    <c:autoUpdate val="0"/>
  </c:externalData>
</c:chartSpace>
</file>

<file path=word/charts/chart2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charset="-122"/>
              </a:rPr>
              <a:t>2023</a:t>
            </a:r>
            <a:endParaRPr lang="en-US" altLang="zh-CN" sz="1200" baseline="0">
              <a:latin typeface="Book Antiqua" panose="02040602050305030304" pitchFamily="18" charset="0"/>
              <a:ea typeface="宋体" panose="02010600030101010101" charset="-122"/>
            </a:endParaRPr>
          </a:p>
        </c:rich>
      </c:tx>
      <c:layout>
        <c:manualLayout>
          <c:xMode val="edge"/>
          <c:yMode val="edge"/>
          <c:x val="0.415586643086554"/>
          <c:y val="0.443050035165574"/>
        </c:manualLayout>
      </c:layout>
      <c:overlay val="0"/>
      <c:spPr>
        <a:noFill/>
        <a:ln>
          <a:noFill/>
        </a:ln>
        <a:effectLst/>
      </c:spPr>
    </c:title>
    <c:autoTitleDeleted val="0"/>
    <c:plotArea>
      <c:layout>
        <c:manualLayout>
          <c:layoutTarget val="inner"/>
          <c:xMode val="edge"/>
          <c:yMode val="edge"/>
          <c:x val="0.120146551724138"/>
          <c:y val="0.0559722222222222"/>
          <c:w val="0.753992017879949"/>
          <c:h val="0.860857028288131"/>
        </c:manualLayout>
      </c:layout>
      <c:doughnutChart>
        <c:varyColors val="1"/>
        <c:ser>
          <c:idx val="0"/>
          <c:order val="0"/>
          <c:tx>
            <c:strRef>
              <c:f>qyr!$C$112</c:f>
              <c:strCache>
                <c:ptCount val="1"/>
                <c:pt idx="0">
                  <c:v>2017</c:v>
                </c:pt>
              </c:strCache>
            </c:strRef>
          </c:tx>
          <c:explosion val="0"/>
          <c:dPt>
            <c:idx val="0"/>
            <c:bubble3D val="0"/>
            <c:spPr>
              <a:solidFill>
                <a:schemeClr val="accent1"/>
              </a:solidFill>
              <a:ln w="19050">
                <a:solidFill>
                  <a:schemeClr val="lt1"/>
                </a:solidFill>
              </a:ln>
              <a:effectLst/>
            </c:spPr>
          </c:dPt>
          <c:dPt>
            <c:idx val="1"/>
            <c:bubble3D val="0"/>
            <c:spPr>
              <a:solidFill>
                <a:srgbClr val="FFC000"/>
              </a:solidFill>
              <a:ln w="19050">
                <a:solidFill>
                  <a:schemeClr val="lt1"/>
                </a:solidFill>
              </a:ln>
              <a:effectLst/>
            </c:spPr>
          </c:dPt>
          <c:dPt>
            <c:idx val="2"/>
            <c:bubble3D val="0"/>
            <c:spPr>
              <a:solidFill>
                <a:srgbClr val="002060"/>
              </a:solidFill>
              <a:ln w="19050">
                <a:solidFill>
                  <a:schemeClr val="lt1"/>
                </a:solidFill>
              </a:ln>
              <a:effectLst/>
            </c:spPr>
          </c:dPt>
          <c:dLbls>
            <c:numFmt formatCode="\x\x\%" sourceLinked="0"/>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bg1"/>
                    </a:solidFill>
                    <a:latin typeface="Book Antiqua" panose="02040602050305030304" pitchFamily="18" charset="0"/>
                    <a:ea typeface="宋体" panose="02010600030101010101" charset="-122"/>
                    <a:cs typeface="+mn-cs"/>
                  </a:defRPr>
                </a:pPr>
              </a:p>
            </c:txPr>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strRef>
              <c:f>qyr!$B$113:$B$115</c:f>
              <c:strCache>
                <c:ptCount val="3"/>
                <c:pt idx="0">
                  <c:v>Type 1</c:v>
                </c:pt>
                <c:pt idx="1">
                  <c:v>Type 2</c:v>
                </c:pt>
                <c:pt idx="2">
                  <c:v>Type 3</c:v>
                </c:pt>
              </c:strCache>
            </c:strRef>
          </c:cat>
          <c:val>
            <c:numRef>
              <c:f>qyr!$C$113:$C$115</c:f>
              <c:numCache>
                <c:formatCode>_ * #,##0_ ;_ * \-#,##0_ ;_ * "-"??_ ;_ @_ </c:formatCode>
                <c:ptCount val="3"/>
                <c:pt idx="0">
                  <c:v>121</c:v>
                </c:pt>
                <c:pt idx="1">
                  <c:v>20.6872</c:v>
                </c:pt>
                <c:pt idx="2">
                  <c:v>77</c:v>
                </c:pt>
              </c:numCache>
            </c:numRef>
          </c:val>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showDLblsOverMax val="0"/>
  </c:chart>
  <c:spPr>
    <a:solidFill>
      <a:schemeClr val="bg1"/>
    </a:solidFill>
    <a:ln w="9525" cap="flat" cmpd="sng" algn="ctr">
      <a:noFill/>
      <a:prstDash val="solid"/>
      <a:round/>
    </a:ln>
    <a:effectLst/>
  </c:spPr>
  <c:txPr>
    <a:bodyPr/>
    <a:lstStyle/>
    <a:p>
      <a:pPr>
        <a:defRPr lang="zh-CN"/>
      </a:pPr>
    </a:p>
  </c:tx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49C5FFE0-5485-4BC5-A85E-88D5701FF475}" type="doc">
      <dgm:prSet loTypeId="urn:microsoft.com/office/officeart/2005/8/layout/cycle4" loCatId="cycle" qsTypeId="urn:microsoft.com/office/officeart/2005/8/quickstyle/simple1" qsCatId="simple" csTypeId="urn:microsoft.com/office/officeart/2005/8/colors/accent1_2" csCatId="accent1" phldr="1"/>
      <dgm:spPr/>
      <dgm:t>
        <a:bodyPr/>
        <a:p>
          <a:endParaRPr lang="zh-CN" altLang="en-US"/>
        </a:p>
      </dgm:t>
    </dgm:pt>
    <dgm:pt modelId="{E93DC5D2-EDB0-48F4-820D-911E1A376774}">
      <dgm:prSet phldrT="[文本]" custT="1"/>
      <dgm:spPr/>
      <dgm:t>
        <a:bodyPr/>
        <a:p>
          <a:r>
            <a:rPr lang="zh-CN" altLang="en-US" sz="1400"/>
            <a:t>竞争优势</a:t>
          </a:r>
        </a:p>
      </dgm:t>
    </dgm:pt>
    <dgm:pt modelId="{67BC819F-8F6E-4A05-9601-6F05A69D3CA6}" cxnId="{B00DDD5B-E116-409F-9D34-12E69C2B756F}" type="parTrans">
      <dgm:prSet/>
      <dgm:spPr/>
      <dgm:t>
        <a:bodyPr/>
        <a:p>
          <a:endParaRPr lang="zh-CN" altLang="en-US"/>
        </a:p>
      </dgm:t>
    </dgm:pt>
    <dgm:pt modelId="{CA747DCB-D4E6-45C9-8C2C-089AA2738D18}" cxnId="{B00DDD5B-E116-409F-9D34-12E69C2B756F}" type="sibTrans">
      <dgm:prSet/>
      <dgm:spPr/>
      <dgm:t>
        <a:bodyPr/>
        <a:p>
          <a:endParaRPr lang="zh-CN" altLang="en-US"/>
        </a:p>
      </dgm:t>
    </dgm:pt>
    <dgm:pt modelId="{9BA50E90-FDB0-4E86-8B55-E41A02D173C7}">
      <dgm:prSet phldrT="[文本]"/>
      <dgm:spPr/>
      <dgm:t>
        <a:bodyPr/>
        <a:p>
          <a:r>
            <a:rPr lang="zh-CN" altLang="en-US"/>
            <a:t>全球企业竞争优势主要是技术领先，面向全球市场，全球化程度较高</a:t>
          </a:r>
        </a:p>
      </dgm:t>
    </dgm:pt>
    <dgm:pt modelId="{3EC03126-D364-4933-AA93-CA20F52640AB}" cxnId="{BA6203E4-5705-476D-8257-6117AE2A660F}" type="parTrans">
      <dgm:prSet/>
      <dgm:spPr/>
      <dgm:t>
        <a:bodyPr/>
        <a:p>
          <a:endParaRPr lang="zh-CN" altLang="en-US"/>
        </a:p>
      </dgm:t>
    </dgm:pt>
    <dgm:pt modelId="{5C8433E1-BA86-475A-8D84-113023BE81BC}" cxnId="{BA6203E4-5705-476D-8257-6117AE2A660F}" type="sibTrans">
      <dgm:prSet/>
      <dgm:spPr/>
      <dgm:t>
        <a:bodyPr/>
        <a:p>
          <a:endParaRPr lang="zh-CN" altLang="en-US"/>
        </a:p>
      </dgm:t>
    </dgm:pt>
    <dgm:pt modelId="{A528CDDE-F346-4FC5-A569-8B4CB5334390}">
      <dgm:prSet phldrT="[文本]" custT="1"/>
      <dgm:spPr/>
      <dgm:t>
        <a:bodyPr/>
        <a:p>
          <a:r>
            <a:rPr lang="zh-CN" altLang="en-US" sz="1400"/>
            <a:t>竞争劣势</a:t>
          </a:r>
        </a:p>
      </dgm:t>
    </dgm:pt>
    <dgm:pt modelId="{B6CE6EAB-A6B0-49B1-82BF-39DD004BA2F6}" cxnId="{60C5D92F-7C33-4E57-A8FA-BB08D2C10026}" type="parTrans">
      <dgm:prSet/>
      <dgm:spPr/>
      <dgm:t>
        <a:bodyPr/>
        <a:p>
          <a:endParaRPr lang="zh-CN" altLang="en-US"/>
        </a:p>
      </dgm:t>
    </dgm:pt>
    <dgm:pt modelId="{695A71F7-0DC3-4DBE-BFA6-C8CCFFB99A57}" cxnId="{60C5D92F-7C33-4E57-A8FA-BB08D2C10026}" type="sibTrans">
      <dgm:prSet/>
      <dgm:spPr/>
      <dgm:t>
        <a:bodyPr/>
        <a:p>
          <a:endParaRPr lang="zh-CN" altLang="en-US"/>
        </a:p>
      </dgm:t>
    </dgm:pt>
    <dgm:pt modelId="{7B31A071-9B4D-4AAC-80F3-2E413E194935}">
      <dgm:prSet phldrT="[文本]" phldr="1"/>
      <dgm:spPr/>
      <dgm:t>
        <a:bodyPr/>
        <a:p>
          <a:endParaRPr lang="zh-CN" altLang="en-US"/>
        </a:p>
      </dgm:t>
    </dgm:pt>
    <dgm:pt modelId="{108DE09E-3A44-4823-A2D7-CDA451B5DE29}" cxnId="{4F499070-3EAC-40CC-B251-BADBF19B30E8}" type="parTrans">
      <dgm:prSet/>
      <dgm:spPr/>
      <dgm:t>
        <a:bodyPr/>
        <a:p>
          <a:endParaRPr lang="zh-CN" altLang="en-US"/>
        </a:p>
      </dgm:t>
    </dgm:pt>
    <dgm:pt modelId="{BD4D013E-ABA4-41F0-86AB-29FA98E82B18}" cxnId="{4F499070-3EAC-40CC-B251-BADBF19B30E8}" type="sibTrans">
      <dgm:prSet/>
      <dgm:spPr/>
      <dgm:t>
        <a:bodyPr/>
        <a:p>
          <a:endParaRPr lang="zh-CN" altLang="en-US"/>
        </a:p>
      </dgm:t>
    </dgm:pt>
    <dgm:pt modelId="{CA25F03B-42AC-440B-815B-A2CCEABFB841}">
      <dgm:prSet phldrT="[文本]" custT="1"/>
      <dgm:spPr/>
      <dgm:t>
        <a:bodyPr/>
        <a:p>
          <a:r>
            <a:rPr lang="zh-CN" altLang="en-US" sz="1400"/>
            <a:t>威胁</a:t>
          </a:r>
        </a:p>
      </dgm:t>
    </dgm:pt>
    <dgm:pt modelId="{0BF1CA1B-D3F5-4B9C-9A60-DB23415795FD}" cxnId="{332323F9-C542-4FD2-A654-2FEA976967E8}" type="parTrans">
      <dgm:prSet/>
      <dgm:spPr/>
      <dgm:t>
        <a:bodyPr/>
        <a:p>
          <a:endParaRPr lang="zh-CN" altLang="en-US"/>
        </a:p>
      </dgm:t>
    </dgm:pt>
    <dgm:pt modelId="{FFA7D3D2-5205-4938-96B6-0DFB1D4E7AA1}" cxnId="{332323F9-C542-4FD2-A654-2FEA976967E8}" type="sibTrans">
      <dgm:prSet/>
      <dgm:spPr/>
      <dgm:t>
        <a:bodyPr/>
        <a:p>
          <a:endParaRPr lang="zh-CN" altLang="en-US"/>
        </a:p>
      </dgm:t>
    </dgm:pt>
    <dgm:pt modelId="{C63F1903-2CA4-4320-9FA7-4CB4474E9802}">
      <dgm:prSet phldrT="[文本]" phldr="1"/>
      <dgm:spPr/>
      <dgm:t>
        <a:bodyPr/>
        <a:p>
          <a:endParaRPr lang="zh-CN" altLang="en-US"/>
        </a:p>
      </dgm:t>
    </dgm:pt>
    <dgm:pt modelId="{195B08A0-7686-41F0-AF8C-CFC48E15ECE9}" cxnId="{6439A0F8-B51D-4306-848A-CC2A1654D582}" type="parTrans">
      <dgm:prSet/>
      <dgm:spPr/>
      <dgm:t>
        <a:bodyPr/>
        <a:p>
          <a:endParaRPr lang="zh-CN" altLang="en-US"/>
        </a:p>
      </dgm:t>
    </dgm:pt>
    <dgm:pt modelId="{736F37EE-1034-4936-9109-D21671C8E258}" cxnId="{6439A0F8-B51D-4306-848A-CC2A1654D582}" type="sibTrans">
      <dgm:prSet/>
      <dgm:spPr/>
      <dgm:t>
        <a:bodyPr/>
        <a:p>
          <a:endParaRPr lang="zh-CN" altLang="en-US"/>
        </a:p>
      </dgm:t>
    </dgm:pt>
    <dgm:pt modelId="{555C3BDF-1CE8-458C-98FD-549FEF0C602F}">
      <dgm:prSet phldrT="[文本]" custT="1"/>
      <dgm:spPr/>
      <dgm:t>
        <a:bodyPr/>
        <a:p>
          <a:r>
            <a:rPr lang="zh-CN" altLang="en-US" sz="1400"/>
            <a:t>机会</a:t>
          </a:r>
        </a:p>
      </dgm:t>
    </dgm:pt>
    <dgm:pt modelId="{2F318815-2079-43FD-98BC-3530D3BFAFEA}" cxnId="{6A529CF7-DD11-4C45-B0A6-EFE5E527DA76}" type="parTrans">
      <dgm:prSet/>
      <dgm:spPr/>
      <dgm:t>
        <a:bodyPr/>
        <a:p>
          <a:endParaRPr lang="zh-CN" altLang="en-US"/>
        </a:p>
      </dgm:t>
    </dgm:pt>
    <dgm:pt modelId="{01A19C0E-C067-4984-93D2-332E494F4CF5}" cxnId="{6A529CF7-DD11-4C45-B0A6-EFE5E527DA76}" type="sibTrans">
      <dgm:prSet/>
      <dgm:spPr/>
      <dgm:t>
        <a:bodyPr/>
        <a:p>
          <a:endParaRPr lang="zh-CN" altLang="en-US"/>
        </a:p>
      </dgm:t>
    </dgm:pt>
    <dgm:pt modelId="{C9752650-199E-4B96-A7CF-41A88C0B51D8}">
      <dgm:prSet phldrT="[文本]" phldr="1"/>
      <dgm:spPr/>
      <dgm:t>
        <a:bodyPr/>
        <a:p>
          <a:endParaRPr lang="zh-CN" altLang="en-US"/>
        </a:p>
      </dgm:t>
    </dgm:pt>
    <dgm:pt modelId="{5B367882-FD72-4A3D-87C9-8950D709F526}" cxnId="{B56BB4D8-AB99-4C92-BEAE-25A278E5B7EC}" type="parTrans">
      <dgm:prSet/>
      <dgm:spPr/>
      <dgm:t>
        <a:bodyPr/>
        <a:p>
          <a:endParaRPr lang="zh-CN" altLang="en-US"/>
        </a:p>
      </dgm:t>
    </dgm:pt>
    <dgm:pt modelId="{C2C3E2BF-73A7-4918-B86F-10D3D5743DC5}" cxnId="{B56BB4D8-AB99-4C92-BEAE-25A278E5B7EC}" type="sibTrans">
      <dgm:prSet/>
      <dgm:spPr/>
      <dgm:t>
        <a:bodyPr/>
        <a:p>
          <a:endParaRPr lang="zh-CN" altLang="en-US"/>
        </a:p>
      </dgm:t>
    </dgm:pt>
    <dgm:pt modelId="{B6CF413B-12FC-405E-8352-5BE17B4EC309}" type="pres">
      <dgm:prSet presAssocID="{49C5FFE0-5485-4BC5-A85E-88D5701FF475}" presName="cycleMatrixDiagram" presStyleCnt="0">
        <dgm:presLayoutVars>
          <dgm:chMax val="1"/>
          <dgm:dir/>
          <dgm:animLvl val="lvl"/>
          <dgm:resizeHandles val="exact"/>
        </dgm:presLayoutVars>
      </dgm:prSet>
      <dgm:spPr/>
      <dgm:t>
        <a:bodyPr/>
        <a:p>
          <a:endParaRPr lang="zh-CN" altLang="en-US"/>
        </a:p>
      </dgm:t>
    </dgm:pt>
    <dgm:pt modelId="{37EE821E-6FCA-430B-B2D1-BD351C70691F}" type="pres">
      <dgm:prSet presAssocID="{49C5FFE0-5485-4BC5-A85E-88D5701FF475}" presName="children" presStyleCnt="0"/>
      <dgm:spPr/>
    </dgm:pt>
    <dgm:pt modelId="{3D781309-44C6-47A7-937B-86EAE3FE4FBD}" type="pres">
      <dgm:prSet presAssocID="{49C5FFE0-5485-4BC5-A85E-88D5701FF475}" presName="child1group" presStyleCnt="0"/>
      <dgm:spPr/>
    </dgm:pt>
    <dgm:pt modelId="{5DE98A72-8723-4217-9FA6-B2887D95EF3F}" type="pres">
      <dgm:prSet presAssocID="{49C5FFE0-5485-4BC5-A85E-88D5701FF475}" presName="child1" presStyleLbl="bgAcc1" presStyleIdx="0" presStyleCnt="4"/>
      <dgm:spPr/>
      <dgm:t>
        <a:bodyPr/>
        <a:p>
          <a:endParaRPr lang="zh-CN" altLang="en-US"/>
        </a:p>
      </dgm:t>
    </dgm:pt>
    <dgm:pt modelId="{69F36932-FEF2-4B1B-ABBD-0A5F0384AB47}" type="pres">
      <dgm:prSet presAssocID="{49C5FFE0-5485-4BC5-A85E-88D5701FF475}" presName="child1Text" presStyleLbl="bgAcc1" presStyleIdx="0" presStyleCnt="4">
        <dgm:presLayoutVars>
          <dgm:bulletEnabled val="1"/>
        </dgm:presLayoutVars>
      </dgm:prSet>
      <dgm:spPr/>
      <dgm:t>
        <a:bodyPr/>
        <a:p>
          <a:endParaRPr lang="zh-CN" altLang="en-US"/>
        </a:p>
      </dgm:t>
    </dgm:pt>
    <dgm:pt modelId="{1679F068-BD0A-48B0-A7F6-C37409652F37}" type="pres">
      <dgm:prSet presAssocID="{49C5FFE0-5485-4BC5-A85E-88D5701FF475}" presName="child2group" presStyleCnt="0"/>
      <dgm:spPr/>
    </dgm:pt>
    <dgm:pt modelId="{AF2C0C31-EE74-4180-871E-25A97C4FD836}" type="pres">
      <dgm:prSet presAssocID="{49C5FFE0-5485-4BC5-A85E-88D5701FF475}" presName="child2" presStyleLbl="bgAcc1" presStyleIdx="1" presStyleCnt="4"/>
      <dgm:spPr/>
      <dgm:t>
        <a:bodyPr/>
        <a:p>
          <a:endParaRPr lang="zh-CN" altLang="en-US"/>
        </a:p>
      </dgm:t>
    </dgm:pt>
    <dgm:pt modelId="{DA093713-C586-4EE2-AAA7-F3779167C908}" type="pres">
      <dgm:prSet presAssocID="{49C5FFE0-5485-4BC5-A85E-88D5701FF475}" presName="child2Text" presStyleLbl="bgAcc1" presStyleIdx="1" presStyleCnt="4">
        <dgm:presLayoutVars>
          <dgm:bulletEnabled val="1"/>
        </dgm:presLayoutVars>
      </dgm:prSet>
      <dgm:spPr/>
      <dgm:t>
        <a:bodyPr/>
        <a:p>
          <a:endParaRPr lang="zh-CN" altLang="en-US"/>
        </a:p>
      </dgm:t>
    </dgm:pt>
    <dgm:pt modelId="{611A7C77-A612-4A8D-B9F6-F89B9B914796}" type="pres">
      <dgm:prSet presAssocID="{49C5FFE0-5485-4BC5-A85E-88D5701FF475}" presName="child3group" presStyleCnt="0"/>
      <dgm:spPr/>
    </dgm:pt>
    <dgm:pt modelId="{E7F9B059-6F6F-48A4-BE53-1573CD0B8D75}" type="pres">
      <dgm:prSet presAssocID="{49C5FFE0-5485-4BC5-A85E-88D5701FF475}" presName="child3" presStyleLbl="bgAcc1" presStyleIdx="2" presStyleCnt="4"/>
      <dgm:spPr/>
      <dgm:t>
        <a:bodyPr/>
        <a:p>
          <a:endParaRPr lang="zh-CN" altLang="en-US"/>
        </a:p>
      </dgm:t>
    </dgm:pt>
    <dgm:pt modelId="{906F6906-8381-4A92-A433-E3562A12E12B}" type="pres">
      <dgm:prSet presAssocID="{49C5FFE0-5485-4BC5-A85E-88D5701FF475}" presName="child3Text" presStyleLbl="bgAcc1" presStyleIdx="2" presStyleCnt="4">
        <dgm:presLayoutVars>
          <dgm:bulletEnabled val="1"/>
        </dgm:presLayoutVars>
      </dgm:prSet>
      <dgm:spPr/>
      <dgm:t>
        <a:bodyPr/>
        <a:p>
          <a:endParaRPr lang="zh-CN" altLang="en-US"/>
        </a:p>
      </dgm:t>
    </dgm:pt>
    <dgm:pt modelId="{A9F6A30C-04C9-42AD-9C1D-F8F89FA1CFBA}" type="pres">
      <dgm:prSet presAssocID="{49C5FFE0-5485-4BC5-A85E-88D5701FF475}" presName="child4group" presStyleCnt="0"/>
      <dgm:spPr/>
    </dgm:pt>
    <dgm:pt modelId="{EE46C5CE-ACB4-451F-9B50-4A6B947AA0A1}" type="pres">
      <dgm:prSet presAssocID="{49C5FFE0-5485-4BC5-A85E-88D5701FF475}" presName="child4" presStyleLbl="bgAcc1" presStyleIdx="3" presStyleCnt="4"/>
      <dgm:spPr/>
      <dgm:t>
        <a:bodyPr/>
        <a:p>
          <a:endParaRPr lang="zh-CN" altLang="en-US"/>
        </a:p>
      </dgm:t>
    </dgm:pt>
    <dgm:pt modelId="{F2B5463B-508A-49B5-A1E6-3CB9C8B002C3}" type="pres">
      <dgm:prSet presAssocID="{49C5FFE0-5485-4BC5-A85E-88D5701FF475}" presName="child4Text" presStyleLbl="bgAcc1" presStyleIdx="3" presStyleCnt="4">
        <dgm:presLayoutVars>
          <dgm:bulletEnabled val="1"/>
        </dgm:presLayoutVars>
      </dgm:prSet>
      <dgm:spPr/>
      <dgm:t>
        <a:bodyPr/>
        <a:p>
          <a:endParaRPr lang="zh-CN" altLang="en-US"/>
        </a:p>
      </dgm:t>
    </dgm:pt>
    <dgm:pt modelId="{BE30A5F8-F57D-4F19-8B70-06BF25E587F7}" type="pres">
      <dgm:prSet presAssocID="{49C5FFE0-5485-4BC5-A85E-88D5701FF475}" presName="childPlaceholder" presStyleCnt="0"/>
      <dgm:spPr/>
    </dgm:pt>
    <dgm:pt modelId="{DE48BB24-0BCC-4953-9316-64B810FC9B07}" type="pres">
      <dgm:prSet presAssocID="{49C5FFE0-5485-4BC5-A85E-88D5701FF475}" presName="circle" presStyleCnt="0"/>
      <dgm:spPr/>
    </dgm:pt>
    <dgm:pt modelId="{4796ED33-3EE6-4CAB-977F-5843C17D6AB8}" type="pres">
      <dgm:prSet presAssocID="{49C5FFE0-5485-4BC5-A85E-88D5701FF475}" presName="quadrant1" presStyleLbl="node1" presStyleIdx="0" presStyleCnt="4">
        <dgm:presLayoutVars>
          <dgm:chMax val="1"/>
          <dgm:bulletEnabled val="1"/>
        </dgm:presLayoutVars>
      </dgm:prSet>
      <dgm:spPr/>
      <dgm:t>
        <a:bodyPr/>
        <a:p>
          <a:endParaRPr lang="zh-CN" altLang="en-US"/>
        </a:p>
      </dgm:t>
    </dgm:pt>
    <dgm:pt modelId="{0706C4B9-6931-4738-A5DA-10314185257D}" type="pres">
      <dgm:prSet presAssocID="{49C5FFE0-5485-4BC5-A85E-88D5701FF475}" presName="quadrant2" presStyleLbl="node1" presStyleIdx="1" presStyleCnt="4">
        <dgm:presLayoutVars>
          <dgm:chMax val="1"/>
          <dgm:bulletEnabled val="1"/>
        </dgm:presLayoutVars>
      </dgm:prSet>
      <dgm:spPr/>
      <dgm:t>
        <a:bodyPr/>
        <a:p>
          <a:endParaRPr lang="zh-CN" altLang="en-US"/>
        </a:p>
      </dgm:t>
    </dgm:pt>
    <dgm:pt modelId="{E6686313-81F5-41BD-A523-ACF2368DE57B}" type="pres">
      <dgm:prSet presAssocID="{49C5FFE0-5485-4BC5-A85E-88D5701FF475}" presName="quadrant3" presStyleLbl="node1" presStyleIdx="2" presStyleCnt="4">
        <dgm:presLayoutVars>
          <dgm:chMax val="1"/>
          <dgm:bulletEnabled val="1"/>
        </dgm:presLayoutVars>
      </dgm:prSet>
      <dgm:spPr/>
      <dgm:t>
        <a:bodyPr/>
        <a:p>
          <a:endParaRPr lang="zh-CN" altLang="en-US"/>
        </a:p>
      </dgm:t>
    </dgm:pt>
    <dgm:pt modelId="{6FF12D8E-6C6B-47D6-A3FA-EF55ACD8D1B8}" type="pres">
      <dgm:prSet presAssocID="{49C5FFE0-5485-4BC5-A85E-88D5701FF475}" presName="quadrant4" presStyleLbl="node1" presStyleIdx="3" presStyleCnt="4">
        <dgm:presLayoutVars>
          <dgm:chMax val="1"/>
          <dgm:bulletEnabled val="1"/>
        </dgm:presLayoutVars>
      </dgm:prSet>
      <dgm:spPr/>
      <dgm:t>
        <a:bodyPr/>
        <a:p>
          <a:endParaRPr lang="zh-CN" altLang="en-US"/>
        </a:p>
      </dgm:t>
    </dgm:pt>
    <dgm:pt modelId="{532DBFBD-3123-48A6-8121-5CA19EDA5B2A}" type="pres">
      <dgm:prSet presAssocID="{49C5FFE0-5485-4BC5-A85E-88D5701FF475}" presName="quadrantPlaceholder" presStyleCnt="0"/>
      <dgm:spPr/>
    </dgm:pt>
    <dgm:pt modelId="{5E42A55E-E895-4C36-A257-B31581E69895}" type="pres">
      <dgm:prSet presAssocID="{49C5FFE0-5485-4BC5-A85E-88D5701FF475}" presName="center1" presStyleLbl="fgShp" presStyleIdx="0" presStyleCnt="2"/>
      <dgm:spPr/>
    </dgm:pt>
    <dgm:pt modelId="{333C3679-4EEC-495B-9C14-ED317CB4C098}" type="pres">
      <dgm:prSet presAssocID="{49C5FFE0-5485-4BC5-A85E-88D5701FF475}" presName="center2" presStyleLbl="fgShp" presStyleIdx="1" presStyleCnt="2"/>
      <dgm:spPr/>
    </dgm:pt>
  </dgm:ptLst>
  <dgm:cxnLst>
    <dgm:cxn modelId="{4F499070-3EAC-40CC-B251-BADBF19B30E8}" srcId="{A528CDDE-F346-4FC5-A569-8B4CB5334390}" destId="{7B31A071-9B4D-4AAC-80F3-2E413E194935}" srcOrd="0" destOrd="0" parTransId="{108DE09E-3A44-4823-A2D7-CDA451B5DE29}" sibTransId="{BD4D013E-ABA4-41F0-86AB-29FA98E82B18}"/>
    <dgm:cxn modelId="{6439A0F8-B51D-4306-848A-CC2A1654D582}" srcId="{CA25F03B-42AC-440B-815B-A2CCEABFB841}" destId="{C63F1903-2CA4-4320-9FA7-4CB4474E9802}" srcOrd="0" destOrd="0" parTransId="{195B08A0-7686-41F0-AF8C-CFC48E15ECE9}" sibTransId="{736F37EE-1034-4936-9109-D21671C8E258}"/>
    <dgm:cxn modelId="{476CE4FC-648D-4816-8509-96BEA048D547}" type="presOf" srcId="{A528CDDE-F346-4FC5-A569-8B4CB5334390}" destId="{0706C4B9-6931-4738-A5DA-10314185257D}" srcOrd="0" destOrd="0" presId="urn:microsoft.com/office/officeart/2005/8/layout/cycle4"/>
    <dgm:cxn modelId="{F2DDCFE6-20EF-4F9A-A9B8-33A47B62E712}" type="presOf" srcId="{7B31A071-9B4D-4AAC-80F3-2E413E194935}" destId="{AF2C0C31-EE74-4180-871E-25A97C4FD836}" srcOrd="0" destOrd="0" presId="urn:microsoft.com/office/officeart/2005/8/layout/cycle4"/>
    <dgm:cxn modelId="{B00DDD5B-E116-409F-9D34-12E69C2B756F}" srcId="{49C5FFE0-5485-4BC5-A85E-88D5701FF475}" destId="{E93DC5D2-EDB0-48F4-820D-911E1A376774}" srcOrd="0" destOrd="0" parTransId="{67BC819F-8F6E-4A05-9601-6F05A69D3CA6}" sibTransId="{CA747DCB-D4E6-45C9-8C2C-089AA2738D18}"/>
    <dgm:cxn modelId="{EF9EB4BF-45C6-466E-8035-CF9F0CC53C28}" type="presOf" srcId="{555C3BDF-1CE8-458C-98FD-549FEF0C602F}" destId="{6FF12D8E-6C6B-47D6-A3FA-EF55ACD8D1B8}" srcOrd="0" destOrd="0" presId="urn:microsoft.com/office/officeart/2005/8/layout/cycle4"/>
    <dgm:cxn modelId="{6B0768EB-EFFC-47C4-BA59-86A9094950AC}" type="presOf" srcId="{7B31A071-9B4D-4AAC-80F3-2E413E194935}" destId="{DA093713-C586-4EE2-AAA7-F3779167C908}" srcOrd="1" destOrd="0" presId="urn:microsoft.com/office/officeart/2005/8/layout/cycle4"/>
    <dgm:cxn modelId="{6A529CF7-DD11-4C45-B0A6-EFE5E527DA76}" srcId="{49C5FFE0-5485-4BC5-A85E-88D5701FF475}" destId="{555C3BDF-1CE8-458C-98FD-549FEF0C602F}" srcOrd="3" destOrd="0" parTransId="{2F318815-2079-43FD-98BC-3530D3BFAFEA}" sibTransId="{01A19C0E-C067-4984-93D2-332E494F4CF5}"/>
    <dgm:cxn modelId="{60C5D92F-7C33-4E57-A8FA-BB08D2C10026}" srcId="{49C5FFE0-5485-4BC5-A85E-88D5701FF475}" destId="{A528CDDE-F346-4FC5-A569-8B4CB5334390}" srcOrd="1" destOrd="0" parTransId="{B6CE6EAB-A6B0-49B1-82BF-39DD004BA2F6}" sibTransId="{695A71F7-0DC3-4DBE-BFA6-C8CCFFB99A57}"/>
    <dgm:cxn modelId="{35685E2C-036D-4ACF-978B-48312EF91C2F}" type="presOf" srcId="{9BA50E90-FDB0-4E86-8B55-E41A02D173C7}" destId="{69F36932-FEF2-4B1B-ABBD-0A5F0384AB47}" srcOrd="1" destOrd="0" presId="urn:microsoft.com/office/officeart/2005/8/layout/cycle4"/>
    <dgm:cxn modelId="{0842E672-E759-42D7-8BE6-5DA5BD241B65}" type="presOf" srcId="{C63F1903-2CA4-4320-9FA7-4CB4474E9802}" destId="{E7F9B059-6F6F-48A4-BE53-1573CD0B8D75}" srcOrd="0" destOrd="0" presId="urn:microsoft.com/office/officeart/2005/8/layout/cycle4"/>
    <dgm:cxn modelId="{989096EC-5273-4EC3-8870-A07C7B8049F6}" type="presOf" srcId="{C9752650-199E-4B96-A7CF-41A88C0B51D8}" destId="{F2B5463B-508A-49B5-A1E6-3CB9C8B002C3}" srcOrd="1" destOrd="0" presId="urn:microsoft.com/office/officeart/2005/8/layout/cycle4"/>
    <dgm:cxn modelId="{920499C3-194E-4E36-9016-796136ED6089}" type="presOf" srcId="{E93DC5D2-EDB0-48F4-820D-911E1A376774}" destId="{4796ED33-3EE6-4CAB-977F-5843C17D6AB8}" srcOrd="0" destOrd="0" presId="urn:microsoft.com/office/officeart/2005/8/layout/cycle4"/>
    <dgm:cxn modelId="{EA226371-6015-4E8A-AA21-96CE5B625630}" type="presOf" srcId="{C9752650-199E-4B96-A7CF-41A88C0B51D8}" destId="{EE46C5CE-ACB4-451F-9B50-4A6B947AA0A1}" srcOrd="0" destOrd="0" presId="urn:microsoft.com/office/officeart/2005/8/layout/cycle4"/>
    <dgm:cxn modelId="{BA6203E4-5705-476D-8257-6117AE2A660F}" srcId="{E93DC5D2-EDB0-48F4-820D-911E1A376774}" destId="{9BA50E90-FDB0-4E86-8B55-E41A02D173C7}" srcOrd="0" destOrd="0" parTransId="{3EC03126-D364-4933-AA93-CA20F52640AB}" sibTransId="{5C8433E1-BA86-475A-8D84-113023BE81BC}"/>
    <dgm:cxn modelId="{50D21A8E-043A-4285-8F2C-15CCD53DCF7F}" type="presOf" srcId="{49C5FFE0-5485-4BC5-A85E-88D5701FF475}" destId="{B6CF413B-12FC-405E-8352-5BE17B4EC309}" srcOrd="0" destOrd="0" presId="urn:microsoft.com/office/officeart/2005/8/layout/cycle4"/>
    <dgm:cxn modelId="{255CE273-0B61-4E1F-9726-E521159B6893}" type="presOf" srcId="{CA25F03B-42AC-440B-815B-A2CCEABFB841}" destId="{E6686313-81F5-41BD-A523-ACF2368DE57B}" srcOrd="0" destOrd="0" presId="urn:microsoft.com/office/officeart/2005/8/layout/cycle4"/>
    <dgm:cxn modelId="{F6EAB5E6-FC25-43B6-8B73-81351B00C350}" type="presOf" srcId="{9BA50E90-FDB0-4E86-8B55-E41A02D173C7}" destId="{5DE98A72-8723-4217-9FA6-B2887D95EF3F}" srcOrd="0" destOrd="0" presId="urn:microsoft.com/office/officeart/2005/8/layout/cycle4"/>
    <dgm:cxn modelId="{332323F9-C542-4FD2-A654-2FEA976967E8}" srcId="{49C5FFE0-5485-4BC5-A85E-88D5701FF475}" destId="{CA25F03B-42AC-440B-815B-A2CCEABFB841}" srcOrd="2" destOrd="0" parTransId="{0BF1CA1B-D3F5-4B9C-9A60-DB23415795FD}" sibTransId="{FFA7D3D2-5205-4938-96B6-0DFB1D4E7AA1}"/>
    <dgm:cxn modelId="{B56BB4D8-AB99-4C92-BEAE-25A278E5B7EC}" srcId="{555C3BDF-1CE8-458C-98FD-549FEF0C602F}" destId="{C9752650-199E-4B96-A7CF-41A88C0B51D8}" srcOrd="0" destOrd="0" parTransId="{5B367882-FD72-4A3D-87C9-8950D709F526}" sibTransId="{C2C3E2BF-73A7-4918-B86F-10D3D5743DC5}"/>
    <dgm:cxn modelId="{7D249C86-8F2D-45DE-BA90-94C4F4AFBEE7}" type="presOf" srcId="{C63F1903-2CA4-4320-9FA7-4CB4474E9802}" destId="{906F6906-8381-4A92-A433-E3562A12E12B}" srcOrd="1" destOrd="0" presId="urn:microsoft.com/office/officeart/2005/8/layout/cycle4"/>
    <dgm:cxn modelId="{17462636-0C42-4B53-B330-A1659D10FCB8}" type="presParOf" srcId="{B6CF413B-12FC-405E-8352-5BE17B4EC309}" destId="{37EE821E-6FCA-430B-B2D1-BD351C70691F}" srcOrd="0" destOrd="0" presId="urn:microsoft.com/office/officeart/2005/8/layout/cycle4"/>
    <dgm:cxn modelId="{60748019-778D-42C8-ACFD-89D6C694151E}" type="presParOf" srcId="{37EE821E-6FCA-430B-B2D1-BD351C70691F}" destId="{3D781309-44C6-47A7-937B-86EAE3FE4FBD}" srcOrd="0" destOrd="0" presId="urn:microsoft.com/office/officeart/2005/8/layout/cycle4"/>
    <dgm:cxn modelId="{B6861D71-E807-4022-A349-ADD4F3999C64}" type="presParOf" srcId="{3D781309-44C6-47A7-937B-86EAE3FE4FBD}" destId="{5DE98A72-8723-4217-9FA6-B2887D95EF3F}" srcOrd="0" destOrd="0" presId="urn:microsoft.com/office/officeart/2005/8/layout/cycle4"/>
    <dgm:cxn modelId="{CEA254CC-5A7C-444D-AF75-F610A5FEFC7E}" type="presParOf" srcId="{3D781309-44C6-47A7-937B-86EAE3FE4FBD}" destId="{69F36932-FEF2-4B1B-ABBD-0A5F0384AB47}" srcOrd="1" destOrd="0" presId="urn:microsoft.com/office/officeart/2005/8/layout/cycle4"/>
    <dgm:cxn modelId="{AE8688C4-24FB-42F2-89FF-090BF283F6BF}" type="presParOf" srcId="{37EE821E-6FCA-430B-B2D1-BD351C70691F}" destId="{1679F068-BD0A-48B0-A7F6-C37409652F37}" srcOrd="1" destOrd="0" presId="urn:microsoft.com/office/officeart/2005/8/layout/cycle4"/>
    <dgm:cxn modelId="{4D8EAD89-6AE0-44F5-9043-28661A14CD80}" type="presParOf" srcId="{1679F068-BD0A-48B0-A7F6-C37409652F37}" destId="{AF2C0C31-EE74-4180-871E-25A97C4FD836}" srcOrd="0" destOrd="0" presId="urn:microsoft.com/office/officeart/2005/8/layout/cycle4"/>
    <dgm:cxn modelId="{BCA87C69-1B53-4EC3-BE82-61C2D93832DB}" type="presParOf" srcId="{1679F068-BD0A-48B0-A7F6-C37409652F37}" destId="{DA093713-C586-4EE2-AAA7-F3779167C908}" srcOrd="1" destOrd="0" presId="urn:microsoft.com/office/officeart/2005/8/layout/cycle4"/>
    <dgm:cxn modelId="{1E86704B-1B35-416B-B874-A0E0BA016800}" type="presParOf" srcId="{37EE821E-6FCA-430B-B2D1-BD351C70691F}" destId="{611A7C77-A612-4A8D-B9F6-F89B9B914796}" srcOrd="2" destOrd="0" presId="urn:microsoft.com/office/officeart/2005/8/layout/cycle4"/>
    <dgm:cxn modelId="{8E9F5B9D-5EF1-4429-8F08-D814F91CB12C}" type="presParOf" srcId="{611A7C77-A612-4A8D-B9F6-F89B9B914796}" destId="{E7F9B059-6F6F-48A4-BE53-1573CD0B8D75}" srcOrd="0" destOrd="0" presId="urn:microsoft.com/office/officeart/2005/8/layout/cycle4"/>
    <dgm:cxn modelId="{A610535B-00D9-46BB-9252-0A1F163548F6}" type="presParOf" srcId="{611A7C77-A612-4A8D-B9F6-F89B9B914796}" destId="{906F6906-8381-4A92-A433-E3562A12E12B}" srcOrd="1" destOrd="0" presId="urn:microsoft.com/office/officeart/2005/8/layout/cycle4"/>
    <dgm:cxn modelId="{BD7BA9D8-66F4-406A-92DC-F17481971672}" type="presParOf" srcId="{37EE821E-6FCA-430B-B2D1-BD351C70691F}" destId="{A9F6A30C-04C9-42AD-9C1D-F8F89FA1CFBA}" srcOrd="3" destOrd="0" presId="urn:microsoft.com/office/officeart/2005/8/layout/cycle4"/>
    <dgm:cxn modelId="{1843E508-4E97-445A-899C-FB0C5779F863}" type="presParOf" srcId="{A9F6A30C-04C9-42AD-9C1D-F8F89FA1CFBA}" destId="{EE46C5CE-ACB4-451F-9B50-4A6B947AA0A1}" srcOrd="0" destOrd="0" presId="urn:microsoft.com/office/officeart/2005/8/layout/cycle4"/>
    <dgm:cxn modelId="{737D1BB2-36D0-4340-A7F1-B74A84B829B0}" type="presParOf" srcId="{A9F6A30C-04C9-42AD-9C1D-F8F89FA1CFBA}" destId="{F2B5463B-508A-49B5-A1E6-3CB9C8B002C3}" srcOrd="1" destOrd="0" presId="urn:microsoft.com/office/officeart/2005/8/layout/cycle4"/>
    <dgm:cxn modelId="{A3779D5A-480A-4FF5-A906-001428048A32}" type="presParOf" srcId="{37EE821E-6FCA-430B-B2D1-BD351C70691F}" destId="{BE30A5F8-F57D-4F19-8B70-06BF25E587F7}" srcOrd="4" destOrd="0" presId="urn:microsoft.com/office/officeart/2005/8/layout/cycle4"/>
    <dgm:cxn modelId="{5D6B7F09-7391-45AD-A857-36582638B305}" type="presParOf" srcId="{B6CF413B-12FC-405E-8352-5BE17B4EC309}" destId="{DE48BB24-0BCC-4953-9316-64B810FC9B07}" srcOrd="1" destOrd="0" presId="urn:microsoft.com/office/officeart/2005/8/layout/cycle4"/>
    <dgm:cxn modelId="{7B062AA1-7113-4244-BCE5-F91840A161B5}" type="presParOf" srcId="{DE48BB24-0BCC-4953-9316-64B810FC9B07}" destId="{4796ED33-3EE6-4CAB-977F-5843C17D6AB8}" srcOrd="0" destOrd="0" presId="urn:microsoft.com/office/officeart/2005/8/layout/cycle4"/>
    <dgm:cxn modelId="{45CC10DA-93BA-48C0-8951-83918580A8B6}" type="presParOf" srcId="{DE48BB24-0BCC-4953-9316-64B810FC9B07}" destId="{0706C4B9-6931-4738-A5DA-10314185257D}" srcOrd="1" destOrd="0" presId="urn:microsoft.com/office/officeart/2005/8/layout/cycle4"/>
    <dgm:cxn modelId="{400A9AD3-A6DA-44CC-B11B-4D7AD018CB60}" type="presParOf" srcId="{DE48BB24-0BCC-4953-9316-64B810FC9B07}" destId="{E6686313-81F5-41BD-A523-ACF2368DE57B}" srcOrd="2" destOrd="0" presId="urn:microsoft.com/office/officeart/2005/8/layout/cycle4"/>
    <dgm:cxn modelId="{07CE446A-23D5-41EE-B21A-B3BD6146585B}" type="presParOf" srcId="{DE48BB24-0BCC-4953-9316-64B810FC9B07}" destId="{6FF12D8E-6C6B-47D6-A3FA-EF55ACD8D1B8}" srcOrd="3" destOrd="0" presId="urn:microsoft.com/office/officeart/2005/8/layout/cycle4"/>
    <dgm:cxn modelId="{9D7BBCB0-8FDE-4F65-A24B-D4412A428488}" type="presParOf" srcId="{DE48BB24-0BCC-4953-9316-64B810FC9B07}" destId="{532DBFBD-3123-48A6-8121-5CA19EDA5B2A}" srcOrd="4" destOrd="0" presId="urn:microsoft.com/office/officeart/2005/8/layout/cycle4"/>
    <dgm:cxn modelId="{3DC09BC9-0E04-4F1A-9395-9B86295ABD00}" type="presParOf" srcId="{B6CF413B-12FC-405E-8352-5BE17B4EC309}" destId="{5E42A55E-E895-4C36-A257-B31581E69895}" srcOrd="2" destOrd="0" presId="urn:microsoft.com/office/officeart/2005/8/layout/cycle4"/>
    <dgm:cxn modelId="{4DEE7197-77A4-4D71-B51A-0A77132C1EF3}" type="presParOf" srcId="{B6CF413B-12FC-405E-8352-5BE17B4EC309}" destId="{333C3679-4EEC-495B-9C14-ED317CB4C098}" srcOrd="3" destOrd="0" presId="urn:microsoft.com/office/officeart/2005/8/layout/cycle4"/>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7F9B059-6F6F-48A4-BE53-1573CD0B8D75}">
      <dsp:nvSpPr>
        <dsp:cNvPr id="0" name=""/>
        <dsp:cNvSpPr/>
      </dsp:nvSpPr>
      <dsp:spPr>
        <a:xfrm>
          <a:off x="3652708"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772864"/>
        <a:ext cx="1199266" cy="816792"/>
      </dsp:txXfrm>
    </dsp:sp>
    <dsp:sp modelId="{EE46C5CE-ACB4-451F-9B50-4A6B947AA0A1}">
      <dsp:nvSpPr>
        <dsp:cNvPr id="0" name=""/>
        <dsp:cNvSpPr/>
      </dsp:nvSpPr>
      <dsp:spPr>
        <a:xfrm>
          <a:off x="738963" y="2458246"/>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764375" y="2772864"/>
        <a:ext cx="1199266" cy="816792"/>
      </dsp:txXfrm>
    </dsp:sp>
    <dsp:sp modelId="{AF2C0C31-EE74-4180-871E-25A97C4FD836}">
      <dsp:nvSpPr>
        <dsp:cNvPr id="0" name=""/>
        <dsp:cNvSpPr/>
      </dsp:nvSpPr>
      <dsp:spPr>
        <a:xfrm>
          <a:off x="3652708"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endParaRPr lang="zh-CN" altLang="en-US" sz="1000" kern="1200"/>
        </a:p>
      </dsp:txBody>
      <dsp:txXfrm>
        <a:off x="4213873" y="25412"/>
        <a:ext cx="1199266" cy="816792"/>
      </dsp:txXfrm>
    </dsp:sp>
    <dsp:sp modelId="{5DE98A72-8723-4217-9FA6-B2887D95EF3F}">
      <dsp:nvSpPr>
        <dsp:cNvPr id="0" name=""/>
        <dsp:cNvSpPr/>
      </dsp:nvSpPr>
      <dsp:spPr>
        <a:xfrm>
          <a:off x="738963" y="0"/>
          <a:ext cx="1785844" cy="115682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t" anchorCtr="0">
          <a:noAutofit/>
        </a:bodyPr>
        <a:lstStyle/>
        <a:p>
          <a:pPr marL="57150" lvl="1" indent="-57150" algn="l" defTabSz="444500">
            <a:lnSpc>
              <a:spcPct val="90000"/>
            </a:lnSpc>
            <a:spcBef>
              <a:spcPct val="0"/>
            </a:spcBef>
            <a:spcAft>
              <a:spcPct val="15000"/>
            </a:spcAft>
            <a:buChar char="••"/>
          </a:pPr>
          <a:r>
            <a:rPr lang="zh-CN" altLang="en-US" sz="1000" kern="1200"/>
            <a:t>全球企业竞争优势主要是技术领先，面向全球市场，全球化程度较高</a:t>
          </a:r>
        </a:p>
      </dsp:txBody>
      <dsp:txXfrm>
        <a:off x="764375" y="25412"/>
        <a:ext cx="1199266" cy="816792"/>
      </dsp:txXfrm>
    </dsp:sp>
    <dsp:sp modelId="{4796ED33-3EE6-4CAB-977F-5843C17D6AB8}">
      <dsp:nvSpPr>
        <dsp:cNvPr id="0" name=""/>
        <dsp:cNvSpPr/>
      </dsp:nvSpPr>
      <dsp:spPr>
        <a:xfrm>
          <a:off x="1487282"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竞争优势</a:t>
          </a:r>
        </a:p>
      </dsp:txBody>
      <dsp:txXfrm>
        <a:off x="1945755" y="664531"/>
        <a:ext cx="1106851" cy="1106851"/>
      </dsp:txXfrm>
    </dsp:sp>
    <dsp:sp modelId="{0706C4B9-6931-4738-A5DA-10314185257D}">
      <dsp:nvSpPr>
        <dsp:cNvPr id="0" name=""/>
        <dsp:cNvSpPr/>
      </dsp:nvSpPr>
      <dsp:spPr>
        <a:xfrm rot="5400000">
          <a:off x="3124908" y="206058"/>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竞争劣势</a:t>
          </a:r>
        </a:p>
      </dsp:txBody>
      <dsp:txXfrm rot="-5400000">
        <a:off x="3124908" y="664531"/>
        <a:ext cx="1106851" cy="1106851"/>
      </dsp:txXfrm>
    </dsp:sp>
    <dsp:sp modelId="{E6686313-81F5-41BD-A523-ACF2368DE57B}">
      <dsp:nvSpPr>
        <dsp:cNvPr id="0" name=""/>
        <dsp:cNvSpPr/>
      </dsp:nvSpPr>
      <dsp:spPr>
        <a:xfrm rot="10800000">
          <a:off x="3124908"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威胁</a:t>
          </a:r>
        </a:p>
      </dsp:txBody>
      <dsp:txXfrm rot="10800000">
        <a:off x="3124908" y="1843685"/>
        <a:ext cx="1106851" cy="1106851"/>
      </dsp:txXfrm>
    </dsp:sp>
    <dsp:sp modelId="{6FF12D8E-6C6B-47D6-A3FA-EF55ACD8D1B8}">
      <dsp:nvSpPr>
        <dsp:cNvPr id="0" name=""/>
        <dsp:cNvSpPr/>
      </dsp:nvSpPr>
      <dsp:spPr>
        <a:xfrm rot="16200000">
          <a:off x="1487282" y="1843685"/>
          <a:ext cx="1565324" cy="1565324"/>
        </a:xfrm>
        <a:prstGeom prst="pieWedge">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a:lnSpc>
              <a:spcPct val="90000"/>
            </a:lnSpc>
            <a:spcBef>
              <a:spcPct val="0"/>
            </a:spcBef>
            <a:spcAft>
              <a:spcPct val="35000"/>
            </a:spcAft>
          </a:pPr>
          <a:r>
            <a:rPr lang="zh-CN" altLang="en-US" sz="1400" kern="1200"/>
            <a:t>机会</a:t>
          </a:r>
        </a:p>
      </dsp:txBody>
      <dsp:txXfrm rot="5400000">
        <a:off x="1945755" y="1843685"/>
        <a:ext cx="1106851" cy="1106851"/>
      </dsp:txXfrm>
    </dsp:sp>
    <dsp:sp modelId="{5E42A55E-E895-4C36-A257-B31581E69895}">
      <dsp:nvSpPr>
        <dsp:cNvPr id="0" name=""/>
        <dsp:cNvSpPr/>
      </dsp:nvSpPr>
      <dsp:spPr>
        <a:xfrm>
          <a:off x="2818531" y="1482178"/>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33C3679-4EEC-495B-9C14-ED317CB4C098}">
      <dsp:nvSpPr>
        <dsp:cNvPr id="0" name=""/>
        <dsp:cNvSpPr/>
      </dsp:nvSpPr>
      <dsp:spPr>
        <a:xfrm rot="10800000">
          <a:off x="2818531" y="1662931"/>
          <a:ext cx="540452" cy="469958"/>
        </a:xfrm>
        <a:prstGeom prst="circularArrow">
          <a:avLst/>
        </a:prstGeom>
        <a:solidFill>
          <a:schemeClr val="accent1">
            <a:tint val="6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cycle4">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cdr:nvSpPr>
        <cdr:cNvPr id="2" name="矩形 1"/>
        <cdr:cNvSpPr/>
      </cdr:nvSpPr>
      <cdr:spPr xmlns:a="http://schemas.openxmlformats.org/drawingml/2006/main">
        <a:xfrm xmlns:a="http://schemas.openxmlformats.org/drawingml/2006/main">
          <a:off x="2542835" y="941910"/>
          <a:ext cx="184731" cy="937629"/>
        </a:xfrm>
        <a:prstGeom xmlns:a="http://schemas.openxmlformats.org/drawingml/2006/main" prst="rect">
          <a:avLst/>
        </a:prstGeom>
        <a:noFill/>
      </cdr:spPr>
      <cdr:txBody xmlns:a="http://schemas.openxmlformats.org/drawingml/2006/main">
        <a:bodyPr vert="horz" wrap="none" lIns="91440" tIns="45720" rIns="91440" bIns="45720" anchor="t" anchorCtr="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a:p>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7">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F60FDF5-8BB8-45BA-9264-E9BBCEDDB505}">
  <ds:schemaRefs/>
</ds:datastoreItem>
</file>

<file path=docProps/app.xml><?xml version="1.0" encoding="utf-8"?>
<Properties xmlns="http://schemas.openxmlformats.org/officeDocument/2006/extended-properties" xmlns:vt="http://schemas.openxmlformats.org/officeDocument/2006/docPropsVTypes">
  <Template>Normal</Template>
  <Pages>71</Pages>
  <Words>21019</Words>
  <Characters>30138</Characters>
  <Lines>373</Lines>
  <Paragraphs>105</Paragraphs>
  <TotalTime>3294</TotalTime>
  <ScaleCrop>false</ScaleCrop>
  <LinksUpToDate>false</LinksUpToDate>
  <CharactersWithSpaces>31150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*星*空夜@话</cp:lastModifiedBy>
  <cp:lastPrinted>2019-12-11T04:09:00Z</cp:lastPrinted>
  <dcterms:modified xsi:type="dcterms:W3CDTF">2024-09-30T09:54:09Z</dcterms:modified>
  <cp:revision>3918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9F9FEF3F2FC34EB4B6B7CBC7C06A6FE3_12</vt:lpwstr>
  </property>
</Properties>
</file>