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后疫情时代，全球荧光临床前成像系统总体规模展望及市场竞争格局研究报告（2023版）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【页数】：95</w:t>
      </w:r>
    </w:p>
    <w:p>
      <w:pPr>
        <w:rPr>
          <w:rFonts w:hint="eastAsia"/>
        </w:rPr>
      </w:pPr>
      <w:r>
        <w:rPr>
          <w:rFonts w:hint="eastAsia"/>
        </w:rPr>
        <w:t>【图表数】：137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【出版机构】：简乐尚博（168report）医疗设备及耗材研究中心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根据168报告网调研数据显示，按收入计，2022年全球荧光临床前成像系统收入大约 百万美元，预计2029年达到 百万美元，2023至2029期间，年复合增长率CAGR为 %。同时2022年全球荧光临床前成像系统销量大约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全球市场主要荧光临床前成像系统生产商包括PerkinElmer、Berthold Technologies、Siemens、Vieworks和Analytik Jena US等，根据168报告网调研数据显示，按收入计，2022年全球前四大厂商占有大约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从产品类型方面来看，高分辨率成像系统占有重要地位，根据168报告网调研数据显示，按收入计，2022年市场份额为 %，预计2029年份额将达到 %。同时就应用来看，小动物用在2028年份额大约是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本文研究全球市场、主要地区和主要国家荧光临床前成像系统的销量、销售收入等，同时也重点分析全球范围内主要厂商（品牌）竞争态势，荧光临床前成像系统销量、价格、收入和市场份额等。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荧光临床前成像系统总体规模，主要地区规模，主要企业规模和份额，主要产品分类规模，下游主要应用规模等。规模分析包括销量、价格、收入和市场份额等。针对未来几年荧光临床前成像系统的发展前景预测，本文预测到2029年，主要包括全球和主要地区销量、收入的预测，分类销量和收入的预测，以及主要应用荧光临床前成像系统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根据不同产品类型，荧光临床前成像系统细分为：</w:t>
      </w:r>
    </w:p>
    <w:p>
      <w:pPr>
        <w:rPr>
          <w:rFonts w:hint="eastAsia"/>
        </w:rPr>
      </w:pPr>
      <w:r>
        <w:rPr>
          <w:rFonts w:hint="eastAsia"/>
        </w:rPr>
        <w:t xml:space="preserve">    高分辨率成像系统</w:t>
      </w:r>
    </w:p>
    <w:p>
      <w:pPr>
        <w:rPr>
          <w:rFonts w:hint="eastAsia"/>
        </w:rPr>
      </w:pPr>
      <w:r>
        <w:rPr>
          <w:rFonts w:hint="eastAsia"/>
        </w:rPr>
        <w:t xml:space="preserve">    实时成像系统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小动物用</w:t>
      </w:r>
    </w:p>
    <w:p>
      <w:pPr>
        <w:rPr>
          <w:rFonts w:hint="eastAsia"/>
        </w:rPr>
      </w:pPr>
      <w:r>
        <w:rPr>
          <w:rFonts w:hint="eastAsia"/>
        </w:rPr>
        <w:t xml:space="preserve">    活体成像用</w:t>
      </w:r>
    </w:p>
    <w:p>
      <w:pPr>
        <w:rPr>
          <w:rFonts w:hint="eastAsia"/>
        </w:rPr>
      </w:pPr>
      <w:r>
        <w:rPr>
          <w:rFonts w:hint="eastAsia"/>
        </w:rPr>
        <w:t>本文重点关注全球范围内荧光临床前成像系统主要企业，包括：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PerkinElmer</w:t>
      </w:r>
    </w:p>
    <w:p>
      <w:pPr>
        <w:rPr>
          <w:rFonts w:hint="eastAsia"/>
        </w:rPr>
      </w:pPr>
      <w:r>
        <w:rPr>
          <w:rFonts w:hint="eastAsia"/>
        </w:rPr>
        <w:t xml:space="preserve">    Berthold Technologies</w:t>
      </w:r>
    </w:p>
    <w:p>
      <w:pPr>
        <w:rPr>
          <w:rFonts w:hint="eastAsia"/>
        </w:rPr>
      </w:pPr>
      <w:r>
        <w:rPr>
          <w:rFonts w:hint="eastAsia"/>
        </w:rPr>
        <w:t xml:space="preserve">    Siemens</w:t>
      </w:r>
    </w:p>
    <w:p>
      <w:pPr>
        <w:rPr>
          <w:rFonts w:hint="eastAsia"/>
        </w:rPr>
      </w:pPr>
      <w:r>
        <w:rPr>
          <w:rFonts w:hint="eastAsia"/>
        </w:rPr>
        <w:t xml:space="preserve">    Vieworks</w:t>
      </w:r>
    </w:p>
    <w:p>
      <w:pPr>
        <w:rPr>
          <w:rFonts w:hint="eastAsia"/>
        </w:rPr>
      </w:pPr>
      <w:r>
        <w:rPr>
          <w:rFonts w:hint="eastAsia"/>
        </w:rPr>
        <w:t xml:space="preserve">    Analytik Jena US</w:t>
      </w:r>
    </w:p>
    <w:p>
      <w:pPr>
        <w:rPr>
          <w:rFonts w:hint="eastAsia"/>
        </w:rPr>
      </w:pPr>
      <w:r>
        <w:rPr>
          <w:rFonts w:hint="eastAsia"/>
        </w:rPr>
        <w:t xml:space="preserve">    Bruker</w:t>
      </w:r>
    </w:p>
    <w:p>
      <w:pPr>
        <w:rPr>
          <w:rFonts w:hint="eastAsia"/>
        </w:rPr>
      </w:pPr>
      <w:r>
        <w:rPr>
          <w:rFonts w:hint="eastAsia"/>
        </w:rPr>
        <w:t xml:space="preserve">    Berthold Technologies GmbH</w:t>
      </w:r>
    </w:p>
    <w:p>
      <w:pPr>
        <w:rPr>
          <w:rFonts w:hint="eastAsia"/>
        </w:rPr>
      </w:pPr>
      <w:r>
        <w:rPr>
          <w:rFonts w:hint="eastAsia"/>
        </w:rPr>
        <w:t xml:space="preserve">    Kaer Labs</w:t>
      </w:r>
    </w:p>
    <w:p>
      <w:pPr>
        <w:rPr>
          <w:rFonts w:hint="eastAsia"/>
        </w:rPr>
      </w:pPr>
      <w:r>
        <w:rPr>
          <w:rFonts w:hint="eastAsia"/>
        </w:rPr>
        <w:t xml:space="preserve">    Biospace Lab</w:t>
      </w:r>
    </w:p>
    <w:p>
      <w:pPr>
        <w:rPr>
          <w:rFonts w:hint="eastAsia"/>
        </w:rPr>
      </w:pPr>
      <w:r>
        <w:rPr>
          <w:rFonts w:hint="eastAsia"/>
        </w:rPr>
        <w:t xml:space="preserve">    TriFoil Imaging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第2章、企业简介，包括企业基本情况、主营业务及主要产品、荧光临床前成像系统销量、收入、价格、企业最新动态等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第3章、全球竞争态势分析，主要企业荧光临床前成像系统销量、价格、收入及份额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荧光临床前成像系统介绍</w:t>
      </w:r>
    </w:p>
    <w:p>
      <w:pPr>
        <w:rPr>
          <w:rFonts w:hint="eastAsia"/>
        </w:rPr>
      </w:pPr>
      <w:r>
        <w:rPr>
          <w:rFonts w:hint="eastAsia"/>
        </w:rPr>
        <w:t xml:space="preserve">    1.2 荧光临床前成像系统分类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全球市场不同产品类型荧光临床前成像系统规模对比：2018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高分辨率成像系统</w:t>
      </w:r>
    </w:p>
    <w:p>
      <w:pPr>
        <w:rPr>
          <w:rFonts w:hint="eastAsia"/>
        </w:rPr>
      </w:pPr>
      <w:r>
        <w:rPr>
          <w:rFonts w:hint="eastAsia"/>
        </w:rPr>
        <w:t xml:space="preserve">        1.2.3 实时成像系统</w:t>
      </w:r>
    </w:p>
    <w:p>
      <w:pPr>
        <w:rPr>
          <w:rFonts w:hint="eastAsia"/>
        </w:rPr>
      </w:pPr>
      <w:r>
        <w:rPr>
          <w:rFonts w:hint="eastAsia"/>
        </w:rPr>
        <w:t xml:space="preserve">    1.3 全球荧光临床前成像系统主要下游市场分析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全球荧光临床前成像系统主要下游市场规模对比：2018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小动物用</w:t>
      </w:r>
    </w:p>
    <w:p>
      <w:pPr>
        <w:rPr>
          <w:rFonts w:hint="eastAsia"/>
        </w:rPr>
      </w:pPr>
      <w:r>
        <w:rPr>
          <w:rFonts w:hint="eastAsia"/>
        </w:rPr>
        <w:t xml:space="preserve">        1.3.3 活体成像用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全球市场荧光临床前成像系统总体规模及预测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全球市场荧光临床前成像系统市场规模及预测：2018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全球市场荧光临床前成像系统价格趋势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全球市场荧光临床前成像系统产能分析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全球市场荧光临床前成像系统总产能（2018-2029）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全球市场主要地区荧光临床前成像系统产能分析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PerkinElmer</w:t>
      </w:r>
    </w:p>
    <w:p>
      <w:pPr>
        <w:rPr>
          <w:rFonts w:hint="eastAsia"/>
        </w:rPr>
      </w:pPr>
      <w:r>
        <w:rPr>
          <w:rFonts w:hint="eastAsia"/>
        </w:rPr>
        <w:t xml:space="preserve">        2.1.1 PerkinElmer基本情况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PerkinElmer主营业务及主要产品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PerkinElmer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PerkinElmer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PerkinElmer最新发展动态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Berthold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2.2.1 Berthold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Berthold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Berthold Technologies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Berthold Technologies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Berthold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Siemens</w:t>
      </w:r>
    </w:p>
    <w:p>
      <w:pPr>
        <w:rPr>
          <w:rFonts w:hint="eastAsia"/>
        </w:rPr>
      </w:pPr>
      <w:r>
        <w:rPr>
          <w:rFonts w:hint="eastAsia"/>
        </w:rPr>
        <w:t xml:space="preserve">        2.3.1 Siemens基本情况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Siemens主营业务及主要产品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Siemens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Siemens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Siemens最新发展动态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Vieworks</w:t>
      </w:r>
    </w:p>
    <w:p>
      <w:pPr>
        <w:rPr>
          <w:rFonts w:hint="eastAsia"/>
        </w:rPr>
      </w:pPr>
      <w:r>
        <w:rPr>
          <w:rFonts w:hint="eastAsia"/>
        </w:rPr>
        <w:t xml:space="preserve">        2.4.1 Vieworks基本情况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Vieworks主营业务及主要产品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Vieworks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Vieworks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Vieworks最新发展动态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Analytik Jena US</w:t>
      </w:r>
    </w:p>
    <w:p>
      <w:pPr>
        <w:rPr>
          <w:rFonts w:hint="eastAsia"/>
        </w:rPr>
      </w:pPr>
      <w:r>
        <w:rPr>
          <w:rFonts w:hint="eastAsia"/>
        </w:rPr>
        <w:t xml:space="preserve">        2.5.1 Analytik Jena US基本情况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Analytik Jena 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Analytik Jena US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Analytik Jena US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Analytik Jena 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Bruker</w:t>
      </w:r>
    </w:p>
    <w:p>
      <w:pPr>
        <w:rPr>
          <w:rFonts w:hint="eastAsia"/>
        </w:rPr>
      </w:pPr>
      <w:r>
        <w:rPr>
          <w:rFonts w:hint="eastAsia"/>
        </w:rPr>
        <w:t xml:space="preserve">        2.6.1 Bruker基本情况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Bruker主营业务及主要产品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Bruker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Bruker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Bruker最新发展动态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Berthold Technologies GmbH</w:t>
      </w:r>
    </w:p>
    <w:p>
      <w:pPr>
        <w:rPr>
          <w:rFonts w:hint="eastAsia"/>
        </w:rPr>
      </w:pPr>
      <w:r>
        <w:rPr>
          <w:rFonts w:hint="eastAsia"/>
        </w:rPr>
        <w:t xml:space="preserve">        2.7.1 Berthold Technologies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Berthold Technologies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Berthold Technologies GmbH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Berthold Technologies GmbH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Berthold Technologies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Kaer Labs</w:t>
      </w:r>
    </w:p>
    <w:p>
      <w:pPr>
        <w:rPr>
          <w:rFonts w:hint="eastAsia"/>
        </w:rPr>
      </w:pPr>
      <w:r>
        <w:rPr>
          <w:rFonts w:hint="eastAsia"/>
        </w:rPr>
        <w:t xml:space="preserve">        2.8.1 Kaer Labs基本情况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Kaer Labs主营业务及主要产品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Kaer Labs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Kaer Labs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Kaer Labs最新发展动态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Biospace Lab</w:t>
      </w:r>
    </w:p>
    <w:p>
      <w:pPr>
        <w:rPr>
          <w:rFonts w:hint="eastAsia"/>
        </w:rPr>
      </w:pPr>
      <w:r>
        <w:rPr>
          <w:rFonts w:hint="eastAsia"/>
        </w:rPr>
        <w:t xml:space="preserve">        2.9.1 Biospace Lab基本情况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Biospace Lab主营业务及主要产品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Biospace Lab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Biospace Lab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Biospace Lab最新发展动态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TriFoil Imaging</w:t>
      </w:r>
    </w:p>
    <w:p>
      <w:pPr>
        <w:rPr>
          <w:rFonts w:hint="eastAsia"/>
        </w:rPr>
      </w:pPr>
      <w:r>
        <w:rPr>
          <w:rFonts w:hint="eastAsia"/>
        </w:rPr>
        <w:t xml:space="preserve">        2.10.1 TriFoil Imaging基本情况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TriFoil Imaging主营业务及主要产品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TriFoil Imaging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TriFoil Imaging 荧光临床前成像系统销量、价格、收入、毛利率及市场份额（2018-2023）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TriFoil Imaging最新发展动态</w:t>
      </w:r>
    </w:p>
    <w:p>
      <w:pPr>
        <w:rPr>
          <w:rFonts w:hint="eastAsia"/>
        </w:rPr>
      </w:pPr>
      <w:r>
        <w:rPr>
          <w:rFonts w:hint="eastAsia"/>
        </w:rPr>
        <w:t>3 全球市场荧光临床前成像系统主要厂商竞争态势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全球市场主要厂商荧光临床前成像系统销量（2018-2023）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全球市场主要厂商荧光临床前成像系统收入（2018-2023）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全球荧光临床前成像系统主要厂商市场地位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全球荧光临床前成像系统市场集中度分析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全球荧光临床前成像系统主要厂商产品布局及区域分布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全球荧光临床前成像系统主要厂商区域分布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全球主要厂商荧光临床前成像系统产品类型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全球主要厂商荧光临床前成像系统相关业务/产品布局情况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全球主要厂商荧光临床前成像系统产品面向的下游市场及应用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荧光临床前成像系统新进入者及扩产计划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荧光临床前成像系统行业扩产、并购情况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全球主要地区荧光临床前成像系统市场规模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北美市场荧光临床前成像系统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全球市场不同产品类型荧光临床前成像系统市场规模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全球不同产品类型荧光临床前成像系统价格（2018-2029）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全球市场不同应用荧光临床前成像系统市场规模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全球不同应用荧光临床前成像系统价格（2018-2029）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北美主要国家荧光临床前成像系统市场规模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欧洲主要国家荧光临床前成像系统市场规模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亚太主要地区荧光临床前成像系统市场规模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南美主要国家荧光临床前成像系统市场规模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中东及非洲主要国家荧光临床前成像系统市场规模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中东及非洲主要国家荧光临床前成像系统销量（2018-2029）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中东及非洲主要国家荧光临床前成像系统收入（2018-2029）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阿联酋荧光临床前成像系统市场规模及预测（2018-2029）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荧光临床前成像系统市场驱动因素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荧光临床前成像系统市场阻碍因素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荧光临床前成像系统市场发展趋势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荧光临床前成像系统行业波特五力模型分析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荧光临床前成像系统主要原料及供应商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荧光临床前成像系统成本结构及占比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荧光临床前成像系统生产流程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荧光临床前成像系统产业链</w:t>
      </w:r>
    </w:p>
    <w:p>
      <w:pPr>
        <w:rPr>
          <w:rFonts w:hint="eastAsia"/>
        </w:rPr>
      </w:pPr>
      <w:r>
        <w:rPr>
          <w:rFonts w:hint="eastAsia"/>
        </w:rPr>
        <w:t>14 荧光临床前成像系统销售渠道分析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荧光临床前成像系统销售渠道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荧光临床前成像系统典型经销商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荧光临床前成像系统典型客户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全球市场不同产品类型荧光临床前成像系统收入（百万美元）&amp;（2018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全球不同应用荧光临床前成像系统收入（百万美元）&amp;（2018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PerkinElmer基本情况、产地及竞争对手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PerkinElmer主营业务及主要产品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PerkinElmer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PerkinElmer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PerkinElmer最新发展动态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Berthold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Berthold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Berthold Technologies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Berthold Technologies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Berthold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Siemens基本情况、产地及竞争对手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Siemens主营业务及主要产品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Siemens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Siemens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Siemens最新发展动态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Vieworks基本情况、产地及竞争对手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Vieworks主营业务及主要产品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Vieworks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Vieworks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Vieworks最新发展动态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Analytik Jena US基本情况、产地及竞争对手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Analytik Jena 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Analytik Jena US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Analytik Jena US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Analytik Jena 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Bruker基本情况、产地及竞争对手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Bruker主营业务及主要产品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Bruker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Bruker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Bruker最新发展动态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Berthold Technologies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Berthold Technologies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Berthold Technologies GmbH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Berthold Technologies GmbH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Berthold Technologies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Kaer Labs基本情况、产地及竞争对手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Kaer Labs主营业务及主要产品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Kaer Labs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Kaer Labs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Kaer Labs最新发展动态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Biospace Lab基本情况、产地及竞争对手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Biospace Lab主营业务及主要产品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Biospace Lab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Biospace Lab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Biospace Lab最新发展动态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TriFoil Imaging基本情况、产地及竞争对手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TriFoil Imaging主营业务及主要产品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TriFoil Imaging 荧光临床前成像系统产品介绍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TriFoil Imaging 荧光临床前成像系统销量（台）、价格（美元/台）、收入（百万美元）、毛利率及市场份额（2018-2023）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TriFoil Imaging最新发展动态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全球市场主要厂商荧光临床前成像系统销量（2018-2023）&amp;（台）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全球主要厂商荧光临床前成像系统销量份额（2018-2023）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全球市场主要厂商荧光临床前成像系统收入（2018-2023）&amp;（百万美元）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全球主要厂商荧光临床前成像系统市场份额（2018-2023）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全球荧光临床前成像系统主要厂商市场地位(第一梯队、第二梯队和第三梯队)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表58 全球市场荧光临床前成像系统主要厂商总部及产地分布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全球主要厂商荧光临床前成像系统产品类型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全球主要厂商荧光临床前成像系统相关业务/产品布局情况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全球主要厂商荧光临床前成像系统产品面向的下游市场及应用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表62 荧光临床前成像系统新进入者及扩产计划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表63 荧光临床前成像系统行业扩产和并购情况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全球主要地区荧光临床前成像系统销量（2018-2023）&amp;（台）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全球主要地区荧光临床前成像系统销量（2024-2029）&amp;（台）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全球主要地区荧光临床前成像系统收入对比（2018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全球主要地区荧光临床前成像系统收入（2018-2023）&amp;（百万美元）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全球主要地区荧光临床前成像系统收入（2024-2029）&amp;（百万美元）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全球不同产品类型荧光临床前成像系统收入（2018-2023）&amp;（百万美元）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全球不同产品类型荧光临床前成像系统收入（2024-2029）&amp;（百万美元）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全球不同产品类型荧光临床前成像系统价格（2018-2023）&amp;（美元/台）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全球不同产品类型荧光临床前成像系统价格（2024-2029）&amp;（美元/台）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全球不同应用荧光临床前成像系统收入（2018-2023）&amp;（百万美元）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全球不同应用荧光临床前成像系统收入（2024-2029）&amp;（百万美元）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全球不同应用荧光临床前成像系统价格（2018-2023）&amp;（美元/台）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全球不同应用荧光临床前成像系统价格（2024-2029）&amp;（美元/台）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北美不同产品类型荧光临床前成像系统销量（2018-2023）&amp;（台）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北美不同产品类型荧光临床前成像系统销量（2024-2029）&amp;（台）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北美不同应用荧光临床前成像系统销量（2018-2023）&amp;（台）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北美不同应用荧光临床前成像系统销量（2024-2029）&amp;（台）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北美主要国家荧光临床前成像系统销量（2018-2023）&amp;（台）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北美主要国家荧光临床前成像系统销量（2024-2029）&amp;（台）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北美主要国家荧光临床前成像系统收入（2018-2023）&amp;（百万美元）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北美主要国家荧光临床前成像系统收入（2024-2029）&amp;（百万美元）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欧洲不同产品类型荧光临床前成像系统销量（2018-2023）&amp;（台）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欧洲不同产品类型荧光临床前成像系统销量（2024-2029）&amp;（台）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欧洲不同应用荧光临床前成像系统销量（2018-2023）&amp;（台）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欧洲主要国家荧光临床前成像系统销量（2018-2023）&amp;（台）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欧洲主要国家荧光临床前成像系统收入（2018-2023）&amp;（百万美元）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欧洲主要国家荧光临床前成像系统收入（2024-2029）&amp;（百万美元）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亚太不同产品类型荧光临床前成像系统销量（2018-2023）&amp;（台）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亚太不同产品类型荧光临床前成像系统销量（2024-2029）&amp;（台）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亚太不同应用荧光临床前成像系统销量（2018-2023）&amp;（台）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亚太不同应用荧光临床前成像系统销量（2024-2029）&amp;（台）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亚太主要地区荧光临床前成像系统销量（2018-2023）&amp;（台）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亚太主要地区荧光临床前成像系统销量（2024-2029）&amp;（台）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亚太主要地区荧光临床前成像系统收入（2018-2023）&amp;（百万美元）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亚太主要地区荧光临床前成像系统收入（2024-2029）&amp;（百万美元）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南美不同产品类型荧光临床前成像系统销量（2018-2023）&amp;（台）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南美不同产品类型荧光临床前成像系统销量（2024-2029）&amp;（台）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南美不同应用荧光临床前成像系统销量（2018-2023）&amp;（台）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南美主要国家荧光临床前成像系统销量（2018-2023）&amp;（台）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南美主要国家荧光临床前成像系统收入（2018-2023）&amp;（百万美元）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南美主要国家荧光临床前成像系统收入（2024-2029）&amp;（百万美元）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中东及非洲不同产品类型荧光临床前成像系统销量（2018-2023）&amp;（台）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中东及非洲不同产品类型荧光临床前成像系统销量（2024-2029）&amp;（台）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中东及非洲不同应用荧光临床前成像系统销量（2018-2023）&amp;（台）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中东及非洲不同应用荧光临床前成像系统销量（2024-2029）&amp;（台）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中东及非洲主要国家荧光临床前成像系统销量（2018-2023）&amp;（台）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中东及非洲主要国家荧光临床前成像系统销量（2024-2029）&amp;（台）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中东及非洲主要国家荧光临床前成像系统收入（2018-2023）&amp;（百万美元）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中东及非洲主要国家荧光临床前成像系统收入（2024-2029）&amp;（百万美元）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荧光临床前成像系统主要原料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表122 荧光临床前成像系统原料代表性供应商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表123 荧光临床前成像系统典型经销商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表124 荧光临床前成像系统典型客户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荧光临床前成像系统产品图片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全球市场不同产品类型荧光临床前成像系统收入（百万美元）&amp;（2018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高分辨率成像系统</w:t>
      </w:r>
    </w:p>
    <w:p>
      <w:pPr>
        <w:rPr>
          <w:rFonts w:hint="eastAsia"/>
        </w:rPr>
      </w:pPr>
      <w:r>
        <w:rPr>
          <w:rFonts w:hint="eastAsia"/>
        </w:rPr>
        <w:t xml:space="preserve">    图4 实时成像系统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全球市场不同应用荧光临床前成像系统收入（百万美元）&amp;（2018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小动物用</w:t>
      </w:r>
    </w:p>
    <w:p>
      <w:pPr>
        <w:rPr>
          <w:rFonts w:hint="eastAsia"/>
        </w:rPr>
      </w:pPr>
      <w:r>
        <w:rPr>
          <w:rFonts w:hint="eastAsia"/>
        </w:rPr>
        <w:t xml:space="preserve">    图7 活体成像用</w:t>
      </w:r>
    </w:p>
    <w:p>
      <w:pPr>
        <w:rPr>
          <w:rFonts w:hint="eastAsia"/>
        </w:rPr>
      </w:pPr>
      <w:r>
        <w:rPr>
          <w:rFonts w:hint="eastAsia"/>
        </w:rPr>
        <w:t xml:space="preserve">    图8 全球荧光临床前成像系统收入（百万美元）&amp;（台）：2018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全球市场荧光临床前成像系统收入及预测（2018-2029）&amp;（百万美元）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全球市场荧光临床前成像系统销量（2018-2029）&amp;（台）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全球市场荧光临床前成像系统价格趋势（2018-2029）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全球市场荧光临床前成像系统总产能（2018-2029）&amp;（台）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全球市场主要地区荧光临床前成像系统产能分析: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全球第一梯队、第二梯队和第三梯队荧光临床前成像系统厂商市场份额（2022）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全球前三大厂商荧光临床前成像系统市场份额（2022）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全球前五大厂商荧光临床前成像系统市场份额（2022）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全球主要地区荧光临床前成像系统收入份额（2018-2029）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北美市场荧光临床前成像系统收入（2018-2029）&amp;（百万美元）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欧洲市场荧光临床前成像系统收入（2018-2029）&amp;（百万美元）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亚太市场荧光临床前成像系统收入（2018-2029）&amp;（百万美元）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南美市场荧光临床前成像系统收入（2018-2029）&amp;（百万美元）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中东及非洲市场荧光临床前成像系统收入（2018-2029）&amp;（百万美元）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全球不同产品类型荧光临床前成像系统收入份额（2018-2029）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全球不同产品类型荧光临床前成像系统价格（2018-2029）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全球不同应用荧光临床前成像系统收入份额（2018-2029）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全球不同应用荧光临床前成像系统价格（2018-2029）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北美主要国家荧光临床前成像系统收入份额（2018-2029）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欧洲主要国家荧光临床前成像系统收入份额（2018-2029）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亚太主要地区荧光临床前成像系统收入份额（2018-2029）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南美主要国家荧光临床前成像系统收入份额（2018-2029）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中东及非洲主要地区荧光临床前成像系统销量份额（2018-2029）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中东及非洲主要地区荧光临床前成像系统收入份额（2018-2029）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阿联酋荧光临床前成像系统收入及增速（2018-2029）&amp;（百万美元）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荧光临床前成像系统市场驱动因素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荧光临床前成像系统市场阻碍因素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荧光临床前成像系统市场发展趋势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荧光临床前成像系统行业波特五力模型分析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2022年荧光临床前成像系统成本结构及占比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荧光临床前成像系统生产流程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荧光临床前成像系统产业链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荧光临床前成像系统销售渠道：直销和分销渠道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A12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2023-02-01T05:49:11Z</dcterms:created>
  <dc:creator>Administrator</dc:creator>
  <cp:lastModifiedBy>*星*空夜@话</cp:lastModifiedBy>
  <dcterms:modified xsi:type="dcterms:W3CDTF">2023-02-01T05:49:12Z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DB78DA45AC9740648B9A492149459AB9</vt:lpwstr>
  </property>
</Properties>
</file>