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</w:rPr>
      </w:pPr>
      <w:r>
        <w:rPr>
          <w:rFonts w:hint="eastAsia"/>
        </w:rPr>
        <w:t>L320N管线钢板，API5L X46</w:t>
      </w:r>
      <w:r>
        <w:rPr>
          <w:rFonts w:hint="eastAsia"/>
          <w:lang w:val="en-US" w:eastAsia="zh-CN"/>
        </w:rPr>
        <w:t>PSL2</w:t>
      </w:r>
      <w:r>
        <w:rPr>
          <w:rFonts w:hint="eastAsia"/>
        </w:rPr>
        <w:t>中厚板，L320M钢板定轧，X46M钢板规格尺寸</w:t>
      </w: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</w:rPr>
        <w:t>L320N管线钢板</w:t>
      </w:r>
      <w:r>
        <w:rPr>
          <w:rFonts w:hint="eastAsia"/>
          <w:lang w:val="en-US" w:eastAsia="zh-CN"/>
        </w:rPr>
        <w:t>对应</w:t>
      </w:r>
      <w:r>
        <w:rPr>
          <w:rFonts w:hint="eastAsia"/>
        </w:rPr>
        <w:t>API5L X46</w:t>
      </w:r>
      <w:r>
        <w:rPr>
          <w:rFonts w:hint="eastAsia"/>
          <w:lang w:val="en-US" w:eastAsia="zh-CN"/>
        </w:rPr>
        <w:t>钢板，</w:t>
      </w:r>
    </w:p>
    <w:p>
      <w:pPr>
        <w:bidi w:val="0"/>
      </w:pPr>
      <w:r>
        <w:rPr>
          <w:rFonts w:hint="eastAsia"/>
        </w:rPr>
        <w:t>L320N管线钢板</w:t>
      </w:r>
      <w:r>
        <w:t>执行标准：GB/T9711-2017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</w:rPr>
        <w:t>L320M钢板定轧</w:t>
      </w:r>
      <w:r>
        <w:rPr>
          <w:rFonts w:hint="eastAsia"/>
          <w:lang w:eastAsia="zh-CN"/>
        </w:rPr>
        <w:t>：</w:t>
      </w:r>
      <w:r>
        <w:rPr>
          <w:rFonts w:hint="eastAsia"/>
          <w:lang w:val="en-US" w:eastAsia="zh-CN"/>
        </w:rPr>
        <w:t>舞阳孙凡</w:t>
      </w:r>
    </w:p>
    <w:p>
      <w:pPr>
        <w:bidi w:val="0"/>
      </w:pPr>
      <w:r>
        <w:rPr>
          <w:rFonts w:hint="eastAsia"/>
        </w:rPr>
        <w:t>管线钢板</w:t>
      </w:r>
      <w:r>
        <w:t>其中材质后面带的字母N、M、Q；分别为不带字母的是PSL1标准，后缀带字母N的是形变正火，后缀带字母M的交货状态是形变热处理（直缝焊、双面埋弧焊、高频焊、HFW ERW）；后缀字母带Q的是淬火+回火的交货状态；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管线钢执行标准：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API SPEC 5L——美国石油学会标准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GB/T9711——国内标准 </w:t>
      </w:r>
    </w:p>
    <w:p>
      <w:pPr>
        <w:bidi w:val="0"/>
      </w:pPr>
      <w:r>
        <w:rPr>
          <w:rFonts w:hint="eastAsia"/>
        </w:rPr>
        <w:t>管线钢牌号有：</w:t>
      </w:r>
    </w:p>
    <w:p>
      <w:pPr>
        <w:bidi w:val="0"/>
        <w:rPr>
          <w:rFonts w:hint="eastAsia"/>
        </w:rPr>
      </w:pPr>
      <w:r>
        <w:rPr>
          <w:rFonts w:hint="eastAsia"/>
        </w:rPr>
        <w:t>质量等级：PSL1</w:t>
      </w:r>
    </w:p>
    <w:p>
      <w:pPr>
        <w:bidi w:val="0"/>
        <w:rPr>
          <w:rFonts w:hint="eastAsia"/>
        </w:rPr>
      </w:pPr>
      <w:r>
        <w:rPr>
          <w:rFonts w:hint="eastAsia"/>
        </w:rPr>
        <w:t>热处理状态：热轧，正火，正火轧制，热机械轧制</w:t>
      </w:r>
    </w:p>
    <w:p>
      <w:pPr>
        <w:bidi w:val="0"/>
        <w:rPr>
          <w:rFonts w:hint="eastAsia"/>
        </w:rPr>
      </w:pPr>
      <w:r>
        <w:rPr>
          <w:rFonts w:hint="eastAsia"/>
        </w:rPr>
        <w:t>L210/A，L245/B，L290/X42，L320/X46，L360/X52，L390/X56，LA15/X60，L450/X65，L485/X70</w:t>
      </w:r>
    </w:p>
    <w:p>
      <w:pPr>
        <w:bidi w:val="0"/>
        <w:rPr>
          <w:rFonts w:hint="eastAsia"/>
        </w:rPr>
      </w:pPr>
      <w:r>
        <w:rPr>
          <w:rFonts w:hint="eastAsia"/>
        </w:rPr>
        <w:t>质量等级：PSL2</w:t>
      </w:r>
    </w:p>
    <w:p>
      <w:pPr>
        <w:bidi w:val="0"/>
        <w:rPr>
          <w:rFonts w:hint="eastAsia"/>
        </w:rPr>
      </w:pPr>
      <w:r>
        <w:rPr>
          <w:rFonts w:hint="eastAsia"/>
        </w:rPr>
        <w:t>热处理状态：热轧</w:t>
      </w:r>
    </w:p>
    <w:p>
      <w:pPr>
        <w:bidi w:val="0"/>
        <w:rPr>
          <w:rFonts w:hint="eastAsia"/>
        </w:rPr>
      </w:pPr>
      <w:r>
        <w:rPr>
          <w:rFonts w:hint="eastAsia"/>
        </w:rPr>
        <w:t>L245R/BR，L290R/X42R</w:t>
      </w:r>
    </w:p>
    <w:p>
      <w:pPr>
        <w:bidi w:val="0"/>
        <w:rPr>
          <w:rFonts w:hint="eastAsia"/>
        </w:rPr>
      </w:pPr>
      <w:r>
        <w:rPr>
          <w:rFonts w:hint="eastAsia"/>
        </w:rPr>
        <w:t>热处理状态：正火，正火轧制</w:t>
      </w:r>
    </w:p>
    <w:p>
      <w:pPr>
        <w:bidi w:val="0"/>
        <w:rPr>
          <w:rFonts w:hint="eastAsia"/>
        </w:rPr>
      </w:pPr>
      <w:r>
        <w:rPr>
          <w:rFonts w:hint="eastAsia"/>
        </w:rPr>
        <w:t>L245N/BN ，L290N/X42N，L320N/X46N，L360N/X52N，L390N/X56N，LA15N/X60N</w:t>
      </w:r>
    </w:p>
    <w:p>
      <w:pPr>
        <w:bidi w:val="0"/>
        <w:rPr>
          <w:rFonts w:hint="eastAsia"/>
        </w:rPr>
      </w:pPr>
      <w:r>
        <w:rPr>
          <w:rFonts w:hint="eastAsia"/>
        </w:rPr>
        <w:t>热处理状态：热机械轧制</w:t>
      </w:r>
    </w:p>
    <w:p>
      <w:pPr>
        <w:bidi w:val="0"/>
        <w:rPr>
          <w:rFonts w:hint="eastAsia"/>
        </w:rPr>
      </w:pPr>
      <w:r>
        <w:rPr>
          <w:rFonts w:hint="eastAsia"/>
        </w:rPr>
        <w:t>L245M/BM，L290M/X42M，L320M/X46M，L.36OM/X52N，L390M/X56M，L415M/X60M，L450M/X65M，L485M/X70M，L555M/X80M，L625M/X90M，L690M/XI00M，L830M/X120M</w:t>
      </w:r>
    </w:p>
    <w:p>
      <w:pPr>
        <w:bidi w:val="0"/>
        <w:rPr>
          <w:rFonts w:hint="eastAsia"/>
        </w:rPr>
      </w:pPr>
      <w:r>
        <w:rPr>
          <w:rFonts w:hint="eastAsia"/>
        </w:rPr>
        <w:t>热处理状态：淬火+回火</w:t>
      </w:r>
    </w:p>
    <w:p>
      <w:pPr>
        <w:bidi w:val="0"/>
        <w:rPr>
          <w:rFonts w:hint="eastAsia"/>
        </w:rPr>
      </w:pPr>
      <w:r>
        <w:rPr>
          <w:rFonts w:hint="eastAsia"/>
        </w:rPr>
        <w:t>L245Q/BQ，L290Q/X42Q，L320Q/X46Q，L360Q/X52Q，L390Q/X56Q，L415Q/X60Q，LA50Q/X65Q，L485Q/X70Q，L555Q/X80Q</w:t>
      </w:r>
    </w:p>
    <w:p>
      <w:pPr>
        <w:bidi w:val="0"/>
      </w:pPr>
      <w:r>
        <w:t>2007年ISO与API联合发布管线钢管标准ISO 3183:2007/API Spec 5L（44版），做到了世界范围的标准一致。虽然由于美国提出的知识产权和贸易问题，2012年API终止了与ISO的合作，不再参与ISO标准的起草，以后也不发布采用ISO的标准。但是新版本的管线钢管标准仍然是ISO与API标准联合工作组共同合作延续产生的成果，内容除API会标和欧洲陆上管线钢管订货有关内容有差异外，其它内容全部一致。</w:t>
      </w:r>
    </w:p>
    <w:p>
      <w:pPr>
        <w:bidi w:val="0"/>
      </w:pPr>
      <w:r>
        <w:t>ISO 3183:2012/API Spec 5L（45版）与上一版本相比，其主要技术变化是增加两个附录：欧洲陆上天然气管道PSL 2钢管订货（附录M）、螺纹和接箍计算公式以及导向弯曲和夏比冲击计算公式背景（附录P），其它在引用标准、制造工艺、性能指标、检验方法等方面也有一定的技术变化，以及大量的编辑性修改和文字表述调整。新版标准更加完善、科学。</w:t>
      </w:r>
    </w:p>
    <w:p>
      <w:pPr>
        <w:bidi w:val="0"/>
      </w:pPr>
      <w:bookmarkStart w:id="0" w:name="_GoBack"/>
      <w:bookmarkEnd w:id="0"/>
    </w:p>
    <w:p>
      <w:pPr>
        <w:bidi w:val="0"/>
        <w:rPr>
          <w:rFonts w:hint="default"/>
          <w:lang w:val="en-US" w:eastAsia="zh-CN"/>
        </w:rPr>
      </w:pPr>
      <w:r>
        <w:rPr>
          <w:rFonts w:hint="eastAsia"/>
        </w:rPr>
        <w:t>我国在管线钢的应用和起步相对比较晚，在过去已经铺设的油、气管线绝大部分都采用的是Q235和16Mn牌号的钢。在“六五”期间，我国开始就按照API标准来研制X60、X65管线钢，并且成功地与进口的钢管一起用于管线的敷设。90年代初宝钢、武钢又相继开发了高强高韧性的X70管线钢，并在涩宁兰管道工程上得到成功应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FlNWMyMzY4MjdiZjllOTdjYzZiZTY0OGJlOGM3OWYifQ=="/>
  </w:docVars>
  <w:rsids>
    <w:rsidRoot w:val="00000000"/>
    <w:rsid w:val="78F37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</Words>
  <Characters>42</Characters>
  <Lines>0</Lines>
  <Paragraphs>0</Paragraphs>
  <TotalTime>0</TotalTime>
  <ScaleCrop>false</ScaleCrop>
  <LinksUpToDate>false</LinksUpToDate>
  <CharactersWithSpaces>43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2023-07-03T03:16:25Z</dcterms:created>
  <dc:creator>Administrator</dc:creator>
  <cp:lastModifiedBy>AF</cp:lastModifiedBy>
  <dcterms:modified xsi:type="dcterms:W3CDTF">2023-07-03T03:25:37Z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203F64CCFC98499885A293CAAFC688BE_12</vt:lpwstr>
  </property>
</Properties>
</file>