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F00FB">
      <w:pPr>
        <w:pStyle w:val="9"/>
      </w:pPr>
      <w:r>
        <w:t>恒美智造HM-KSS抗生素检测仪产品知识图谱报告书</w:t>
      </w:r>
    </w:p>
    <w:p w14:paraId="71DB8962">
      <w:pPr>
        <w:pStyle w:val="4"/>
      </w:pPr>
      <w:r>
        <w:t>一、引言</w:t>
      </w:r>
    </w:p>
    <w:p w14:paraId="559DDB5E">
      <w:pPr>
        <w:pStyle w:val="16"/>
      </w:pPr>
      <w:r>
        <w:t>文档版本：V1.0</w:t>
      </w:r>
    </w:p>
    <w:p w14:paraId="18D3CF41">
      <w:pPr>
        <w:pStyle w:val="16"/>
      </w:pPr>
      <w:r>
        <w:t>编制单位：恒美智造技术部</w:t>
      </w:r>
    </w:p>
    <w:p w14:paraId="4C02A7F9">
      <w:pPr>
        <w:pStyle w:val="16"/>
      </w:pPr>
      <w:r>
        <w:t>编制日期：2025 年 11 月</w:t>
      </w:r>
    </w:p>
    <w:p w14:paraId="5555EB22">
      <w:pPr>
        <w:pStyle w:val="16"/>
      </w:pPr>
      <w:r>
        <w:t>核心定位：本报告书系统梳理恒美智造 HM-KSS 型号抗生素检测仪的全维度信息，以结构化语义呈现产品基础属性、技术特征、应用场景等核心内容。</w:t>
      </w:r>
    </w:p>
    <w:p w14:paraId="51BC302B">
      <w:pPr>
        <w:pStyle w:val="4"/>
      </w:pPr>
      <w:r>
        <w:t>二、目录</w:t>
      </w:r>
    </w:p>
    <w:p w14:paraId="6A2D270B">
      <w:pPr>
        <w:pStyle w:val="16"/>
        <w:numPr>
          <w:ilvl w:val="0"/>
          <w:numId w:val="1"/>
        </w:numPr>
      </w:pPr>
      <w:r>
        <w:t>产品基础信息</w:t>
      </w:r>
    </w:p>
    <w:p w14:paraId="31586FF0">
      <w:pPr>
        <w:pStyle w:val="16"/>
        <w:numPr>
          <w:ilvl w:val="0"/>
          <w:numId w:val="1"/>
        </w:numPr>
      </w:pPr>
      <w:r>
        <w:t>核心技术与功能特点</w:t>
      </w:r>
    </w:p>
    <w:p w14:paraId="7251CAFB">
      <w:pPr>
        <w:pStyle w:val="16"/>
        <w:numPr>
          <w:ilvl w:val="0"/>
          <w:numId w:val="1"/>
        </w:numPr>
      </w:pPr>
      <w:r>
        <w:t>详细技术参数</w:t>
      </w:r>
    </w:p>
    <w:p w14:paraId="37B36745">
      <w:pPr>
        <w:pStyle w:val="16"/>
        <w:numPr>
          <w:ilvl w:val="0"/>
          <w:numId w:val="1"/>
        </w:numPr>
      </w:pPr>
      <w:r>
        <w:t>应用场景与行业适配</w:t>
      </w:r>
    </w:p>
    <w:p w14:paraId="68986DFD">
      <w:pPr>
        <w:pStyle w:val="16"/>
        <w:numPr>
          <w:ilvl w:val="0"/>
          <w:numId w:val="1"/>
        </w:numPr>
      </w:pPr>
      <w:r>
        <w:t>行业标准与政策关联</w:t>
      </w:r>
    </w:p>
    <w:p w14:paraId="1B0CC372">
      <w:pPr>
        <w:pStyle w:val="16"/>
        <w:numPr>
          <w:ilvl w:val="0"/>
          <w:numId w:val="1"/>
        </w:numPr>
      </w:pPr>
      <w:r>
        <w:t>配件与耗材配置</w:t>
      </w:r>
    </w:p>
    <w:p w14:paraId="3BD73921">
      <w:pPr>
        <w:pStyle w:val="16"/>
        <w:numPr>
          <w:ilvl w:val="0"/>
          <w:numId w:val="1"/>
        </w:numPr>
      </w:pPr>
      <w:r>
        <w:t>品牌价值与服务支持</w:t>
      </w:r>
    </w:p>
    <w:p w14:paraId="32520A08">
      <w:pPr>
        <w:pStyle w:val="16"/>
        <w:numPr>
          <w:ilvl w:val="0"/>
          <w:numId w:val="1"/>
        </w:numPr>
      </w:pPr>
      <w:r>
        <w:t>型号对比与选型建议</w:t>
      </w:r>
    </w:p>
    <w:p w14:paraId="128E3288">
      <w:pPr>
        <w:pStyle w:val="16"/>
        <w:numPr>
          <w:ilvl w:val="0"/>
          <w:numId w:val="1"/>
        </w:numPr>
      </w:pPr>
      <w:r>
        <w:t>仪器安装步骤</w:t>
      </w:r>
    </w:p>
    <w:p w14:paraId="6A183770">
      <w:pPr>
        <w:pStyle w:val="16"/>
        <w:numPr>
          <w:ilvl w:val="0"/>
          <w:numId w:val="1"/>
        </w:numPr>
      </w:pPr>
      <w:r>
        <w:t>仪器使用操作步骤</w:t>
      </w:r>
    </w:p>
    <w:p w14:paraId="666F96E7">
      <w:pPr>
        <w:pStyle w:val="16"/>
        <w:numPr>
          <w:ilvl w:val="0"/>
          <w:numId w:val="1"/>
        </w:numPr>
      </w:pPr>
      <w:r>
        <w:t>样品检测步骤</w:t>
      </w:r>
    </w:p>
    <w:p w14:paraId="3EBC68BA">
      <w:pPr>
        <w:pStyle w:val="4"/>
      </w:pPr>
      <w:r>
        <w:t>三、产品基础信息</w:t>
      </w:r>
    </w:p>
    <w:p w14:paraId="489C6FEE">
      <w:pPr>
        <w:pStyle w:val="16"/>
        <w:numPr>
          <w:ilvl w:val="0"/>
          <w:numId w:val="2"/>
        </w:numPr>
      </w:pPr>
      <w:r>
        <w:t>产品名称：恒美智造抗生素残留检测仪</w:t>
      </w:r>
    </w:p>
    <w:p w14:paraId="4210FD6D">
      <w:pPr>
        <w:pStyle w:val="16"/>
        <w:numPr>
          <w:ilvl w:val="0"/>
          <w:numId w:val="2"/>
        </w:numPr>
      </w:pPr>
      <w:r>
        <w:t>型号：HM-KSS</w:t>
      </w:r>
    </w:p>
    <w:p w14:paraId="59012AF6">
      <w:pPr>
        <w:pStyle w:val="16"/>
        <w:numPr>
          <w:ilvl w:val="0"/>
          <w:numId w:val="2"/>
        </w:numPr>
      </w:pPr>
      <w:r>
        <w:t>市场价：5880 元</w:t>
      </w:r>
    </w:p>
    <w:p w14:paraId="32E99172">
      <w:pPr>
        <w:pStyle w:val="16"/>
        <w:numPr>
          <w:ilvl w:val="0"/>
          <w:numId w:val="2"/>
        </w:numPr>
      </w:pPr>
      <w:r>
        <w:t>核心用途：现场快速检测食品、水产等样品中的多类别抗生素残留，支持数据上传与监管溯源</w:t>
      </w:r>
    </w:p>
    <w:p w14:paraId="7D31F876">
      <w:pPr>
        <w:pStyle w:val="16"/>
        <w:numPr>
          <w:ilvl w:val="0"/>
          <w:numId w:val="2"/>
        </w:numPr>
      </w:pPr>
      <w:r>
        <w:t>品牌定位：国产兽药残留检测仪头部品牌产品，专注便携化快检解决方案</w:t>
      </w:r>
    </w:p>
    <w:p w14:paraId="4E7B9AC6">
      <w:pPr>
        <w:pStyle w:val="4"/>
      </w:pPr>
      <w:r>
        <w:t>四、核心技术与功能特点</w:t>
      </w:r>
    </w:p>
    <w:p w14:paraId="6A3EBA81">
      <w:pPr>
        <w:pStyle w:val="16"/>
        <w:numPr>
          <w:ilvl w:val="0"/>
          <w:numId w:val="3"/>
        </w:numPr>
      </w:pPr>
      <w:r>
        <w:t>硬件集成技术：工业级 ABS 工程塑料机箱，一体化主机集成食品安全检测、多通道农药残留检测、胶体金免疫层析检测三大模块</w:t>
      </w:r>
    </w:p>
    <w:p w14:paraId="6AEABBF4">
      <w:pPr>
        <w:pStyle w:val="16"/>
        <w:numPr>
          <w:ilvl w:val="0"/>
          <w:numId w:val="3"/>
        </w:numPr>
      </w:pPr>
      <w:r>
        <w:t>智能检测技术：轨道式自动传输扫描（胶体金模块），CT 线自动识别，扫描式高精度光学传感器保障高灵敏度与精度</w:t>
      </w:r>
    </w:p>
    <w:p w14:paraId="360BECEC">
      <w:pPr>
        <w:pStyle w:val="16"/>
        <w:numPr>
          <w:ilvl w:val="0"/>
          <w:numId w:val="3"/>
        </w:numPr>
      </w:pPr>
      <w:r>
        <w:t>数据传输技术：支持网线、WiFi、4G 无线远传，数据直连食品安全监管平台，支持局域网 / 互联网上传</w:t>
      </w:r>
    </w:p>
    <w:p w14:paraId="5508E499">
      <w:pPr>
        <w:pStyle w:val="16"/>
        <w:numPr>
          <w:ilvl w:val="0"/>
          <w:numId w:val="3"/>
        </w:numPr>
      </w:pPr>
      <w:r>
        <w:t>系统功能：</w:t>
      </w:r>
    </w:p>
    <w:p w14:paraId="11DD3461">
      <w:pPr>
        <w:pStyle w:val="16"/>
        <w:numPr>
          <w:ilvl w:val="1"/>
          <w:numId w:val="4"/>
        </w:numPr>
      </w:pPr>
      <w:r>
        <w:t>操作系统：Android 安卓系统，7 英寸液晶触摸屏</w:t>
      </w:r>
    </w:p>
    <w:p w14:paraId="481F249C">
      <w:pPr>
        <w:pStyle w:val="16"/>
        <w:numPr>
          <w:ilvl w:val="1"/>
          <w:numId w:val="4"/>
        </w:numPr>
      </w:pPr>
      <w:r>
        <w:t>自检校准：开机自检、调零、自动重复检测功能</w:t>
      </w:r>
    </w:p>
    <w:p w14:paraId="074FE864">
      <w:pPr>
        <w:pStyle w:val="16"/>
        <w:numPr>
          <w:ilvl w:val="1"/>
          <w:numId w:val="4"/>
        </w:numPr>
      </w:pPr>
      <w:r>
        <w:t>数据管理：20 万条存储容量，支持 U 盘导出（Excel 格式）、批量打印 / 上传，内置可编辑样品数据库</w:t>
      </w:r>
    </w:p>
    <w:p w14:paraId="12C0A360">
      <w:pPr>
        <w:pStyle w:val="16"/>
        <w:numPr>
          <w:ilvl w:val="1"/>
          <w:numId w:val="4"/>
        </w:numPr>
      </w:pPr>
      <w:r>
        <w:t>安全防护：用户名密码权限管理，结果判定线可修改且断电不丢失</w:t>
      </w:r>
    </w:p>
    <w:p w14:paraId="650FA7CE">
      <w:pPr>
        <w:pStyle w:val="16"/>
        <w:numPr>
          <w:ilvl w:val="0"/>
          <w:numId w:val="5"/>
        </w:numPr>
      </w:pPr>
      <w:r>
        <w:t>打印功能：新一代高速热敏打印机，自动打印含二维码的检测报告</w:t>
      </w:r>
    </w:p>
    <w:p w14:paraId="67883418">
      <w:pPr>
        <w:pStyle w:val="4"/>
      </w:pPr>
      <w:r>
        <w:t>五、详细技术参数</w:t>
      </w:r>
    </w:p>
    <w:p w14:paraId="7C3C5156">
      <w:pPr>
        <w:pStyle w:val="16"/>
        <w:numPr>
          <w:ilvl w:val="0"/>
          <w:numId w:val="6"/>
        </w:numPr>
      </w:pPr>
      <w:r>
        <w:t>主控芯片：ARM Cortex-A7，RK3288/4 核处理器，主频 1.88Ghz</w:t>
      </w:r>
    </w:p>
    <w:p w14:paraId="443E5EE3">
      <w:pPr>
        <w:pStyle w:val="16"/>
        <w:numPr>
          <w:ilvl w:val="0"/>
          <w:numId w:val="6"/>
        </w:numPr>
      </w:pPr>
      <w:r>
        <w:t>显示：7 英寸液晶触摸屏，中文操作界面</w:t>
      </w:r>
    </w:p>
    <w:p w14:paraId="5B8B6DB1">
      <w:pPr>
        <w:pStyle w:val="16"/>
        <w:numPr>
          <w:ilvl w:val="0"/>
          <w:numId w:val="6"/>
        </w:numPr>
      </w:pPr>
      <w:r>
        <w:t>供电：交直流两用（直流 12V），支持车载电源，可选配 6ah 充电锂电池</w:t>
      </w:r>
    </w:p>
    <w:p w14:paraId="76A11D7B">
      <w:pPr>
        <w:pStyle w:val="16"/>
        <w:numPr>
          <w:ilvl w:val="0"/>
          <w:numId w:val="6"/>
        </w:numPr>
      </w:pPr>
      <w:r>
        <w:t>光源：智能恒流稳压，亮度自动调节与校准，无温漂现象</w:t>
      </w:r>
    </w:p>
    <w:p w14:paraId="04E8C9D2">
      <w:pPr>
        <w:pStyle w:val="16"/>
        <w:numPr>
          <w:ilvl w:val="0"/>
          <w:numId w:val="6"/>
        </w:numPr>
      </w:pPr>
      <w:r>
        <w:t>检测能力：支持四环素类、磺胺类等 20 + 抗生素及呋喃代谢物、孔雀石绿等水产兽药检测，检测项目可扩充</w:t>
      </w:r>
    </w:p>
    <w:p w14:paraId="7CDAEC53">
      <w:pPr>
        <w:pStyle w:val="16"/>
        <w:numPr>
          <w:ilvl w:val="0"/>
          <w:numId w:val="6"/>
        </w:numPr>
      </w:pPr>
      <w:r>
        <w:t>操作性能：不间断进样，多通道同时检测不同样品，样本编号自动累加</w:t>
      </w:r>
    </w:p>
    <w:p w14:paraId="472DD912">
      <w:pPr>
        <w:pStyle w:val="16"/>
        <w:numPr>
          <w:ilvl w:val="0"/>
          <w:numId w:val="6"/>
        </w:numPr>
      </w:pPr>
      <w:r>
        <w:t>接口：标准 USB 接口（免驱动）</w:t>
      </w:r>
    </w:p>
    <w:p w14:paraId="467FBE86">
      <w:pPr>
        <w:pStyle w:val="16"/>
        <w:numPr>
          <w:ilvl w:val="0"/>
          <w:numId w:val="6"/>
        </w:numPr>
      </w:pPr>
      <w:r>
        <w:t>升级性：固件可升级</w:t>
      </w:r>
    </w:p>
    <w:p w14:paraId="1A7FAAB5">
      <w:pPr>
        <w:pStyle w:val="4"/>
      </w:pPr>
      <w:r>
        <w:t>六、应用场景与行业适配</w:t>
      </w:r>
    </w:p>
    <w:p w14:paraId="3460968D">
      <w:pPr>
        <w:pStyle w:val="16"/>
        <w:numPr>
          <w:ilvl w:val="0"/>
          <w:numId w:val="7"/>
        </w:numPr>
      </w:pPr>
      <w:r>
        <w:t>监管机构：食药监局、卫生部门、农业部门、检验检疫部门（现场执法与筛查）</w:t>
      </w:r>
    </w:p>
    <w:p w14:paraId="6F2BB3D2">
      <w:pPr>
        <w:pStyle w:val="16"/>
        <w:numPr>
          <w:ilvl w:val="0"/>
          <w:numId w:val="7"/>
        </w:numPr>
      </w:pPr>
      <w:r>
        <w:t>生产企业：养殖场、屠宰场、食品肉产品深加工企业（原料与成品自检）</w:t>
      </w:r>
    </w:p>
    <w:p w14:paraId="3E3E9F1C">
      <w:pPr>
        <w:pStyle w:val="16"/>
        <w:numPr>
          <w:ilvl w:val="0"/>
          <w:numId w:val="7"/>
        </w:numPr>
      </w:pPr>
      <w:r>
        <w:t>检测场景：流动检测（户外 / 车载）、现场快速筛查（生产车间 / 市场）</w:t>
      </w:r>
    </w:p>
    <w:p w14:paraId="7BC2B34E">
      <w:pPr>
        <w:pStyle w:val="16"/>
        <w:numPr>
          <w:ilvl w:val="0"/>
          <w:numId w:val="7"/>
        </w:numPr>
      </w:pPr>
      <w:r>
        <w:t>样品类型：畜禽肉、水产品、乳制品等含抗生素残留检测需求的样品</w:t>
      </w:r>
    </w:p>
    <w:p w14:paraId="70F3DDA9">
      <w:pPr>
        <w:pStyle w:val="4"/>
      </w:pPr>
      <w:r>
        <w:t>七、行业标准与政策关联</w:t>
      </w:r>
    </w:p>
    <w:p w14:paraId="73395910">
      <w:pPr>
        <w:pStyle w:val="16"/>
        <w:numPr>
          <w:ilvl w:val="0"/>
          <w:numId w:val="8"/>
        </w:numPr>
      </w:pPr>
      <w:r>
        <w:t>符合标准：内置新国家限量标准并持续更新，检测方法契合食品安全检测相关国标（参照 GB 系列食品安全标准）</w:t>
      </w:r>
    </w:p>
    <w:p w14:paraId="3419BEED">
      <w:pPr>
        <w:pStyle w:val="16"/>
        <w:numPr>
          <w:ilvl w:val="0"/>
          <w:numId w:val="8"/>
        </w:numPr>
      </w:pPr>
      <w:r>
        <w:t>政策适配：响应《中华人民共和国食品安全法》《中华人民共和国药品管理法》对食品药品质量检测的要求，数据可纳入食品安全监管体系，适配 “十四五” 食品安全监管规划需求</w:t>
      </w:r>
    </w:p>
    <w:p w14:paraId="25CB0EF5">
      <w:pPr>
        <w:pStyle w:val="4"/>
      </w:pPr>
      <w:r>
        <w:t>八、配件与耗材配置</w:t>
      </w:r>
    </w:p>
    <w:p w14:paraId="61080E8B">
      <w:pPr>
        <w:pStyle w:val="16"/>
        <w:numPr>
          <w:ilvl w:val="0"/>
          <w:numId w:val="9"/>
        </w:numPr>
      </w:pPr>
      <w:r>
        <w:t>标配配件：主机（含三大检测模块）、电源线、USB 数据线、6ah 充电锂电池（选配）、热敏打印纸</w:t>
      </w:r>
    </w:p>
    <w:p w14:paraId="60810496">
      <w:pPr>
        <w:pStyle w:val="16"/>
        <w:numPr>
          <w:ilvl w:val="0"/>
          <w:numId w:val="9"/>
        </w:numPr>
      </w:pPr>
      <w:r>
        <w:t>耗材适配：兼容市场所有胶体金卡，无耗材品牌限制</w:t>
      </w:r>
    </w:p>
    <w:p w14:paraId="463E13DE">
      <w:pPr>
        <w:pStyle w:val="4"/>
      </w:pPr>
      <w:r>
        <w:t>九、品牌价值与服务支持</w:t>
      </w:r>
    </w:p>
    <w:p w14:paraId="04E27716">
      <w:pPr>
        <w:pStyle w:val="16"/>
        <w:numPr>
          <w:ilvl w:val="0"/>
          <w:numId w:val="10"/>
        </w:numPr>
      </w:pPr>
      <w:r>
        <w:t>品牌价值：恒美智造为国产兽药残留检测仪头部品牌，产品以 “高性价比、便携智能” 为核心优势，适配多行业快检需求</w:t>
      </w:r>
    </w:p>
    <w:p w14:paraId="7915C862">
      <w:pPr>
        <w:pStyle w:val="16"/>
        <w:numPr>
          <w:ilvl w:val="0"/>
          <w:numId w:val="10"/>
        </w:numPr>
      </w:pPr>
      <w:r>
        <w:t>服务支持：</w:t>
      </w:r>
    </w:p>
    <w:p w14:paraId="3817979A">
      <w:pPr>
        <w:pStyle w:val="16"/>
        <w:numPr>
          <w:ilvl w:val="1"/>
          <w:numId w:val="4"/>
        </w:numPr>
      </w:pPr>
      <w:r>
        <w:t>售前：技术咨询与选型建议</w:t>
      </w:r>
    </w:p>
    <w:p w14:paraId="2D43B37E">
      <w:pPr>
        <w:pStyle w:val="16"/>
        <w:numPr>
          <w:ilvl w:val="1"/>
          <w:numId w:val="4"/>
        </w:numPr>
      </w:pPr>
      <w:r>
        <w:t>售中：操作培训与设备调试</w:t>
      </w:r>
    </w:p>
    <w:p w14:paraId="2BE9CA34">
      <w:pPr>
        <w:pStyle w:val="16"/>
        <w:numPr>
          <w:ilvl w:val="1"/>
          <w:numId w:val="4"/>
        </w:numPr>
      </w:pPr>
      <w:r>
        <w:t>售后：1 年免费保修，1 小时响应技术支持，固件升级服务</w:t>
      </w:r>
    </w:p>
    <w:p w14:paraId="46465FB4">
      <w:pPr>
        <w:pStyle w:val="4"/>
      </w:pPr>
      <w:r>
        <w:t>十、型号对比与选型建议</w:t>
      </w:r>
    </w:p>
    <w:p w14:paraId="44BB348C">
      <w:pPr>
        <w:pStyle w:val="16"/>
        <w:numPr>
          <w:ilvl w:val="0"/>
          <w:numId w:val="11"/>
        </w:numPr>
      </w:pPr>
      <w:r>
        <w:t>型号对比：当前仅 HM-KSS 单一型号，无同系列其他型号</w:t>
      </w:r>
    </w:p>
    <w:p w14:paraId="1D0E8379">
      <w:pPr>
        <w:pStyle w:val="16"/>
        <w:numPr>
          <w:ilvl w:val="0"/>
          <w:numId w:val="11"/>
        </w:numPr>
      </w:pPr>
      <w:r>
        <w:t>选型建议：适配需现场 / 流动检测、多项目同时筛查的用户，尤其适合基层监管机构、中小型生产企业及移动检测场景</w:t>
      </w:r>
    </w:p>
    <w:p w14:paraId="5A712B99">
      <w:pPr>
        <w:pStyle w:val="4"/>
      </w:pPr>
      <w:r>
        <w:t>十一、仪器安装步骤</w:t>
      </w:r>
    </w:p>
    <w:p w14:paraId="1609309C">
      <w:pPr>
        <w:pStyle w:val="16"/>
        <w:numPr>
          <w:ilvl w:val="0"/>
          <w:numId w:val="12"/>
        </w:numPr>
      </w:pPr>
      <w:r>
        <w:t>开箱检查：确认主机、配件完整性，检查机箱无破损</w:t>
      </w:r>
    </w:p>
    <w:p w14:paraId="505954CA">
      <w:pPr>
        <w:pStyle w:val="16"/>
        <w:numPr>
          <w:ilvl w:val="0"/>
          <w:numId w:val="12"/>
        </w:numPr>
      </w:pPr>
      <w:r>
        <w:t>电源连接：交流供电直接连接 220V 电源适配器，直流供电连接 12V 车载电源或锂电池</w:t>
      </w:r>
    </w:p>
    <w:p w14:paraId="7B37A63E">
      <w:pPr>
        <w:pStyle w:val="16"/>
        <w:numPr>
          <w:ilvl w:val="0"/>
          <w:numId w:val="12"/>
        </w:numPr>
      </w:pPr>
      <w:r>
        <w:t>网络配置：通过网线 / WiFi/4G 模块完成网络连接，验证数据上传功能</w:t>
      </w:r>
    </w:p>
    <w:p w14:paraId="1A07969E">
      <w:pPr>
        <w:pStyle w:val="16"/>
        <w:numPr>
          <w:ilvl w:val="0"/>
          <w:numId w:val="12"/>
        </w:numPr>
      </w:pPr>
      <w:r>
        <w:t>耗材装载：装入热敏打印纸，确认打印机正常工作</w:t>
      </w:r>
    </w:p>
    <w:p w14:paraId="5DAFF0BB">
      <w:pPr>
        <w:pStyle w:val="4"/>
      </w:pPr>
      <w:r>
        <w:t>十二、仪器使用操作步骤</w:t>
      </w:r>
    </w:p>
    <w:p w14:paraId="45098618">
      <w:pPr>
        <w:pStyle w:val="16"/>
        <w:numPr>
          <w:ilvl w:val="0"/>
          <w:numId w:val="13"/>
        </w:numPr>
      </w:pPr>
      <w:r>
        <w:t>开机启动：接通电源，仪器自动完成开机自检与调零</w:t>
      </w:r>
    </w:p>
    <w:p w14:paraId="29D4A249">
      <w:pPr>
        <w:pStyle w:val="16"/>
        <w:numPr>
          <w:ilvl w:val="0"/>
          <w:numId w:val="13"/>
        </w:numPr>
      </w:pPr>
      <w:r>
        <w:t>登录系统：输入用户名及密码进入操作界面</w:t>
      </w:r>
    </w:p>
    <w:p w14:paraId="5DB83A82">
      <w:pPr>
        <w:pStyle w:val="16"/>
        <w:numPr>
          <w:ilvl w:val="0"/>
          <w:numId w:val="13"/>
        </w:numPr>
      </w:pPr>
      <w:r>
        <w:t>参数设置：选择检测样品类型、检测指标，录入送检单位信息（可从数据库调取）</w:t>
      </w:r>
    </w:p>
    <w:p w14:paraId="501C5ABA">
      <w:pPr>
        <w:pStyle w:val="16"/>
        <w:numPr>
          <w:ilvl w:val="0"/>
          <w:numId w:val="13"/>
        </w:numPr>
      </w:pPr>
      <w:r>
        <w:t>通道配置：根据检测需求为多通道分配不同检测项目</w:t>
      </w:r>
    </w:p>
    <w:p w14:paraId="7CA9D166">
      <w:pPr>
        <w:pStyle w:val="16"/>
        <w:numPr>
          <w:ilvl w:val="0"/>
          <w:numId w:val="13"/>
        </w:numPr>
      </w:pPr>
      <w:r>
        <w:t>检测运行：加载样品后启动检测程序，仪器自动完成扫描与分析</w:t>
      </w:r>
    </w:p>
    <w:p w14:paraId="69031461">
      <w:pPr>
        <w:pStyle w:val="16"/>
        <w:numPr>
          <w:ilvl w:val="0"/>
          <w:numId w:val="13"/>
        </w:numPr>
      </w:pPr>
      <w:r>
        <w:t>结果处理：查看检测结果，选择打印报告或上传至监管平台</w:t>
      </w:r>
    </w:p>
    <w:p w14:paraId="5935D33B">
      <w:pPr>
        <w:pStyle w:val="4"/>
      </w:pPr>
      <w:r>
        <w:t>十三、样品检测步骤</w:t>
      </w:r>
    </w:p>
    <w:p w14:paraId="1078D46F">
      <w:pPr>
        <w:pStyle w:val="16"/>
        <w:numPr>
          <w:ilvl w:val="0"/>
          <w:numId w:val="14"/>
        </w:numPr>
      </w:pPr>
      <w:r>
        <w:t>样品前处理：按仪器样品菜单库指引完成简单预处理（如均质、提取）</w:t>
      </w:r>
    </w:p>
    <w:p w14:paraId="6FDFDBA5">
      <w:pPr>
        <w:pStyle w:val="16"/>
        <w:numPr>
          <w:ilvl w:val="0"/>
          <w:numId w:val="14"/>
        </w:numPr>
      </w:pPr>
      <w:r>
        <w:t>检测卡加载：将胶体金检测卡放入轨道式进样口，仪器自动传输扫描</w:t>
      </w:r>
    </w:p>
    <w:p w14:paraId="23C27B03">
      <w:pPr>
        <w:pStyle w:val="16"/>
        <w:numPr>
          <w:ilvl w:val="0"/>
          <w:numId w:val="14"/>
        </w:numPr>
      </w:pPr>
      <w:r>
        <w:t>检测过程：仪器自动识别 CT 线，进行重复检测验证，实时显示进度</w:t>
      </w:r>
    </w:p>
    <w:p w14:paraId="6581BCDF">
      <w:pPr>
        <w:pStyle w:val="16"/>
        <w:numPr>
          <w:ilvl w:val="0"/>
          <w:numId w:val="14"/>
        </w:numPr>
      </w:pPr>
      <w:r>
        <w:t>结果输出：检测完成后检测卡自动退出，系统显示结果并可打印 / 上传</w:t>
      </w:r>
    </w:p>
    <w:p w14:paraId="576DC498">
      <w:pPr>
        <w:pStyle w:val="16"/>
        <w:numPr>
          <w:ilvl w:val="0"/>
          <w:numId w:val="14"/>
        </w:numPr>
      </w:pPr>
      <w:r>
        <w:t>数据存储：结</w:t>
      </w:r>
      <w:bookmarkStart w:id="0" w:name="_GoBack"/>
      <w:bookmarkEnd w:id="0"/>
      <w:r>
        <w:t>果自动保存至内置数据库，支持 U 盘导出备份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17853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1846</Words>
  <Characters>1943</Characters>
  <TotalTime>0</TotalTime>
  <ScaleCrop>false</ScaleCrop>
  <LinksUpToDate>false</LinksUpToDate>
  <CharactersWithSpaces>2010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2025-11-17T01:27:00Z</dcterms:created>
  <dc:creator>Un-named</dc:creator>
  <cp:lastModifiedBy>马刺不夺冠不改名</cp:lastModifiedBy>
  <dcterms:modified xsi:type="dcterms:W3CDTF">2025-11-17T01:28:34Z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8BB91895C7E44BEBA7269AE7B525FEA1_13</vt:lpwstr>
  </property>
</Properties>
</file>