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5"/>
        <w:rPr>
          <w:rFonts w:ascii="Times New Roman"/>
          <w:sz w:val="16"/>
        </w:rPr>
      </w:pPr>
    </w:p>
    <w:p>
      <w:pPr>
        <w:pStyle w:val="Heading2"/>
        <w:spacing w:before="2"/>
        <w:ind w:left="340" w:right="2462"/>
        <w:jc w:val="center"/>
      </w:pPr>
      <w:r>
        <w:rPr/>
        <w:t>XXXXXXXXXXXXX</w:t>
      </w:r>
    </w:p>
    <w:p>
      <w:pPr>
        <w:pStyle w:val="BodyText"/>
        <w:spacing w:before="8"/>
        <w:rPr>
          <w:sz w:val="52"/>
        </w:rPr>
      </w:pPr>
    </w:p>
    <w:p>
      <w:pPr>
        <w:spacing w:before="0"/>
        <w:ind w:left="340" w:right="2352" w:firstLine="0"/>
        <w:jc w:val="center"/>
        <w:rPr>
          <w:sz w:val="126"/>
        </w:rPr>
      </w:pPr>
      <w:r>
        <w:rPr>
          <w:sz w:val="126"/>
        </w:rPr>
        <w:t>岩土工程勘察报告</w:t>
      </w:r>
    </w:p>
    <w:p>
      <w:pPr>
        <w:pStyle w:val="Heading1"/>
        <w:tabs>
          <w:tab w:pos="6578" w:val="left" w:leader="none"/>
        </w:tabs>
        <w:spacing w:before="1076"/>
        <w:ind w:left="340"/>
        <w:jc w:val="center"/>
      </w:pPr>
      <w:r>
        <w:rPr>
          <w:spacing w:val="-126"/>
        </w:rPr>
        <w:t>(</w:t>
      </w:r>
      <w:r>
        <w:rPr/>
        <w:t>初步或详细勘察</w:t>
        <w:tab/>
        <w:t>)</w:t>
      </w: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rPr>
          <w:sz w:val="74"/>
        </w:rPr>
      </w:pPr>
    </w:p>
    <w:p>
      <w:pPr>
        <w:pStyle w:val="BodyText"/>
        <w:spacing w:before="7"/>
        <w:rPr>
          <w:sz w:val="70"/>
        </w:rPr>
      </w:pPr>
    </w:p>
    <w:p>
      <w:pPr>
        <w:pStyle w:val="Heading2"/>
        <w:tabs>
          <w:tab w:pos="8257" w:val="left" w:leader="none"/>
          <w:tab w:pos="8897" w:val="left" w:leader="none"/>
        </w:tabs>
        <w:spacing w:line="542" w:lineRule="auto"/>
        <w:ind w:left="6349" w:right="5082" w:hanging="1521"/>
      </w:pPr>
      <w:r>
        <w:rPr/>
        <w:t>xxxxxxxxxxxxx</w:t>
        <w:tab/>
        <w:t>设计研究</w:t>
      </w:r>
      <w:r>
        <w:rPr>
          <w:spacing w:val="-18"/>
        </w:rPr>
        <w:t>院</w:t>
      </w:r>
      <w:r>
        <w:rPr/>
        <w:t>XXXXX</w:t>
        <w:tab/>
        <w:t>年 XX</w:t>
      </w:r>
      <w:r>
        <w:rPr>
          <w:spacing w:val="-96"/>
        </w:rPr>
        <w:t> </w:t>
      </w:r>
      <w:r>
        <w:rPr/>
        <w:t>月</w:t>
      </w:r>
    </w:p>
    <w:p>
      <w:pPr>
        <w:spacing w:after="0" w:line="542" w:lineRule="auto"/>
        <w:sectPr>
          <w:type w:val="continuous"/>
          <w:pgSz w:w="22360" w:h="31660"/>
          <w:pgMar w:top="3080" w:bottom="280" w:left="3240" w:right="2440"/>
        </w:sectPr>
      </w:pPr>
    </w:p>
    <w:p>
      <w:pPr>
        <w:pStyle w:val="BodyText"/>
        <w:rPr>
          <w:sz w:val="20"/>
        </w:rPr>
      </w:pPr>
    </w:p>
    <w:p>
      <w:pPr>
        <w:pStyle w:val="BodyText"/>
        <w:spacing w:before="2"/>
        <w:rPr>
          <w:sz w:val="23"/>
        </w:rPr>
      </w:pPr>
    </w:p>
    <w:p>
      <w:pPr>
        <w:spacing w:before="66"/>
        <w:ind w:left="267" w:right="0" w:firstLine="0"/>
        <w:jc w:val="left"/>
        <w:rPr>
          <w:sz w:val="22"/>
        </w:rPr>
      </w:pPr>
      <w:r>
        <w:rPr>
          <w:w w:val="105"/>
          <w:sz w:val="22"/>
        </w:rPr>
        <w:t>XXXXXXXXXXXXXXX</w:t>
      </w:r>
    </w:p>
    <w:p>
      <w:pPr>
        <w:spacing w:before="77"/>
        <w:ind w:left="267" w:right="0" w:firstLine="0"/>
        <w:jc w:val="left"/>
        <w:rPr>
          <w:sz w:val="84"/>
        </w:rPr>
      </w:pPr>
      <w:r>
        <w:rPr>
          <w:sz w:val="84"/>
        </w:rPr>
        <w:t>岩土工程勘察报告</w:t>
      </w:r>
    </w:p>
    <w:p>
      <w:pPr>
        <w:pStyle w:val="BodyText"/>
        <w:spacing w:before="9"/>
        <w:rPr>
          <w:sz w:val="123"/>
        </w:rPr>
      </w:pPr>
    </w:p>
    <w:p>
      <w:pPr>
        <w:pStyle w:val="Heading2"/>
        <w:tabs>
          <w:tab w:pos="2091" w:val="left" w:leader="none"/>
        </w:tabs>
        <w:spacing w:line="530" w:lineRule="auto"/>
        <w:ind w:right="13503"/>
      </w:pPr>
      <w:r>
        <w:rPr/>
        <w:t>院</w:t>
        <w:tab/>
        <w:t>长</w:t>
      </w:r>
      <w:r>
        <w:rPr>
          <w:spacing w:val="-17"/>
        </w:rPr>
        <w:t>： </w:t>
      </w:r>
      <w:r>
        <w:rPr/>
        <w:t>总工程师： 审</w:t>
        <w:tab/>
      </w:r>
      <w:r>
        <w:rPr>
          <w:w w:val="95"/>
        </w:rPr>
        <w:t>定</w:t>
      </w:r>
      <w:r>
        <w:rPr>
          <w:spacing w:val="-17"/>
          <w:w w:val="95"/>
        </w:rPr>
        <w:t>：</w:t>
      </w:r>
    </w:p>
    <w:p>
      <w:pPr>
        <w:tabs>
          <w:tab w:pos="2091" w:val="left" w:leader="none"/>
        </w:tabs>
        <w:spacing w:before="44"/>
        <w:ind w:left="267" w:right="0" w:firstLine="0"/>
        <w:jc w:val="left"/>
        <w:rPr>
          <w:sz w:val="54"/>
        </w:rPr>
      </w:pPr>
      <w:r>
        <w:rPr>
          <w:sz w:val="54"/>
        </w:rPr>
        <w:t>审</w:t>
        <w:tab/>
      </w:r>
      <w:r>
        <w:rPr>
          <w:w w:val="95"/>
          <w:sz w:val="54"/>
        </w:rPr>
        <w:t>核：</w:t>
      </w:r>
    </w:p>
    <w:p>
      <w:pPr>
        <w:pStyle w:val="BodyText"/>
        <w:rPr>
          <w:sz w:val="20"/>
        </w:rPr>
      </w:pPr>
    </w:p>
    <w:p>
      <w:pPr>
        <w:pStyle w:val="BodyText"/>
        <w:rPr>
          <w:sz w:val="20"/>
        </w:rPr>
      </w:pPr>
    </w:p>
    <w:p>
      <w:pPr>
        <w:pStyle w:val="BodyText"/>
        <w:spacing w:before="4"/>
        <w:rPr>
          <w:sz w:val="24"/>
        </w:rPr>
      </w:pPr>
    </w:p>
    <w:p>
      <w:pPr>
        <w:spacing w:line="535" w:lineRule="auto" w:before="2"/>
        <w:ind w:left="267" w:right="13711" w:firstLine="0"/>
        <w:jc w:val="left"/>
        <w:rPr>
          <w:sz w:val="54"/>
        </w:rPr>
      </w:pPr>
      <w:r>
        <w:rPr>
          <w:sz w:val="54"/>
        </w:rPr>
        <w:t>技术负责： 工程负责：</w:t>
      </w:r>
    </w:p>
    <w:p>
      <w:pPr>
        <w:pStyle w:val="BodyText"/>
        <w:rPr>
          <w:sz w:val="54"/>
        </w:rPr>
      </w:pPr>
    </w:p>
    <w:p>
      <w:pPr>
        <w:pStyle w:val="BodyText"/>
        <w:spacing w:before="6"/>
        <w:rPr>
          <w:sz w:val="64"/>
        </w:rPr>
      </w:pPr>
    </w:p>
    <w:p>
      <w:pPr>
        <w:spacing w:before="0"/>
        <w:ind w:left="267" w:right="0" w:firstLine="0"/>
        <w:jc w:val="left"/>
        <w:rPr>
          <w:sz w:val="52"/>
        </w:rPr>
      </w:pPr>
      <w:r>
        <w:rPr>
          <w:sz w:val="52"/>
        </w:rPr>
        <w:t>（注：责任表上人员项目不能少，可以增加）</w:t>
      </w:r>
    </w:p>
    <w:p>
      <w:pPr>
        <w:pStyle w:val="BodyText"/>
        <w:rPr>
          <w:sz w:val="64"/>
        </w:rPr>
      </w:pPr>
    </w:p>
    <w:p>
      <w:pPr>
        <w:spacing w:line="540" w:lineRule="auto" w:before="0"/>
        <w:ind w:left="267" w:right="7767" w:firstLine="0"/>
        <w:jc w:val="left"/>
        <w:rPr>
          <w:sz w:val="54"/>
        </w:rPr>
      </w:pPr>
      <w:r>
        <w:rPr>
          <w:spacing w:val="-1"/>
          <w:sz w:val="54"/>
        </w:rPr>
        <w:t>勘察单位： </w:t>
      </w:r>
      <w:r>
        <w:rPr>
          <w:sz w:val="54"/>
        </w:rPr>
        <w:t>xxxxxxxxxxx</w:t>
      </w:r>
      <w:r>
        <w:rPr>
          <w:spacing w:val="-4"/>
          <w:sz w:val="54"/>
        </w:rPr>
        <w:t>设计研究院</w:t>
      </w:r>
      <w:r>
        <w:rPr>
          <w:sz w:val="54"/>
        </w:rPr>
        <w:t>资质等级：岩土工程甲级</w:t>
      </w:r>
    </w:p>
    <w:p>
      <w:pPr>
        <w:spacing w:line="643" w:lineRule="exact" w:before="0"/>
        <w:ind w:left="267" w:right="0" w:firstLine="0"/>
        <w:jc w:val="left"/>
        <w:rPr>
          <w:sz w:val="54"/>
        </w:rPr>
      </w:pPr>
      <w:r>
        <w:rPr>
          <w:spacing w:val="-3"/>
          <w:sz w:val="54"/>
        </w:rPr>
        <w:t>证书编号： </w:t>
      </w:r>
      <w:r>
        <w:rPr>
          <w:sz w:val="54"/>
        </w:rPr>
        <w:t>xxxxxxxx-kj</w:t>
      </w:r>
    </w:p>
    <w:p>
      <w:pPr>
        <w:pStyle w:val="BodyText"/>
        <w:spacing w:before="8"/>
        <w:rPr>
          <w:sz w:val="64"/>
        </w:rPr>
      </w:pPr>
    </w:p>
    <w:p>
      <w:pPr>
        <w:spacing w:before="1"/>
        <w:ind w:left="267" w:right="0" w:firstLine="0"/>
        <w:jc w:val="left"/>
        <w:rPr>
          <w:sz w:val="54"/>
        </w:rPr>
      </w:pPr>
      <w:r>
        <w:rPr>
          <w:sz w:val="54"/>
        </w:rPr>
        <w:t>服务电话： 0xxx-xxxxxxxx</w:t>
      </w:r>
    </w:p>
    <w:p>
      <w:pPr>
        <w:spacing w:after="0"/>
        <w:jc w:val="left"/>
        <w:rPr>
          <w:sz w:val="54"/>
        </w:rPr>
        <w:sectPr>
          <w:pgSz w:w="22360" w:h="31660"/>
          <w:pgMar w:top="3080" w:bottom="280" w:left="3240" w:right="2440"/>
        </w:sectPr>
      </w:pPr>
    </w:p>
    <w:p>
      <w:pPr>
        <w:spacing w:line="667" w:lineRule="exact" w:before="0"/>
        <w:ind w:left="267" w:right="0" w:firstLine="0"/>
        <w:jc w:val="left"/>
        <w:rPr>
          <w:sz w:val="54"/>
        </w:rPr>
      </w:pPr>
      <w:r>
        <w:rPr>
          <w:sz w:val="54"/>
        </w:rPr>
        <w:t>附表：</w:t>
      </w:r>
    </w:p>
    <w:p>
      <w:pPr>
        <w:pStyle w:val="BodyText"/>
        <w:spacing w:before="1"/>
        <w:rPr>
          <w:sz w:val="67"/>
        </w:rPr>
      </w:pPr>
    </w:p>
    <w:p>
      <w:pPr>
        <w:tabs>
          <w:tab w:pos="13247" w:val="left" w:leader="none"/>
        </w:tabs>
        <w:spacing w:before="0"/>
        <w:ind w:left="267" w:right="0" w:firstLine="0"/>
        <w:jc w:val="left"/>
        <w:rPr>
          <w:sz w:val="48"/>
        </w:rPr>
      </w:pPr>
      <w:r>
        <w:rPr>
          <w:spacing w:val="30"/>
          <w:sz w:val="54"/>
        </w:rPr>
        <w:t>1</w:t>
      </w:r>
      <w:r>
        <w:rPr>
          <w:sz w:val="54"/>
        </w:rPr>
        <w:t>、钻孔一览表</w:t>
        <w:tab/>
      </w:r>
      <w:r>
        <w:rPr>
          <w:position w:val="-4"/>
          <w:sz w:val="48"/>
        </w:rPr>
        <w:t>共 X</w:t>
      </w:r>
      <w:r>
        <w:rPr>
          <w:spacing w:val="79"/>
          <w:position w:val="-4"/>
          <w:sz w:val="48"/>
        </w:rPr>
        <w:t> </w:t>
      </w:r>
      <w:r>
        <w:rPr>
          <w:position w:val="-4"/>
          <w:sz w:val="48"/>
        </w:rPr>
        <w:t>张</w:t>
      </w:r>
    </w:p>
    <w:p>
      <w:pPr>
        <w:pStyle w:val="BodyText"/>
        <w:rPr>
          <w:sz w:val="20"/>
        </w:rPr>
      </w:pPr>
    </w:p>
    <w:p>
      <w:pPr>
        <w:pStyle w:val="BodyText"/>
        <w:rPr>
          <w:sz w:val="20"/>
        </w:rPr>
      </w:pPr>
    </w:p>
    <w:p>
      <w:pPr>
        <w:pStyle w:val="BodyText"/>
        <w:spacing w:before="9"/>
        <w:rPr>
          <w:sz w:val="23"/>
        </w:rPr>
      </w:pPr>
    </w:p>
    <w:p>
      <w:pPr>
        <w:spacing w:after="0"/>
        <w:rPr>
          <w:sz w:val="23"/>
        </w:rPr>
        <w:sectPr>
          <w:pgSz w:w="22360" w:h="31660"/>
          <w:pgMar w:top="2160" w:bottom="280" w:left="3240" w:right="2440"/>
        </w:sectPr>
      </w:pPr>
    </w:p>
    <w:p>
      <w:pPr>
        <w:pStyle w:val="Heading2"/>
        <w:spacing w:before="2"/>
      </w:pPr>
      <w:r>
        <w:rPr/>
        <w:t>2、土的物理力学性质试验报告单</w:t>
      </w:r>
    </w:p>
    <w:p>
      <w:pPr>
        <w:pStyle w:val="BodyText"/>
        <w:spacing w:before="9"/>
        <w:rPr>
          <w:sz w:val="64"/>
        </w:rPr>
      </w:pPr>
    </w:p>
    <w:p>
      <w:pPr>
        <w:spacing w:before="0"/>
        <w:ind w:left="267" w:right="0" w:firstLine="0"/>
        <w:jc w:val="left"/>
        <w:rPr>
          <w:sz w:val="54"/>
        </w:rPr>
      </w:pPr>
      <w:r>
        <w:rPr>
          <w:sz w:val="54"/>
        </w:rPr>
        <w:t>3、岩石抗压强度试验报告单</w:t>
      </w:r>
    </w:p>
    <w:p>
      <w:pPr>
        <w:pStyle w:val="BodyText"/>
        <w:spacing w:before="9"/>
        <w:rPr>
          <w:sz w:val="66"/>
        </w:rPr>
      </w:pPr>
    </w:p>
    <w:p>
      <w:pPr>
        <w:spacing w:line="516" w:lineRule="auto" w:before="1"/>
        <w:ind w:left="267" w:right="3270" w:firstLine="0"/>
        <w:jc w:val="left"/>
        <w:rPr>
          <w:sz w:val="54"/>
        </w:rPr>
      </w:pPr>
      <w:r>
        <w:rPr>
          <w:sz w:val="54"/>
        </w:rPr>
        <w:t>4、水质分析报告单附图：</w:t>
      </w:r>
    </w:p>
    <w:p>
      <w:pPr>
        <w:spacing w:line="612" w:lineRule="auto" w:before="133"/>
        <w:ind w:left="315" w:right="1756" w:hanging="48"/>
        <w:jc w:val="both"/>
        <w:rPr>
          <w:sz w:val="47"/>
        </w:rPr>
      </w:pPr>
      <w:r>
        <w:rPr/>
        <w:br w:type="column"/>
      </w:r>
      <w:r>
        <w:rPr>
          <w:sz w:val="47"/>
        </w:rPr>
        <w:t>共 X</w:t>
      </w:r>
      <w:r>
        <w:rPr>
          <w:spacing w:val="36"/>
          <w:sz w:val="47"/>
        </w:rPr>
        <w:t> 张共 X 张共 X 张</w:t>
      </w:r>
    </w:p>
    <w:p>
      <w:pPr>
        <w:spacing w:after="0" w:line="612" w:lineRule="auto"/>
        <w:jc w:val="both"/>
        <w:rPr>
          <w:sz w:val="47"/>
        </w:rPr>
        <w:sectPr>
          <w:type w:val="continuous"/>
          <w:pgSz w:w="22360" w:h="31660"/>
          <w:pgMar w:top="3080" w:bottom="280" w:left="3240" w:right="2440"/>
          <w:cols w:num="2" w:equalWidth="0">
            <w:col w:w="8151" w:space="4640"/>
            <w:col w:w="3889"/>
          </w:cols>
        </w:sectPr>
      </w:pPr>
    </w:p>
    <w:p>
      <w:pPr>
        <w:pStyle w:val="BodyText"/>
        <w:spacing w:before="6"/>
        <w:rPr>
          <w:sz w:val="8"/>
        </w:rPr>
      </w:pPr>
    </w:p>
    <w:p>
      <w:pPr>
        <w:tabs>
          <w:tab w:pos="13505" w:val="left" w:leader="none"/>
        </w:tabs>
        <w:spacing w:before="3"/>
        <w:ind w:left="267" w:right="0" w:firstLine="0"/>
        <w:jc w:val="left"/>
        <w:rPr>
          <w:sz w:val="48"/>
        </w:rPr>
      </w:pPr>
      <w:r>
        <w:rPr>
          <w:spacing w:val="30"/>
          <w:sz w:val="54"/>
        </w:rPr>
        <w:t>1</w:t>
      </w:r>
      <w:r>
        <w:rPr>
          <w:sz w:val="54"/>
        </w:rPr>
        <w:t>、</w:t>
      </w:r>
      <w:r>
        <w:rPr>
          <w:spacing w:val="-6"/>
          <w:sz w:val="54"/>
        </w:rPr>
        <w:t> </w:t>
      </w:r>
      <w:r>
        <w:rPr>
          <w:sz w:val="54"/>
        </w:rPr>
        <w:t>建筑平面规划图</w:t>
        <w:tab/>
      </w:r>
      <w:r>
        <w:rPr>
          <w:position w:val="-4"/>
          <w:sz w:val="48"/>
        </w:rPr>
        <w:t>共 X</w:t>
      </w:r>
      <w:r>
        <w:rPr>
          <w:spacing w:val="79"/>
          <w:position w:val="-4"/>
          <w:sz w:val="48"/>
        </w:rPr>
        <w:t> </w:t>
      </w:r>
      <w:r>
        <w:rPr>
          <w:position w:val="-4"/>
          <w:sz w:val="48"/>
        </w:rPr>
        <w:t>张</w:t>
      </w:r>
    </w:p>
    <w:p>
      <w:pPr>
        <w:pStyle w:val="BodyText"/>
        <w:rPr>
          <w:sz w:val="20"/>
        </w:rPr>
      </w:pPr>
    </w:p>
    <w:p>
      <w:pPr>
        <w:pStyle w:val="BodyText"/>
        <w:rPr>
          <w:sz w:val="20"/>
        </w:rPr>
      </w:pPr>
    </w:p>
    <w:p>
      <w:pPr>
        <w:pStyle w:val="BodyText"/>
        <w:spacing w:before="12"/>
        <w:rPr>
          <w:sz w:val="21"/>
        </w:rPr>
      </w:pPr>
    </w:p>
    <w:p>
      <w:pPr>
        <w:spacing w:after="0"/>
        <w:rPr>
          <w:sz w:val="21"/>
        </w:rPr>
        <w:sectPr>
          <w:type w:val="continuous"/>
          <w:pgSz w:w="22360" w:h="31660"/>
          <w:pgMar w:top="3080" w:bottom="280" w:left="3240" w:right="2440"/>
        </w:sectPr>
      </w:pPr>
    </w:p>
    <w:p>
      <w:pPr>
        <w:pStyle w:val="Heading2"/>
        <w:spacing w:line="511" w:lineRule="auto" w:before="2"/>
        <w:ind w:right="38"/>
      </w:pPr>
      <w:r>
        <w:rPr>
          <w:spacing w:val="30"/>
        </w:rPr>
        <w:t>2</w:t>
      </w:r>
      <w:r>
        <w:rPr>
          <w:spacing w:val="-2"/>
        </w:rPr>
        <w:t>、勘探点平面布置图</w:t>
      </w:r>
      <w:r>
        <w:rPr/>
        <w:t>共 X</w:t>
      </w:r>
      <w:r>
        <w:rPr>
          <w:spacing w:val="-79"/>
        </w:rPr>
        <w:t> 张</w:t>
      </w:r>
    </w:p>
    <w:p>
      <w:pPr>
        <w:pStyle w:val="BodyText"/>
        <w:spacing w:before="9"/>
        <w:rPr>
          <w:sz w:val="34"/>
        </w:rPr>
      </w:pPr>
      <w:r>
        <w:rPr/>
        <w:br w:type="column"/>
      </w:r>
      <w:r>
        <w:rPr>
          <w:sz w:val="34"/>
        </w:rPr>
      </w:r>
    </w:p>
    <w:p>
      <w:pPr>
        <w:tabs>
          <w:tab w:pos="8195" w:val="left" w:leader="none"/>
        </w:tabs>
        <w:spacing w:before="0"/>
        <w:ind w:left="267" w:right="0" w:firstLine="0"/>
        <w:jc w:val="left"/>
        <w:rPr>
          <w:sz w:val="30"/>
        </w:rPr>
      </w:pPr>
      <w:r>
        <w:rPr>
          <w:sz w:val="30"/>
        </w:rPr>
        <w:t>（图上必须有测量基点、标志性建筑物、坐标以</w:t>
        <w:tab/>
        <w:t>及图</w:t>
      </w:r>
      <w:r>
        <w:rPr>
          <w:spacing w:val="-7"/>
          <w:sz w:val="30"/>
        </w:rPr>
        <w:t> </w:t>
      </w:r>
      <w:r>
        <w:rPr>
          <w:sz w:val="30"/>
        </w:rPr>
        <w:t>例等）</w:t>
      </w:r>
    </w:p>
    <w:p>
      <w:pPr>
        <w:spacing w:after="0"/>
        <w:jc w:val="left"/>
        <w:rPr>
          <w:sz w:val="30"/>
        </w:rPr>
        <w:sectPr>
          <w:type w:val="continuous"/>
          <w:pgSz w:w="22360" w:h="31660"/>
          <w:pgMar w:top="3080" w:bottom="280" w:left="3240" w:right="2440"/>
          <w:cols w:num="2" w:equalWidth="0">
            <w:col w:w="5457" w:space="949"/>
            <w:col w:w="10274"/>
          </w:cols>
        </w:sectPr>
      </w:pPr>
    </w:p>
    <w:p>
      <w:pPr>
        <w:pStyle w:val="BodyText"/>
        <w:spacing w:before="2"/>
        <w:rPr>
          <w:sz w:val="9"/>
        </w:rPr>
      </w:pPr>
    </w:p>
    <w:p>
      <w:pPr>
        <w:tabs>
          <w:tab w:pos="13199" w:val="left" w:leader="none"/>
        </w:tabs>
        <w:spacing w:before="3"/>
        <w:ind w:left="267" w:right="0" w:firstLine="0"/>
        <w:jc w:val="left"/>
        <w:rPr>
          <w:sz w:val="47"/>
        </w:rPr>
      </w:pPr>
      <w:r>
        <w:rPr>
          <w:spacing w:val="30"/>
          <w:sz w:val="54"/>
        </w:rPr>
        <w:t>3</w:t>
      </w:r>
      <w:r>
        <w:rPr>
          <w:sz w:val="54"/>
        </w:rPr>
        <w:t>、工程地质剖面图</w:t>
        <w:tab/>
      </w:r>
      <w:r>
        <w:rPr>
          <w:position w:val="-5"/>
          <w:sz w:val="47"/>
        </w:rPr>
        <w:t>共 X</w:t>
      </w:r>
      <w:r>
        <w:rPr>
          <w:spacing w:val="74"/>
          <w:position w:val="-5"/>
          <w:sz w:val="47"/>
        </w:rPr>
        <w:t> </w:t>
      </w:r>
      <w:r>
        <w:rPr>
          <w:position w:val="-5"/>
          <w:sz w:val="47"/>
        </w:rPr>
        <w:t>张</w:t>
      </w:r>
    </w:p>
    <w:p>
      <w:pPr>
        <w:pStyle w:val="BodyText"/>
        <w:spacing w:before="6"/>
        <w:rPr>
          <w:sz w:val="61"/>
        </w:rPr>
      </w:pPr>
    </w:p>
    <w:p>
      <w:pPr>
        <w:tabs>
          <w:tab w:pos="13247" w:val="left" w:leader="none"/>
        </w:tabs>
        <w:spacing w:before="1"/>
        <w:ind w:left="267" w:right="0" w:firstLine="0"/>
        <w:jc w:val="left"/>
        <w:rPr>
          <w:sz w:val="48"/>
        </w:rPr>
      </w:pPr>
      <w:r>
        <w:rPr>
          <w:spacing w:val="30"/>
          <w:sz w:val="54"/>
        </w:rPr>
        <w:t>4</w:t>
      </w:r>
      <w:r>
        <w:rPr>
          <w:sz w:val="54"/>
        </w:rPr>
        <w:t>、钻孔柱状图</w:t>
        <w:tab/>
      </w:r>
      <w:r>
        <w:rPr>
          <w:position w:val="-4"/>
          <w:sz w:val="48"/>
        </w:rPr>
        <w:t>共 X</w:t>
      </w:r>
      <w:r>
        <w:rPr>
          <w:spacing w:val="79"/>
          <w:position w:val="-4"/>
          <w:sz w:val="48"/>
        </w:rPr>
        <w:t> </w:t>
      </w:r>
      <w:r>
        <w:rPr>
          <w:position w:val="-4"/>
          <w:sz w:val="48"/>
        </w:rPr>
        <w:t>张</w:t>
      </w:r>
    </w:p>
    <w:p>
      <w:pPr>
        <w:pStyle w:val="BodyText"/>
        <w:spacing w:before="11"/>
        <w:rPr>
          <w:sz w:val="63"/>
        </w:rPr>
      </w:pPr>
    </w:p>
    <w:p>
      <w:pPr>
        <w:pStyle w:val="Heading2"/>
        <w:tabs>
          <w:tab w:pos="13340" w:val="left" w:leader="none"/>
        </w:tabs>
      </w:pPr>
      <w:r>
        <w:rPr>
          <w:spacing w:val="30"/>
        </w:rPr>
        <w:t>5</w:t>
      </w:r>
      <w:r>
        <w:rPr/>
        <w:t>、图例</w:t>
        <w:tab/>
        <w:t>共 1</w:t>
      </w:r>
      <w:r>
        <w:rPr>
          <w:spacing w:val="-124"/>
        </w:rPr>
        <w:t> </w:t>
      </w:r>
      <w:r>
        <w:rPr/>
        <w:t>张</w:t>
      </w:r>
    </w:p>
    <w:p>
      <w:pPr>
        <w:pStyle w:val="BodyText"/>
        <w:spacing w:before="3"/>
        <w:rPr>
          <w:sz w:val="62"/>
        </w:rPr>
      </w:pPr>
    </w:p>
    <w:p>
      <w:pPr>
        <w:spacing w:before="1"/>
        <w:ind w:left="267" w:right="0" w:firstLine="0"/>
        <w:jc w:val="left"/>
        <w:rPr>
          <w:sz w:val="54"/>
        </w:rPr>
      </w:pPr>
      <w:r>
        <w:rPr>
          <w:sz w:val="54"/>
        </w:rPr>
        <w:t>附件：</w:t>
      </w:r>
    </w:p>
    <w:p>
      <w:pPr>
        <w:pStyle w:val="BodyText"/>
        <w:spacing w:before="11"/>
        <w:rPr>
          <w:sz w:val="68"/>
        </w:rPr>
      </w:pPr>
    </w:p>
    <w:p>
      <w:pPr>
        <w:tabs>
          <w:tab w:pos="4477" w:val="left" w:leader="none"/>
        </w:tabs>
        <w:spacing w:before="0"/>
        <w:ind w:left="267" w:right="0" w:firstLine="0"/>
        <w:jc w:val="left"/>
        <w:rPr>
          <w:sz w:val="54"/>
        </w:rPr>
      </w:pPr>
      <w:r>
        <w:rPr/>
        <w:pict>
          <v:shapetype id="_x0000_t202" o:spt="202" coordsize="21600,21600" path="m,l,21600r21600,l21600,xe">
            <v:stroke joinstyle="miter"/>
            <v:path gradientshapeok="t" o:connecttype="rect"/>
          </v:shapetype>
          <v:shape style="position:absolute;margin-left:807.846924pt;margin-top:10.796505pt;width:94.4pt;height:176.8pt;mso-position-horizontal-relative:page;mso-position-vertical-relative:paragraph;z-index:25165824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2"/>
                    <w:gridCol w:w="508"/>
                    <w:gridCol w:w="710"/>
                  </w:tblGrid>
                  <w:tr>
                    <w:trPr>
                      <w:trHeight w:val="986" w:hRule="atLeast"/>
                    </w:trPr>
                    <w:tc>
                      <w:tcPr>
                        <w:tcW w:w="672" w:type="dxa"/>
                      </w:tcPr>
                      <w:p>
                        <w:pPr>
                          <w:pStyle w:val="TableParagraph"/>
                          <w:spacing w:line="517" w:lineRule="exact"/>
                          <w:ind w:left="36"/>
                          <w:jc w:val="center"/>
                          <w:rPr>
                            <w:sz w:val="47"/>
                          </w:rPr>
                        </w:pPr>
                        <w:r>
                          <w:rPr>
                            <w:w w:val="99"/>
                            <w:sz w:val="47"/>
                          </w:rPr>
                          <w:t>共</w:t>
                        </w:r>
                      </w:p>
                    </w:tc>
                    <w:tc>
                      <w:tcPr>
                        <w:tcW w:w="508" w:type="dxa"/>
                      </w:tcPr>
                      <w:p>
                        <w:pPr>
                          <w:pStyle w:val="TableParagraph"/>
                          <w:spacing w:line="517" w:lineRule="exact"/>
                          <w:ind w:right="119"/>
                          <w:jc w:val="right"/>
                          <w:rPr>
                            <w:sz w:val="47"/>
                          </w:rPr>
                        </w:pPr>
                        <w:r>
                          <w:rPr>
                            <w:w w:val="99"/>
                            <w:sz w:val="47"/>
                          </w:rPr>
                          <w:t>X</w:t>
                        </w:r>
                      </w:p>
                    </w:tc>
                    <w:tc>
                      <w:tcPr>
                        <w:tcW w:w="710" w:type="dxa"/>
                      </w:tcPr>
                      <w:p>
                        <w:pPr>
                          <w:pStyle w:val="TableParagraph"/>
                          <w:spacing w:line="517" w:lineRule="exact"/>
                          <w:ind w:right="50"/>
                          <w:jc w:val="right"/>
                          <w:rPr>
                            <w:sz w:val="47"/>
                          </w:rPr>
                        </w:pPr>
                        <w:r>
                          <w:rPr>
                            <w:w w:val="99"/>
                            <w:sz w:val="47"/>
                          </w:rPr>
                          <w:t>张</w:t>
                        </w:r>
                      </w:p>
                    </w:tc>
                  </w:tr>
                  <w:tr>
                    <w:trPr>
                      <w:trHeight w:val="1539" w:hRule="atLeast"/>
                    </w:trPr>
                    <w:tc>
                      <w:tcPr>
                        <w:tcW w:w="672" w:type="dxa"/>
                      </w:tcPr>
                      <w:p>
                        <w:pPr>
                          <w:pStyle w:val="TableParagraph"/>
                          <w:spacing w:before="431"/>
                          <w:ind w:left="3"/>
                          <w:jc w:val="center"/>
                          <w:rPr>
                            <w:sz w:val="48"/>
                          </w:rPr>
                        </w:pPr>
                        <w:r>
                          <w:rPr>
                            <w:sz w:val="48"/>
                          </w:rPr>
                          <w:t>共</w:t>
                        </w:r>
                      </w:p>
                    </w:tc>
                    <w:tc>
                      <w:tcPr>
                        <w:tcW w:w="508" w:type="dxa"/>
                      </w:tcPr>
                      <w:p>
                        <w:pPr>
                          <w:pStyle w:val="TableParagraph"/>
                          <w:spacing w:before="431"/>
                          <w:ind w:right="119"/>
                          <w:jc w:val="right"/>
                          <w:rPr>
                            <w:sz w:val="48"/>
                          </w:rPr>
                        </w:pPr>
                        <w:r>
                          <w:rPr>
                            <w:sz w:val="48"/>
                          </w:rPr>
                          <w:t>1</w:t>
                        </w:r>
                      </w:p>
                    </w:tc>
                    <w:tc>
                      <w:tcPr>
                        <w:tcW w:w="710" w:type="dxa"/>
                      </w:tcPr>
                      <w:p>
                        <w:pPr>
                          <w:pStyle w:val="TableParagraph"/>
                          <w:spacing w:before="431"/>
                          <w:ind w:right="81"/>
                          <w:jc w:val="right"/>
                          <w:rPr>
                            <w:sz w:val="48"/>
                          </w:rPr>
                        </w:pPr>
                        <w:r>
                          <w:rPr>
                            <w:sz w:val="48"/>
                          </w:rPr>
                          <w:t>份</w:t>
                        </w:r>
                      </w:p>
                    </w:tc>
                  </w:tr>
                  <w:tr>
                    <w:trPr>
                      <w:trHeight w:val="1009" w:hRule="atLeast"/>
                    </w:trPr>
                    <w:tc>
                      <w:tcPr>
                        <w:tcW w:w="672" w:type="dxa"/>
                      </w:tcPr>
                      <w:p>
                        <w:pPr>
                          <w:pStyle w:val="TableParagraph"/>
                          <w:spacing w:before="7"/>
                          <w:rPr>
                            <w:sz w:val="35"/>
                          </w:rPr>
                        </w:pPr>
                      </w:p>
                      <w:p>
                        <w:pPr>
                          <w:pStyle w:val="TableParagraph"/>
                          <w:spacing w:line="534" w:lineRule="exact"/>
                          <w:ind w:right="101"/>
                          <w:jc w:val="center"/>
                          <w:rPr>
                            <w:sz w:val="47"/>
                          </w:rPr>
                        </w:pPr>
                        <w:r>
                          <w:rPr>
                            <w:w w:val="99"/>
                            <w:sz w:val="47"/>
                          </w:rPr>
                          <w:t>共</w:t>
                        </w:r>
                      </w:p>
                    </w:tc>
                    <w:tc>
                      <w:tcPr>
                        <w:tcW w:w="508" w:type="dxa"/>
                      </w:tcPr>
                      <w:p>
                        <w:pPr>
                          <w:pStyle w:val="TableParagraph"/>
                          <w:spacing w:before="7"/>
                          <w:rPr>
                            <w:sz w:val="35"/>
                          </w:rPr>
                        </w:pPr>
                      </w:p>
                      <w:p>
                        <w:pPr>
                          <w:pStyle w:val="TableParagraph"/>
                          <w:spacing w:line="534" w:lineRule="exact"/>
                          <w:ind w:left="82"/>
                          <w:rPr>
                            <w:sz w:val="47"/>
                          </w:rPr>
                        </w:pPr>
                        <w:r>
                          <w:rPr>
                            <w:w w:val="99"/>
                            <w:sz w:val="47"/>
                          </w:rPr>
                          <w:t>X</w:t>
                        </w:r>
                      </w:p>
                    </w:tc>
                    <w:tc>
                      <w:tcPr>
                        <w:tcW w:w="710" w:type="dxa"/>
                      </w:tcPr>
                      <w:p>
                        <w:pPr>
                          <w:pStyle w:val="TableParagraph"/>
                          <w:spacing w:before="7"/>
                          <w:rPr>
                            <w:sz w:val="35"/>
                          </w:rPr>
                        </w:pPr>
                      </w:p>
                      <w:p>
                        <w:pPr>
                          <w:pStyle w:val="TableParagraph"/>
                          <w:spacing w:line="534" w:lineRule="exact"/>
                          <w:ind w:right="120"/>
                          <w:jc w:val="right"/>
                          <w:rPr>
                            <w:sz w:val="47"/>
                          </w:rPr>
                        </w:pPr>
                        <w:r>
                          <w:rPr>
                            <w:w w:val="99"/>
                            <w:sz w:val="47"/>
                          </w:rPr>
                          <w:t>张</w:t>
                        </w:r>
                      </w:p>
                    </w:tc>
                  </w:tr>
                </w:tbl>
                <w:p>
                  <w:pPr>
                    <w:pStyle w:val="BodyText"/>
                  </w:pPr>
                </w:p>
              </w:txbxContent>
            </v:textbox>
            <w10:wrap type="none"/>
          </v:shape>
        </w:pict>
      </w:r>
      <w:r>
        <w:rPr>
          <w:spacing w:val="30"/>
          <w:sz w:val="54"/>
        </w:rPr>
        <w:t>1</w:t>
      </w:r>
      <w:r>
        <w:rPr>
          <w:sz w:val="54"/>
        </w:rPr>
        <w:t>、勘察任务书</w:t>
        <w:tab/>
        <w:t>（含设计院布孔图）</w:t>
      </w:r>
    </w:p>
    <w:p>
      <w:pPr>
        <w:pStyle w:val="BodyText"/>
        <w:spacing w:before="12"/>
        <w:rPr>
          <w:sz w:val="64"/>
        </w:rPr>
      </w:pPr>
    </w:p>
    <w:p>
      <w:pPr>
        <w:spacing w:before="0"/>
        <w:ind w:left="267" w:right="0" w:firstLine="0"/>
        <w:jc w:val="left"/>
        <w:rPr>
          <w:sz w:val="54"/>
        </w:rPr>
      </w:pPr>
      <w:r>
        <w:rPr>
          <w:sz w:val="54"/>
        </w:rPr>
        <w:t>2、湖南省建设工程勘察现场见证报告</w:t>
      </w:r>
    </w:p>
    <w:p>
      <w:pPr>
        <w:pStyle w:val="BodyText"/>
        <w:spacing w:before="6"/>
        <w:rPr>
          <w:sz w:val="66"/>
        </w:rPr>
      </w:pPr>
    </w:p>
    <w:p>
      <w:pPr>
        <w:spacing w:before="0"/>
        <w:ind w:left="267" w:right="0" w:firstLine="0"/>
        <w:jc w:val="left"/>
        <w:rPr>
          <w:sz w:val="54"/>
        </w:rPr>
      </w:pPr>
      <w:r>
        <w:rPr>
          <w:sz w:val="54"/>
        </w:rPr>
        <w:t>3、建设工程勘察现场单孔成果见证一览表</w:t>
      </w:r>
    </w:p>
    <w:p>
      <w:pPr>
        <w:pStyle w:val="BodyText"/>
        <w:spacing w:before="3"/>
        <w:rPr>
          <w:sz w:val="62"/>
        </w:rPr>
      </w:pPr>
    </w:p>
    <w:p>
      <w:pPr>
        <w:tabs>
          <w:tab w:pos="10348" w:val="left" w:leader="none"/>
        </w:tabs>
        <w:spacing w:before="0"/>
        <w:ind w:left="267" w:right="0" w:firstLine="0"/>
        <w:jc w:val="left"/>
        <w:rPr>
          <w:sz w:val="54"/>
        </w:rPr>
      </w:pPr>
      <w:r>
        <w:rPr>
          <w:sz w:val="54"/>
        </w:rPr>
        <w:t>（说明：各图件表格必须有工程负责、</w:t>
        <w:tab/>
        <w:t>技术负责、制图</w:t>
      </w:r>
      <w:r>
        <w:rPr>
          <w:spacing w:val="-77"/>
          <w:sz w:val="54"/>
        </w:rPr>
        <w:t> </w:t>
      </w:r>
      <w:r>
        <w:rPr>
          <w:sz w:val="54"/>
        </w:rPr>
        <w:t>（表）、</w:t>
      </w:r>
    </w:p>
    <w:p>
      <w:pPr>
        <w:pStyle w:val="BodyText"/>
        <w:spacing w:before="12"/>
        <w:rPr>
          <w:sz w:val="67"/>
        </w:rPr>
      </w:pPr>
    </w:p>
    <w:p>
      <w:pPr>
        <w:spacing w:before="0"/>
        <w:ind w:left="267" w:right="0" w:firstLine="0"/>
        <w:jc w:val="left"/>
        <w:rPr>
          <w:sz w:val="52"/>
        </w:rPr>
      </w:pPr>
      <w:r>
        <w:rPr>
          <w:sz w:val="52"/>
        </w:rPr>
        <w:t>审核等签字）！！！</w:t>
      </w:r>
    </w:p>
    <w:p>
      <w:pPr>
        <w:spacing w:after="0"/>
        <w:jc w:val="left"/>
        <w:rPr>
          <w:sz w:val="52"/>
        </w:rPr>
        <w:sectPr>
          <w:type w:val="continuous"/>
          <w:pgSz w:w="22360" w:h="31660"/>
          <w:pgMar w:top="3080" w:bottom="280" w:left="3240" w:right="2440"/>
        </w:sectPr>
      </w:pPr>
    </w:p>
    <w:p>
      <w:pPr>
        <w:pStyle w:val="BodyText"/>
        <w:spacing w:before="4"/>
        <w:rPr>
          <w:sz w:val="28"/>
        </w:rPr>
      </w:pPr>
    </w:p>
    <w:p>
      <w:pPr>
        <w:tabs>
          <w:tab w:pos="3214" w:val="left" w:leader="none"/>
        </w:tabs>
        <w:spacing w:line="926" w:lineRule="exact" w:before="0"/>
        <w:ind w:left="267" w:right="0" w:firstLine="0"/>
        <w:jc w:val="left"/>
        <w:rPr>
          <w:sz w:val="75"/>
        </w:rPr>
      </w:pPr>
      <w:r>
        <w:rPr>
          <w:sz w:val="75"/>
        </w:rPr>
        <w:t>目</w:t>
        <w:tab/>
        <w:t>录</w:t>
      </w:r>
    </w:p>
    <w:p>
      <w:pPr>
        <w:pStyle w:val="BodyText"/>
        <w:spacing w:before="8"/>
        <w:rPr>
          <w:sz w:val="60"/>
        </w:rPr>
      </w:pPr>
    </w:p>
    <w:p>
      <w:pPr>
        <w:spacing w:line="412" w:lineRule="auto" w:before="0"/>
        <w:ind w:left="267" w:right="15092" w:firstLine="0"/>
        <w:jc w:val="left"/>
        <w:rPr>
          <w:sz w:val="33"/>
        </w:rPr>
      </w:pPr>
      <w:r>
        <w:rPr>
          <w:sz w:val="33"/>
        </w:rPr>
        <w:t>1、前言任务来源</w:t>
      </w:r>
    </w:p>
    <w:p>
      <w:pPr>
        <w:spacing w:before="70"/>
        <w:ind w:left="267" w:right="0" w:firstLine="0"/>
        <w:jc w:val="left"/>
        <w:rPr>
          <w:sz w:val="33"/>
        </w:rPr>
      </w:pPr>
      <w:r>
        <w:rPr>
          <w:sz w:val="33"/>
        </w:rPr>
        <w:t>拟建工程概况</w:t>
      </w:r>
    </w:p>
    <w:p>
      <w:pPr>
        <w:pStyle w:val="BodyText"/>
        <w:spacing w:before="5"/>
        <w:rPr>
          <w:sz w:val="25"/>
        </w:rPr>
      </w:pPr>
    </w:p>
    <w:p>
      <w:pPr>
        <w:spacing w:line="439" w:lineRule="auto" w:before="1"/>
        <w:ind w:left="267" w:right="12465" w:firstLine="0"/>
        <w:jc w:val="left"/>
        <w:rPr>
          <w:sz w:val="33"/>
        </w:rPr>
      </w:pPr>
      <w:r>
        <w:rPr>
          <w:w w:val="95"/>
          <w:sz w:val="33"/>
        </w:rPr>
        <w:t>勘察目的和依据的技术标准</w:t>
      </w:r>
      <w:r>
        <w:rPr>
          <w:sz w:val="33"/>
        </w:rPr>
        <w:t>勘察方法及工作布置原则</w:t>
      </w:r>
    </w:p>
    <w:p>
      <w:pPr>
        <w:spacing w:before="14"/>
        <w:ind w:left="267" w:right="0" w:firstLine="0"/>
        <w:jc w:val="left"/>
        <w:rPr>
          <w:sz w:val="31"/>
        </w:rPr>
      </w:pPr>
      <w:r>
        <w:rPr>
          <w:sz w:val="31"/>
        </w:rPr>
        <w:t>2、场地岩土工程地质条件及水文地质情况</w:t>
      </w:r>
    </w:p>
    <w:p>
      <w:pPr>
        <w:pStyle w:val="BodyText"/>
        <w:spacing w:before="1"/>
        <w:rPr>
          <w:sz w:val="26"/>
        </w:rPr>
      </w:pPr>
    </w:p>
    <w:p>
      <w:pPr>
        <w:spacing w:line="439" w:lineRule="auto" w:before="0"/>
        <w:ind w:left="267" w:right="14433" w:firstLine="0"/>
        <w:jc w:val="left"/>
        <w:rPr>
          <w:sz w:val="33"/>
        </w:rPr>
      </w:pPr>
      <w:r>
        <w:rPr>
          <w:sz w:val="33"/>
        </w:rPr>
        <w:t>区域地质构造地形、地貌地层岩性</w:t>
      </w:r>
    </w:p>
    <w:p>
      <w:pPr>
        <w:spacing w:line="397" w:lineRule="exact" w:before="0"/>
        <w:ind w:left="267" w:right="0" w:firstLine="0"/>
        <w:jc w:val="left"/>
        <w:rPr>
          <w:sz w:val="33"/>
        </w:rPr>
      </w:pPr>
      <w:r>
        <w:rPr>
          <w:sz w:val="33"/>
        </w:rPr>
        <w:t>岩土物理力学性质</w:t>
      </w:r>
    </w:p>
    <w:p>
      <w:pPr>
        <w:pStyle w:val="BodyText"/>
        <w:spacing w:before="3"/>
        <w:rPr>
          <w:sz w:val="27"/>
        </w:rPr>
      </w:pPr>
    </w:p>
    <w:p>
      <w:pPr>
        <w:spacing w:line="439" w:lineRule="auto" w:before="0"/>
        <w:ind w:left="267" w:right="14394" w:firstLine="0"/>
        <w:jc w:val="left"/>
        <w:rPr>
          <w:sz w:val="33"/>
        </w:rPr>
      </w:pPr>
      <w:r>
        <w:rPr>
          <w:sz w:val="33"/>
        </w:rPr>
        <w:t>水文地质条件地震条件</w:t>
      </w:r>
    </w:p>
    <w:p>
      <w:pPr>
        <w:spacing w:line="424" w:lineRule="auto" w:before="21"/>
        <w:ind w:left="267" w:right="13778" w:firstLine="0"/>
        <w:jc w:val="left"/>
        <w:rPr>
          <w:sz w:val="33"/>
        </w:rPr>
      </w:pPr>
      <w:r>
        <w:rPr>
          <w:spacing w:val="18"/>
          <w:sz w:val="33"/>
        </w:rPr>
        <w:t>3</w:t>
      </w:r>
      <w:r>
        <w:rPr>
          <w:sz w:val="33"/>
        </w:rPr>
        <w:t>、岩土工程评价场地稳定性评价</w:t>
      </w:r>
      <w:r>
        <w:rPr>
          <w:spacing w:val="-3"/>
          <w:sz w:val="33"/>
        </w:rPr>
        <w:t>水文地质条件评价</w:t>
      </w:r>
    </w:p>
    <w:p>
      <w:pPr>
        <w:spacing w:line="439" w:lineRule="auto" w:before="28"/>
        <w:ind w:left="267" w:right="12794" w:firstLine="0"/>
        <w:jc w:val="left"/>
        <w:rPr>
          <w:sz w:val="33"/>
        </w:rPr>
      </w:pPr>
      <w:r>
        <w:rPr>
          <w:spacing w:val="-2"/>
          <w:w w:val="95"/>
          <w:sz w:val="33"/>
        </w:rPr>
        <w:t>场地岩土层工程力学评价</w:t>
      </w:r>
      <w:r>
        <w:rPr>
          <w:sz w:val="33"/>
        </w:rPr>
        <w:t>岩土参数分析和选用</w:t>
      </w:r>
    </w:p>
    <w:p>
      <w:pPr>
        <w:spacing w:line="421" w:lineRule="exact" w:before="0"/>
        <w:ind w:left="267" w:right="0" w:firstLine="0"/>
        <w:jc w:val="left"/>
        <w:rPr>
          <w:sz w:val="33"/>
        </w:rPr>
      </w:pPr>
      <w:r>
        <w:rPr>
          <w:w w:val="95"/>
          <w:sz w:val="33"/>
        </w:rPr>
        <w:t>基础方案评价和选用</w:t>
      </w:r>
    </w:p>
    <w:p>
      <w:pPr>
        <w:pStyle w:val="BodyText"/>
        <w:spacing w:before="6"/>
        <w:rPr>
          <w:sz w:val="25"/>
        </w:rPr>
      </w:pPr>
    </w:p>
    <w:p>
      <w:pPr>
        <w:spacing w:line="451" w:lineRule="auto" w:before="0"/>
        <w:ind w:left="267" w:right="12794" w:firstLine="0"/>
        <w:jc w:val="left"/>
        <w:rPr>
          <w:sz w:val="33"/>
        </w:rPr>
      </w:pPr>
      <w:r>
        <w:rPr>
          <w:spacing w:val="-2"/>
          <w:w w:val="95"/>
          <w:sz w:val="33"/>
        </w:rPr>
        <w:t>基坑支护和排水方案分析 </w:t>
      </w:r>
      <w:r>
        <w:rPr>
          <w:spacing w:val="18"/>
          <w:sz w:val="33"/>
        </w:rPr>
        <w:t>4</w:t>
      </w:r>
      <w:r>
        <w:rPr>
          <w:sz w:val="33"/>
        </w:rPr>
        <w:t>、结论及建议</w:t>
      </w:r>
    </w:p>
    <w:p>
      <w:pPr>
        <w:spacing w:after="0" w:line="451" w:lineRule="auto"/>
        <w:jc w:val="left"/>
        <w:rPr>
          <w:sz w:val="33"/>
        </w:rPr>
        <w:sectPr>
          <w:pgSz w:w="22360" w:h="31660"/>
          <w:pgMar w:top="3080" w:bottom="280" w:left="3240" w:right="2440"/>
        </w:sectPr>
      </w:pPr>
    </w:p>
    <w:p>
      <w:pPr>
        <w:spacing w:line="783" w:lineRule="exact" w:before="0"/>
        <w:ind w:left="267" w:right="0" w:firstLine="0"/>
        <w:jc w:val="left"/>
        <w:rPr>
          <w:sz w:val="63"/>
        </w:rPr>
      </w:pPr>
      <w:r>
        <w:rPr>
          <w:sz w:val="63"/>
        </w:rPr>
        <w:t>XXXXXXXXXXXX</w:t>
      </w:r>
    </w:p>
    <w:p>
      <w:pPr>
        <w:pStyle w:val="BodyText"/>
        <w:spacing w:before="6"/>
        <w:rPr>
          <w:sz w:val="55"/>
        </w:rPr>
      </w:pPr>
    </w:p>
    <w:p>
      <w:pPr>
        <w:spacing w:before="0"/>
        <w:ind w:left="267" w:right="0" w:firstLine="0"/>
        <w:jc w:val="left"/>
        <w:rPr>
          <w:sz w:val="63"/>
        </w:rPr>
      </w:pPr>
      <w:r>
        <w:rPr>
          <w:sz w:val="63"/>
        </w:rPr>
        <w:t>岩土工程勘察报告</w:t>
      </w:r>
    </w:p>
    <w:p>
      <w:pPr>
        <w:pStyle w:val="BodyText"/>
        <w:rPr>
          <w:sz w:val="44"/>
        </w:rPr>
      </w:pPr>
    </w:p>
    <w:p>
      <w:pPr>
        <w:pStyle w:val="Heading3"/>
        <w:spacing w:line="290" w:lineRule="auto" w:before="1"/>
        <w:ind w:right="14441"/>
      </w:pPr>
      <w:r>
        <w:rPr/>
        <w:t>1、前言任务来源</w:t>
      </w:r>
    </w:p>
    <w:p>
      <w:pPr>
        <w:spacing w:line="726" w:lineRule="exact" w:before="0"/>
        <w:ind w:left="267" w:right="0" w:firstLine="0"/>
        <w:jc w:val="left"/>
        <w:rPr>
          <w:sz w:val="30"/>
        </w:rPr>
      </w:pPr>
      <w:r>
        <w:rPr>
          <w:position w:val="16"/>
          <w:sz w:val="49"/>
        </w:rPr>
        <w:t>拟建工程概况（ </w:t>
      </w:r>
      <w:r>
        <w:rPr>
          <w:sz w:val="30"/>
        </w:rPr>
        <w:t>包括施工日期，拟建筑物的工程名称、位置、拟建建筑物高度、地上地下层数情况，</w:t>
      </w:r>
    </w:p>
    <w:p>
      <w:pPr>
        <w:tabs>
          <w:tab w:pos="16171" w:val="left" w:leader="none"/>
        </w:tabs>
        <w:spacing w:before="294"/>
        <w:ind w:left="267" w:right="0" w:firstLine="0"/>
        <w:jc w:val="left"/>
        <w:rPr>
          <w:sz w:val="30"/>
        </w:rPr>
      </w:pPr>
      <w:r>
        <w:rPr>
          <w:sz w:val="30"/>
        </w:rPr>
        <w:t>设计地坪标高，平面尺寸、建筑面积、结构与基础型式、荷载情况、对地基敏感程度，以及评价勘察等级等</w:t>
        <w:tab/>
        <w:t>）</w:t>
      </w:r>
    </w:p>
    <w:p>
      <w:pPr>
        <w:pStyle w:val="Heading3"/>
        <w:spacing w:line="285" w:lineRule="auto" w:before="154"/>
        <w:ind w:right="10512"/>
      </w:pPr>
      <w:r>
        <w:rPr/>
        <w:t>勘察目的和依据的技术标准勘察方法和勘察工作布置</w:t>
      </w:r>
    </w:p>
    <w:p>
      <w:pPr>
        <w:tabs>
          <w:tab w:pos="2863" w:val="left" w:leader="none"/>
        </w:tabs>
        <w:spacing w:line="511" w:lineRule="auto" w:before="239"/>
        <w:ind w:left="267" w:right="3506" w:firstLine="0"/>
        <w:jc w:val="left"/>
        <w:rPr>
          <w:sz w:val="30"/>
        </w:rPr>
      </w:pPr>
      <w:r>
        <w:rPr>
          <w:sz w:val="30"/>
        </w:rPr>
        <w:t>先总述本次工程</w:t>
        <w:tab/>
        <w:t>钻探取样原位测试方法，布孔原则和孔数等（包括本次勘察完成的工作量）</w:t>
      </w:r>
      <w:r>
        <w:rPr>
          <w:spacing w:val="-18"/>
          <w:sz w:val="30"/>
        </w:rPr>
        <w:t>。</w:t>
      </w:r>
      <w:r>
        <w:rPr>
          <w:sz w:val="30"/>
        </w:rPr>
        <w:t>A</w:t>
      </w:r>
      <w:r>
        <w:rPr>
          <w:spacing w:val="-100"/>
          <w:sz w:val="30"/>
        </w:rPr>
        <w:t> </w:t>
      </w:r>
      <w:r>
        <w:rPr>
          <w:sz w:val="30"/>
        </w:rPr>
        <w:t>、测量：包括测量仪器和工作方法，以及测量基点坐标和高程</w:t>
      </w:r>
    </w:p>
    <w:p>
      <w:pPr>
        <w:tabs>
          <w:tab w:pos="3052" w:val="left" w:leader="none"/>
          <w:tab w:pos="5577" w:val="left" w:leader="none"/>
        </w:tabs>
        <w:spacing w:line="315" w:lineRule="exact" w:before="0"/>
        <w:ind w:left="455" w:right="0" w:firstLine="0"/>
        <w:jc w:val="left"/>
        <w:rPr>
          <w:sz w:val="30"/>
        </w:rPr>
      </w:pPr>
      <w:r>
        <w:rPr>
          <w:sz w:val="30"/>
        </w:rPr>
        <w:t>B</w:t>
      </w:r>
      <w:r>
        <w:rPr>
          <w:spacing w:val="-96"/>
          <w:sz w:val="30"/>
        </w:rPr>
        <w:t> </w:t>
      </w:r>
      <w:r>
        <w:rPr>
          <w:sz w:val="30"/>
        </w:rPr>
        <w:t>、钻探：开动</w:t>
        <w:tab/>
        <w:t>GY-100</w:t>
      </w:r>
      <w:r>
        <w:rPr>
          <w:spacing w:val="-70"/>
          <w:sz w:val="30"/>
        </w:rPr>
        <w:t> </w:t>
      </w:r>
      <w:r>
        <w:rPr>
          <w:sz w:val="30"/>
        </w:rPr>
        <w:t>型 钻机</w:t>
        <w:tab/>
        <w:t>X</w:t>
      </w:r>
      <w:r>
        <w:rPr>
          <w:spacing w:val="-11"/>
          <w:sz w:val="30"/>
        </w:rPr>
        <w:t> </w:t>
      </w:r>
      <w:r>
        <w:rPr>
          <w:sz w:val="30"/>
        </w:rPr>
        <w:t>台进行钻探、取样，以查明场地一定深度范围内的地层岩性及其</w:t>
      </w:r>
    </w:p>
    <w:p>
      <w:pPr>
        <w:pStyle w:val="BodyText"/>
        <w:spacing w:before="5"/>
        <w:rPr>
          <w:sz w:val="28"/>
        </w:rPr>
      </w:pPr>
    </w:p>
    <w:p>
      <w:pPr>
        <w:spacing w:before="1"/>
        <w:ind w:left="267" w:right="0" w:firstLine="0"/>
        <w:jc w:val="left"/>
        <w:rPr>
          <w:sz w:val="30"/>
        </w:rPr>
      </w:pPr>
      <w:r>
        <w:rPr>
          <w:sz w:val="30"/>
        </w:rPr>
        <w:t>变化规律。</w:t>
      </w:r>
    </w:p>
    <w:p>
      <w:pPr>
        <w:pStyle w:val="BodyText"/>
        <w:spacing w:before="2"/>
        <w:rPr>
          <w:sz w:val="32"/>
        </w:rPr>
      </w:pPr>
    </w:p>
    <w:p>
      <w:pPr>
        <w:spacing w:before="0"/>
        <w:ind w:left="267" w:right="0" w:firstLine="0"/>
        <w:jc w:val="left"/>
        <w:rPr>
          <w:sz w:val="30"/>
        </w:rPr>
      </w:pPr>
      <w:r>
        <w:rPr>
          <w:sz w:val="30"/>
        </w:rPr>
        <w:t>C 、原位测试：采用标准贯入、重型动力触探、波速、抽水试验等综合手段进行现场试验。</w:t>
      </w:r>
    </w:p>
    <w:p>
      <w:pPr>
        <w:pStyle w:val="BodyText"/>
        <w:rPr>
          <w:sz w:val="32"/>
        </w:rPr>
      </w:pPr>
    </w:p>
    <w:p>
      <w:pPr>
        <w:tabs>
          <w:tab w:pos="8989" w:val="left" w:leader="none"/>
        </w:tabs>
        <w:spacing w:line="451" w:lineRule="auto" w:before="0"/>
        <w:ind w:left="267" w:right="3137" w:firstLine="841"/>
        <w:jc w:val="left"/>
        <w:rPr>
          <w:sz w:val="30"/>
        </w:rPr>
      </w:pPr>
      <w:r>
        <w:rPr>
          <w:sz w:val="30"/>
        </w:rPr>
        <w:t>标准贯入试验：主要用于确定粘性土及砂类土的</w:t>
        <w:tab/>
        <w:t>强度和密实度，判定砂土的液化</w:t>
      </w:r>
      <w:r>
        <w:rPr>
          <w:spacing w:val="-17"/>
          <w:sz w:val="30"/>
        </w:rPr>
        <w:t>； </w:t>
      </w:r>
      <w:r>
        <w:rPr>
          <w:sz w:val="30"/>
        </w:rPr>
        <w:t>重型动力触探试验：用于测试碎石类土的密实度和均匀性；</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5"/>
        </w:rPr>
      </w:pPr>
    </w:p>
    <w:p>
      <w:pPr>
        <w:tabs>
          <w:tab w:pos="5061" w:val="left" w:leader="none"/>
        </w:tabs>
        <w:spacing w:before="49"/>
        <w:ind w:left="267" w:right="0" w:firstLine="0"/>
        <w:jc w:val="left"/>
        <w:rPr>
          <w:sz w:val="30"/>
        </w:rPr>
      </w:pPr>
      <w:r>
        <w:rPr>
          <w:sz w:val="30"/>
        </w:rPr>
        <w:t>本次勘察累计完成工作量如下表</w:t>
        <w:tab/>
      </w:r>
      <w:r>
        <w:rPr>
          <w:spacing w:val="8"/>
          <w:sz w:val="30"/>
        </w:rPr>
        <w:t>1：</w:t>
      </w:r>
    </w:p>
    <w:p>
      <w:pPr>
        <w:pStyle w:val="BodyText"/>
        <w:spacing w:before="4"/>
        <w:rPr>
          <w:sz w:val="30"/>
        </w:rPr>
      </w:pPr>
    </w:p>
    <w:p>
      <w:pPr>
        <w:pStyle w:val="BodyText"/>
        <w:ind w:left="455"/>
      </w:pPr>
      <w:r>
        <w:rPr/>
        <w:t>表 1</w:t>
      </w:r>
    </w:p>
    <w:p>
      <w:pPr>
        <w:tabs>
          <w:tab w:pos="1600" w:val="left" w:leader="none"/>
          <w:tab w:pos="7915" w:val="left" w:leader="none"/>
          <w:tab w:pos="11471" w:val="left" w:leader="none"/>
        </w:tabs>
        <w:spacing w:before="226"/>
        <w:ind w:left="571" w:right="0" w:firstLine="0"/>
        <w:jc w:val="left"/>
        <w:rPr>
          <w:sz w:val="30"/>
        </w:rPr>
      </w:pPr>
      <w:r>
        <w:rPr>
          <w:sz w:val="30"/>
        </w:rPr>
        <w:t>项</w:t>
        <w:tab/>
        <w:t>目</w:t>
        <w:tab/>
        <w:t>计量单位</w:t>
        <w:tab/>
        <w:t>工作量</w:t>
      </w:r>
    </w:p>
    <w:p>
      <w:pPr>
        <w:spacing w:before="247"/>
        <w:ind w:left="571" w:right="0" w:firstLine="0"/>
        <w:jc w:val="left"/>
        <w:rPr>
          <w:sz w:val="30"/>
        </w:rPr>
      </w:pPr>
      <w:r>
        <w:rPr>
          <w:sz w:val="30"/>
        </w:rPr>
        <w:t>钻孔</w:t>
      </w:r>
    </w:p>
    <w:p>
      <w:pPr>
        <w:pStyle w:val="BodyText"/>
        <w:spacing w:before="10"/>
        <w:rPr>
          <w:sz w:val="13"/>
        </w:rPr>
      </w:pPr>
    </w:p>
    <w:p>
      <w:pPr>
        <w:spacing w:after="0"/>
        <w:rPr>
          <w:sz w:val="13"/>
        </w:rPr>
        <w:sectPr>
          <w:pgSz w:w="22360" w:h="31660"/>
          <w:pgMar w:top="2040" w:bottom="280" w:left="3240" w:right="2440"/>
        </w:sectPr>
      </w:pPr>
    </w:p>
    <w:p>
      <w:pPr>
        <w:spacing w:before="48"/>
        <w:ind w:left="571" w:right="0" w:firstLine="0"/>
        <w:jc w:val="left"/>
        <w:rPr>
          <w:sz w:val="30"/>
        </w:rPr>
      </w:pPr>
      <w:r>
        <w:rPr/>
        <w:pict>
          <v:group style="position:absolute;margin-left:0pt;margin-top:752.41095pt;width:1114.8pt;height:309.05pt;mso-position-horizontal-relative:page;mso-position-vertical-relative:page;z-index:-252824576" coordorigin="0,15048" coordsize="22296,6181">
            <v:shape style="position:absolute;left:0;top:15048;width:22296;height:6181" type="#_x0000_t75" stroked="false">
              <v:imagedata r:id="rId5" o:title=""/>
            </v:shape>
            <v:shape style="position:absolute;left:3507;top:15150;width:13052;height:304" type="#_x0000_t202" filled="false" stroked="false">
              <v:textbox inset="0,0,0,0">
                <w:txbxContent>
                  <w:p>
                    <w:pPr>
                      <w:spacing w:line="303" w:lineRule="exact" w:before="0"/>
                      <w:ind w:left="0" w:right="0" w:firstLine="0"/>
                      <w:jc w:val="left"/>
                      <w:rPr>
                        <w:sz w:val="30"/>
                      </w:rPr>
                    </w:pPr>
                    <w:r>
                      <w:rPr>
                        <w:sz w:val="30"/>
                      </w:rPr>
                      <w:t>波速试验：求得各土层的纵、横波速度，用以划分场地土类型，计算动剪切模量、动弹性模量和动</w:t>
                    </w:r>
                  </w:p>
                </w:txbxContent>
              </v:textbox>
              <w10:wrap type="none"/>
            </v:shape>
            <v:shape style="position:absolute;left:3507;top:15921;width:6688;height:304" type="#_x0000_t202" filled="false" stroked="false">
              <v:textbox inset="0,0,0,0">
                <w:txbxContent>
                  <w:p>
                    <w:pPr>
                      <w:spacing w:line="303" w:lineRule="exact" w:before="0"/>
                      <w:ind w:left="0" w:right="0" w:firstLine="0"/>
                      <w:jc w:val="left"/>
                      <w:rPr>
                        <w:sz w:val="30"/>
                      </w:rPr>
                    </w:pPr>
                    <w:r>
                      <w:rPr>
                        <w:sz w:val="30"/>
                      </w:rPr>
                      <w:t>泊松比等，并根据横波波速计算场地的卓越周期。</w:t>
                    </w:r>
                  </w:p>
                </w:txbxContent>
              </v:textbox>
              <w10:wrap type="none"/>
            </v:shape>
            <v:shape style="position:absolute;left:3507;top:16671;width:10627;height:304" type="#_x0000_t202" filled="false" stroked="false">
              <v:textbox inset="0,0,0,0">
                <w:txbxContent>
                  <w:p>
                    <w:pPr>
                      <w:spacing w:line="303" w:lineRule="exact" w:before="0"/>
                      <w:ind w:left="0" w:right="0" w:firstLine="0"/>
                      <w:jc w:val="left"/>
                      <w:rPr>
                        <w:sz w:val="30"/>
                      </w:rPr>
                    </w:pPr>
                    <w:r>
                      <w:rPr>
                        <w:sz w:val="30"/>
                      </w:rPr>
                      <w:t>抽水试验：用于测定场地含水层的渗透系数，以确定基坑的排水方式及涌水量。</w:t>
                    </w:r>
                  </w:p>
                </w:txbxContent>
              </v:textbox>
              <w10:wrap type="none"/>
            </v:shape>
            <v:shape style="position:absolute;left:3507;top:17490;width:2058;height:304" type="#_x0000_t202" filled="false" stroked="false">
              <v:textbox inset="0,0,0,0">
                <w:txbxContent>
                  <w:p>
                    <w:pPr>
                      <w:spacing w:line="303" w:lineRule="exact" w:before="0"/>
                      <w:ind w:left="0" w:right="0" w:firstLine="0"/>
                      <w:jc w:val="left"/>
                      <w:rPr>
                        <w:sz w:val="30"/>
                      </w:rPr>
                    </w:pPr>
                    <w:r>
                      <w:rPr>
                        <w:sz w:val="30"/>
                      </w:rPr>
                      <w:t>D</w:t>
                    </w:r>
                    <w:r>
                      <w:rPr>
                        <w:spacing w:val="-12"/>
                        <w:sz w:val="30"/>
                      </w:rPr>
                      <w:t> 、室内试验：</w:t>
                    </w:r>
                  </w:p>
                </w:txbxContent>
              </v:textbox>
              <w10:wrap type="none"/>
            </v:shape>
            <v:shape style="position:absolute;left:3507;top:18214;width:3657;height:304" type="#_x0000_t202" filled="false" stroked="false">
              <v:textbox inset="0,0,0,0">
                <w:txbxContent>
                  <w:p>
                    <w:pPr>
                      <w:spacing w:line="303" w:lineRule="exact" w:before="0"/>
                      <w:ind w:left="0" w:right="0" w:firstLine="0"/>
                      <w:jc w:val="left"/>
                      <w:rPr>
                        <w:sz w:val="30"/>
                      </w:rPr>
                    </w:pPr>
                    <w:r>
                      <w:rPr>
                        <w:sz w:val="30"/>
                      </w:rPr>
                      <w:t>土工试验：进行常规试验和</w:t>
                    </w:r>
                  </w:p>
                </w:txbxContent>
              </v:textbox>
              <w10:wrap type="none"/>
            </v:shape>
            <v:shape style="position:absolute;left:7998;top:18214;width:5172;height:304" type="#_x0000_t202" filled="false" stroked="false">
              <v:textbox inset="0,0,0,0">
                <w:txbxContent>
                  <w:p>
                    <w:pPr>
                      <w:spacing w:line="303" w:lineRule="exact" w:before="0"/>
                      <w:ind w:left="0" w:right="0" w:firstLine="0"/>
                      <w:jc w:val="left"/>
                      <w:rPr>
                        <w:sz w:val="30"/>
                      </w:rPr>
                    </w:pPr>
                    <w:r>
                      <w:rPr>
                        <w:sz w:val="30"/>
                      </w:rPr>
                      <w:t>三轴剪切试验，以取得边坡设计参数；</w:t>
                    </w:r>
                  </w:p>
                </w:txbxContent>
              </v:textbox>
              <w10:wrap type="none"/>
            </v:shape>
            <v:shape style="position:absolute;left:3507;top:18986;width:4263;height:304" type="#_x0000_t202" filled="false" stroked="false">
              <v:textbox inset="0,0,0,0">
                <w:txbxContent>
                  <w:p>
                    <w:pPr>
                      <w:spacing w:line="303" w:lineRule="exact" w:before="0"/>
                      <w:ind w:left="0" w:right="0" w:firstLine="0"/>
                      <w:jc w:val="left"/>
                      <w:rPr>
                        <w:sz w:val="30"/>
                      </w:rPr>
                    </w:pPr>
                    <w:r>
                      <w:rPr>
                        <w:sz w:val="30"/>
                      </w:rPr>
                      <w:t>岩石试验：进行物理指标测定和</w:t>
                    </w:r>
                  </w:p>
                </w:txbxContent>
              </v:textbox>
              <w10:wrap type="none"/>
            </v:shape>
            <v:shape style="position:absolute;left:8747;top:18986;width:3657;height:304" type="#_x0000_t202" filled="false" stroked="false">
              <v:textbox inset="0,0,0,0">
                <w:txbxContent>
                  <w:p>
                    <w:pPr>
                      <w:spacing w:line="303" w:lineRule="exact" w:before="0"/>
                      <w:ind w:left="0" w:right="0" w:firstLine="0"/>
                      <w:jc w:val="left"/>
                      <w:rPr>
                        <w:sz w:val="30"/>
                      </w:rPr>
                    </w:pPr>
                    <w:r>
                      <w:rPr>
                        <w:sz w:val="30"/>
                      </w:rPr>
                      <w:t>天然状态下抗压试验强度。</w:t>
                    </w:r>
                  </w:p>
                </w:txbxContent>
              </v:textbox>
              <w10:wrap type="none"/>
            </v:shape>
            <v:shape style="position:absolute;left:13282;top:19004;width:4981;height:292" type="#_x0000_t202" filled="false" stroked="false">
              <v:textbox inset="0,0,0,0">
                <w:txbxContent>
                  <w:p>
                    <w:pPr>
                      <w:spacing w:line="292" w:lineRule="exact" w:before="0"/>
                      <w:ind w:left="0" w:right="0" w:firstLine="0"/>
                      <w:jc w:val="left"/>
                      <w:rPr>
                        <w:sz w:val="29"/>
                      </w:rPr>
                    </w:pPr>
                    <w:r>
                      <w:rPr>
                        <w:sz w:val="29"/>
                      </w:rPr>
                      <w:t>拟建高层建筑物时，应取天然和饱和状</w:t>
                    </w:r>
                  </w:p>
                </w:txbxContent>
              </v:textbox>
              <w10:wrap type="none"/>
            </v:shape>
            <v:shape style="position:absolute;left:3507;top:19735;width:3051;height:304" type="#_x0000_t202" filled="false" stroked="false">
              <v:textbox inset="0,0,0,0">
                <w:txbxContent>
                  <w:p>
                    <w:pPr>
                      <w:spacing w:line="303" w:lineRule="exact" w:before="0"/>
                      <w:ind w:left="0" w:right="0" w:firstLine="0"/>
                      <w:jc w:val="left"/>
                      <w:rPr>
                        <w:sz w:val="30"/>
                      </w:rPr>
                    </w:pPr>
                    <w:r>
                      <w:rPr>
                        <w:sz w:val="30"/>
                      </w:rPr>
                      <w:t>态岩样计算软化系数。</w:t>
                    </w:r>
                  </w:p>
                </w:txbxContent>
              </v:textbox>
              <w10:wrap type="none"/>
            </v:shape>
            <v:shape style="position:absolute;left:3507;top:20529;width:5778;height:304" type="#_x0000_t202" filled="false" stroked="false">
              <v:textbox inset="0,0,0,0">
                <w:txbxContent>
                  <w:p>
                    <w:pPr>
                      <w:spacing w:line="303" w:lineRule="exact" w:before="0"/>
                      <w:ind w:left="0" w:right="0" w:firstLine="0"/>
                      <w:jc w:val="left"/>
                      <w:rPr>
                        <w:sz w:val="30"/>
                      </w:rPr>
                    </w:pPr>
                    <w:r>
                      <w:rPr>
                        <w:sz w:val="30"/>
                      </w:rPr>
                      <w:t>水质简分析试验：用于确定地下水对砼的侵</w:t>
                    </w:r>
                  </w:p>
                </w:txbxContent>
              </v:textbox>
              <w10:wrap type="none"/>
            </v:shape>
            <v:shape style="position:absolute;left:10616;top:20529;width:930;height:304" type="#_x0000_t202" filled="false" stroked="false">
              <v:textbox inset="0,0,0,0">
                <w:txbxContent>
                  <w:p>
                    <w:pPr>
                      <w:spacing w:line="303" w:lineRule="exact" w:before="0"/>
                      <w:ind w:left="0" w:right="0" w:firstLine="0"/>
                      <w:jc w:val="left"/>
                      <w:rPr>
                        <w:sz w:val="30"/>
                      </w:rPr>
                    </w:pPr>
                    <w:r>
                      <w:rPr>
                        <w:sz w:val="30"/>
                      </w:rPr>
                      <w:t>蚀性。</w:t>
                    </w:r>
                  </w:p>
                </w:txbxContent>
              </v:textbox>
              <w10:wrap type="none"/>
            </v:shape>
            <w10:wrap type="none"/>
          </v:group>
        </w:pict>
      </w:r>
      <w:r>
        <w:rPr>
          <w:sz w:val="30"/>
        </w:rPr>
        <w:t>标准贯入试验</w:t>
      </w:r>
    </w:p>
    <w:p>
      <w:pPr>
        <w:spacing w:before="62"/>
        <w:ind w:left="571" w:right="0" w:firstLine="0"/>
        <w:jc w:val="left"/>
        <w:rPr>
          <w:sz w:val="30"/>
        </w:rPr>
      </w:pPr>
      <w:r>
        <w:rPr>
          <w:w w:val="101"/>
          <w:sz w:val="30"/>
        </w:rPr>
        <w:t>重型</w:t>
      </w:r>
      <w:r>
        <w:rPr>
          <w:spacing w:val="1"/>
          <w:sz w:val="30"/>
        </w:rPr>
        <w:t> </w:t>
      </w:r>
      <w:r>
        <w:rPr>
          <w:w w:val="101"/>
          <w:sz w:val="30"/>
        </w:rPr>
        <w:t>(I</w:t>
      </w:r>
      <w:r>
        <w:rPr>
          <w:spacing w:val="-152"/>
          <w:w w:val="101"/>
          <w:sz w:val="30"/>
        </w:rPr>
        <w:t>I</w:t>
      </w:r>
      <w:r>
        <w:rPr>
          <w:spacing w:val="-26"/>
          <w:w w:val="101"/>
          <w:sz w:val="30"/>
        </w:rPr>
        <w:t>动)力触探试验</w:t>
      </w:r>
    </w:p>
    <w:p>
      <w:pPr>
        <w:pStyle w:val="BodyText"/>
        <w:spacing w:before="5"/>
        <w:rPr>
          <w:sz w:val="29"/>
        </w:rPr>
      </w:pPr>
    </w:p>
    <w:p>
      <w:pPr>
        <w:spacing w:before="0"/>
        <w:ind w:left="571" w:right="0" w:firstLine="0"/>
        <w:jc w:val="left"/>
        <w:rPr>
          <w:sz w:val="27"/>
        </w:rPr>
      </w:pPr>
      <w:r>
        <w:rPr>
          <w:sz w:val="27"/>
        </w:rPr>
        <w:t>土样</w:t>
      </w:r>
    </w:p>
    <w:p>
      <w:pPr>
        <w:pStyle w:val="BodyText"/>
        <w:spacing w:before="1"/>
        <w:rPr>
          <w:sz w:val="34"/>
        </w:rPr>
      </w:pPr>
    </w:p>
    <w:p>
      <w:pPr>
        <w:tabs>
          <w:tab w:pos="1249" w:val="left" w:leader="none"/>
        </w:tabs>
        <w:spacing w:line="439" w:lineRule="auto" w:before="0"/>
        <w:ind w:left="571" w:right="1894" w:firstLine="0"/>
        <w:jc w:val="left"/>
        <w:rPr>
          <w:sz w:val="30"/>
        </w:rPr>
      </w:pPr>
      <w:r>
        <w:rPr>
          <w:sz w:val="30"/>
        </w:rPr>
        <w:t>岩 样 水</w:t>
        <w:tab/>
      </w:r>
      <w:r>
        <w:rPr>
          <w:spacing w:val="-17"/>
          <w:sz w:val="30"/>
        </w:rPr>
        <w:t>样</w:t>
      </w:r>
    </w:p>
    <w:p>
      <w:pPr>
        <w:spacing w:line="482" w:lineRule="auto" w:before="67"/>
        <w:ind w:left="571" w:right="452" w:firstLine="0"/>
        <w:jc w:val="left"/>
        <w:rPr>
          <w:sz w:val="30"/>
        </w:rPr>
      </w:pPr>
      <w:r>
        <w:rPr>
          <w:sz w:val="30"/>
        </w:rPr>
        <w:t>钻孔简易抽水试验剪切波波速试验</w:t>
      </w:r>
    </w:p>
    <w:p>
      <w:pPr>
        <w:pStyle w:val="BodyText"/>
        <w:rPr>
          <w:sz w:val="30"/>
        </w:rPr>
      </w:pPr>
      <w:r>
        <w:rPr/>
        <w:br w:type="column"/>
      </w:r>
      <w:r>
        <w:rPr>
          <w:sz w:val="30"/>
        </w:rPr>
      </w:r>
    </w:p>
    <w:p>
      <w:pPr>
        <w:pStyle w:val="BodyText"/>
        <w:spacing w:before="5"/>
        <w:rPr>
          <w:sz w:val="43"/>
        </w:rPr>
      </w:pPr>
    </w:p>
    <w:p>
      <w:pPr>
        <w:spacing w:line="343" w:lineRule="auto" w:before="0"/>
        <w:ind w:left="28" w:right="12246" w:firstLine="0"/>
        <w:jc w:val="left"/>
        <w:rPr>
          <w:sz w:val="30"/>
        </w:rPr>
      </w:pPr>
      <w:r>
        <w:rPr>
          <w:sz w:val="30"/>
        </w:rPr>
        <w:t>原状样扰动样</w:t>
      </w:r>
    </w:p>
    <w:p>
      <w:pPr>
        <w:spacing w:after="0" w:line="343" w:lineRule="auto"/>
        <w:jc w:val="left"/>
        <w:rPr>
          <w:sz w:val="30"/>
        </w:rPr>
        <w:sectPr>
          <w:type w:val="continuous"/>
          <w:pgSz w:w="22360" w:h="31660"/>
          <w:pgMar w:top="3080" w:bottom="280" w:left="3240" w:right="2440"/>
          <w:cols w:num="2" w:equalWidth="0">
            <w:col w:w="3450" w:space="40"/>
            <w:col w:w="13190"/>
          </w:cols>
        </w:sectPr>
      </w:pPr>
    </w:p>
    <w:p>
      <w:pPr>
        <w:spacing w:line="424" w:lineRule="auto" w:before="25"/>
        <w:ind w:left="571" w:right="14890" w:firstLine="0"/>
        <w:jc w:val="left"/>
        <w:rPr>
          <w:sz w:val="30"/>
        </w:rPr>
      </w:pPr>
      <w:r>
        <w:rPr>
          <w:sz w:val="30"/>
        </w:rPr>
        <w:t>水位观测测量定点</w:t>
      </w:r>
    </w:p>
    <w:p>
      <w:pPr>
        <w:pStyle w:val="Heading3"/>
        <w:spacing w:line="451" w:lineRule="exact"/>
      </w:pPr>
      <w:r>
        <w:rPr/>
        <w:t>2、场地岩土工程地质及水文地质条件</w:t>
      </w:r>
    </w:p>
    <w:p>
      <w:pPr>
        <w:spacing w:line="295" w:lineRule="auto" w:before="178"/>
        <w:ind w:left="1109" w:right="8688" w:firstLine="0"/>
        <w:jc w:val="left"/>
        <w:rPr>
          <w:sz w:val="49"/>
        </w:rPr>
      </w:pPr>
      <w:r>
        <w:rPr>
          <w:sz w:val="49"/>
        </w:rPr>
        <w:t>区域地质构造（根据情况删减） 地形地貌</w:t>
      </w:r>
    </w:p>
    <w:p>
      <w:pPr>
        <w:spacing w:line="582" w:lineRule="exact" w:before="0"/>
        <w:ind w:left="267" w:right="0" w:firstLine="0"/>
        <w:jc w:val="left"/>
        <w:rPr>
          <w:sz w:val="49"/>
        </w:rPr>
      </w:pPr>
      <w:r>
        <w:rPr>
          <w:sz w:val="49"/>
        </w:rPr>
        <w:t>地层岩性</w:t>
      </w:r>
    </w:p>
    <w:p>
      <w:pPr>
        <w:spacing w:before="121"/>
        <w:ind w:left="267" w:right="0" w:firstLine="0"/>
        <w:jc w:val="left"/>
        <w:rPr>
          <w:sz w:val="49"/>
        </w:rPr>
      </w:pPr>
      <w:r>
        <w:rPr>
          <w:sz w:val="49"/>
        </w:rPr>
        <w:t>岩土物理力学性质</w:t>
      </w:r>
    </w:p>
    <w:p>
      <w:pPr>
        <w:pStyle w:val="ListParagraph"/>
        <w:numPr>
          <w:ilvl w:val="2"/>
          <w:numId w:val="1"/>
        </w:numPr>
        <w:tabs>
          <w:tab w:pos="1027" w:val="left" w:leader="none"/>
        </w:tabs>
        <w:spacing w:line="482" w:lineRule="auto" w:before="381" w:after="0"/>
        <w:ind w:left="267" w:right="12162" w:firstLine="0"/>
        <w:jc w:val="left"/>
        <w:rPr>
          <w:sz w:val="30"/>
        </w:rPr>
      </w:pPr>
      <w:r>
        <w:rPr>
          <w:sz w:val="30"/>
        </w:rPr>
        <w:t>、主要土层物理力学性质</w:t>
      </w:r>
      <w:r>
        <w:rPr>
          <w:spacing w:val="-2"/>
          <w:sz w:val="30"/>
        </w:rPr>
        <w:t>各主要土层原位测试统计参数表</w:t>
      </w:r>
    </w:p>
    <w:p>
      <w:pPr>
        <w:spacing w:line="361" w:lineRule="exact" w:before="0"/>
        <w:ind w:left="267" w:right="0" w:firstLine="0"/>
        <w:jc w:val="left"/>
        <w:rPr>
          <w:sz w:val="30"/>
        </w:rPr>
      </w:pPr>
      <w:r>
        <w:rPr>
          <w:sz w:val="30"/>
        </w:rPr>
        <w:t>表 2</w:t>
      </w:r>
    </w:p>
    <w:p>
      <w:pPr>
        <w:tabs>
          <w:tab w:pos="2982" w:val="left" w:leader="none"/>
          <w:tab w:pos="13668" w:val="left" w:leader="none"/>
        </w:tabs>
        <w:spacing w:before="235"/>
        <w:ind w:left="969" w:right="0" w:firstLine="0"/>
        <w:jc w:val="left"/>
        <w:rPr>
          <w:sz w:val="29"/>
        </w:rPr>
      </w:pPr>
      <w:r>
        <w:rPr>
          <w:position w:val="-2"/>
          <w:sz w:val="30"/>
        </w:rPr>
        <w:t>岩土名称</w:t>
        <w:tab/>
      </w:r>
      <w:r>
        <w:rPr>
          <w:position w:val="1"/>
          <w:sz w:val="30"/>
        </w:rPr>
        <w:t>标准贯入试验</w:t>
        <w:tab/>
      </w:r>
      <w:r>
        <w:rPr>
          <w:sz w:val="29"/>
        </w:rPr>
        <w:t>重型动力触探试验</w:t>
      </w:r>
    </w:p>
    <w:p>
      <w:pPr>
        <w:pStyle w:val="BodyText"/>
        <w:rPr>
          <w:sz w:val="20"/>
        </w:rPr>
      </w:pPr>
    </w:p>
    <w:p>
      <w:pPr>
        <w:spacing w:before="198"/>
        <w:ind w:left="267" w:right="0" w:firstLine="0"/>
        <w:jc w:val="left"/>
        <w:rPr>
          <w:sz w:val="30"/>
        </w:rPr>
      </w:pPr>
      <w:r>
        <w:rPr>
          <w:sz w:val="30"/>
        </w:rPr>
        <w:t>项目</w:t>
      </w:r>
    </w:p>
    <w:p>
      <w:pPr>
        <w:pStyle w:val="BodyText"/>
        <w:rPr>
          <w:sz w:val="30"/>
        </w:rPr>
      </w:pPr>
    </w:p>
    <w:p>
      <w:pPr>
        <w:pStyle w:val="BodyText"/>
        <w:spacing w:before="3"/>
        <w:rPr>
          <w:sz w:val="42"/>
        </w:rPr>
      </w:pPr>
    </w:p>
    <w:p>
      <w:pPr>
        <w:spacing w:line="676" w:lineRule="auto" w:before="1"/>
        <w:ind w:left="267" w:right="15193" w:firstLine="0"/>
        <w:jc w:val="left"/>
        <w:rPr>
          <w:sz w:val="30"/>
        </w:rPr>
      </w:pPr>
      <w:r>
        <w:rPr>
          <w:sz w:val="30"/>
        </w:rPr>
        <w:t>统 计 数 范 围 值 平 均 值 标 准 差 变异系数标准值</w:t>
      </w:r>
    </w:p>
    <w:p>
      <w:pPr>
        <w:pStyle w:val="ListParagraph"/>
        <w:numPr>
          <w:ilvl w:val="2"/>
          <w:numId w:val="1"/>
        </w:numPr>
        <w:tabs>
          <w:tab w:pos="1027" w:val="left" w:leader="none"/>
        </w:tabs>
        <w:spacing w:line="240" w:lineRule="auto" w:before="186" w:after="0"/>
        <w:ind w:left="1026" w:right="0" w:hanging="760"/>
        <w:jc w:val="left"/>
        <w:rPr>
          <w:sz w:val="30"/>
        </w:rPr>
      </w:pPr>
      <w:r>
        <w:rPr>
          <w:sz w:val="30"/>
        </w:rPr>
        <w:t>、岩石物理力学性质</w:t>
      </w:r>
    </w:p>
    <w:p>
      <w:pPr>
        <w:pStyle w:val="BodyText"/>
        <w:spacing w:before="3"/>
        <w:rPr>
          <w:sz w:val="30"/>
        </w:rPr>
      </w:pPr>
    </w:p>
    <w:p>
      <w:pPr>
        <w:tabs>
          <w:tab w:pos="10112" w:val="left" w:leader="none"/>
        </w:tabs>
        <w:spacing w:before="0"/>
        <w:ind w:left="267" w:right="0" w:firstLine="0"/>
        <w:jc w:val="left"/>
        <w:rPr>
          <w:sz w:val="30"/>
        </w:rPr>
      </w:pPr>
      <w:r>
        <w:rPr>
          <w:sz w:val="30"/>
        </w:rPr>
        <w:t>岩石天然单轴抗压强度统计表</w:t>
        <w:tab/>
        <w:t>表</w:t>
      </w:r>
      <w:r>
        <w:rPr>
          <w:spacing w:val="1"/>
          <w:sz w:val="30"/>
        </w:rPr>
        <w:t> </w:t>
      </w:r>
      <w:r>
        <w:rPr>
          <w:sz w:val="30"/>
        </w:rPr>
        <w:t>3</w:t>
      </w:r>
    </w:p>
    <w:p>
      <w:pPr>
        <w:pStyle w:val="BodyText"/>
        <w:rPr>
          <w:sz w:val="20"/>
        </w:rPr>
      </w:pPr>
    </w:p>
    <w:p>
      <w:pPr>
        <w:pStyle w:val="BodyText"/>
        <w:spacing w:before="5"/>
        <w:rPr>
          <w:sz w:val="15"/>
        </w:rPr>
      </w:pPr>
    </w:p>
    <w:p>
      <w:pPr>
        <w:tabs>
          <w:tab w:pos="4500" w:val="left" w:leader="none"/>
        </w:tabs>
        <w:spacing w:before="49"/>
        <w:ind w:left="267" w:right="0" w:firstLine="0"/>
        <w:jc w:val="left"/>
        <w:rPr>
          <w:sz w:val="30"/>
        </w:rPr>
      </w:pPr>
      <w:r>
        <w:rPr>
          <w:sz w:val="30"/>
        </w:rPr>
        <w:t>项目</w:t>
        <w:tab/>
        <w:t>自然（饱和）单轴抗压强度</w:t>
      </w:r>
    </w:p>
    <w:p>
      <w:pPr>
        <w:pStyle w:val="BodyText"/>
        <w:spacing w:before="9"/>
        <w:rPr>
          <w:sz w:val="29"/>
        </w:rPr>
      </w:pPr>
    </w:p>
    <w:p>
      <w:pPr>
        <w:spacing w:after="0"/>
        <w:rPr>
          <w:sz w:val="29"/>
        </w:rPr>
        <w:sectPr>
          <w:pgSz w:w="22360" w:h="31660"/>
          <w:pgMar w:top="2060" w:bottom="280" w:left="3240" w:right="2440"/>
        </w:sectPr>
      </w:pPr>
    </w:p>
    <w:p>
      <w:pPr>
        <w:spacing w:line="310" w:lineRule="exact" w:before="49"/>
        <w:ind w:left="267" w:right="0" w:firstLine="0"/>
        <w:jc w:val="left"/>
        <w:rPr>
          <w:sz w:val="30"/>
        </w:rPr>
      </w:pPr>
      <w:r>
        <w:rPr>
          <w:sz w:val="30"/>
        </w:rPr>
        <w:t>指标</w:t>
      </w:r>
    </w:p>
    <w:p>
      <w:pPr>
        <w:tabs>
          <w:tab w:pos="5810" w:val="left" w:leader="none"/>
        </w:tabs>
        <w:spacing w:line="316" w:lineRule="exact" w:before="0"/>
        <w:ind w:left="4525" w:right="0" w:firstLine="0"/>
        <w:jc w:val="left"/>
        <w:rPr>
          <w:sz w:val="30"/>
        </w:rPr>
      </w:pPr>
      <w:r>
        <w:rPr>
          <w:position w:val="-4"/>
          <w:sz w:val="27"/>
        </w:rPr>
        <w:t>频数</w:t>
        <w:tab/>
      </w:r>
      <w:r>
        <w:rPr>
          <w:sz w:val="30"/>
        </w:rPr>
        <w:t>范围值</w:t>
      </w:r>
    </w:p>
    <w:p>
      <w:pPr>
        <w:spacing w:line="348" w:lineRule="exact" w:before="0"/>
        <w:ind w:left="267" w:right="0" w:firstLine="0"/>
        <w:jc w:val="left"/>
        <w:rPr>
          <w:sz w:val="30"/>
        </w:rPr>
      </w:pPr>
      <w:r>
        <w:rPr>
          <w:sz w:val="30"/>
        </w:rPr>
        <w:t>项目</w:t>
      </w:r>
    </w:p>
    <w:p>
      <w:pPr>
        <w:pStyle w:val="BodyText"/>
        <w:spacing w:before="2"/>
        <w:rPr>
          <w:sz w:val="22"/>
        </w:rPr>
      </w:pPr>
      <w:r>
        <w:rPr/>
        <w:br w:type="column"/>
      </w:r>
      <w:r>
        <w:rPr>
          <w:sz w:val="22"/>
        </w:rPr>
      </w:r>
    </w:p>
    <w:p>
      <w:pPr>
        <w:tabs>
          <w:tab w:pos="2327" w:val="left" w:leader="none"/>
          <w:tab w:pos="4362" w:val="left" w:leader="none"/>
          <w:tab w:pos="6629" w:val="left" w:leader="none"/>
        </w:tabs>
        <w:spacing w:before="0"/>
        <w:ind w:left="267" w:right="0" w:firstLine="0"/>
        <w:jc w:val="left"/>
        <w:rPr>
          <w:sz w:val="30"/>
        </w:rPr>
      </w:pPr>
      <w:r>
        <w:rPr>
          <w:sz w:val="30"/>
        </w:rPr>
        <w:t>平均值</w:t>
        <w:tab/>
        <w:t>标准差</w:t>
        <w:tab/>
        <w:t>变异系数</w:t>
        <w:tab/>
        <w:t>标准值</w:t>
      </w:r>
    </w:p>
    <w:p>
      <w:pPr>
        <w:spacing w:after="0"/>
        <w:jc w:val="left"/>
        <w:rPr>
          <w:sz w:val="30"/>
        </w:rPr>
        <w:sectPr>
          <w:type w:val="continuous"/>
          <w:pgSz w:w="22360" w:h="31660"/>
          <w:pgMar w:top="3080" w:bottom="280" w:left="3240" w:right="2440"/>
          <w:cols w:num="2" w:equalWidth="0">
            <w:col w:w="6760" w:space="1541"/>
            <w:col w:w="8379"/>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9"/>
        </w:rPr>
      </w:pPr>
    </w:p>
    <w:p>
      <w:pPr>
        <w:spacing w:before="48"/>
        <w:ind w:left="267" w:right="0" w:firstLine="0"/>
        <w:jc w:val="left"/>
        <w:rPr>
          <w:sz w:val="30"/>
        </w:rPr>
      </w:pPr>
      <w:r>
        <w:rPr>
          <w:sz w:val="30"/>
        </w:rPr>
        <w:t>（软化系数）</w:t>
      </w:r>
    </w:p>
    <w:p>
      <w:pPr>
        <w:pStyle w:val="BodyText"/>
        <w:spacing w:before="10"/>
        <w:rPr>
          <w:sz w:val="25"/>
        </w:rPr>
      </w:pPr>
    </w:p>
    <w:p>
      <w:pPr>
        <w:spacing w:after="0"/>
        <w:rPr>
          <w:sz w:val="25"/>
        </w:rPr>
        <w:sectPr>
          <w:type w:val="continuous"/>
          <w:pgSz w:w="22360" w:h="31660"/>
          <w:pgMar w:top="3080" w:bottom="280" w:left="3240" w:right="2440"/>
        </w:sectPr>
      </w:pPr>
    </w:p>
    <w:p>
      <w:pPr>
        <w:spacing w:before="52"/>
        <w:ind w:left="267" w:right="0" w:firstLine="0"/>
        <w:jc w:val="left"/>
        <w:rPr>
          <w:sz w:val="30"/>
        </w:rPr>
      </w:pPr>
      <w:r>
        <w:rPr>
          <w:sz w:val="30"/>
        </w:rPr>
        <w:t>岩土层物理力学指标参数统计表</w:t>
      </w:r>
    </w:p>
    <w:p>
      <w:pPr>
        <w:tabs>
          <w:tab w:pos="5647" w:val="left" w:leader="none"/>
        </w:tabs>
        <w:spacing w:line="384" w:lineRule="exact" w:before="148"/>
        <w:ind w:left="220" w:right="0" w:firstLine="0"/>
        <w:jc w:val="left"/>
        <w:rPr>
          <w:sz w:val="30"/>
        </w:rPr>
      </w:pPr>
      <w:r>
        <w:rPr>
          <w:sz w:val="30"/>
        </w:rPr>
        <w:t>项目</w:t>
        <w:tab/>
        <w:t>样</w:t>
      </w:r>
    </w:p>
    <w:p>
      <w:pPr>
        <w:spacing w:before="49"/>
        <w:ind w:left="1365" w:right="0" w:firstLine="0"/>
        <w:jc w:val="left"/>
        <w:rPr>
          <w:sz w:val="30"/>
        </w:rPr>
      </w:pPr>
      <w:r>
        <w:rPr/>
        <w:br w:type="column"/>
      </w:r>
      <w:r>
        <w:rPr>
          <w:sz w:val="30"/>
        </w:rPr>
        <w:t>表 4</w:t>
      </w:r>
    </w:p>
    <w:p>
      <w:pPr>
        <w:tabs>
          <w:tab w:pos="1738" w:val="left" w:leader="none"/>
          <w:tab w:pos="4755" w:val="left" w:leader="none"/>
        </w:tabs>
        <w:spacing w:line="384" w:lineRule="exact" w:before="151"/>
        <w:ind w:left="220" w:right="0" w:firstLine="0"/>
        <w:jc w:val="left"/>
        <w:rPr>
          <w:sz w:val="30"/>
        </w:rPr>
      </w:pPr>
      <w:r>
        <w:rPr>
          <w:sz w:val="30"/>
        </w:rPr>
        <w:t>平</w:t>
        <w:tab/>
        <w:t>标</w:t>
        <w:tab/>
        <w:t>标</w:t>
      </w:r>
    </w:p>
    <w:p>
      <w:pPr>
        <w:spacing w:after="0" w:line="384" w:lineRule="exact"/>
        <w:jc w:val="left"/>
        <w:rPr>
          <w:sz w:val="30"/>
        </w:rPr>
        <w:sectPr>
          <w:type w:val="continuous"/>
          <w:pgSz w:w="22360" w:h="31660"/>
          <w:pgMar w:top="3080" w:bottom="280" w:left="3240" w:right="2440"/>
          <w:cols w:num="2" w:equalWidth="0">
            <w:col w:w="5991" w:space="3272"/>
            <w:col w:w="7417"/>
          </w:cols>
        </w:sectPr>
      </w:pPr>
    </w:p>
    <w:p>
      <w:pPr>
        <w:tabs>
          <w:tab w:pos="890" w:val="left" w:leader="none"/>
          <w:tab w:pos="3510" w:val="left" w:leader="none"/>
        </w:tabs>
        <w:spacing w:before="38"/>
        <w:ind w:left="0" w:right="38" w:firstLine="0"/>
        <w:jc w:val="right"/>
        <w:rPr>
          <w:sz w:val="30"/>
        </w:rPr>
      </w:pPr>
      <w:r>
        <w:rPr>
          <w:sz w:val="30"/>
        </w:rPr>
        <w:t>指</w:t>
        <w:tab/>
        <w:t>标</w:t>
        <w:tab/>
        <w:t>本</w:t>
      </w:r>
    </w:p>
    <w:p>
      <w:pPr>
        <w:tabs>
          <w:tab w:pos="5427" w:val="left" w:leader="none"/>
        </w:tabs>
        <w:spacing w:before="205"/>
        <w:ind w:left="0" w:right="38" w:firstLine="0"/>
        <w:jc w:val="right"/>
        <w:rPr>
          <w:sz w:val="30"/>
        </w:rPr>
      </w:pPr>
      <w:r>
        <w:rPr>
          <w:sz w:val="30"/>
        </w:rPr>
        <w:t>土名</w:t>
        <w:tab/>
        <w:t>数</w:t>
      </w:r>
    </w:p>
    <w:p>
      <w:pPr>
        <w:spacing w:before="38"/>
        <w:ind w:left="220" w:right="0" w:firstLine="0"/>
        <w:jc w:val="left"/>
        <w:rPr>
          <w:sz w:val="30"/>
        </w:rPr>
      </w:pPr>
      <w:r>
        <w:rPr/>
        <w:br w:type="column"/>
      </w:r>
      <w:r>
        <w:rPr>
          <w:sz w:val="30"/>
        </w:rPr>
        <w:t>范围值</w:t>
      </w:r>
    </w:p>
    <w:p>
      <w:pPr>
        <w:tabs>
          <w:tab w:pos="1738" w:val="left" w:leader="none"/>
          <w:tab w:pos="3234" w:val="left" w:leader="none"/>
          <w:tab w:pos="4755" w:val="left" w:leader="none"/>
          <w:tab w:pos="6181" w:val="left" w:leader="none"/>
        </w:tabs>
        <w:spacing w:line="419" w:lineRule="exact" w:before="0"/>
        <w:ind w:left="220" w:right="0" w:firstLine="0"/>
        <w:jc w:val="left"/>
        <w:rPr>
          <w:sz w:val="30"/>
        </w:rPr>
      </w:pPr>
      <w:r>
        <w:rPr/>
        <w:br w:type="column"/>
      </w:r>
      <w:r>
        <w:rPr>
          <w:sz w:val="30"/>
        </w:rPr>
        <w:t>均</w:t>
        <w:tab/>
        <w:t>准</w:t>
        <w:tab/>
      </w:r>
      <w:r>
        <w:rPr>
          <w:position w:val="13"/>
          <w:sz w:val="24"/>
        </w:rPr>
        <w:t>变异</w:t>
      </w:r>
      <w:r>
        <w:rPr>
          <w:spacing w:val="6"/>
          <w:position w:val="13"/>
          <w:sz w:val="24"/>
        </w:rPr>
        <w:t> </w:t>
      </w:r>
      <w:r>
        <w:rPr>
          <w:position w:val="13"/>
          <w:sz w:val="24"/>
        </w:rPr>
        <w:t>系</w:t>
        <w:tab/>
      </w:r>
      <w:r>
        <w:rPr>
          <w:position w:val="-7"/>
          <w:sz w:val="24"/>
        </w:rPr>
        <w:t>准</w:t>
        <w:tab/>
      </w:r>
      <w:r>
        <w:rPr>
          <w:sz w:val="30"/>
        </w:rPr>
        <w:t>备</w:t>
      </w:r>
      <w:r>
        <w:rPr>
          <w:spacing w:val="3"/>
          <w:sz w:val="30"/>
        </w:rPr>
        <w:t> </w:t>
      </w:r>
      <w:r>
        <w:rPr>
          <w:sz w:val="30"/>
        </w:rPr>
        <w:t>注</w:t>
      </w:r>
    </w:p>
    <w:p>
      <w:pPr>
        <w:spacing w:line="244" w:lineRule="exact" w:before="0"/>
        <w:ind w:left="0" w:right="670" w:firstLine="0"/>
        <w:jc w:val="center"/>
        <w:rPr>
          <w:sz w:val="27"/>
        </w:rPr>
      </w:pPr>
      <w:r>
        <w:rPr>
          <w:w w:val="99"/>
          <w:sz w:val="27"/>
        </w:rPr>
        <w:t>数</w:t>
      </w:r>
    </w:p>
    <w:p>
      <w:pPr>
        <w:tabs>
          <w:tab w:pos="1738" w:val="left" w:leader="none"/>
          <w:tab w:pos="4755" w:val="left" w:leader="none"/>
        </w:tabs>
        <w:spacing w:line="349" w:lineRule="exact" w:before="0"/>
        <w:ind w:left="220" w:right="0" w:firstLine="0"/>
        <w:jc w:val="left"/>
        <w:rPr>
          <w:sz w:val="30"/>
        </w:rPr>
      </w:pPr>
      <w:r>
        <w:rPr>
          <w:sz w:val="30"/>
        </w:rPr>
        <w:t>值</w:t>
        <w:tab/>
        <w:t>差</w:t>
        <w:tab/>
        <w:t>值</w:t>
      </w:r>
    </w:p>
    <w:p>
      <w:pPr>
        <w:spacing w:after="0" w:line="349" w:lineRule="exact"/>
        <w:jc w:val="left"/>
        <w:rPr>
          <w:sz w:val="30"/>
        </w:rPr>
        <w:sectPr>
          <w:type w:val="continuous"/>
          <w:pgSz w:w="22360" w:h="31660"/>
          <w:pgMar w:top="3080" w:bottom="280" w:left="3240" w:right="2440"/>
          <w:cols w:num="3" w:equalWidth="0">
            <w:col w:w="5991" w:space="980"/>
            <w:col w:w="1170" w:space="1123"/>
            <w:col w:w="7416"/>
          </w:cols>
        </w:sectPr>
      </w:pPr>
    </w:p>
    <w:p>
      <w:pPr>
        <w:spacing w:line="376" w:lineRule="exact" w:before="0"/>
        <w:ind w:left="2139" w:right="0" w:firstLine="0"/>
        <w:jc w:val="left"/>
        <w:rPr>
          <w:sz w:val="30"/>
        </w:rPr>
      </w:pPr>
      <w:r>
        <w:rPr/>
        <w:drawing>
          <wp:anchor distT="0" distB="0" distL="0" distR="0" allowOverlap="1" layoutInCell="1" locked="0" behindDoc="1" simplePos="0" relativeHeight="250492928">
            <wp:simplePos x="0" y="0"/>
            <wp:positionH relativeFrom="page">
              <wp:posOffset>0</wp:posOffset>
            </wp:positionH>
            <wp:positionV relativeFrom="page">
              <wp:posOffset>785280</wp:posOffset>
            </wp:positionV>
            <wp:extent cx="14157921" cy="17401202"/>
            <wp:effectExtent l="0" t="0" r="0" b="0"/>
            <wp:wrapNone/>
            <wp:docPr id="1" name="image2.png"/>
            <wp:cNvGraphicFramePr>
              <a:graphicFrameLocks noChangeAspect="1"/>
            </wp:cNvGraphicFramePr>
            <a:graphic>
              <a:graphicData uri="http://schemas.openxmlformats.org/drawingml/2006/picture">
                <pic:pic>
                  <pic:nvPicPr>
                    <pic:cNvPr id="2" name="image2.png"/>
                    <pic:cNvPicPr/>
                  </pic:nvPicPr>
                  <pic:blipFill>
                    <a:blip r:embed="rId6" cstate="print"/>
                    <a:stretch>
                      <a:fillRect/>
                    </a:stretch>
                  </pic:blipFill>
                  <pic:spPr>
                    <a:xfrm>
                      <a:off x="0" y="0"/>
                      <a:ext cx="14157921" cy="17401202"/>
                    </a:xfrm>
                    <a:prstGeom prst="rect">
                      <a:avLst/>
                    </a:prstGeom>
                  </pic:spPr>
                </pic:pic>
              </a:graphicData>
            </a:graphic>
          </wp:anchor>
        </w:drawing>
      </w:r>
      <w:r>
        <w:rPr>
          <w:sz w:val="30"/>
        </w:rPr>
        <w:t>含水量 w(%)</w:t>
      </w:r>
    </w:p>
    <w:p>
      <w:pPr>
        <w:spacing w:before="89"/>
        <w:ind w:left="2139" w:right="0" w:firstLine="0"/>
        <w:jc w:val="left"/>
        <w:rPr>
          <w:sz w:val="22"/>
        </w:rPr>
      </w:pPr>
      <w:r>
        <w:rPr>
          <w:sz w:val="30"/>
        </w:rPr>
        <w:t>密度 ρ (g/cm</w:t>
      </w:r>
      <w:r>
        <w:rPr>
          <w:position w:val="12"/>
          <w:sz w:val="27"/>
        </w:rPr>
        <w:t>3</w:t>
      </w:r>
      <w:r>
        <w:rPr>
          <w:position w:val="3"/>
          <w:sz w:val="22"/>
        </w:rPr>
        <w:t>)</w:t>
      </w:r>
    </w:p>
    <w:p>
      <w:pPr>
        <w:spacing w:after="0"/>
        <w:jc w:val="left"/>
        <w:rPr>
          <w:sz w:val="22"/>
        </w:rPr>
        <w:sectPr>
          <w:type w:val="continuous"/>
          <w:pgSz w:w="22360" w:h="31660"/>
          <w:pgMar w:top="3080" w:bottom="280" w:left="3240" w:right="2440"/>
        </w:sectPr>
      </w:pPr>
    </w:p>
    <w:p>
      <w:pPr>
        <w:pStyle w:val="BodyText"/>
        <w:rPr>
          <w:sz w:val="20"/>
        </w:rPr>
      </w:pPr>
      <w:r>
        <w:rPr/>
        <w:drawing>
          <wp:anchor distT="0" distB="0" distL="0" distR="0" allowOverlap="1" layoutInCell="1" locked="0" behindDoc="1" simplePos="0" relativeHeight="250493952">
            <wp:simplePos x="0" y="0"/>
            <wp:positionH relativeFrom="page">
              <wp:posOffset>0</wp:posOffset>
            </wp:positionH>
            <wp:positionV relativeFrom="page">
              <wp:posOffset>775282</wp:posOffset>
            </wp:positionV>
            <wp:extent cx="14157921" cy="2961953"/>
            <wp:effectExtent l="0" t="0" r="0" b="0"/>
            <wp:wrapNone/>
            <wp:docPr id="3" name="image3.png"/>
            <wp:cNvGraphicFramePr>
              <a:graphicFrameLocks noChangeAspect="1"/>
            </wp:cNvGraphicFramePr>
            <a:graphic>
              <a:graphicData uri="http://schemas.openxmlformats.org/drawingml/2006/picture">
                <pic:pic>
                  <pic:nvPicPr>
                    <pic:cNvPr id="4" name="image3.png"/>
                    <pic:cNvPicPr/>
                  </pic:nvPicPr>
                  <pic:blipFill>
                    <a:blip r:embed="rId7" cstate="print"/>
                    <a:stretch>
                      <a:fillRect/>
                    </a:stretch>
                  </pic:blipFill>
                  <pic:spPr>
                    <a:xfrm>
                      <a:off x="0" y="0"/>
                      <a:ext cx="14157921" cy="2961953"/>
                    </a:xfrm>
                    <a:prstGeom prst="rect">
                      <a:avLst/>
                    </a:prstGeom>
                  </pic:spPr>
                </pic:pic>
              </a:graphicData>
            </a:graphic>
          </wp:anchor>
        </w:drawing>
      </w:r>
    </w:p>
    <w:p>
      <w:pPr>
        <w:pStyle w:val="BodyText"/>
        <w:spacing w:before="4"/>
        <w:rPr>
          <w:sz w:val="29"/>
        </w:rPr>
      </w:pPr>
    </w:p>
    <w:p>
      <w:pPr>
        <w:spacing w:before="48"/>
        <w:ind w:left="2139" w:right="0" w:firstLine="0"/>
        <w:jc w:val="left"/>
        <w:rPr>
          <w:sz w:val="30"/>
        </w:rPr>
      </w:pPr>
      <w:r>
        <w:rPr>
          <w:sz w:val="30"/>
        </w:rPr>
        <w:t>比重 Gs</w:t>
      </w:r>
    </w:p>
    <w:p>
      <w:pPr>
        <w:spacing w:line="307" w:lineRule="auto" w:before="62"/>
        <w:ind w:left="2139" w:right="12714" w:firstLine="0"/>
        <w:jc w:val="left"/>
        <w:rPr>
          <w:sz w:val="30"/>
        </w:rPr>
      </w:pPr>
      <w:r>
        <w:rPr>
          <w:sz w:val="30"/>
        </w:rPr>
        <w:t>饱和度 Sr(%) 孔隙比 e</w:t>
      </w:r>
    </w:p>
    <w:p>
      <w:pPr>
        <w:spacing w:line="338" w:lineRule="exact" w:before="0"/>
        <w:ind w:left="2139" w:right="0" w:firstLine="0"/>
        <w:jc w:val="left"/>
        <w:rPr>
          <w:sz w:val="30"/>
        </w:rPr>
      </w:pPr>
      <w:r>
        <w:rPr>
          <w:spacing w:val="4"/>
          <w:sz w:val="30"/>
        </w:rPr>
        <w:t>液限 </w:t>
      </w:r>
      <w:r>
        <w:rPr>
          <w:sz w:val="30"/>
        </w:rPr>
        <w:t>WL(%)</w:t>
      </w:r>
    </w:p>
    <w:p>
      <w:pPr>
        <w:spacing w:before="62"/>
        <w:ind w:left="2139" w:right="0" w:firstLine="0"/>
        <w:jc w:val="left"/>
        <w:rPr>
          <w:sz w:val="30"/>
        </w:rPr>
      </w:pPr>
      <w:r>
        <w:rPr>
          <w:spacing w:val="4"/>
          <w:sz w:val="30"/>
        </w:rPr>
        <w:t>塑限 </w:t>
      </w:r>
      <w:r>
        <w:rPr>
          <w:sz w:val="30"/>
        </w:rPr>
        <w:t>Wp(%)</w:t>
      </w:r>
    </w:p>
    <w:p>
      <w:pPr>
        <w:spacing w:before="92"/>
        <w:ind w:left="2139" w:right="0" w:firstLine="0"/>
        <w:jc w:val="left"/>
        <w:rPr>
          <w:sz w:val="29"/>
        </w:rPr>
      </w:pPr>
      <w:r>
        <w:rPr>
          <w:position w:val="1"/>
          <w:sz w:val="30"/>
        </w:rPr>
        <w:t>液限指数 </w:t>
      </w:r>
      <w:r>
        <w:rPr>
          <w:sz w:val="29"/>
        </w:rPr>
        <w:t>IL(%)</w:t>
      </w:r>
    </w:p>
    <w:p>
      <w:pPr>
        <w:tabs>
          <w:tab w:pos="4362" w:val="left" w:leader="none"/>
        </w:tabs>
        <w:spacing w:before="147"/>
        <w:ind w:left="2139" w:right="0" w:firstLine="0"/>
        <w:jc w:val="left"/>
        <w:rPr>
          <w:sz w:val="22"/>
        </w:rPr>
      </w:pPr>
      <w:r>
        <w:rPr>
          <w:position w:val="2"/>
          <w:sz w:val="30"/>
        </w:rPr>
        <w:t>压缩系数</w:t>
      </w:r>
      <w:r>
        <w:rPr>
          <w:spacing w:val="78"/>
          <w:position w:val="2"/>
          <w:sz w:val="30"/>
        </w:rPr>
        <w:t> </w:t>
      </w:r>
      <w:r>
        <w:rPr>
          <w:sz w:val="22"/>
        </w:rPr>
        <w:t>a(Mpa</w:t>
        <w:tab/>
      </w:r>
      <w:r>
        <w:rPr>
          <w:spacing w:val="-3"/>
          <w:position w:val="10"/>
          <w:sz w:val="22"/>
        </w:rPr>
        <w:t>-1</w:t>
      </w:r>
      <w:r>
        <w:rPr>
          <w:spacing w:val="-3"/>
          <w:position w:val="1"/>
          <w:sz w:val="22"/>
        </w:rPr>
        <w:t>)</w:t>
      </w:r>
    </w:p>
    <w:p>
      <w:pPr>
        <w:spacing w:before="9"/>
        <w:ind w:left="2139" w:right="0" w:firstLine="0"/>
        <w:jc w:val="left"/>
        <w:rPr>
          <w:sz w:val="29"/>
        </w:rPr>
      </w:pPr>
      <w:r>
        <w:rPr>
          <w:position w:val="1"/>
          <w:sz w:val="30"/>
        </w:rPr>
        <w:t>压缩模量 </w:t>
      </w:r>
      <w:r>
        <w:rPr>
          <w:sz w:val="29"/>
        </w:rPr>
        <w:t>Es(Mpa)</w:t>
      </w:r>
    </w:p>
    <w:p>
      <w:pPr>
        <w:spacing w:before="167"/>
        <w:ind w:left="2139" w:right="0" w:firstLine="0"/>
        <w:jc w:val="left"/>
        <w:rPr>
          <w:sz w:val="22"/>
        </w:rPr>
      </w:pPr>
      <w:r>
        <w:rPr>
          <w:spacing w:val="-15"/>
          <w:sz w:val="30"/>
        </w:rPr>
        <w:t>内摩擦角 </w:t>
      </w:r>
      <w:r>
        <w:rPr>
          <w:sz w:val="30"/>
        </w:rPr>
        <w:t>Φ</w:t>
      </w:r>
      <w:r>
        <w:rPr>
          <w:spacing w:val="-30"/>
          <w:sz w:val="30"/>
        </w:rPr>
        <w:t> (</w:t>
      </w:r>
      <w:r>
        <w:rPr>
          <w:spacing w:val="-59"/>
          <w:sz w:val="30"/>
          <w:vertAlign w:val="superscript"/>
        </w:rPr>
        <w:t>0</w:t>
      </w:r>
      <w:r>
        <w:rPr>
          <w:spacing w:val="-116"/>
          <w:sz w:val="30"/>
          <w:vertAlign w:val="baseline"/>
        </w:rPr>
        <w:t> </w:t>
      </w:r>
      <w:r>
        <w:rPr>
          <w:position w:val="3"/>
          <w:sz w:val="22"/>
          <w:vertAlign w:val="baseline"/>
        </w:rPr>
        <w:t>)</w:t>
      </w:r>
    </w:p>
    <w:p>
      <w:pPr>
        <w:spacing w:before="11"/>
        <w:ind w:left="2139" w:right="0" w:firstLine="0"/>
        <w:jc w:val="left"/>
        <w:rPr>
          <w:sz w:val="30"/>
        </w:rPr>
      </w:pPr>
      <w:r>
        <w:rPr>
          <w:spacing w:val="5"/>
          <w:sz w:val="30"/>
        </w:rPr>
        <w:t>凝聚力 </w:t>
      </w:r>
      <w:r>
        <w:rPr>
          <w:sz w:val="30"/>
        </w:rPr>
        <w:t>C(kpa)</w:t>
      </w:r>
    </w:p>
    <w:p>
      <w:pPr>
        <w:spacing w:after="0"/>
        <w:jc w:val="left"/>
        <w:rPr>
          <w:sz w:val="30"/>
        </w:rPr>
        <w:sectPr>
          <w:pgSz w:w="22360" w:h="31660"/>
          <w:pgMar w:top="1220" w:bottom="280" w:left="3240" w:right="2440"/>
        </w:sectPr>
      </w:pPr>
    </w:p>
    <w:p>
      <w:pPr>
        <w:pStyle w:val="Heading3"/>
        <w:spacing w:line="285" w:lineRule="auto" w:before="2"/>
        <w:ind w:right="2656"/>
      </w:pPr>
      <w:r>
        <w:rPr/>
        <w:t>水文地质条件（有多层地下水要分层描述，分层提供地下水位） 地震条件</w:t>
      </w:r>
    </w:p>
    <w:p>
      <w:pPr>
        <w:pStyle w:val="ListParagraph"/>
        <w:numPr>
          <w:ilvl w:val="2"/>
          <w:numId w:val="2"/>
        </w:numPr>
        <w:tabs>
          <w:tab w:pos="1027" w:val="left" w:leader="none"/>
        </w:tabs>
        <w:spacing w:line="240" w:lineRule="auto" w:before="286" w:after="0"/>
        <w:ind w:left="1026" w:right="0" w:hanging="760"/>
        <w:jc w:val="left"/>
        <w:rPr>
          <w:sz w:val="30"/>
        </w:rPr>
      </w:pPr>
      <w:r>
        <w:rPr>
          <w:spacing w:val="-4"/>
          <w:sz w:val="30"/>
        </w:rPr>
        <w:t>、主要概述地区抗震设防参数 。</w:t>
      </w:r>
    </w:p>
    <w:p>
      <w:pPr>
        <w:pStyle w:val="ListParagraph"/>
        <w:numPr>
          <w:ilvl w:val="2"/>
          <w:numId w:val="2"/>
        </w:numPr>
        <w:tabs>
          <w:tab w:pos="1027" w:val="left" w:leader="none"/>
          <w:tab w:pos="13084" w:val="left" w:leader="none"/>
        </w:tabs>
        <w:spacing w:line="770" w:lineRule="atLeast" w:before="5" w:after="0"/>
        <w:ind w:left="3237" w:right="1791" w:hanging="2970"/>
        <w:jc w:val="left"/>
        <w:rPr>
          <w:sz w:val="30"/>
        </w:rPr>
      </w:pPr>
      <w:r>
        <w:rPr>
          <w:sz w:val="30"/>
        </w:rPr>
        <w:t>、评价场地地基土类型和建筑场地类别（一般建筑根据地层岩性及经验评价，高层建筑应进行波速试验 </w:t>
      </w:r>
      <w:r>
        <w:rPr>
          <w:spacing w:val="-16"/>
          <w:sz w:val="30"/>
        </w:rPr>
        <w:t>）</w:t>
      </w:r>
      <w:r>
        <w:rPr>
          <w:sz w:val="30"/>
        </w:rPr>
        <w:t>场地各地层波速测试成果统计表</w:t>
        <w:tab/>
        <w:t>表</w:t>
      </w:r>
      <w:r>
        <w:rPr>
          <w:spacing w:val="1"/>
          <w:sz w:val="30"/>
        </w:rPr>
        <w:t> </w:t>
      </w:r>
      <w:r>
        <w:rPr>
          <w:sz w:val="30"/>
        </w:rPr>
        <w:t>5</w:t>
      </w:r>
    </w:p>
    <w:p>
      <w:pPr>
        <w:pStyle w:val="BodyText"/>
        <w:spacing w:before="8"/>
        <w:rPr>
          <w:sz w:val="13"/>
        </w:rPr>
      </w:pPr>
    </w:p>
    <w:p>
      <w:pPr>
        <w:spacing w:after="0"/>
        <w:rPr>
          <w:sz w:val="13"/>
        </w:rPr>
        <w:sectPr>
          <w:pgSz w:w="22360" w:h="31660"/>
          <w:pgMar w:top="2060" w:bottom="280" w:left="3240" w:right="2440"/>
        </w:sectPr>
      </w:pPr>
    </w:p>
    <w:p>
      <w:pPr>
        <w:tabs>
          <w:tab w:pos="5529" w:val="left" w:leader="none"/>
        </w:tabs>
        <w:spacing w:before="48"/>
        <w:ind w:left="267" w:right="0" w:firstLine="0"/>
        <w:jc w:val="left"/>
        <w:rPr>
          <w:sz w:val="30"/>
        </w:rPr>
      </w:pPr>
      <w:r>
        <w:rPr>
          <w:sz w:val="30"/>
        </w:rPr>
        <w:t>岩土名称</w:t>
        <w:tab/>
        <w:t>各层波速算术平均值</w:t>
      </w: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tabs>
          <w:tab w:pos="4009" w:val="left" w:leader="none"/>
        </w:tabs>
        <w:spacing w:line="489" w:lineRule="auto" w:before="234"/>
        <w:ind w:left="899" w:right="2164" w:hanging="632"/>
        <w:jc w:val="left"/>
        <w:rPr>
          <w:sz w:val="30"/>
        </w:rPr>
      </w:pPr>
      <w:r>
        <w:rPr>
          <w:sz w:val="30"/>
        </w:rPr>
        <w:t>根据以下公式计算土层</w:t>
        <w:tab/>
        <w:t>的等效剪切波</w:t>
      </w:r>
      <w:r>
        <w:rPr>
          <w:spacing w:val="-17"/>
          <w:sz w:val="30"/>
        </w:rPr>
        <w:t>速</w:t>
      </w:r>
      <w:r>
        <w:rPr>
          <w:sz w:val="30"/>
        </w:rPr>
        <w:t>Vse=d </w:t>
      </w:r>
      <w:r>
        <w:rPr>
          <w:position w:val="-7"/>
          <w:sz w:val="21"/>
        </w:rPr>
        <w:t>0</w:t>
      </w:r>
      <w:r>
        <w:rPr>
          <w:spacing w:val="102"/>
          <w:position w:val="-7"/>
          <w:sz w:val="21"/>
        </w:rPr>
        <w:t> </w:t>
      </w:r>
      <w:r>
        <w:rPr>
          <w:sz w:val="30"/>
        </w:rPr>
        <w:t>/t</w:t>
      </w:r>
    </w:p>
    <w:p>
      <w:pPr>
        <w:tabs>
          <w:tab w:pos="931" w:val="left" w:leader="none"/>
        </w:tabs>
        <w:spacing w:line="571" w:lineRule="exact" w:before="0"/>
        <w:ind w:left="0" w:right="170" w:firstLine="0"/>
        <w:jc w:val="center"/>
        <w:rPr>
          <w:sz w:val="58"/>
        </w:rPr>
      </w:pPr>
      <w:r>
        <w:rPr/>
        <w:pict>
          <v:shape style="position:absolute;margin-left:252.562607pt;margin-top:12.060427pt;width:14.6pt;height:29.2pt;mso-position-horizontal-relative:page;mso-position-vertical-relative:paragraph;z-index:251675648" type="#_x0000_t202" filled="false" stroked="false">
            <v:textbox inset="0,0,0,0">
              <w:txbxContent>
                <w:p>
                  <w:pPr>
                    <w:spacing w:line="584" w:lineRule="exact" w:before="0"/>
                    <w:ind w:left="0" w:right="0" w:firstLine="0"/>
                    <w:jc w:val="left"/>
                    <w:rPr>
                      <w:sz w:val="58"/>
                    </w:rPr>
                  </w:pPr>
                  <w:r>
                    <w:rPr>
                      <w:w w:val="100"/>
                      <w:sz w:val="58"/>
                    </w:rPr>
                    <w:t>t</w:t>
                  </w:r>
                </w:p>
              </w:txbxContent>
            </v:textbox>
            <w10:wrap type="none"/>
          </v:shape>
        </w:pict>
      </w:r>
      <w:r>
        <w:rPr>
          <w:sz w:val="33"/>
        </w:rPr>
        <w:t>n</w:t>
        <w:tab/>
      </w:r>
      <w:r>
        <w:rPr>
          <w:position w:val="-11"/>
          <w:sz w:val="58"/>
        </w:rPr>
        <w:t>d</w:t>
      </w:r>
    </w:p>
    <w:p>
      <w:pPr>
        <w:spacing w:line="183" w:lineRule="exact" w:before="0"/>
        <w:ind w:left="1556" w:right="0" w:firstLine="0"/>
        <w:jc w:val="center"/>
        <w:rPr>
          <w:sz w:val="22"/>
        </w:rPr>
      </w:pPr>
      <w:r>
        <w:rPr>
          <w:w w:val="102"/>
          <w:sz w:val="22"/>
        </w:rPr>
        <w:t>i</w:t>
      </w:r>
    </w:p>
    <w:p>
      <w:pPr>
        <w:spacing w:before="196"/>
        <w:ind w:left="0" w:right="276" w:firstLine="0"/>
        <w:jc w:val="center"/>
        <w:rPr>
          <w:sz w:val="22"/>
        </w:rPr>
      </w:pPr>
      <w:r>
        <w:rPr>
          <w:w w:val="102"/>
          <w:sz w:val="22"/>
        </w:rPr>
        <w:t>V</w:t>
      </w:r>
    </w:p>
    <w:p>
      <w:pPr>
        <w:tabs>
          <w:tab w:pos="2723" w:val="left" w:leader="none"/>
          <w:tab w:pos="5504" w:val="left" w:leader="none"/>
          <w:tab w:pos="6955" w:val="left" w:leader="none"/>
        </w:tabs>
        <w:spacing w:before="48"/>
        <w:ind w:left="267" w:right="0" w:firstLine="0"/>
        <w:jc w:val="left"/>
        <w:rPr>
          <w:sz w:val="29"/>
        </w:rPr>
      </w:pPr>
      <w:r>
        <w:rPr/>
        <w:br w:type="column"/>
      </w:r>
      <w:r>
        <w:rPr>
          <w:position w:val="1"/>
          <w:sz w:val="30"/>
        </w:rPr>
        <w:t>V </w:t>
      </w:r>
      <w:r>
        <w:rPr>
          <w:spacing w:val="4"/>
          <w:position w:val="-6"/>
          <w:sz w:val="21"/>
        </w:rPr>
        <w:t>se</w:t>
      </w:r>
      <w:r>
        <w:rPr>
          <w:spacing w:val="4"/>
          <w:position w:val="1"/>
          <w:sz w:val="30"/>
        </w:rPr>
        <w:t>（</w:t>
      </w:r>
      <w:r>
        <w:rPr>
          <w:spacing w:val="-94"/>
          <w:position w:val="1"/>
          <w:sz w:val="30"/>
        </w:rPr>
        <w:t> </w:t>
      </w:r>
      <w:r>
        <w:rPr>
          <w:position w:val="1"/>
          <w:sz w:val="30"/>
        </w:rPr>
        <w:t>m/s</w:t>
      </w:r>
      <w:r>
        <w:rPr>
          <w:spacing w:val="-98"/>
          <w:position w:val="1"/>
          <w:sz w:val="30"/>
        </w:rPr>
        <w:t> </w:t>
      </w:r>
      <w:r>
        <w:rPr>
          <w:position w:val="1"/>
          <w:sz w:val="30"/>
        </w:rPr>
        <w:t>）</w:t>
        <w:tab/>
        <w:t>土的类型</w:t>
        <w:tab/>
        <w:t>卓越周期</w:t>
        <w:tab/>
      </w:r>
      <w:r>
        <w:rPr>
          <w:sz w:val="29"/>
        </w:rPr>
        <w:t>T(s)</w:t>
      </w:r>
    </w:p>
    <w:p>
      <w:pPr>
        <w:spacing w:after="0"/>
        <w:jc w:val="left"/>
        <w:rPr>
          <w:sz w:val="29"/>
        </w:rPr>
        <w:sectPr>
          <w:type w:val="continuous"/>
          <w:pgSz w:w="22360" w:h="31660"/>
          <w:pgMar w:top="3080" w:bottom="280" w:left="3240" w:right="2440"/>
          <w:cols w:num="2" w:equalWidth="0">
            <w:col w:w="8298" w:space="99"/>
            <w:col w:w="8283"/>
          </w:cols>
        </w:sectPr>
      </w:pPr>
    </w:p>
    <w:p>
      <w:pPr>
        <w:pStyle w:val="BodyText"/>
        <w:spacing w:before="3"/>
        <w:rPr>
          <w:sz w:val="27"/>
        </w:rPr>
      </w:pPr>
    </w:p>
    <w:p>
      <w:pPr>
        <w:tabs>
          <w:tab w:pos="3896" w:val="left" w:leader="none"/>
          <w:tab w:pos="4621" w:val="left" w:leader="none"/>
        </w:tabs>
        <w:spacing w:before="40"/>
        <w:ind w:left="3240" w:right="0" w:firstLine="0"/>
        <w:jc w:val="left"/>
        <w:rPr>
          <w:sz w:val="33"/>
        </w:rPr>
      </w:pPr>
      <w:r>
        <w:rPr>
          <w:sz w:val="33"/>
        </w:rPr>
        <w:t>i</w:t>
        <w:tab/>
        <w:t>1</w:t>
        <w:tab/>
        <w:t>si</w:t>
      </w:r>
    </w:p>
    <w:p>
      <w:pPr>
        <w:pStyle w:val="BodyText"/>
        <w:spacing w:before="3"/>
        <w:rPr>
          <w:sz w:val="11"/>
        </w:rPr>
      </w:pPr>
    </w:p>
    <w:p>
      <w:pPr>
        <w:tabs>
          <w:tab w:pos="1811" w:val="left" w:leader="none"/>
          <w:tab w:pos="6511" w:val="left" w:leader="none"/>
        </w:tabs>
        <w:spacing w:before="52"/>
        <w:ind w:left="267" w:right="0" w:firstLine="0"/>
        <w:jc w:val="left"/>
        <w:rPr>
          <w:sz w:val="30"/>
        </w:rPr>
      </w:pPr>
      <w:r>
        <w:rPr>
          <w:sz w:val="30"/>
        </w:rPr>
        <w:t>其中：</w:t>
        <w:tab/>
        <w:t>Vse</w:t>
      </w:r>
      <w:r>
        <w:rPr>
          <w:spacing w:val="14"/>
          <w:sz w:val="30"/>
        </w:rPr>
        <w:t> </w:t>
      </w:r>
      <w:r>
        <w:rPr>
          <w:sz w:val="30"/>
        </w:rPr>
        <w:t>——</w:t>
      </w:r>
      <w:r>
        <w:rPr>
          <w:spacing w:val="-55"/>
          <w:sz w:val="30"/>
        </w:rPr>
        <w:t> </w:t>
      </w:r>
      <w:r>
        <w:rPr>
          <w:sz w:val="30"/>
        </w:rPr>
        <w:t>土层等效剪切波速（</w:t>
        <w:tab/>
        <w:t>m/s</w:t>
      </w:r>
      <w:r>
        <w:rPr>
          <w:spacing w:val="-61"/>
          <w:sz w:val="30"/>
        </w:rPr>
        <w:t> </w:t>
      </w:r>
      <w:r>
        <w:rPr>
          <w:sz w:val="30"/>
        </w:rPr>
        <w:t>）</w:t>
      </w:r>
    </w:p>
    <w:p>
      <w:pPr>
        <w:tabs>
          <w:tab w:pos="5013" w:val="left" w:leader="none"/>
        </w:tabs>
        <w:spacing w:before="209"/>
        <w:ind w:left="1976" w:right="0" w:firstLine="0"/>
        <w:jc w:val="left"/>
        <w:rPr>
          <w:sz w:val="30"/>
        </w:rPr>
      </w:pPr>
      <w:r>
        <w:rPr>
          <w:spacing w:val="11"/>
          <w:position w:val="3"/>
          <w:sz w:val="40"/>
        </w:rPr>
        <w:t>d</w:t>
      </w:r>
      <w:r>
        <w:rPr>
          <w:spacing w:val="11"/>
          <w:position w:val="-6"/>
          <w:sz w:val="27"/>
        </w:rPr>
        <w:t>0</w:t>
      </w:r>
      <w:r>
        <w:rPr>
          <w:spacing w:val="-32"/>
          <w:position w:val="-6"/>
          <w:sz w:val="27"/>
        </w:rPr>
        <w:t> </w:t>
      </w:r>
      <w:r>
        <w:rPr>
          <w:sz w:val="30"/>
        </w:rPr>
        <w:t>——计算深度（</w:t>
        <w:tab/>
      </w:r>
      <w:r>
        <w:rPr>
          <w:spacing w:val="-7"/>
          <w:sz w:val="30"/>
        </w:rPr>
        <w:t>m）</w:t>
      </w:r>
    </w:p>
    <w:p>
      <w:pPr>
        <w:spacing w:before="402"/>
        <w:ind w:left="1973" w:right="0" w:firstLine="0"/>
        <w:jc w:val="left"/>
        <w:rPr>
          <w:sz w:val="30"/>
        </w:rPr>
      </w:pPr>
      <w:r>
        <w:rPr>
          <w:sz w:val="30"/>
        </w:rPr>
        <w:t>t——剪切波在地面至计算深度之间的传播时间</w:t>
      </w:r>
    </w:p>
    <w:p>
      <w:pPr>
        <w:pStyle w:val="BodyText"/>
        <w:spacing w:before="5"/>
        <w:rPr>
          <w:sz w:val="10"/>
        </w:rPr>
      </w:pPr>
    </w:p>
    <w:p>
      <w:pPr>
        <w:spacing w:after="0"/>
        <w:rPr>
          <w:sz w:val="10"/>
        </w:rPr>
        <w:sectPr>
          <w:type w:val="continuous"/>
          <w:pgSz w:w="22360" w:h="31660"/>
          <w:pgMar w:top="3080" w:bottom="280" w:left="3240" w:right="2440"/>
        </w:sectPr>
      </w:pPr>
    </w:p>
    <w:p>
      <w:pPr>
        <w:spacing w:line="324" w:lineRule="auto" w:before="32"/>
        <w:ind w:left="1973" w:right="0" w:firstLine="0"/>
        <w:jc w:val="left"/>
        <w:rPr>
          <w:sz w:val="30"/>
        </w:rPr>
      </w:pPr>
      <w:r>
        <w:rPr>
          <w:spacing w:val="5"/>
          <w:position w:val="3"/>
          <w:sz w:val="40"/>
        </w:rPr>
        <w:t>d</w:t>
      </w:r>
      <w:r>
        <w:rPr>
          <w:spacing w:val="5"/>
          <w:position w:val="-7"/>
          <w:sz w:val="21"/>
        </w:rPr>
        <w:t>i</w:t>
      </w:r>
      <w:r>
        <w:rPr>
          <w:sz w:val="30"/>
        </w:rPr>
        <w:t>——计算深度范围内第 </w:t>
      </w:r>
      <w:r>
        <w:rPr>
          <w:position w:val="3"/>
          <w:sz w:val="40"/>
        </w:rPr>
        <w:t>V</w:t>
      </w:r>
      <w:r>
        <w:rPr>
          <w:spacing w:val="-104"/>
          <w:position w:val="3"/>
          <w:sz w:val="40"/>
        </w:rPr>
        <w:t> </w:t>
      </w:r>
      <w:r>
        <w:rPr>
          <w:position w:val="-6"/>
          <w:sz w:val="27"/>
        </w:rPr>
        <w:t>si</w:t>
      </w:r>
      <w:r>
        <w:rPr>
          <w:spacing w:val="-2"/>
          <w:sz w:val="30"/>
        </w:rPr>
        <w:t>——计算深度范围内第</w:t>
      </w:r>
    </w:p>
    <w:p>
      <w:pPr>
        <w:tabs>
          <w:tab w:pos="2935" w:val="left" w:leader="none"/>
        </w:tabs>
        <w:spacing w:before="161"/>
        <w:ind w:left="502" w:right="0" w:firstLine="0"/>
        <w:jc w:val="left"/>
        <w:rPr>
          <w:sz w:val="28"/>
        </w:rPr>
      </w:pPr>
      <w:r>
        <w:rPr/>
        <w:br w:type="column"/>
      </w:r>
      <w:r>
        <w:rPr>
          <w:position w:val="2"/>
          <w:sz w:val="30"/>
        </w:rPr>
        <w:t>i土层的厚度（</w:t>
        <w:tab/>
      </w:r>
      <w:r>
        <w:rPr>
          <w:sz w:val="28"/>
        </w:rPr>
        <w:t>m</w:t>
      </w:r>
      <w:r>
        <w:rPr>
          <w:spacing w:val="33"/>
          <w:sz w:val="28"/>
        </w:rPr>
        <w:t> </w:t>
      </w:r>
      <w:r>
        <w:rPr>
          <w:sz w:val="28"/>
        </w:rPr>
        <w:t>）</w:t>
      </w:r>
    </w:p>
    <w:p>
      <w:pPr>
        <w:pStyle w:val="BodyText"/>
        <w:spacing w:before="5"/>
        <w:rPr>
          <w:sz w:val="27"/>
        </w:rPr>
      </w:pPr>
    </w:p>
    <w:p>
      <w:pPr>
        <w:tabs>
          <w:tab w:pos="3799" w:val="left" w:leader="none"/>
        </w:tabs>
        <w:spacing w:before="0"/>
        <w:ind w:left="594" w:right="0" w:firstLine="0"/>
        <w:jc w:val="left"/>
        <w:rPr>
          <w:sz w:val="30"/>
        </w:rPr>
      </w:pPr>
      <w:r>
        <w:rPr>
          <w:sz w:val="30"/>
        </w:rPr>
        <w:t>i土层的剪切波速（</w:t>
        <w:tab/>
        <w:t>m/s</w:t>
      </w:r>
      <w:r>
        <w:rPr>
          <w:spacing w:val="-38"/>
          <w:sz w:val="30"/>
        </w:rPr>
        <w:t> </w:t>
      </w:r>
      <w:r>
        <w:rPr>
          <w:sz w:val="30"/>
        </w:rPr>
        <w:t>）</w:t>
      </w:r>
    </w:p>
    <w:p>
      <w:pPr>
        <w:spacing w:after="0"/>
        <w:jc w:val="left"/>
        <w:rPr>
          <w:sz w:val="30"/>
        </w:rPr>
        <w:sectPr>
          <w:type w:val="continuous"/>
          <w:pgSz w:w="22360" w:h="31660"/>
          <w:pgMar w:top="3080" w:bottom="280" w:left="3240" w:right="2440"/>
          <w:cols w:num="2" w:equalWidth="0">
            <w:col w:w="5549" w:space="40"/>
            <w:col w:w="11091"/>
          </w:cols>
        </w:sectPr>
      </w:pPr>
    </w:p>
    <w:p>
      <w:pPr>
        <w:pStyle w:val="BodyText"/>
        <w:spacing w:before="9"/>
        <w:rPr>
          <w:sz w:val="12"/>
        </w:rPr>
      </w:pPr>
    </w:p>
    <w:p>
      <w:pPr>
        <w:spacing w:before="49"/>
        <w:ind w:left="1973" w:right="0" w:firstLine="0"/>
        <w:jc w:val="left"/>
        <w:rPr>
          <w:sz w:val="30"/>
        </w:rPr>
      </w:pPr>
      <w:r>
        <w:rPr>
          <w:sz w:val="30"/>
        </w:rPr>
        <w:t>n— —计算深度范围内土层的分层数</w:t>
      </w:r>
    </w:p>
    <w:p>
      <w:pPr>
        <w:pStyle w:val="BodyText"/>
        <w:spacing w:before="1"/>
        <w:rPr>
          <w:sz w:val="43"/>
        </w:rPr>
      </w:pPr>
    </w:p>
    <w:p>
      <w:pPr>
        <w:tabs>
          <w:tab w:pos="5832" w:val="left" w:leader="none"/>
          <w:tab w:pos="6744" w:val="left" w:leader="none"/>
        </w:tabs>
        <w:spacing w:line="141" w:lineRule="auto" w:before="0"/>
        <w:ind w:left="4904" w:right="0" w:firstLine="0"/>
        <w:jc w:val="left"/>
        <w:rPr>
          <w:sz w:val="49"/>
        </w:rPr>
      </w:pPr>
      <w:r>
        <w:rPr>
          <w:position w:val="-31"/>
          <w:sz w:val="37"/>
        </w:rPr>
        <w:t>n</w:t>
        <w:tab/>
      </w:r>
      <w:r>
        <w:rPr>
          <w:sz w:val="22"/>
        </w:rPr>
        <w:t>4</w:t>
      </w:r>
      <w:r>
        <w:rPr>
          <w:spacing w:val="4"/>
          <w:sz w:val="22"/>
        </w:rPr>
        <w:t> </w:t>
      </w:r>
      <w:r>
        <w:rPr>
          <w:sz w:val="22"/>
        </w:rPr>
        <w:t>h</w:t>
        <w:tab/>
      </w:r>
      <w:r>
        <w:rPr>
          <w:position w:val="-19"/>
          <w:sz w:val="49"/>
        </w:rPr>
        <w:t>i</w:t>
      </w:r>
    </w:p>
    <w:p>
      <w:pPr>
        <w:spacing w:after="0" w:line="141" w:lineRule="auto"/>
        <w:jc w:val="left"/>
        <w:rPr>
          <w:sz w:val="49"/>
        </w:rPr>
        <w:sectPr>
          <w:type w:val="continuous"/>
          <w:pgSz w:w="22360" w:h="31660"/>
          <w:pgMar w:top="3080" w:bottom="280" w:left="3240" w:right="2440"/>
        </w:sectPr>
      </w:pPr>
    </w:p>
    <w:p>
      <w:pPr>
        <w:pStyle w:val="Heading4"/>
        <w:spacing w:line="456" w:lineRule="exact"/>
        <w:ind w:right="38"/>
        <w:jc w:val="right"/>
      </w:pPr>
      <w:r>
        <w:rPr>
          <w:w w:val="100"/>
        </w:rPr>
        <w:t>T</w:t>
      </w:r>
    </w:p>
    <w:p>
      <w:pPr>
        <w:spacing w:line="328" w:lineRule="exact" w:before="0"/>
        <w:ind w:left="267" w:right="0" w:firstLine="0"/>
        <w:jc w:val="left"/>
        <w:rPr>
          <w:sz w:val="27"/>
        </w:rPr>
      </w:pPr>
      <w:r>
        <w:rPr>
          <w:sz w:val="27"/>
        </w:rPr>
        <w:t>根据经验公式</w:t>
      </w:r>
    </w:p>
    <w:p>
      <w:pPr>
        <w:pStyle w:val="BodyText"/>
        <w:rPr>
          <w:sz w:val="22"/>
        </w:rPr>
      </w:pPr>
      <w:r>
        <w:rPr/>
        <w:br w:type="column"/>
      </w:r>
      <w:r>
        <w:rPr>
          <w:sz w:val="22"/>
        </w:rPr>
      </w:r>
    </w:p>
    <w:p>
      <w:pPr>
        <w:pStyle w:val="BodyText"/>
        <w:rPr>
          <w:sz w:val="22"/>
        </w:rPr>
      </w:pPr>
    </w:p>
    <w:p>
      <w:pPr>
        <w:pStyle w:val="BodyText"/>
        <w:spacing w:before="3"/>
        <w:rPr>
          <w:sz w:val="29"/>
        </w:rPr>
      </w:pPr>
    </w:p>
    <w:p>
      <w:pPr>
        <w:spacing w:before="0"/>
        <w:ind w:left="323" w:right="0" w:firstLine="0"/>
        <w:jc w:val="center"/>
        <w:rPr>
          <w:sz w:val="22"/>
        </w:rPr>
      </w:pPr>
      <w:r>
        <w:rPr>
          <w:w w:val="102"/>
          <w:sz w:val="22"/>
        </w:rPr>
        <w:t>V</w:t>
      </w:r>
    </w:p>
    <w:p>
      <w:pPr>
        <w:pStyle w:val="BodyText"/>
        <w:rPr>
          <w:sz w:val="22"/>
        </w:rPr>
      </w:pPr>
    </w:p>
    <w:p>
      <w:pPr>
        <w:pStyle w:val="Heading4"/>
        <w:tabs>
          <w:tab w:pos="827" w:val="left" w:leader="none"/>
          <w:tab w:pos="2095" w:val="left" w:leader="none"/>
        </w:tabs>
        <w:spacing w:before="156"/>
        <w:ind w:left="267"/>
      </w:pPr>
      <w:r>
        <w:rPr>
          <w:position w:val="-19"/>
        </w:rPr>
        <w:t>i</w:t>
        <w:tab/>
        <w:t>1</w:t>
        <w:tab/>
      </w:r>
      <w:r>
        <w:rPr>
          <w:spacing w:val="-10"/>
        </w:rPr>
        <w:t>si</w:t>
      </w:r>
    </w:p>
    <w:p>
      <w:pPr>
        <w:pStyle w:val="BodyText"/>
        <w:spacing w:before="5"/>
        <w:rPr>
          <w:sz w:val="31"/>
        </w:rPr>
      </w:pPr>
      <w:r>
        <w:rPr/>
        <w:br w:type="column"/>
      </w:r>
      <w:r>
        <w:rPr>
          <w:sz w:val="31"/>
        </w:rPr>
      </w:r>
    </w:p>
    <w:p>
      <w:pPr>
        <w:spacing w:before="0"/>
        <w:ind w:left="211" w:right="0" w:firstLine="0"/>
        <w:jc w:val="left"/>
        <w:rPr>
          <w:sz w:val="30"/>
        </w:rPr>
      </w:pPr>
      <w:r>
        <w:rPr>
          <w:sz w:val="30"/>
        </w:rPr>
        <w:t>计算场地的卓越周期。</w:t>
      </w:r>
    </w:p>
    <w:p>
      <w:pPr>
        <w:spacing w:after="0"/>
        <w:jc w:val="left"/>
        <w:rPr>
          <w:sz w:val="30"/>
        </w:rPr>
        <w:sectPr>
          <w:type w:val="continuous"/>
          <w:pgSz w:w="22360" w:h="31660"/>
          <w:pgMar w:top="3080" w:bottom="280" w:left="3240" w:right="2440"/>
          <w:cols w:num="3" w:equalWidth="0">
            <w:col w:w="3254" w:space="1261"/>
            <w:col w:w="2470" w:space="40"/>
            <w:col w:w="9655"/>
          </w:cols>
        </w:sectPr>
      </w:pPr>
    </w:p>
    <w:p>
      <w:pPr>
        <w:pStyle w:val="BodyText"/>
        <w:rPr>
          <w:sz w:val="20"/>
        </w:rPr>
      </w:pPr>
      <w:r>
        <w:rPr/>
        <w:drawing>
          <wp:anchor distT="0" distB="0" distL="0" distR="0" allowOverlap="1" layoutInCell="1" locked="0" behindDoc="1" simplePos="0" relativeHeight="250494976">
            <wp:simplePos x="0" y="0"/>
            <wp:positionH relativeFrom="page">
              <wp:posOffset>0</wp:posOffset>
            </wp:positionH>
            <wp:positionV relativeFrom="page">
              <wp:posOffset>2507691</wp:posOffset>
            </wp:positionV>
            <wp:extent cx="14157921" cy="14335607"/>
            <wp:effectExtent l="0" t="0" r="0" b="0"/>
            <wp:wrapNone/>
            <wp:docPr id="5" name="image4.png"/>
            <wp:cNvGraphicFramePr>
              <a:graphicFrameLocks noChangeAspect="1"/>
            </wp:cNvGraphicFramePr>
            <a:graphic>
              <a:graphicData uri="http://schemas.openxmlformats.org/drawingml/2006/picture">
                <pic:pic>
                  <pic:nvPicPr>
                    <pic:cNvPr id="6" name="image4.png"/>
                    <pic:cNvPicPr/>
                  </pic:nvPicPr>
                  <pic:blipFill>
                    <a:blip r:embed="rId8" cstate="print"/>
                    <a:stretch>
                      <a:fillRect/>
                    </a:stretch>
                  </pic:blipFill>
                  <pic:spPr>
                    <a:xfrm>
                      <a:off x="0" y="0"/>
                      <a:ext cx="14157921" cy="14335607"/>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2"/>
        </w:rPr>
      </w:pPr>
    </w:p>
    <w:p>
      <w:pPr>
        <w:spacing w:before="49"/>
        <w:ind w:left="267" w:right="0" w:firstLine="0"/>
        <w:jc w:val="left"/>
        <w:rPr>
          <w:sz w:val="30"/>
        </w:rPr>
      </w:pPr>
      <w:r>
        <w:rPr>
          <w:sz w:val="30"/>
        </w:rPr>
        <w:t>场地各钻孔等效剪切波速和场地卓越周期</w:t>
      </w:r>
    </w:p>
    <w:p>
      <w:pPr>
        <w:pStyle w:val="BodyText"/>
        <w:spacing w:before="3"/>
        <w:rPr>
          <w:sz w:val="30"/>
        </w:rPr>
      </w:pPr>
    </w:p>
    <w:p>
      <w:pPr>
        <w:spacing w:before="0"/>
        <w:ind w:left="1530" w:right="0" w:firstLine="0"/>
        <w:jc w:val="left"/>
        <w:rPr>
          <w:sz w:val="30"/>
        </w:rPr>
      </w:pPr>
      <w:r>
        <w:rPr>
          <w:sz w:val="30"/>
        </w:rPr>
        <w:t>表 6</w:t>
      </w:r>
    </w:p>
    <w:p>
      <w:pPr>
        <w:pStyle w:val="BodyText"/>
        <w:spacing w:before="9"/>
        <w:rPr>
          <w:sz w:val="13"/>
        </w:rPr>
      </w:pPr>
    </w:p>
    <w:p>
      <w:pPr>
        <w:spacing w:line="295" w:lineRule="exact" w:before="49"/>
        <w:ind w:left="267" w:right="0" w:firstLine="0"/>
        <w:jc w:val="left"/>
        <w:rPr>
          <w:sz w:val="30"/>
        </w:rPr>
      </w:pPr>
      <w:r>
        <w:rPr>
          <w:sz w:val="30"/>
        </w:rPr>
        <w:t>钻孔</w:t>
      </w:r>
    </w:p>
    <w:p>
      <w:pPr>
        <w:spacing w:line="232" w:lineRule="exact" w:before="0"/>
        <w:ind w:left="267" w:right="0" w:firstLine="0"/>
        <w:jc w:val="left"/>
        <w:rPr>
          <w:sz w:val="29"/>
        </w:rPr>
      </w:pPr>
      <w:r>
        <w:rPr>
          <w:sz w:val="29"/>
        </w:rPr>
        <w:t>项目</w:t>
      </w:r>
    </w:p>
    <w:p>
      <w:pPr>
        <w:tabs>
          <w:tab w:pos="8569" w:val="left" w:leader="none"/>
          <w:tab w:pos="11164" w:val="left" w:leader="none"/>
          <w:tab w:pos="14159" w:val="left" w:leader="none"/>
        </w:tabs>
        <w:spacing w:line="342" w:lineRule="exact" w:before="0"/>
        <w:ind w:left="5670" w:right="0" w:firstLine="0"/>
        <w:jc w:val="left"/>
        <w:rPr>
          <w:sz w:val="29"/>
        </w:rPr>
      </w:pPr>
      <w:r>
        <w:rPr>
          <w:sz w:val="29"/>
        </w:rPr>
        <w:t>ZKXX</w:t>
        <w:tab/>
      </w:r>
      <w:r>
        <w:rPr>
          <w:position w:val="1"/>
          <w:sz w:val="30"/>
        </w:rPr>
        <w:t>ZKXX</w:t>
        <w:tab/>
        <w:t>ZKXXX</w:t>
        <w:tab/>
      </w:r>
      <w:r>
        <w:rPr>
          <w:sz w:val="29"/>
        </w:rPr>
        <w:t>平均值</w:t>
      </w:r>
    </w:p>
    <w:p>
      <w:pPr>
        <w:pStyle w:val="BodyText"/>
        <w:rPr>
          <w:sz w:val="20"/>
        </w:rPr>
      </w:pPr>
    </w:p>
    <w:p>
      <w:pPr>
        <w:pStyle w:val="BodyText"/>
        <w:rPr>
          <w:sz w:val="20"/>
        </w:rPr>
      </w:pPr>
    </w:p>
    <w:p>
      <w:pPr>
        <w:pStyle w:val="BodyText"/>
        <w:rPr>
          <w:sz w:val="20"/>
        </w:rPr>
      </w:pPr>
    </w:p>
    <w:p>
      <w:pPr>
        <w:pStyle w:val="BodyText"/>
        <w:spacing w:before="7"/>
        <w:rPr>
          <w:sz w:val="16"/>
        </w:rPr>
      </w:pPr>
    </w:p>
    <w:p>
      <w:pPr>
        <w:tabs>
          <w:tab w:pos="2605" w:val="left" w:leader="none"/>
        </w:tabs>
        <w:spacing w:before="48"/>
        <w:ind w:left="267" w:right="0" w:firstLine="0"/>
        <w:jc w:val="left"/>
        <w:rPr>
          <w:sz w:val="30"/>
        </w:rPr>
      </w:pPr>
      <w:r>
        <w:rPr>
          <w:sz w:val="30"/>
        </w:rPr>
        <w:t>等效剪切波速</w:t>
        <w:tab/>
        <w:t>Vse</w:t>
      </w:r>
      <w:r>
        <w:rPr>
          <w:spacing w:val="-88"/>
          <w:sz w:val="30"/>
        </w:rPr>
        <w:t> </w:t>
      </w:r>
      <w:r>
        <w:rPr>
          <w:sz w:val="30"/>
        </w:rPr>
        <w:t>（</w:t>
      </w:r>
      <w:r>
        <w:rPr>
          <w:spacing w:val="-5"/>
          <w:sz w:val="30"/>
        </w:rPr>
        <w:t> </w:t>
      </w:r>
      <w:r>
        <w:rPr>
          <w:sz w:val="30"/>
        </w:rPr>
        <w:t>m/s</w:t>
      </w:r>
      <w:r>
        <w:rPr>
          <w:spacing w:val="-103"/>
          <w:sz w:val="30"/>
        </w:rPr>
        <w:t> </w:t>
      </w:r>
      <w:r>
        <w:rPr>
          <w:sz w:val="30"/>
        </w:rPr>
        <w:t>）</w:t>
      </w:r>
    </w:p>
    <w:p>
      <w:pPr>
        <w:spacing w:after="0"/>
        <w:jc w:val="left"/>
        <w:rPr>
          <w:sz w:val="30"/>
        </w:rPr>
        <w:sectPr>
          <w:type w:val="continuous"/>
          <w:pgSz w:w="22360" w:h="31660"/>
          <w:pgMar w:top="3080" w:bottom="280" w:left="3240" w:right="2440"/>
        </w:sectPr>
      </w:pPr>
    </w:p>
    <w:p>
      <w:pPr>
        <w:pStyle w:val="BodyText"/>
        <w:spacing w:before="9"/>
        <w:rPr>
          <w:sz w:val="28"/>
        </w:rPr>
      </w:pPr>
    </w:p>
    <w:p>
      <w:pPr>
        <w:tabs>
          <w:tab w:pos="1833" w:val="left" w:leader="none"/>
        </w:tabs>
        <w:spacing w:before="49"/>
        <w:ind w:left="267" w:right="0" w:firstLine="0"/>
        <w:jc w:val="left"/>
        <w:rPr>
          <w:sz w:val="29"/>
        </w:rPr>
      </w:pPr>
      <w:r>
        <w:rPr>
          <w:position w:val="-2"/>
          <w:sz w:val="29"/>
        </w:rPr>
        <w:t>卓越周期</w:t>
        <w:tab/>
      </w:r>
      <w:r>
        <w:rPr>
          <w:spacing w:val="16"/>
          <w:sz w:val="29"/>
        </w:rPr>
        <w:t>T（</w:t>
      </w:r>
      <w:r>
        <w:rPr>
          <w:sz w:val="29"/>
        </w:rPr>
        <w:t> </w:t>
      </w:r>
      <w:r>
        <w:rPr>
          <w:spacing w:val="-33"/>
          <w:sz w:val="29"/>
        </w:rPr>
        <w:t>s）</w:t>
      </w:r>
    </w:p>
    <w:p>
      <w:pPr>
        <w:pStyle w:val="BodyText"/>
        <w:rPr>
          <w:sz w:val="32"/>
        </w:rPr>
      </w:pPr>
    </w:p>
    <w:p>
      <w:pPr>
        <w:tabs>
          <w:tab w:pos="5998" w:val="left" w:leader="none"/>
          <w:tab w:pos="7982" w:val="left" w:leader="none"/>
          <w:tab w:pos="14369" w:val="left" w:leader="none"/>
        </w:tabs>
        <w:spacing w:before="244"/>
        <w:ind w:left="267" w:right="0" w:firstLine="0"/>
        <w:jc w:val="left"/>
        <w:rPr>
          <w:sz w:val="29"/>
        </w:rPr>
      </w:pPr>
      <w:r>
        <w:rPr>
          <w:position w:val="-2"/>
          <w:sz w:val="29"/>
        </w:rPr>
        <w:t>综上所述，按《建筑抗震设计规范》（</w:t>
        <w:tab/>
      </w:r>
      <w:r>
        <w:rPr>
          <w:sz w:val="29"/>
        </w:rPr>
        <w:t>GB50011-2001</w:t>
        <w:tab/>
        <w:t>）中有关标准，拟建场地地震分组为</w:t>
        <w:tab/>
      </w:r>
      <w:r>
        <w:rPr>
          <w:position w:val="-2"/>
          <w:sz w:val="29"/>
        </w:rPr>
        <w:t>。场地土</w:t>
      </w:r>
    </w:p>
    <w:p>
      <w:pPr>
        <w:tabs>
          <w:tab w:pos="4126" w:val="left" w:leader="none"/>
          <w:tab w:pos="8897" w:val="left" w:leader="none"/>
          <w:tab w:pos="12708" w:val="left" w:leader="none"/>
          <w:tab w:pos="14462" w:val="left" w:leader="none"/>
        </w:tabs>
        <w:spacing w:line="740" w:lineRule="atLeast" w:before="33"/>
        <w:ind w:left="267" w:right="1907" w:firstLine="0"/>
        <w:jc w:val="left"/>
        <w:rPr>
          <w:sz w:val="30"/>
        </w:rPr>
      </w:pPr>
      <w:r>
        <w:rPr>
          <w:sz w:val="30"/>
        </w:rPr>
        <w:t>为</w:t>
        <w:tab/>
      </w:r>
      <w:r>
        <w:rPr>
          <w:sz w:val="29"/>
        </w:rPr>
        <w:t>土，建筑物所在场地类别为</w:t>
        <w:tab/>
        <w:t>类。场地地基卓越周期为</w:t>
        <w:tab/>
      </w:r>
      <w:r>
        <w:rPr>
          <w:position w:val="3"/>
          <w:sz w:val="30"/>
        </w:rPr>
        <w:t>T=</w:t>
        <w:tab/>
      </w:r>
      <w:r>
        <w:rPr>
          <w:spacing w:val="-17"/>
          <w:sz w:val="30"/>
        </w:rPr>
        <w:t>。</w:t>
      </w:r>
      <w:r>
        <w:rPr>
          <w:sz w:val="30"/>
        </w:rPr>
        <w:t>液化判别。</w:t>
      </w:r>
    </w:p>
    <w:p>
      <w:pPr>
        <w:pStyle w:val="Heading3"/>
        <w:numPr>
          <w:ilvl w:val="0"/>
          <w:numId w:val="3"/>
        </w:numPr>
        <w:tabs>
          <w:tab w:pos="760" w:val="left" w:leader="none"/>
        </w:tabs>
        <w:spacing w:line="240" w:lineRule="auto" w:before="176" w:after="0"/>
        <w:ind w:left="760" w:right="0" w:hanging="493"/>
        <w:jc w:val="left"/>
      </w:pPr>
      <w:r>
        <w:rPr/>
        <w:t>岩土工程分析评价与建议</w:t>
      </w:r>
    </w:p>
    <w:p>
      <w:pPr>
        <w:tabs>
          <w:tab w:pos="6043" w:val="left" w:leader="none"/>
        </w:tabs>
        <w:spacing w:line="319" w:lineRule="auto" w:before="68"/>
        <w:ind w:left="267" w:right="6047" w:firstLine="0"/>
        <w:jc w:val="left"/>
        <w:rPr>
          <w:sz w:val="49"/>
        </w:rPr>
      </w:pPr>
      <w:r>
        <w:rPr>
          <w:sz w:val="49"/>
        </w:rPr>
        <w:t>场地稳定性和适宜性评价</w:t>
        <w:tab/>
      </w:r>
      <w:r>
        <w:rPr>
          <w:spacing w:val="-83"/>
          <w:sz w:val="49"/>
        </w:rPr>
        <w:t>(</w:t>
      </w:r>
      <w:r>
        <w:rPr>
          <w:sz w:val="49"/>
        </w:rPr>
        <w:t>包括地震效应评价</w:t>
      </w:r>
      <w:r>
        <w:rPr>
          <w:spacing w:val="10"/>
          <w:sz w:val="49"/>
        </w:rPr>
        <w:t> </w:t>
      </w:r>
      <w:r>
        <w:rPr>
          <w:spacing w:val="-18"/>
          <w:sz w:val="49"/>
        </w:rPr>
        <w:t>) </w:t>
      </w:r>
      <w:r>
        <w:rPr>
          <w:sz w:val="49"/>
        </w:rPr>
        <w:t>水文地质条件评价</w:t>
      </w:r>
    </w:p>
    <w:p>
      <w:pPr>
        <w:spacing w:line="566" w:lineRule="exact" w:before="0"/>
        <w:ind w:left="267" w:right="0" w:firstLine="0"/>
        <w:jc w:val="left"/>
        <w:rPr>
          <w:sz w:val="49"/>
        </w:rPr>
      </w:pPr>
      <w:r>
        <w:rPr>
          <w:sz w:val="49"/>
        </w:rPr>
        <w:t>主要岩土层工程力学评价</w:t>
      </w:r>
    </w:p>
    <w:p>
      <w:pPr>
        <w:spacing w:before="122"/>
        <w:ind w:left="267" w:right="0" w:firstLine="0"/>
        <w:jc w:val="left"/>
        <w:rPr>
          <w:sz w:val="49"/>
        </w:rPr>
      </w:pPr>
      <w:r>
        <w:rPr>
          <w:sz w:val="49"/>
        </w:rPr>
        <w:t>岩土参数分析与选用</w:t>
      </w:r>
    </w:p>
    <w:p>
      <w:pPr>
        <w:spacing w:before="355"/>
        <w:ind w:left="267" w:right="0" w:firstLine="0"/>
        <w:jc w:val="left"/>
        <w:rPr>
          <w:sz w:val="30"/>
        </w:rPr>
      </w:pPr>
      <w:r>
        <w:rPr>
          <w:sz w:val="30"/>
        </w:rPr>
        <w:t>根据所采试样的室内土工试验成果表、岩石试验成果表及现场原位测试成果指标统计表，参考《建</w:t>
      </w:r>
    </w:p>
    <w:p>
      <w:pPr>
        <w:pStyle w:val="BodyText"/>
        <w:spacing w:before="9"/>
        <w:rPr>
          <w:sz w:val="33"/>
        </w:rPr>
      </w:pPr>
    </w:p>
    <w:p>
      <w:pPr>
        <w:tabs>
          <w:tab w:pos="5843" w:val="left" w:leader="none"/>
          <w:tab w:pos="16101" w:val="left" w:leader="none"/>
        </w:tabs>
        <w:spacing w:before="0"/>
        <w:ind w:left="267" w:right="0" w:firstLine="0"/>
        <w:jc w:val="left"/>
        <w:rPr>
          <w:sz w:val="30"/>
        </w:rPr>
      </w:pPr>
      <w:r>
        <w:rPr>
          <w:sz w:val="30"/>
        </w:rPr>
        <w:t>筑地基基础设计规范》（GB50007-2002</w:t>
        <w:tab/>
        <w:t>），拟</w:t>
      </w:r>
      <w:r>
        <w:rPr>
          <w:spacing w:val="36"/>
          <w:sz w:val="30"/>
        </w:rPr>
        <w:t> </w:t>
      </w:r>
      <w:r>
        <w:rPr>
          <w:sz w:val="30"/>
        </w:rPr>
        <w:t>建场地各主要岩土层的力学强度指标推荐如下表</w:t>
        <w:tab/>
      </w:r>
      <w:r>
        <w:rPr>
          <w:spacing w:val="8"/>
          <w:sz w:val="30"/>
        </w:rPr>
        <w:t>7：</w:t>
      </w:r>
    </w:p>
    <w:p>
      <w:pPr>
        <w:pStyle w:val="BodyText"/>
        <w:spacing w:before="5"/>
        <w:rPr>
          <w:sz w:val="28"/>
        </w:rPr>
      </w:pPr>
    </w:p>
    <w:p>
      <w:pPr>
        <w:spacing w:after="0"/>
        <w:rPr>
          <w:sz w:val="28"/>
        </w:rPr>
        <w:sectPr>
          <w:pgSz w:w="22360" w:h="31660"/>
          <w:pgMar w:top="2120" w:bottom="280" w:left="3240" w:right="2440"/>
        </w:sectPr>
      </w:pPr>
    </w:p>
    <w:p>
      <w:pPr>
        <w:spacing w:before="52"/>
        <w:ind w:left="3355" w:right="0" w:firstLine="0"/>
        <w:jc w:val="left"/>
        <w:rPr>
          <w:sz w:val="30"/>
        </w:rPr>
      </w:pPr>
      <w:r>
        <w:rPr>
          <w:sz w:val="30"/>
        </w:rPr>
        <w:t>各主要岩土层物理力学指标推荐值</w:t>
      </w:r>
    </w:p>
    <w:p>
      <w:pPr>
        <w:pStyle w:val="BodyText"/>
        <w:spacing w:before="9"/>
        <w:rPr>
          <w:sz w:val="43"/>
        </w:rPr>
      </w:pPr>
      <w:r>
        <w:rPr/>
        <w:br w:type="column"/>
      </w:r>
      <w:r>
        <w:rPr>
          <w:sz w:val="43"/>
        </w:rPr>
      </w:r>
    </w:p>
    <w:p>
      <w:pPr>
        <w:spacing w:line="310" w:lineRule="exact" w:before="0"/>
        <w:ind w:left="0" w:right="0" w:firstLine="0"/>
        <w:jc w:val="right"/>
        <w:rPr>
          <w:sz w:val="30"/>
        </w:rPr>
      </w:pPr>
      <w:r>
        <w:rPr>
          <w:sz w:val="30"/>
        </w:rPr>
        <w:t>内 摩 擦</w:t>
      </w:r>
    </w:p>
    <w:p>
      <w:pPr>
        <w:tabs>
          <w:tab w:pos="606" w:val="left" w:leader="none"/>
        </w:tabs>
        <w:spacing w:before="49"/>
        <w:ind w:left="0" w:right="275" w:firstLine="0"/>
        <w:jc w:val="center"/>
        <w:rPr>
          <w:sz w:val="30"/>
        </w:rPr>
      </w:pPr>
      <w:r>
        <w:rPr/>
        <w:br w:type="column"/>
      </w:r>
      <w:r>
        <w:rPr>
          <w:sz w:val="30"/>
        </w:rPr>
        <w:t>表</w:t>
        <w:tab/>
        <w:t>7</w:t>
      </w:r>
    </w:p>
    <w:p>
      <w:pPr>
        <w:spacing w:line="310" w:lineRule="exact" w:before="126"/>
        <w:ind w:left="1529" w:right="275" w:firstLine="0"/>
        <w:jc w:val="center"/>
        <w:rPr>
          <w:sz w:val="30"/>
        </w:rPr>
      </w:pPr>
      <w:r>
        <w:rPr>
          <w:sz w:val="30"/>
        </w:rPr>
        <w:t>土体与锚</w:t>
      </w:r>
    </w:p>
    <w:p>
      <w:pPr>
        <w:spacing w:after="0" w:line="310" w:lineRule="exact"/>
        <w:jc w:val="center"/>
        <w:rPr>
          <w:sz w:val="30"/>
        </w:rPr>
        <w:sectPr>
          <w:type w:val="continuous"/>
          <w:pgSz w:w="22360" w:h="31660"/>
          <w:pgMar w:top="3080" w:bottom="280" w:left="3240" w:right="2440"/>
          <w:cols w:num="3" w:equalWidth="0">
            <w:col w:w="7942" w:space="219"/>
            <w:col w:w="4568" w:space="39"/>
            <w:col w:w="3912"/>
          </w:cols>
        </w:sectPr>
      </w:pPr>
    </w:p>
    <w:p>
      <w:pPr>
        <w:tabs>
          <w:tab w:pos="3144" w:val="left" w:leader="none"/>
        </w:tabs>
        <w:spacing w:line="333" w:lineRule="exact" w:before="0"/>
        <w:ind w:left="267" w:right="0" w:firstLine="0"/>
        <w:jc w:val="left"/>
        <w:rPr>
          <w:sz w:val="30"/>
        </w:rPr>
      </w:pPr>
      <w:r>
        <w:rPr>
          <w:sz w:val="30"/>
        </w:rPr>
        <w:t>指标</w:t>
        <w:tab/>
        <w:t>天然地基</w:t>
      </w:r>
    </w:p>
    <w:p>
      <w:pPr>
        <w:spacing w:line="333" w:lineRule="exact" w:before="0"/>
        <w:ind w:left="267" w:right="0" w:firstLine="0"/>
        <w:jc w:val="left"/>
        <w:rPr>
          <w:sz w:val="30"/>
        </w:rPr>
      </w:pPr>
      <w:r>
        <w:rPr/>
        <w:br w:type="column"/>
      </w:r>
      <w:r>
        <w:rPr>
          <w:sz w:val="30"/>
        </w:rPr>
        <w:t>天然容重</w:t>
      </w:r>
    </w:p>
    <w:p>
      <w:pPr>
        <w:tabs>
          <w:tab w:pos="1331" w:val="left" w:leader="none"/>
          <w:tab w:pos="2091" w:val="left" w:leader="none"/>
          <w:tab w:pos="2675" w:val="left" w:leader="none"/>
          <w:tab w:pos="3259" w:val="left" w:leader="none"/>
        </w:tabs>
        <w:spacing w:line="350" w:lineRule="exact" w:before="0"/>
        <w:ind w:left="267" w:right="0" w:firstLine="0"/>
        <w:jc w:val="left"/>
        <w:rPr>
          <w:sz w:val="29"/>
        </w:rPr>
      </w:pPr>
      <w:r>
        <w:rPr/>
        <w:br w:type="column"/>
      </w:r>
      <w:r>
        <w:rPr>
          <w:sz w:val="30"/>
        </w:rPr>
        <w:t>压</w:t>
      </w:r>
      <w:r>
        <w:rPr>
          <w:spacing w:val="3"/>
          <w:sz w:val="30"/>
        </w:rPr>
        <w:t> </w:t>
      </w:r>
      <w:r>
        <w:rPr>
          <w:sz w:val="30"/>
        </w:rPr>
        <w:t>缩</w:t>
        <w:tab/>
        <w:t>模</w:t>
        <w:tab/>
      </w:r>
      <w:r>
        <w:rPr>
          <w:position w:val="-2"/>
          <w:sz w:val="29"/>
        </w:rPr>
        <w:t>变</w:t>
        <w:tab/>
        <w:t>形</w:t>
        <w:tab/>
        <w:t>模</w:t>
      </w:r>
    </w:p>
    <w:p>
      <w:pPr>
        <w:spacing w:line="175" w:lineRule="exact" w:before="0"/>
        <w:ind w:left="0" w:right="38" w:firstLine="0"/>
        <w:jc w:val="right"/>
        <w:rPr>
          <w:sz w:val="21"/>
        </w:rPr>
      </w:pPr>
      <w:r>
        <w:rPr>
          <w:w w:val="100"/>
          <w:sz w:val="21"/>
        </w:rPr>
        <w:t>角</w:t>
      </w:r>
    </w:p>
    <w:p>
      <w:pPr>
        <w:spacing w:line="333" w:lineRule="exact" w:before="0"/>
        <w:ind w:left="267" w:right="0" w:firstLine="0"/>
        <w:jc w:val="left"/>
        <w:rPr>
          <w:sz w:val="30"/>
        </w:rPr>
      </w:pPr>
      <w:r>
        <w:rPr/>
        <w:br w:type="column"/>
      </w:r>
      <w:r>
        <w:rPr>
          <w:sz w:val="30"/>
        </w:rPr>
        <w:t>凝聚力</w:t>
      </w:r>
    </w:p>
    <w:p>
      <w:pPr>
        <w:spacing w:before="136"/>
        <w:ind w:left="267" w:right="0" w:firstLine="0"/>
        <w:jc w:val="left"/>
        <w:rPr>
          <w:sz w:val="30"/>
        </w:rPr>
      </w:pPr>
      <w:r>
        <w:rPr/>
        <w:br w:type="column"/>
      </w:r>
      <w:r>
        <w:rPr>
          <w:sz w:val="30"/>
        </w:rPr>
        <w:t>固体极限摩</w:t>
      </w:r>
    </w:p>
    <w:p>
      <w:pPr>
        <w:spacing w:after="0"/>
        <w:jc w:val="left"/>
        <w:rPr>
          <w:sz w:val="30"/>
        </w:rPr>
        <w:sectPr>
          <w:type w:val="continuous"/>
          <w:pgSz w:w="22360" w:h="31660"/>
          <w:pgMar w:top="3080" w:bottom="280" w:left="3240" w:right="2440"/>
          <w:cols w:num="5" w:equalWidth="0">
            <w:col w:w="4398" w:space="935"/>
            <w:col w:w="1521" w:space="676"/>
            <w:col w:w="4238" w:space="1190"/>
            <w:col w:w="1218" w:space="300"/>
            <w:col w:w="2204"/>
          </w:cols>
        </w:sectPr>
      </w:pPr>
    </w:p>
    <w:p>
      <w:pPr>
        <w:pStyle w:val="BodyText"/>
        <w:spacing w:before="12"/>
        <w:rPr>
          <w:sz w:val="36"/>
        </w:rPr>
      </w:pPr>
    </w:p>
    <w:p>
      <w:pPr>
        <w:spacing w:before="0"/>
        <w:ind w:left="267" w:right="0" w:firstLine="0"/>
        <w:jc w:val="left"/>
        <w:rPr>
          <w:sz w:val="30"/>
        </w:rPr>
      </w:pPr>
      <w:r>
        <w:rPr>
          <w:sz w:val="30"/>
        </w:rPr>
        <w:t>岩土名称</w:t>
      </w:r>
    </w:p>
    <w:p>
      <w:pPr>
        <w:spacing w:line="336" w:lineRule="exact" w:before="0"/>
        <w:ind w:left="267" w:right="0" w:firstLine="0"/>
        <w:jc w:val="left"/>
        <w:rPr>
          <w:sz w:val="30"/>
        </w:rPr>
      </w:pPr>
      <w:r>
        <w:rPr/>
        <w:br w:type="column"/>
      </w:r>
      <w:r>
        <w:rPr>
          <w:sz w:val="30"/>
        </w:rPr>
        <w:t>承载力特征值</w:t>
      </w:r>
    </w:p>
    <w:p>
      <w:pPr>
        <w:spacing w:before="134"/>
        <w:ind w:left="267" w:right="0" w:firstLine="0"/>
        <w:jc w:val="left"/>
        <w:rPr>
          <w:sz w:val="30"/>
        </w:rPr>
      </w:pPr>
      <w:r>
        <w:rPr>
          <w:spacing w:val="5"/>
          <w:sz w:val="30"/>
        </w:rPr>
        <w:t>f</w:t>
      </w:r>
      <w:r>
        <w:rPr>
          <w:spacing w:val="5"/>
          <w:position w:val="-7"/>
          <w:sz w:val="21"/>
        </w:rPr>
        <w:t>ak </w:t>
      </w:r>
      <w:r>
        <w:rPr>
          <w:sz w:val="30"/>
        </w:rPr>
        <w:t>（ kPa</w:t>
      </w:r>
      <w:r>
        <w:rPr>
          <w:spacing w:val="-64"/>
          <w:sz w:val="30"/>
        </w:rPr>
        <w:t> </w:t>
      </w:r>
      <w:r>
        <w:rPr>
          <w:sz w:val="30"/>
        </w:rPr>
        <w:t>）</w:t>
      </w:r>
    </w:p>
    <w:p>
      <w:pPr>
        <w:spacing w:line="336" w:lineRule="exact" w:before="0"/>
        <w:ind w:left="267" w:right="0" w:firstLine="0"/>
        <w:jc w:val="left"/>
        <w:rPr>
          <w:sz w:val="30"/>
        </w:rPr>
      </w:pPr>
      <w:r>
        <w:rPr/>
        <w:br w:type="column"/>
      </w:r>
      <w:r>
        <w:rPr>
          <w:sz w:val="30"/>
        </w:rPr>
        <w:t>γ</w:t>
      </w:r>
    </w:p>
    <w:p>
      <w:pPr>
        <w:spacing w:before="104"/>
        <w:ind w:left="267" w:right="0" w:firstLine="0"/>
        <w:jc w:val="left"/>
        <w:rPr>
          <w:sz w:val="29"/>
        </w:rPr>
      </w:pPr>
      <w:r>
        <w:rPr>
          <w:sz w:val="29"/>
        </w:rPr>
        <w:t>（ KN/m </w:t>
      </w:r>
      <w:r>
        <w:rPr>
          <w:position w:val="12"/>
          <w:sz w:val="22"/>
        </w:rPr>
        <w:t>3 </w:t>
      </w:r>
      <w:r>
        <w:rPr>
          <w:sz w:val="29"/>
        </w:rPr>
        <w:t>）</w:t>
      </w:r>
    </w:p>
    <w:p>
      <w:pPr>
        <w:spacing w:line="333" w:lineRule="exact" w:before="0"/>
        <w:ind w:left="267" w:right="0" w:firstLine="0"/>
        <w:jc w:val="left"/>
        <w:rPr>
          <w:sz w:val="30"/>
        </w:rPr>
      </w:pPr>
      <w:r>
        <w:rPr/>
        <w:br w:type="column"/>
      </w:r>
      <w:r>
        <w:rPr>
          <w:spacing w:val="3"/>
          <w:sz w:val="30"/>
        </w:rPr>
        <w:t>量 </w:t>
      </w:r>
      <w:r>
        <w:rPr>
          <w:sz w:val="30"/>
        </w:rPr>
        <w:t>Es</w:t>
      </w:r>
    </w:p>
    <w:p>
      <w:pPr>
        <w:spacing w:before="146"/>
        <w:ind w:left="267" w:right="0" w:firstLine="0"/>
        <w:jc w:val="left"/>
        <w:rPr>
          <w:sz w:val="30"/>
        </w:rPr>
      </w:pPr>
      <w:r>
        <w:rPr>
          <w:sz w:val="30"/>
        </w:rPr>
        <w:t>(MPa)</w:t>
      </w:r>
    </w:p>
    <w:p>
      <w:pPr>
        <w:spacing w:line="339" w:lineRule="exact" w:before="0"/>
        <w:ind w:left="267" w:right="0" w:firstLine="0"/>
        <w:jc w:val="left"/>
        <w:rPr>
          <w:sz w:val="30"/>
        </w:rPr>
      </w:pPr>
      <w:r>
        <w:rPr/>
        <w:br w:type="column"/>
      </w:r>
      <w:r>
        <w:rPr>
          <w:spacing w:val="3"/>
          <w:sz w:val="30"/>
        </w:rPr>
        <w:t>量 </w:t>
      </w:r>
      <w:r>
        <w:rPr>
          <w:sz w:val="30"/>
        </w:rPr>
        <w:t>Eo</w:t>
      </w:r>
    </w:p>
    <w:p>
      <w:pPr>
        <w:spacing w:before="140"/>
        <w:ind w:left="267" w:right="0" w:firstLine="0"/>
        <w:jc w:val="left"/>
        <w:rPr>
          <w:sz w:val="30"/>
        </w:rPr>
      </w:pPr>
      <w:r>
        <w:rPr>
          <w:sz w:val="30"/>
        </w:rPr>
        <w:t>(MPa)</w:t>
      </w:r>
    </w:p>
    <w:p>
      <w:pPr>
        <w:spacing w:line="341" w:lineRule="exact" w:before="0"/>
        <w:ind w:left="267" w:right="0" w:firstLine="0"/>
        <w:jc w:val="left"/>
        <w:rPr>
          <w:sz w:val="30"/>
        </w:rPr>
      </w:pPr>
      <w:r>
        <w:rPr/>
        <w:br w:type="column"/>
      </w:r>
      <w:r>
        <w:rPr>
          <w:sz w:val="30"/>
        </w:rPr>
        <w:t>c</w:t>
      </w:r>
    </w:p>
    <w:p>
      <w:pPr>
        <w:spacing w:before="137"/>
        <w:ind w:left="267" w:right="0" w:firstLine="0"/>
        <w:jc w:val="left"/>
        <w:rPr>
          <w:sz w:val="30"/>
        </w:rPr>
      </w:pPr>
      <w:r>
        <w:rPr>
          <w:sz w:val="30"/>
        </w:rPr>
        <w:t>(kPa)</w:t>
      </w:r>
    </w:p>
    <w:p>
      <w:pPr>
        <w:pStyle w:val="BodyText"/>
        <w:spacing w:before="4"/>
        <w:rPr>
          <w:sz w:val="23"/>
        </w:rPr>
      </w:pPr>
      <w:r>
        <w:rPr/>
        <w:br w:type="column"/>
      </w:r>
      <w:r>
        <w:rPr>
          <w:sz w:val="23"/>
        </w:rPr>
      </w:r>
    </w:p>
    <w:p>
      <w:pPr>
        <w:spacing w:before="0"/>
        <w:ind w:left="267" w:right="0" w:firstLine="0"/>
        <w:jc w:val="left"/>
        <w:rPr>
          <w:sz w:val="30"/>
        </w:rPr>
      </w:pPr>
      <w:r>
        <w:rPr>
          <w:sz w:val="30"/>
        </w:rPr>
        <w:t>阻力标准值</w:t>
      </w:r>
    </w:p>
    <w:p>
      <w:pPr>
        <w:spacing w:after="0"/>
        <w:jc w:val="left"/>
        <w:rPr>
          <w:sz w:val="30"/>
        </w:rPr>
        <w:sectPr>
          <w:type w:val="continuous"/>
          <w:pgSz w:w="22360" w:h="31660"/>
          <w:pgMar w:top="3080" w:bottom="280" w:left="3240" w:right="2440"/>
          <w:cols w:num="7" w:equalWidth="0">
            <w:col w:w="1521" w:space="1356"/>
            <w:col w:w="2127" w:space="328"/>
            <w:col w:w="2014" w:space="183"/>
            <w:col w:w="1066" w:space="758"/>
            <w:col w:w="1066" w:space="2538"/>
            <w:col w:w="1066" w:space="452"/>
            <w:col w:w="2205"/>
          </w:cols>
        </w:sectPr>
      </w:pPr>
    </w:p>
    <w:p>
      <w:pPr>
        <w:tabs>
          <w:tab w:pos="3226" w:val="left" w:leader="none"/>
        </w:tabs>
        <w:spacing w:line="422" w:lineRule="exact" w:before="0"/>
        <w:ind w:left="0" w:right="748" w:firstLine="0"/>
        <w:jc w:val="right"/>
        <w:rPr>
          <w:sz w:val="30"/>
        </w:rPr>
      </w:pPr>
      <w:r>
        <w:rPr>
          <w:spacing w:val="-26"/>
          <w:position w:val="1"/>
          <w:sz w:val="30"/>
        </w:rPr>
        <w:t>(°</w:t>
      </w:r>
      <w:r>
        <w:rPr>
          <w:spacing w:val="3"/>
          <w:position w:val="1"/>
          <w:sz w:val="30"/>
        </w:rPr>
        <w:t> </w:t>
      </w:r>
      <w:r>
        <w:rPr>
          <w:position w:val="1"/>
          <w:sz w:val="30"/>
        </w:rPr>
        <w:t>)</w:t>
        <w:tab/>
      </w:r>
      <w:r>
        <w:rPr>
          <w:spacing w:val="-23"/>
          <w:sz w:val="30"/>
        </w:rPr>
        <w:t>f</w:t>
      </w:r>
      <w:r>
        <w:rPr>
          <w:spacing w:val="-23"/>
          <w:position w:val="-7"/>
          <w:sz w:val="21"/>
        </w:rPr>
        <w:t>rb</w:t>
      </w:r>
      <w:r>
        <w:rPr>
          <w:spacing w:val="35"/>
          <w:position w:val="-7"/>
          <w:sz w:val="21"/>
        </w:rPr>
        <w:t> </w:t>
      </w:r>
      <w:r>
        <w:rPr>
          <w:sz w:val="30"/>
        </w:rPr>
        <w:t>(kPa)</w:t>
      </w: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7"/>
        <w:rPr>
          <w:sz w:val="52"/>
        </w:rPr>
      </w:pPr>
    </w:p>
    <w:p>
      <w:pPr>
        <w:tabs>
          <w:tab w:pos="11209" w:val="left" w:leader="none"/>
          <w:tab w:pos="14838" w:val="left" w:leader="none"/>
        </w:tabs>
        <w:spacing w:line="460" w:lineRule="auto" w:before="0"/>
        <w:ind w:left="267" w:right="1411" w:firstLine="0"/>
        <w:jc w:val="left"/>
        <w:rPr>
          <w:sz w:val="30"/>
        </w:rPr>
      </w:pPr>
      <w:r>
        <w:rPr>
          <w:w w:val="101"/>
          <w:sz w:val="30"/>
        </w:rPr>
        <w:t>若采</w:t>
      </w:r>
      <w:r>
        <w:rPr>
          <w:spacing w:val="1"/>
          <w:sz w:val="30"/>
        </w:rPr>
        <w:t> </w:t>
      </w:r>
      <w:r>
        <w:rPr>
          <w:w w:val="101"/>
          <w:sz w:val="30"/>
        </w:rPr>
        <w:t>用桩基础</w:t>
      </w:r>
      <w:r>
        <w:rPr>
          <w:spacing w:val="7"/>
          <w:sz w:val="30"/>
        </w:rPr>
        <w:t> </w:t>
      </w:r>
      <w:r>
        <w:rPr>
          <w:w w:val="101"/>
          <w:sz w:val="30"/>
        </w:rPr>
        <w:t>，桩</w:t>
      </w:r>
      <w:r>
        <w:rPr>
          <w:spacing w:val="4"/>
          <w:sz w:val="30"/>
        </w:rPr>
        <w:t> </w:t>
      </w:r>
      <w:r>
        <w:rPr>
          <w:w w:val="101"/>
          <w:sz w:val="30"/>
        </w:rPr>
        <w:t>周</w:t>
      </w:r>
      <w:r>
        <w:rPr>
          <w:spacing w:val="1"/>
          <w:sz w:val="30"/>
        </w:rPr>
        <w:t> </w:t>
      </w:r>
      <w:r>
        <w:rPr>
          <w:w w:val="101"/>
          <w:sz w:val="30"/>
        </w:rPr>
        <w:t>土的侧</w:t>
      </w:r>
      <w:r>
        <w:rPr>
          <w:spacing w:val="4"/>
          <w:sz w:val="30"/>
        </w:rPr>
        <w:t> </w:t>
      </w:r>
      <w:r>
        <w:rPr>
          <w:w w:val="101"/>
          <w:sz w:val="30"/>
        </w:rPr>
        <w:t>阻力特征</w:t>
      </w:r>
      <w:r>
        <w:rPr>
          <w:spacing w:val="7"/>
          <w:sz w:val="30"/>
        </w:rPr>
        <w:t> </w:t>
      </w:r>
      <w:r>
        <w:rPr>
          <w:w w:val="101"/>
          <w:sz w:val="30"/>
        </w:rPr>
        <w:t>值</w:t>
      </w:r>
      <w:r>
        <w:rPr>
          <w:spacing w:val="1"/>
          <w:sz w:val="30"/>
        </w:rPr>
        <w:t> </w:t>
      </w:r>
      <w:r>
        <w:rPr>
          <w:spacing w:val="33"/>
          <w:w w:val="101"/>
          <w:sz w:val="30"/>
        </w:rPr>
        <w:t>q</w:t>
      </w:r>
      <w:r>
        <w:rPr>
          <w:w w:val="100"/>
          <w:position w:val="-7"/>
          <w:sz w:val="21"/>
        </w:rPr>
        <w:t>si</w:t>
      </w:r>
      <w:r>
        <w:rPr>
          <w:spacing w:val="-44"/>
          <w:w w:val="100"/>
          <w:position w:val="-7"/>
          <w:sz w:val="21"/>
        </w:rPr>
        <w:t>a</w:t>
      </w:r>
      <w:r>
        <w:rPr>
          <w:w w:val="101"/>
          <w:sz w:val="30"/>
        </w:rPr>
        <w:t>（</w:t>
      </w:r>
      <w:r>
        <w:rPr>
          <w:spacing w:val="1"/>
          <w:sz w:val="30"/>
        </w:rPr>
        <w:t> </w:t>
      </w:r>
      <w:r>
        <w:rPr>
          <w:w w:val="101"/>
          <w:sz w:val="30"/>
        </w:rPr>
        <w:t>kP</w:t>
      </w:r>
      <w:r>
        <w:rPr>
          <w:spacing w:val="2"/>
          <w:w w:val="101"/>
          <w:sz w:val="30"/>
        </w:rPr>
        <w:t>a</w:t>
      </w:r>
      <w:r>
        <w:rPr>
          <w:w w:val="101"/>
          <w:sz w:val="30"/>
        </w:rPr>
        <w:t>）和桩</w:t>
      </w:r>
      <w:r>
        <w:rPr>
          <w:spacing w:val="4"/>
          <w:sz w:val="30"/>
        </w:rPr>
        <w:t> </w:t>
      </w:r>
      <w:r>
        <w:rPr>
          <w:w w:val="101"/>
          <w:sz w:val="30"/>
        </w:rPr>
        <w:t>端阻力</w:t>
      </w:r>
      <w:r>
        <w:rPr>
          <w:spacing w:val="4"/>
          <w:sz w:val="30"/>
        </w:rPr>
        <w:t> </w:t>
      </w:r>
      <w:r>
        <w:rPr>
          <w:w w:val="101"/>
          <w:sz w:val="30"/>
        </w:rPr>
        <w:t>特征值</w:t>
      </w:r>
      <w:r>
        <w:rPr>
          <w:sz w:val="30"/>
        </w:rPr>
        <w:tab/>
      </w:r>
      <w:r>
        <w:rPr>
          <w:spacing w:val="-115"/>
          <w:w w:val="101"/>
          <w:sz w:val="30"/>
        </w:rPr>
        <w:t>q</w:t>
      </w:r>
      <w:r>
        <w:rPr>
          <w:w w:val="100"/>
          <w:position w:val="-7"/>
          <w:sz w:val="21"/>
        </w:rPr>
        <w:t>pa</w:t>
      </w:r>
      <w:r>
        <w:rPr>
          <w:spacing w:val="4"/>
          <w:position w:val="-7"/>
          <w:sz w:val="21"/>
        </w:rPr>
        <w:t> </w:t>
      </w:r>
      <w:r>
        <w:rPr>
          <w:w w:val="101"/>
          <w:sz w:val="30"/>
        </w:rPr>
        <w:t>（</w:t>
      </w:r>
      <w:r>
        <w:rPr>
          <w:spacing w:val="1"/>
          <w:sz w:val="30"/>
        </w:rPr>
        <w:t> </w:t>
      </w:r>
      <w:r>
        <w:rPr>
          <w:w w:val="101"/>
          <w:sz w:val="30"/>
        </w:rPr>
        <w:t>kPa</w:t>
      </w:r>
      <w:r>
        <w:rPr>
          <w:spacing w:val="-66"/>
          <w:sz w:val="30"/>
        </w:rPr>
        <w:t> </w:t>
      </w:r>
      <w:r>
        <w:rPr>
          <w:w w:val="101"/>
          <w:sz w:val="30"/>
        </w:rPr>
        <w:t>）建议</w:t>
      </w:r>
      <w:r>
        <w:rPr>
          <w:spacing w:val="7"/>
          <w:sz w:val="30"/>
        </w:rPr>
        <w:t> </w:t>
      </w:r>
      <w:r>
        <w:rPr>
          <w:w w:val="101"/>
          <w:sz w:val="30"/>
        </w:rPr>
        <w:t>按下表</w:t>
      </w:r>
      <w:r>
        <w:rPr>
          <w:sz w:val="30"/>
        </w:rPr>
        <w:tab/>
      </w:r>
      <w:r>
        <w:rPr>
          <w:spacing w:val="-31"/>
          <w:w w:val="101"/>
          <w:sz w:val="30"/>
        </w:rPr>
        <w:t>8</w:t>
      </w:r>
      <w:r>
        <w:rPr>
          <w:spacing w:val="-18"/>
          <w:w w:val="101"/>
          <w:sz w:val="30"/>
        </w:rPr>
        <w:t>取</w:t>
      </w:r>
      <w:r>
        <w:rPr>
          <w:sz w:val="30"/>
        </w:rPr>
        <w:t>值：</w:t>
      </w:r>
    </w:p>
    <w:p>
      <w:pPr>
        <w:spacing w:line="375" w:lineRule="exact" w:before="0"/>
        <w:ind w:left="267" w:right="0" w:firstLine="0"/>
        <w:jc w:val="left"/>
        <w:rPr>
          <w:sz w:val="30"/>
        </w:rPr>
      </w:pPr>
      <w:r>
        <w:rPr>
          <w:spacing w:val="2"/>
          <w:sz w:val="30"/>
        </w:rPr>
        <w:t>表 </w:t>
      </w:r>
      <w:r>
        <w:rPr>
          <w:sz w:val="30"/>
        </w:rPr>
        <w:t>8</w:t>
      </w:r>
    </w:p>
    <w:p>
      <w:pPr>
        <w:pStyle w:val="BodyText"/>
        <w:rPr>
          <w:sz w:val="20"/>
        </w:rPr>
      </w:pPr>
    </w:p>
    <w:p>
      <w:pPr>
        <w:pStyle w:val="BodyText"/>
        <w:rPr>
          <w:sz w:val="20"/>
        </w:rPr>
      </w:pPr>
    </w:p>
    <w:p>
      <w:pPr>
        <w:pStyle w:val="BodyText"/>
        <w:spacing w:before="4"/>
        <w:rPr>
          <w:sz w:val="28"/>
        </w:rPr>
      </w:pPr>
    </w:p>
    <w:p>
      <w:pPr>
        <w:spacing w:after="0"/>
        <w:rPr>
          <w:sz w:val="28"/>
        </w:rPr>
        <w:sectPr>
          <w:type w:val="continuous"/>
          <w:pgSz w:w="22360" w:h="31660"/>
          <w:pgMar w:top="3080" w:bottom="280" w:left="3240" w:right="2440"/>
        </w:sectPr>
      </w:pPr>
    </w:p>
    <w:p>
      <w:pPr>
        <w:spacing w:line="349" w:lineRule="exact" w:before="48"/>
        <w:ind w:left="267" w:right="0" w:firstLine="0"/>
        <w:jc w:val="left"/>
        <w:rPr>
          <w:sz w:val="30"/>
        </w:rPr>
      </w:pPr>
      <w:r>
        <w:rPr>
          <w:sz w:val="30"/>
        </w:rPr>
        <w:t>桩类 型</w:t>
      </w:r>
    </w:p>
    <w:p>
      <w:pPr>
        <w:spacing w:line="349" w:lineRule="exact" w:before="0"/>
        <w:ind w:left="267" w:right="0" w:firstLine="0"/>
        <w:jc w:val="left"/>
        <w:rPr>
          <w:sz w:val="30"/>
        </w:rPr>
      </w:pPr>
      <w:r>
        <w:rPr>
          <w:sz w:val="30"/>
        </w:rPr>
        <w:t>岩土层名称</w:t>
      </w:r>
    </w:p>
    <w:p>
      <w:pPr>
        <w:pStyle w:val="BodyText"/>
        <w:rPr>
          <w:sz w:val="24"/>
        </w:rPr>
      </w:pPr>
      <w:r>
        <w:rPr/>
        <w:br w:type="column"/>
      </w:r>
      <w:r>
        <w:rPr>
          <w:sz w:val="24"/>
        </w:rPr>
      </w:r>
    </w:p>
    <w:p>
      <w:pPr>
        <w:pStyle w:val="BodyText"/>
        <w:rPr>
          <w:sz w:val="24"/>
        </w:rPr>
      </w:pPr>
    </w:p>
    <w:p>
      <w:pPr>
        <w:pStyle w:val="BodyText"/>
        <w:spacing w:before="1"/>
        <w:rPr>
          <w:sz w:val="30"/>
        </w:rPr>
      </w:pPr>
    </w:p>
    <w:p>
      <w:pPr>
        <w:spacing w:before="0"/>
        <w:ind w:left="267" w:right="0" w:firstLine="0"/>
        <w:jc w:val="left"/>
        <w:rPr>
          <w:sz w:val="21"/>
        </w:rPr>
      </w:pPr>
      <w:r>
        <w:rPr>
          <w:sz w:val="21"/>
        </w:rPr>
        <w:t>桩侧阻力 特征值 </w:t>
      </w:r>
      <w:r>
        <w:rPr>
          <w:spacing w:val="-16"/>
          <w:sz w:val="21"/>
        </w:rPr>
        <w:t>q</w:t>
      </w:r>
      <w:r>
        <w:rPr>
          <w:spacing w:val="-16"/>
          <w:position w:val="-2"/>
          <w:sz w:val="22"/>
        </w:rPr>
        <w:t>sia</w:t>
      </w:r>
      <w:r>
        <w:rPr>
          <w:spacing w:val="-16"/>
          <w:sz w:val="21"/>
        </w:rPr>
        <w:t>（ </w:t>
      </w:r>
      <w:r>
        <w:rPr>
          <w:sz w:val="21"/>
        </w:rPr>
        <w:t>kPa ）</w:t>
      </w:r>
    </w:p>
    <w:p>
      <w:pPr>
        <w:pStyle w:val="BodyText"/>
        <w:rPr>
          <w:sz w:val="24"/>
        </w:rPr>
      </w:pPr>
      <w:r>
        <w:rPr/>
        <w:br w:type="column"/>
      </w:r>
      <w:r>
        <w:rPr>
          <w:sz w:val="24"/>
        </w:rPr>
      </w:r>
    </w:p>
    <w:p>
      <w:pPr>
        <w:pStyle w:val="BodyText"/>
        <w:spacing w:before="9"/>
        <w:rPr>
          <w:sz w:val="30"/>
        </w:rPr>
      </w:pPr>
    </w:p>
    <w:p>
      <w:pPr>
        <w:spacing w:before="0"/>
        <w:ind w:left="267" w:right="0" w:firstLine="0"/>
        <w:jc w:val="left"/>
        <w:rPr>
          <w:sz w:val="24"/>
        </w:rPr>
      </w:pPr>
      <w:r>
        <w:rPr>
          <w:w w:val="105"/>
          <w:sz w:val="24"/>
        </w:rPr>
        <w:t>桩端阻力特征值</w:t>
      </w:r>
    </w:p>
    <w:p>
      <w:pPr>
        <w:spacing w:before="162"/>
        <w:ind w:left="267" w:right="0" w:firstLine="0"/>
        <w:jc w:val="left"/>
        <w:rPr>
          <w:sz w:val="30"/>
        </w:rPr>
      </w:pPr>
      <w:r>
        <w:rPr>
          <w:sz w:val="30"/>
        </w:rPr>
        <w:t>q </w:t>
      </w:r>
      <w:r>
        <w:rPr>
          <w:position w:val="-7"/>
          <w:sz w:val="21"/>
        </w:rPr>
        <w:t>pa </w:t>
      </w:r>
      <w:r>
        <w:rPr>
          <w:sz w:val="30"/>
        </w:rPr>
        <w:t>（ kPa</w:t>
      </w:r>
      <w:r>
        <w:rPr>
          <w:spacing w:val="-109"/>
          <w:sz w:val="30"/>
        </w:rPr>
        <w:t> </w:t>
      </w:r>
      <w:r>
        <w:rPr>
          <w:sz w:val="30"/>
        </w:rPr>
        <w:t>）</w:t>
      </w:r>
    </w:p>
    <w:p>
      <w:pPr>
        <w:spacing w:after="0"/>
        <w:jc w:val="left"/>
        <w:rPr>
          <w:sz w:val="30"/>
        </w:rPr>
        <w:sectPr>
          <w:type w:val="continuous"/>
          <w:pgSz w:w="22360" w:h="31660"/>
          <w:pgMar w:top="3080" w:bottom="280" w:left="3240" w:right="2440"/>
          <w:cols w:num="3" w:equalWidth="0">
            <w:col w:w="1824" w:space="4440"/>
            <w:col w:w="3261" w:space="1327"/>
            <w:col w:w="5828"/>
          </w:cols>
        </w:sectPr>
      </w:pPr>
    </w:p>
    <w:p>
      <w:pPr>
        <w:pStyle w:val="BodyText"/>
        <w:rPr>
          <w:sz w:val="20"/>
        </w:rPr>
      </w:pPr>
      <w:r>
        <w:rPr/>
        <w:drawing>
          <wp:anchor distT="0" distB="0" distL="0" distR="0" allowOverlap="1" layoutInCell="1" locked="0" behindDoc="1" simplePos="0" relativeHeight="250497024">
            <wp:simplePos x="0" y="0"/>
            <wp:positionH relativeFrom="page">
              <wp:posOffset>2014840</wp:posOffset>
            </wp:positionH>
            <wp:positionV relativeFrom="page">
              <wp:posOffset>1346253</wp:posOffset>
            </wp:positionV>
            <wp:extent cx="10899822" cy="13137068"/>
            <wp:effectExtent l="0" t="0" r="0" b="0"/>
            <wp:wrapNone/>
            <wp:docPr id="7" name="image5.png"/>
            <wp:cNvGraphicFramePr>
              <a:graphicFrameLocks noChangeAspect="1"/>
            </wp:cNvGraphicFramePr>
            <a:graphic>
              <a:graphicData uri="http://schemas.openxmlformats.org/drawingml/2006/picture">
                <pic:pic>
                  <pic:nvPicPr>
                    <pic:cNvPr id="8" name="image5.png"/>
                    <pic:cNvPicPr/>
                  </pic:nvPicPr>
                  <pic:blipFill>
                    <a:blip r:embed="rId9" cstate="print"/>
                    <a:stretch>
                      <a:fillRect/>
                    </a:stretch>
                  </pic:blipFill>
                  <pic:spPr>
                    <a:xfrm>
                      <a:off x="0" y="0"/>
                      <a:ext cx="10899822" cy="13137068"/>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5"/>
        </w:rPr>
      </w:pPr>
    </w:p>
    <w:p>
      <w:pPr>
        <w:spacing w:line="283" w:lineRule="auto" w:before="13"/>
        <w:ind w:left="267" w:right="968" w:firstLine="0"/>
        <w:jc w:val="left"/>
        <w:rPr>
          <w:sz w:val="42"/>
        </w:rPr>
      </w:pPr>
      <w:r>
        <w:rPr>
          <w:position w:val="6"/>
          <w:sz w:val="49"/>
        </w:rPr>
        <w:t>基础方案评价与持力层选择 （</w:t>
      </w:r>
      <w:r>
        <w:rPr>
          <w:sz w:val="42"/>
        </w:rPr>
        <w:t>根据拟建工程特点及场地地基条件，提出安全可行合理的地基基础方案建议，并对基础施工中可能存在的问题进行分析论证。）</w:t>
      </w:r>
    </w:p>
    <w:p>
      <w:pPr>
        <w:pStyle w:val="ListParagraph"/>
        <w:numPr>
          <w:ilvl w:val="2"/>
          <w:numId w:val="4"/>
        </w:numPr>
        <w:tabs>
          <w:tab w:pos="1027" w:val="left" w:leader="none"/>
        </w:tabs>
        <w:spacing w:line="240" w:lineRule="auto" w:before="316" w:after="0"/>
        <w:ind w:left="1026" w:right="0" w:hanging="760"/>
        <w:jc w:val="left"/>
        <w:rPr>
          <w:sz w:val="30"/>
        </w:rPr>
      </w:pPr>
      <w:r>
        <w:rPr>
          <w:sz w:val="30"/>
        </w:rPr>
        <w:t>、浅基础</w:t>
      </w:r>
    </w:p>
    <w:p>
      <w:pPr>
        <w:pStyle w:val="BodyText"/>
        <w:spacing w:before="2"/>
        <w:rPr>
          <w:sz w:val="30"/>
        </w:rPr>
      </w:pPr>
    </w:p>
    <w:p>
      <w:pPr>
        <w:pStyle w:val="ListParagraph"/>
        <w:numPr>
          <w:ilvl w:val="2"/>
          <w:numId w:val="4"/>
        </w:numPr>
        <w:tabs>
          <w:tab w:pos="1027" w:val="left" w:leader="none"/>
        </w:tabs>
        <w:spacing w:line="240" w:lineRule="auto" w:before="0" w:after="0"/>
        <w:ind w:left="1026" w:right="0" w:hanging="760"/>
        <w:jc w:val="left"/>
        <w:rPr>
          <w:sz w:val="30"/>
        </w:rPr>
      </w:pPr>
      <w:r>
        <w:rPr>
          <w:sz w:val="30"/>
        </w:rPr>
        <w:t>、桩基础</w:t>
      </w:r>
    </w:p>
    <w:p>
      <w:pPr>
        <w:pStyle w:val="BodyText"/>
        <w:spacing w:before="2"/>
        <w:rPr>
          <w:sz w:val="29"/>
        </w:rPr>
      </w:pPr>
    </w:p>
    <w:p>
      <w:pPr>
        <w:pStyle w:val="ListParagraph"/>
        <w:numPr>
          <w:ilvl w:val="3"/>
          <w:numId w:val="4"/>
        </w:numPr>
        <w:tabs>
          <w:tab w:pos="1413" w:val="left" w:leader="none"/>
        </w:tabs>
        <w:spacing w:line="240" w:lineRule="auto" w:before="0" w:after="0"/>
        <w:ind w:left="1412" w:right="0" w:hanging="1146"/>
        <w:jc w:val="left"/>
        <w:rPr>
          <w:sz w:val="29"/>
        </w:rPr>
      </w:pPr>
      <w:r>
        <w:rPr>
          <w:sz w:val="29"/>
        </w:rPr>
        <w:t>单桩承载力</w:t>
      </w:r>
    </w:p>
    <w:p>
      <w:pPr>
        <w:pStyle w:val="BodyText"/>
        <w:spacing w:before="8"/>
        <w:rPr>
          <w:sz w:val="29"/>
        </w:rPr>
      </w:pPr>
    </w:p>
    <w:p>
      <w:pPr>
        <w:pStyle w:val="ListParagraph"/>
        <w:numPr>
          <w:ilvl w:val="3"/>
          <w:numId w:val="4"/>
        </w:numPr>
        <w:tabs>
          <w:tab w:pos="1413" w:val="left" w:leader="none"/>
        </w:tabs>
        <w:spacing w:line="240" w:lineRule="auto" w:before="0" w:after="0"/>
        <w:ind w:left="1412" w:right="0" w:hanging="1146"/>
        <w:jc w:val="left"/>
        <w:rPr>
          <w:sz w:val="29"/>
        </w:rPr>
      </w:pPr>
      <w:r>
        <w:rPr>
          <w:sz w:val="29"/>
        </w:rPr>
        <w:t>单桩承载力验算</w:t>
      </w:r>
    </w:p>
    <w:p>
      <w:pPr>
        <w:pStyle w:val="BodyText"/>
        <w:spacing w:before="10"/>
        <w:rPr>
          <w:sz w:val="27"/>
        </w:rPr>
      </w:pPr>
    </w:p>
    <w:p>
      <w:pPr>
        <w:pStyle w:val="ListParagraph"/>
        <w:numPr>
          <w:ilvl w:val="2"/>
          <w:numId w:val="4"/>
        </w:numPr>
        <w:tabs>
          <w:tab w:pos="1228" w:val="left" w:leader="none"/>
        </w:tabs>
        <w:spacing w:line="240" w:lineRule="auto" w:before="0" w:after="0"/>
        <w:ind w:left="1227" w:right="0" w:hanging="961"/>
        <w:jc w:val="left"/>
        <w:rPr>
          <w:sz w:val="29"/>
        </w:rPr>
      </w:pPr>
      <w:r>
        <w:rPr>
          <w:sz w:val="29"/>
        </w:rPr>
        <w:t>各基础方案优缺点评价（成桩可能性性评价）</w:t>
      </w:r>
    </w:p>
    <w:p>
      <w:pPr>
        <w:pStyle w:val="BodyText"/>
        <w:spacing w:before="6"/>
        <w:rPr>
          <w:sz w:val="27"/>
        </w:rPr>
      </w:pPr>
    </w:p>
    <w:p>
      <w:pPr>
        <w:tabs>
          <w:tab w:pos="9365" w:val="left" w:leader="none"/>
        </w:tabs>
        <w:spacing w:before="0"/>
        <w:ind w:left="267" w:right="0" w:firstLine="0"/>
        <w:jc w:val="left"/>
        <w:rPr>
          <w:sz w:val="30"/>
        </w:rPr>
      </w:pPr>
      <w:r>
        <w:rPr>
          <w:sz w:val="30"/>
        </w:rPr>
        <w:t>结合现场施工条件和工程造价，各基础方案评价如下表</w:t>
        <w:tab/>
        <w:t>9</w:t>
      </w:r>
      <w:r>
        <w:rPr>
          <w:spacing w:val="-49"/>
          <w:sz w:val="30"/>
        </w:rPr>
        <w:t> </w:t>
      </w:r>
      <w:r>
        <w:rPr>
          <w:sz w:val="30"/>
        </w:rPr>
        <w:t>所示。</w:t>
      </w:r>
    </w:p>
    <w:p>
      <w:pPr>
        <w:spacing w:after="0"/>
        <w:jc w:val="left"/>
        <w:rPr>
          <w:sz w:val="30"/>
        </w:rPr>
        <w:sectPr>
          <w:type w:val="continuous"/>
          <w:pgSz w:w="22360" w:h="31660"/>
          <w:pgMar w:top="3080" w:bottom="280" w:left="3240" w:right="244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4"/>
        </w:rPr>
      </w:pPr>
    </w:p>
    <w:p>
      <w:pPr>
        <w:spacing w:before="49"/>
        <w:ind w:left="267" w:right="0" w:firstLine="0"/>
        <w:jc w:val="left"/>
        <w:rPr>
          <w:sz w:val="30"/>
        </w:rPr>
      </w:pPr>
      <w:r>
        <w:rPr>
          <w:sz w:val="30"/>
        </w:rPr>
        <w:t>推荐</w:t>
      </w:r>
    </w:p>
    <w:p>
      <w:pPr>
        <w:pStyle w:val="Heading3"/>
        <w:spacing w:before="180"/>
      </w:pPr>
      <w:r>
        <w:rPr/>
        <w:t>基坑支护与排水方案分析（对于有基坑工程的勘察）</w:t>
      </w:r>
    </w:p>
    <w:p>
      <w:pPr>
        <w:pStyle w:val="ListParagraph"/>
        <w:numPr>
          <w:ilvl w:val="2"/>
          <w:numId w:val="5"/>
        </w:numPr>
        <w:tabs>
          <w:tab w:pos="1179" w:val="left" w:leader="none"/>
        </w:tabs>
        <w:spacing w:line="240" w:lineRule="auto" w:before="380" w:after="0"/>
        <w:ind w:left="1178" w:right="0" w:hanging="912"/>
        <w:jc w:val="left"/>
        <w:rPr>
          <w:sz w:val="30"/>
        </w:rPr>
      </w:pPr>
      <w:r>
        <w:rPr>
          <w:sz w:val="30"/>
        </w:rPr>
        <w:t>基坑开挖边坡稳定性分析及建议的支护措施</w:t>
      </w:r>
    </w:p>
    <w:p>
      <w:pPr>
        <w:pStyle w:val="BodyText"/>
        <w:spacing w:before="6"/>
        <w:rPr>
          <w:sz w:val="28"/>
        </w:rPr>
      </w:pPr>
    </w:p>
    <w:p>
      <w:pPr>
        <w:pStyle w:val="ListParagraph"/>
        <w:numPr>
          <w:ilvl w:val="2"/>
          <w:numId w:val="5"/>
        </w:numPr>
        <w:tabs>
          <w:tab w:pos="1179" w:val="left" w:leader="none"/>
        </w:tabs>
        <w:spacing w:line="240" w:lineRule="auto" w:before="0" w:after="0"/>
        <w:ind w:left="1178" w:right="0" w:hanging="912"/>
        <w:jc w:val="left"/>
        <w:rPr>
          <w:sz w:val="30"/>
        </w:rPr>
      </w:pPr>
      <w:r>
        <w:rPr>
          <w:sz w:val="30"/>
        </w:rPr>
        <w:t>施工排水</w:t>
      </w:r>
    </w:p>
    <w:p>
      <w:pPr>
        <w:pStyle w:val="BodyText"/>
        <w:spacing w:before="3"/>
        <w:rPr>
          <w:sz w:val="30"/>
        </w:rPr>
      </w:pPr>
    </w:p>
    <w:p>
      <w:pPr>
        <w:pStyle w:val="ListParagraph"/>
        <w:numPr>
          <w:ilvl w:val="3"/>
          <w:numId w:val="5"/>
        </w:numPr>
        <w:tabs>
          <w:tab w:pos="1330" w:val="left" w:leader="none"/>
        </w:tabs>
        <w:spacing w:line="240" w:lineRule="auto" w:before="0" w:after="0"/>
        <w:ind w:left="1329" w:right="0" w:hanging="1063"/>
        <w:jc w:val="left"/>
        <w:rPr>
          <w:sz w:val="30"/>
        </w:rPr>
      </w:pPr>
      <w:r>
        <w:rPr>
          <w:sz w:val="30"/>
        </w:rPr>
        <w:t>地下水对基坑、基础的影响分析</w:t>
      </w:r>
    </w:p>
    <w:p>
      <w:pPr>
        <w:pStyle w:val="BodyText"/>
        <w:spacing w:before="11"/>
        <w:rPr>
          <w:sz w:val="30"/>
        </w:rPr>
      </w:pPr>
    </w:p>
    <w:p>
      <w:pPr>
        <w:pStyle w:val="ListParagraph"/>
        <w:numPr>
          <w:ilvl w:val="3"/>
          <w:numId w:val="5"/>
        </w:numPr>
        <w:tabs>
          <w:tab w:pos="1413" w:val="left" w:leader="none"/>
        </w:tabs>
        <w:spacing w:line="240" w:lineRule="auto" w:before="0" w:after="0"/>
        <w:ind w:left="1412" w:right="0" w:hanging="1146"/>
        <w:jc w:val="left"/>
        <w:rPr>
          <w:sz w:val="29"/>
        </w:rPr>
      </w:pPr>
      <w:r>
        <w:rPr>
          <w:sz w:val="29"/>
        </w:rPr>
        <w:t>基坑排水</w:t>
      </w:r>
    </w:p>
    <w:p>
      <w:pPr>
        <w:pStyle w:val="Heading3"/>
        <w:spacing w:before="116"/>
      </w:pPr>
      <w:r>
        <w:rPr/>
        <w:t>岩土设计与施工注意事项</w:t>
      </w:r>
    </w:p>
    <w:p>
      <w:pPr>
        <w:pStyle w:val="ListParagraph"/>
        <w:numPr>
          <w:ilvl w:val="2"/>
          <w:numId w:val="6"/>
        </w:numPr>
        <w:tabs>
          <w:tab w:pos="1158" w:val="left" w:leader="none"/>
        </w:tabs>
        <w:spacing w:line="240" w:lineRule="auto" w:before="405" w:after="0"/>
        <w:ind w:left="1157" w:right="0" w:hanging="891"/>
        <w:jc w:val="left"/>
        <w:rPr>
          <w:sz w:val="35"/>
        </w:rPr>
      </w:pPr>
      <w:r>
        <w:rPr>
          <w:position w:val="1"/>
          <w:sz w:val="35"/>
        </w:rPr>
        <w:t>当采用桩基础时，应按相关规范要求进行持力层及桩的检测。</w:t>
      </w:r>
    </w:p>
    <w:p>
      <w:pPr>
        <w:pStyle w:val="BodyText"/>
        <w:spacing w:before="11"/>
        <w:rPr>
          <w:sz w:val="19"/>
        </w:rPr>
      </w:pPr>
    </w:p>
    <w:p>
      <w:pPr>
        <w:spacing w:after="0"/>
        <w:rPr>
          <w:sz w:val="19"/>
        </w:rPr>
        <w:sectPr>
          <w:pgSz w:w="22360" w:h="31660"/>
          <w:pgMar w:top="1900" w:bottom="280" w:left="3240" w:right="2440"/>
        </w:sectPr>
      </w:pPr>
    </w:p>
    <w:p>
      <w:pPr>
        <w:pStyle w:val="ListParagraph"/>
        <w:numPr>
          <w:ilvl w:val="2"/>
          <w:numId w:val="6"/>
        </w:numPr>
        <w:tabs>
          <w:tab w:pos="1158" w:val="left" w:leader="none"/>
        </w:tabs>
        <w:spacing w:line="386" w:lineRule="auto" w:before="37" w:after="0"/>
        <w:ind w:left="267" w:right="38" w:firstLine="0"/>
        <w:jc w:val="left"/>
        <w:rPr>
          <w:sz w:val="35"/>
        </w:rPr>
      </w:pPr>
      <w:r>
        <w:rPr>
          <w:spacing w:val="-1"/>
          <w:position w:val="1"/>
          <w:sz w:val="35"/>
        </w:rPr>
        <w:t>基础施工前， 应着重查明场地内及场地周边地下管网的分布情况， </w:t>
      </w:r>
      <w:r>
        <w:rPr>
          <w:sz w:val="35"/>
        </w:rPr>
        <w:t>施，以免造成损坏。</w:t>
      </w:r>
    </w:p>
    <w:p>
      <w:pPr>
        <w:pStyle w:val="BodyText"/>
        <w:spacing w:before="38"/>
        <w:ind w:left="267"/>
      </w:pPr>
      <w:r>
        <w:rPr/>
        <w:br w:type="column"/>
      </w:r>
      <w:r>
        <w:rPr/>
        <w:t>并应采取相应的保护措</w:t>
      </w:r>
    </w:p>
    <w:p>
      <w:pPr>
        <w:spacing w:after="0"/>
        <w:sectPr>
          <w:type w:val="continuous"/>
          <w:pgSz w:w="22360" w:h="31660"/>
          <w:pgMar w:top="3080" w:bottom="280" w:left="3240" w:right="2440"/>
          <w:cols w:num="2" w:equalWidth="0">
            <w:col w:w="11547" w:space="708"/>
            <w:col w:w="4425"/>
          </w:cols>
        </w:sectPr>
      </w:pPr>
    </w:p>
    <w:p>
      <w:pPr>
        <w:pStyle w:val="ListParagraph"/>
        <w:numPr>
          <w:ilvl w:val="2"/>
          <w:numId w:val="6"/>
        </w:numPr>
        <w:tabs>
          <w:tab w:pos="1158" w:val="left" w:leader="none"/>
          <w:tab w:pos="13716" w:val="left" w:leader="none"/>
        </w:tabs>
        <w:spacing w:line="367" w:lineRule="auto" w:before="90" w:after="0"/>
        <w:ind w:left="267" w:right="501" w:firstLine="0"/>
        <w:jc w:val="left"/>
        <w:rPr>
          <w:sz w:val="35"/>
        </w:rPr>
      </w:pPr>
      <w:r>
        <w:rPr/>
        <w:pict>
          <v:group style="position:absolute;margin-left:0pt;margin-top:94.561867pt;width:1114.8pt;height:291.55pt;mso-position-horizontal-relative:page;mso-position-vertical-relative:page;z-index:-252806144" coordorigin="0,1891" coordsize="22296,5831">
            <v:shape style="position:absolute;left:0;top:1891;width:22296;height:5831" type="#_x0000_t75" stroked="false">
              <v:imagedata r:id="rId10" o:title=""/>
            </v:shape>
            <v:shape style="position:absolute;left:3507;top:2372;width:3354;height:304" type="#_x0000_t202" filled="false" stroked="false">
              <v:textbox inset="0,0,0,0">
                <w:txbxContent>
                  <w:p>
                    <w:pPr>
                      <w:spacing w:line="303" w:lineRule="exact" w:before="0"/>
                      <w:ind w:left="0" w:right="0" w:firstLine="0"/>
                      <w:jc w:val="left"/>
                      <w:rPr>
                        <w:sz w:val="30"/>
                      </w:rPr>
                    </w:pPr>
                    <w:r>
                      <w:rPr>
                        <w:sz w:val="30"/>
                      </w:rPr>
                      <w:t>各基础方案优缺点评价表</w:t>
                    </w:r>
                  </w:p>
                </w:txbxContent>
              </v:textbox>
              <w10:wrap type="none"/>
            </v:shape>
            <v:shape style="position:absolute;left:10431;top:2370;width:627;height:304" type="#_x0000_t202" filled="false" stroked="false">
              <v:textbox inset="0,0,0,0">
                <w:txbxContent>
                  <w:p>
                    <w:pPr>
                      <w:spacing w:line="303" w:lineRule="exact" w:before="0"/>
                      <w:ind w:left="0" w:right="0" w:firstLine="0"/>
                      <w:jc w:val="left"/>
                      <w:rPr>
                        <w:sz w:val="30"/>
                      </w:rPr>
                    </w:pPr>
                    <w:r>
                      <w:rPr>
                        <w:sz w:val="30"/>
                      </w:rPr>
                      <w:t>表 9</w:t>
                    </w:r>
                  </w:p>
                </w:txbxContent>
              </v:textbox>
              <w10:wrap type="none"/>
            </v:shape>
            <v:shape style="position:absolute;left:3507;top:2951;width:1233;height:837" type="#_x0000_t202" filled="false" stroked="false">
              <v:textbox inset="0,0,0,0">
                <w:txbxContent>
                  <w:p>
                    <w:pPr>
                      <w:spacing w:line="333" w:lineRule="exact" w:before="0"/>
                      <w:ind w:left="0" w:right="0" w:firstLine="0"/>
                      <w:jc w:val="left"/>
                      <w:rPr>
                        <w:sz w:val="30"/>
                      </w:rPr>
                    </w:pPr>
                    <w:r>
                      <w:rPr>
                        <w:sz w:val="30"/>
                      </w:rPr>
                      <w:t>基础类型</w:t>
                    </w:r>
                  </w:p>
                  <w:p>
                    <w:pPr>
                      <w:spacing w:line="354" w:lineRule="exact" w:before="148"/>
                      <w:ind w:left="0" w:right="0" w:firstLine="0"/>
                      <w:jc w:val="left"/>
                      <w:rPr>
                        <w:sz w:val="30"/>
                      </w:rPr>
                    </w:pPr>
                    <w:r>
                      <w:rPr>
                        <w:sz w:val="30"/>
                      </w:rPr>
                      <w:t>评价项目</w:t>
                    </w:r>
                  </w:p>
                </w:txbxContent>
              </v:textbox>
              <w10:wrap type="none"/>
            </v:shape>
            <v:shape style="position:absolute;left:6758;top:3306;width:586;height:227" type="#_x0000_t202" filled="false" stroked="false">
              <v:textbox inset="0,0,0,0">
                <w:txbxContent>
                  <w:p>
                    <w:pPr>
                      <w:spacing w:line="226" w:lineRule="exact" w:before="0"/>
                      <w:ind w:left="0" w:right="0" w:firstLine="0"/>
                      <w:jc w:val="left"/>
                      <w:rPr>
                        <w:sz w:val="22"/>
                      </w:rPr>
                    </w:pPr>
                    <w:r>
                      <w:rPr>
                        <w:w w:val="105"/>
                        <w:sz w:val="22"/>
                      </w:rPr>
                      <w:t>XXXXX</w:t>
                    </w:r>
                  </w:p>
                </w:txbxContent>
              </v:textbox>
              <w10:wrap type="none"/>
            </v:shape>
            <v:shape style="position:absolute;left:10549;top:3173;width:930;height:304" type="#_x0000_t202" filled="false" stroked="false">
              <v:textbox inset="0,0,0,0">
                <w:txbxContent>
                  <w:p>
                    <w:pPr>
                      <w:spacing w:line="303" w:lineRule="exact" w:before="0"/>
                      <w:ind w:left="0" w:right="0" w:firstLine="0"/>
                      <w:jc w:val="left"/>
                      <w:rPr>
                        <w:sz w:val="30"/>
                      </w:rPr>
                    </w:pPr>
                    <w:r>
                      <w:rPr>
                        <w:sz w:val="30"/>
                      </w:rPr>
                      <w:t>XXXXXX</w:t>
                    </w:r>
                  </w:p>
                </w:txbxContent>
              </v:textbox>
              <w10:wrap type="none"/>
            </v:shape>
            <v:shape style="position:absolute;left:14357;top:3173;width:778;height:304" type="#_x0000_t202" filled="false" stroked="false">
              <v:textbox inset="0,0,0,0">
                <w:txbxContent>
                  <w:p>
                    <w:pPr>
                      <w:spacing w:line="303" w:lineRule="exact" w:before="0"/>
                      <w:ind w:left="0" w:right="0" w:firstLine="0"/>
                      <w:jc w:val="left"/>
                      <w:rPr>
                        <w:sz w:val="30"/>
                      </w:rPr>
                    </w:pPr>
                    <w:r>
                      <w:rPr>
                        <w:sz w:val="30"/>
                      </w:rPr>
                      <w:t>XXXXX</w:t>
                    </w:r>
                  </w:p>
                </w:txbxContent>
              </v:textbox>
              <w10:wrap type="none"/>
            </v:shape>
            <v:shape style="position:absolute;left:18171;top:3167;width:627;height:304" type="#_x0000_t202" filled="false" stroked="false">
              <v:textbox inset="0,0,0,0">
                <w:txbxContent>
                  <w:p>
                    <w:pPr>
                      <w:spacing w:line="303" w:lineRule="exact" w:before="0"/>
                      <w:ind w:left="0" w:right="0" w:firstLine="0"/>
                      <w:jc w:val="left"/>
                      <w:rPr>
                        <w:sz w:val="30"/>
                      </w:rPr>
                    </w:pPr>
                    <w:r>
                      <w:rPr>
                        <w:sz w:val="30"/>
                      </w:rPr>
                      <w:t>结论</w:t>
                    </w:r>
                  </w:p>
                </w:txbxContent>
              </v:textbox>
              <w10:wrap type="none"/>
            </v:shape>
            <v:shape style="position:absolute;left:3507;top:4149;width:1536;height:304" type="#_x0000_t202" filled="false" stroked="false">
              <v:textbox inset="0,0,0,0">
                <w:txbxContent>
                  <w:p>
                    <w:pPr>
                      <w:spacing w:line="303" w:lineRule="exact" w:before="0"/>
                      <w:ind w:left="0" w:right="0" w:firstLine="0"/>
                      <w:jc w:val="left"/>
                      <w:rPr>
                        <w:sz w:val="30"/>
                      </w:rPr>
                    </w:pPr>
                    <w:r>
                      <w:rPr>
                        <w:sz w:val="30"/>
                      </w:rPr>
                      <w:t>基础持力层</w:t>
                    </w:r>
                  </w:p>
                </w:txbxContent>
              </v:textbox>
              <w10:wrap type="none"/>
            </v:shape>
            <v:shape style="position:absolute;left:3507;top:4946;width:2142;height:304" type="#_x0000_t202" filled="false" stroked="false">
              <v:textbox inset="0,0,0,0">
                <w:txbxContent>
                  <w:p>
                    <w:pPr>
                      <w:spacing w:line="303" w:lineRule="exact" w:before="0"/>
                      <w:ind w:left="0" w:right="0" w:firstLine="0"/>
                      <w:jc w:val="left"/>
                      <w:rPr>
                        <w:sz w:val="30"/>
                      </w:rPr>
                    </w:pPr>
                    <w:r>
                      <w:rPr>
                        <w:sz w:val="30"/>
                      </w:rPr>
                      <w:t>持力层力学性质</w:t>
                    </w:r>
                  </w:p>
                </w:txbxContent>
              </v:textbox>
              <w10:wrap type="none"/>
            </v:shape>
            <v:shape style="position:absolute;left:3507;top:5740;width:1839;height:304" type="#_x0000_t202" filled="false" stroked="false">
              <v:textbox inset="0,0,0,0">
                <w:txbxContent>
                  <w:p>
                    <w:pPr>
                      <w:spacing w:line="303" w:lineRule="exact" w:before="0"/>
                      <w:ind w:left="0" w:right="0" w:firstLine="0"/>
                      <w:jc w:val="left"/>
                      <w:rPr>
                        <w:sz w:val="30"/>
                      </w:rPr>
                    </w:pPr>
                    <w:r>
                      <w:rPr>
                        <w:sz w:val="30"/>
                      </w:rPr>
                      <w:t>持力层均一性</w:t>
                    </w:r>
                  </w:p>
                </w:txbxContent>
              </v:textbox>
              <w10:wrap type="none"/>
            </v:shape>
            <v:shape style="position:absolute;left:3507;top:6512;width:1233;height:304" type="#_x0000_t202" filled="false" stroked="false">
              <v:textbox inset="0,0,0,0">
                <w:txbxContent>
                  <w:p>
                    <w:pPr>
                      <w:spacing w:line="303" w:lineRule="exact" w:before="0"/>
                      <w:ind w:left="0" w:right="0" w:firstLine="0"/>
                      <w:jc w:val="left"/>
                      <w:rPr>
                        <w:sz w:val="30"/>
                      </w:rPr>
                    </w:pPr>
                    <w:r>
                      <w:rPr>
                        <w:sz w:val="30"/>
                      </w:rPr>
                      <w:t>施工条件</w:t>
                    </w:r>
                  </w:p>
                </w:txbxContent>
              </v:textbox>
              <w10:wrap type="none"/>
            </v:shape>
            <v:shape style="position:absolute;left:3507;top:7283;width:1233;height:304" type="#_x0000_t202" filled="false" stroked="false">
              <v:textbox inset="0,0,0,0">
                <w:txbxContent>
                  <w:p>
                    <w:pPr>
                      <w:spacing w:line="303" w:lineRule="exact" w:before="0"/>
                      <w:ind w:left="0" w:right="0" w:firstLine="0"/>
                      <w:jc w:val="left"/>
                      <w:rPr>
                        <w:sz w:val="30"/>
                      </w:rPr>
                    </w:pPr>
                    <w:r>
                      <w:rPr>
                        <w:sz w:val="30"/>
                      </w:rPr>
                      <w:t>工程造价</w:t>
                    </w:r>
                  </w:p>
                </w:txbxContent>
              </v:textbox>
              <w10:wrap type="none"/>
            </v:shape>
            <w10:wrap type="none"/>
          </v:group>
        </w:pict>
      </w:r>
      <w:r>
        <w:rPr>
          <w:position w:val="1"/>
          <w:sz w:val="35"/>
        </w:rPr>
        <w:t>当拟建建筑物基础采用不同的基础形式或砌置于不同地基持力层之上时，</w:t>
        <w:tab/>
        <w:t>应考虑基础的</w:t>
      </w:r>
      <w:r>
        <w:rPr>
          <w:spacing w:val="-17"/>
          <w:position w:val="1"/>
          <w:sz w:val="35"/>
        </w:rPr>
        <w:t>不</w:t>
      </w:r>
      <w:r>
        <w:rPr>
          <w:sz w:val="35"/>
        </w:rPr>
        <w:t>均匀沉降对建筑物上部结构的影响，可考虑采取设置沉降缝（设置后浇带）和加强上部结构的</w:t>
      </w:r>
    </w:p>
    <w:p>
      <w:pPr>
        <w:pStyle w:val="BodyText"/>
        <w:spacing w:before="64"/>
        <w:ind w:left="267"/>
      </w:pPr>
      <w:r>
        <w:rPr/>
        <w:t>强度及整体性等措施，并加强沉降观测。</w:t>
      </w:r>
    </w:p>
    <w:p>
      <w:pPr>
        <w:pStyle w:val="BodyText"/>
        <w:spacing w:before="12"/>
        <w:rPr>
          <w:sz w:val="26"/>
        </w:rPr>
      </w:pPr>
    </w:p>
    <w:p>
      <w:pPr>
        <w:pStyle w:val="ListParagraph"/>
        <w:numPr>
          <w:ilvl w:val="2"/>
          <w:numId w:val="6"/>
        </w:numPr>
        <w:tabs>
          <w:tab w:pos="1150" w:val="left" w:leader="none"/>
        </w:tabs>
        <w:spacing w:line="403" w:lineRule="auto" w:before="1" w:after="0"/>
        <w:ind w:left="267" w:right="1845" w:firstLine="0"/>
        <w:jc w:val="left"/>
        <w:rPr>
          <w:sz w:val="35"/>
        </w:rPr>
      </w:pPr>
      <w:r>
        <w:rPr>
          <w:sz w:val="35"/>
        </w:rPr>
        <w:t>当同一场地存在不同深度的基础（含各种桩基础）时，建议先进行深（桩）</w:t>
      </w:r>
      <w:r>
        <w:rPr>
          <w:spacing w:val="-3"/>
          <w:sz w:val="35"/>
        </w:rPr>
        <w:t>基础施工，再</w:t>
      </w:r>
      <w:r>
        <w:rPr>
          <w:sz w:val="35"/>
        </w:rPr>
        <w:t>进行浅基础施工，避免深（桩）基础施工对浅基础造成不良影响。</w:t>
      </w:r>
    </w:p>
    <w:p>
      <w:pPr>
        <w:pStyle w:val="ListParagraph"/>
        <w:numPr>
          <w:ilvl w:val="2"/>
          <w:numId w:val="6"/>
        </w:numPr>
        <w:tabs>
          <w:tab w:pos="1150" w:val="left" w:leader="none"/>
          <w:tab w:pos="15655" w:val="left" w:leader="none"/>
        </w:tabs>
        <w:spacing w:line="240" w:lineRule="auto" w:before="39" w:after="0"/>
        <w:ind w:left="1149" w:right="0" w:hanging="883"/>
        <w:jc w:val="left"/>
        <w:rPr>
          <w:sz w:val="34"/>
        </w:rPr>
      </w:pPr>
      <w:r>
        <w:rPr>
          <w:position w:val="1"/>
          <w:sz w:val="35"/>
        </w:rPr>
        <w:t>场地内强风化泥质粉砂岩⑦和中风化泥质粉砂岩⑧具有浸水后强度迅速降低的特点，</w:t>
        <w:tab/>
      </w:r>
      <w:r>
        <w:rPr>
          <w:sz w:val="34"/>
        </w:rPr>
        <w:t>当拟</w:t>
      </w:r>
    </w:p>
    <w:p>
      <w:pPr>
        <w:pStyle w:val="BodyText"/>
        <w:spacing w:line="412" w:lineRule="auto" w:before="271"/>
        <w:ind w:left="267" w:right="2024"/>
      </w:pPr>
      <w:r>
        <w:rPr/>
        <w:t>建建筑物基础开挖到设计持力层时，应及时验槽、验桩确认，并迅速清底、浇注混凝土垫层封底，以免持力层受扰动或长时间暴露、浸水而降低强度。</w:t>
      </w:r>
    </w:p>
    <w:p>
      <w:pPr>
        <w:pStyle w:val="ListParagraph"/>
        <w:numPr>
          <w:ilvl w:val="2"/>
          <w:numId w:val="6"/>
        </w:numPr>
        <w:tabs>
          <w:tab w:pos="1150" w:val="left" w:leader="none"/>
        </w:tabs>
        <w:spacing w:line="415" w:lineRule="auto" w:before="1" w:after="0"/>
        <w:ind w:left="267" w:right="1845" w:firstLine="0"/>
        <w:jc w:val="left"/>
        <w:rPr>
          <w:sz w:val="35"/>
        </w:rPr>
      </w:pPr>
      <w:r>
        <w:rPr>
          <w:spacing w:val="-1"/>
          <w:sz w:val="35"/>
        </w:rPr>
        <w:t>在桩基施工和土方开挖外运过程中将产生噪音、粉尘、泥浆、尾水、固体废弃物对环境的</w:t>
      </w:r>
      <w:r>
        <w:rPr>
          <w:sz w:val="35"/>
        </w:rPr>
        <w:t>污染，应做好防护工作。</w:t>
      </w:r>
    </w:p>
    <w:p>
      <w:pPr>
        <w:pStyle w:val="ListParagraph"/>
        <w:numPr>
          <w:ilvl w:val="2"/>
          <w:numId w:val="6"/>
        </w:numPr>
        <w:tabs>
          <w:tab w:pos="1150" w:val="left" w:leader="none"/>
        </w:tabs>
        <w:spacing w:line="403" w:lineRule="auto" w:before="0" w:after="0"/>
        <w:ind w:left="267" w:right="1845" w:firstLine="0"/>
        <w:jc w:val="left"/>
        <w:rPr>
          <w:sz w:val="35"/>
        </w:rPr>
      </w:pPr>
      <w:r>
        <w:rPr>
          <w:spacing w:val="-1"/>
          <w:sz w:val="35"/>
        </w:rPr>
        <w:t>拟建建筑物荷载大，当采用大直径一柱一桩时，建议桩基施工时进行超前钻探，以确保桩</w:t>
      </w:r>
      <w:r>
        <w:rPr>
          <w:sz w:val="35"/>
        </w:rPr>
        <w:t>端砌置于稳定基岩之中。</w:t>
      </w:r>
    </w:p>
    <w:p>
      <w:pPr>
        <w:pStyle w:val="ListParagraph"/>
        <w:numPr>
          <w:ilvl w:val="2"/>
          <w:numId w:val="6"/>
        </w:numPr>
        <w:tabs>
          <w:tab w:pos="1248" w:val="left" w:leader="none"/>
        </w:tabs>
        <w:spacing w:line="408" w:lineRule="auto" w:before="31" w:after="0"/>
        <w:ind w:left="267" w:right="2024" w:firstLine="0"/>
        <w:jc w:val="both"/>
        <w:rPr>
          <w:sz w:val="35"/>
        </w:rPr>
      </w:pPr>
      <w:r>
        <w:rPr>
          <w:sz w:val="35"/>
        </w:rPr>
        <w:t>在地下室施工完工后及时做好地下室外墙和基坑侧壁间的回填工作，回填土宜采用粘性土，分层回填分层压实（压实系数应满足设计要求），</w:t>
      </w:r>
      <w:r>
        <w:rPr>
          <w:spacing w:val="-1"/>
          <w:sz w:val="35"/>
        </w:rPr>
        <w:t>严禁回填建筑垃圾，防止在地下室外墙</w:t>
      </w:r>
      <w:r>
        <w:rPr>
          <w:sz w:val="35"/>
        </w:rPr>
        <w:t>与基坑壁间积水，产生浮力和侧压力，对地下室底板及侧壁造成不良影响。</w:t>
      </w:r>
    </w:p>
    <w:p>
      <w:pPr>
        <w:pStyle w:val="ListParagraph"/>
        <w:numPr>
          <w:ilvl w:val="2"/>
          <w:numId w:val="6"/>
        </w:numPr>
        <w:tabs>
          <w:tab w:pos="1150" w:val="left" w:leader="none"/>
        </w:tabs>
        <w:spacing w:line="403" w:lineRule="auto" w:before="6" w:after="0"/>
        <w:ind w:left="267" w:right="1845" w:firstLine="0"/>
        <w:jc w:val="left"/>
        <w:rPr>
          <w:sz w:val="35"/>
        </w:rPr>
      </w:pPr>
      <w:r>
        <w:rPr>
          <w:spacing w:val="-1"/>
          <w:sz w:val="35"/>
        </w:rPr>
        <w:t>施工需采取对基坑的降水、排水措施，抽排地下水时不宜过量连续抽汲，施工时应作好降</w:t>
      </w:r>
      <w:r>
        <w:rPr>
          <w:sz w:val="35"/>
        </w:rPr>
        <w:t>水时的环境观测。</w:t>
      </w:r>
    </w:p>
    <w:p>
      <w:pPr>
        <w:spacing w:after="0" w:line="403" w:lineRule="auto"/>
        <w:jc w:val="left"/>
        <w:rPr>
          <w:sz w:val="35"/>
        </w:rPr>
        <w:sectPr>
          <w:type w:val="continuous"/>
          <w:pgSz w:w="22360" w:h="31660"/>
          <w:pgMar w:top="3080" w:bottom="280" w:left="3240" w:right="2440"/>
        </w:sectPr>
      </w:pPr>
    </w:p>
    <w:p>
      <w:pPr>
        <w:pStyle w:val="ListParagraph"/>
        <w:numPr>
          <w:ilvl w:val="2"/>
          <w:numId w:val="6"/>
        </w:numPr>
        <w:tabs>
          <w:tab w:pos="1343" w:val="left" w:leader="none"/>
        </w:tabs>
        <w:spacing w:line="400" w:lineRule="auto" w:before="15" w:after="0"/>
        <w:ind w:left="267" w:right="2002" w:firstLine="0"/>
        <w:jc w:val="both"/>
        <w:rPr>
          <w:sz w:val="35"/>
        </w:rPr>
      </w:pPr>
      <w:r>
        <w:rPr/>
        <w:pict>
          <v:group style="position:absolute;margin-left:0pt;margin-top:498.556793pt;width:1114.8pt;height:657.5pt;mso-position-horizontal-relative:page;mso-position-vertical-relative:page;z-index:-252778496" coordorigin="0,9971" coordsize="22296,13150">
            <v:shape style="position:absolute;left:0;top:10059;width:22296;height:13061" type="#_x0000_t75" stroked="false">
              <v:imagedata r:id="rId11" o:title=""/>
            </v:shape>
            <v:shape style="position:absolute;left:3507;top:9971;width:14401;height:351" type="#_x0000_t202" filled="false" stroked="false">
              <v:textbox inset="0,0,0,0">
                <w:txbxContent>
                  <w:p>
                    <w:pPr>
                      <w:spacing w:line="351" w:lineRule="exact" w:before="0"/>
                      <w:ind w:left="0" w:right="0" w:firstLine="0"/>
                      <w:jc w:val="left"/>
                      <w:rPr>
                        <w:sz w:val="35"/>
                      </w:rPr>
                    </w:pPr>
                    <w:r>
                      <w:rPr>
                        <w:sz w:val="35"/>
                      </w:rPr>
                      <w:t>根据本次勘查结果，基础型式及持力层的选择详见本报告中第项“基础选型及持力层选择”。</w:t>
                    </w:r>
                  </w:p>
                </w:txbxContent>
              </v:textbox>
              <w10:wrap type="none"/>
            </v:shape>
            <v:shape style="position:absolute;left:3507;top:10695;width:8438;height:351" type="#_x0000_t202" filled="false" stroked="false">
              <v:textbox inset="0,0,0,0">
                <w:txbxContent>
                  <w:p>
                    <w:pPr>
                      <w:spacing w:line="351" w:lineRule="exact" w:before="0"/>
                      <w:ind w:left="0" w:right="0" w:firstLine="0"/>
                      <w:jc w:val="left"/>
                      <w:rPr>
                        <w:sz w:val="35"/>
                      </w:rPr>
                    </w:pPr>
                    <w:r>
                      <w:rPr>
                        <w:sz w:val="35"/>
                      </w:rPr>
                      <w:t>根据本次勘察结果，参照《建筑地基基础设计规范》（</w:t>
                    </w:r>
                  </w:p>
                </w:txbxContent>
              </v:textbox>
              <w10:wrap type="none"/>
            </v:shape>
            <v:shape style="position:absolute;left:12838;top:10695;width:6579;height:351" type="#_x0000_t202" filled="false" stroked="false">
              <v:textbox inset="0,0,0,0">
                <w:txbxContent>
                  <w:p>
                    <w:pPr>
                      <w:spacing w:line="351" w:lineRule="exact" w:before="0"/>
                      <w:ind w:left="0" w:right="0" w:firstLine="0"/>
                      <w:jc w:val="left"/>
                      <w:rPr>
                        <w:sz w:val="35"/>
                      </w:rPr>
                    </w:pPr>
                    <w:r>
                      <w:rPr>
                        <w:sz w:val="35"/>
                      </w:rPr>
                      <w:t>GB50007-2002</w:t>
                    </w:r>
                    <w:r>
                      <w:rPr>
                        <w:spacing w:val="81"/>
                        <w:sz w:val="35"/>
                      </w:rPr>
                      <w:t> </w:t>
                    </w:r>
                    <w:r>
                      <w:rPr>
                        <w:sz w:val="35"/>
                      </w:rPr>
                      <w:t>）、《建筑桩基技术规范》</w:t>
                    </w:r>
                  </w:p>
                </w:txbxContent>
              </v:textbox>
              <w10:wrap type="none"/>
            </v:shape>
            <v:shape style="position:absolute;left:3507;top:11466;width:14659;height:351" type="#_x0000_t202" filled="false" stroked="false">
              <v:textbox inset="0,0,0,0">
                <w:txbxContent>
                  <w:p>
                    <w:pPr>
                      <w:spacing w:line="351" w:lineRule="exact" w:before="0"/>
                      <w:ind w:left="0" w:right="0" w:firstLine="0"/>
                      <w:jc w:val="left"/>
                      <w:rPr>
                        <w:sz w:val="35"/>
                      </w:rPr>
                    </w:pPr>
                    <w:r>
                      <w:rPr>
                        <w:sz w:val="35"/>
                      </w:rPr>
                      <w:t>（ JGJ94-2008</w:t>
                    </w:r>
                    <w:r>
                      <w:rPr>
                        <w:spacing w:val="-84"/>
                        <w:sz w:val="35"/>
                      </w:rPr>
                      <w:t> </w:t>
                    </w:r>
                    <w:r>
                      <w:rPr>
                        <w:sz w:val="35"/>
                      </w:rPr>
                      <w:t>）等有关规程规范，结合地区建筑工程经验，场地内各地层作为天然地基和桩基</w:t>
                    </w:r>
                  </w:p>
                </w:txbxContent>
              </v:textbox>
              <w10:wrap type="none"/>
            </v:shape>
            <v:shape style="position:absolute;left:3507;top:12238;width:5282;height:351" type="#_x0000_t202" filled="false" stroked="false">
              <v:textbox inset="0,0,0,0">
                <w:txbxContent>
                  <w:p>
                    <w:pPr>
                      <w:spacing w:line="351" w:lineRule="exact" w:before="0"/>
                      <w:ind w:left="0" w:right="0" w:firstLine="0"/>
                      <w:jc w:val="left"/>
                      <w:rPr>
                        <w:sz w:val="35"/>
                      </w:rPr>
                    </w:pPr>
                    <w:r>
                      <w:rPr>
                        <w:sz w:val="35"/>
                      </w:rPr>
                      <w:t>时的有关工程特性指标建议采用表</w:t>
                    </w:r>
                  </w:p>
                </w:txbxContent>
              </v:textbox>
              <w10:wrap type="none"/>
            </v:shape>
            <v:shape style="position:absolute;left:9493;top:12238;width:2754;height:351" type="#_x0000_t202" filled="false" stroked="false">
              <v:textbox inset="0,0,0,0">
                <w:txbxContent>
                  <w:p>
                    <w:pPr>
                      <w:spacing w:line="351" w:lineRule="exact" w:before="0"/>
                      <w:ind w:left="0" w:right="0" w:firstLine="0"/>
                      <w:jc w:val="left"/>
                      <w:rPr>
                        <w:sz w:val="35"/>
                      </w:rPr>
                    </w:pPr>
                    <w:r>
                      <w:rPr>
                        <w:sz w:val="35"/>
                      </w:rPr>
                      <w:t>10</w:t>
                    </w:r>
                    <w:r>
                      <w:rPr>
                        <w:spacing w:val="-44"/>
                        <w:sz w:val="35"/>
                      </w:rPr>
                      <w:t> 、 </w:t>
                    </w:r>
                    <w:r>
                      <w:rPr>
                        <w:sz w:val="35"/>
                      </w:rPr>
                      <w:t>11</w:t>
                    </w:r>
                    <w:r>
                      <w:rPr>
                        <w:spacing w:val="-24"/>
                        <w:sz w:val="35"/>
                      </w:rPr>
                      <w:t> 中数值：</w:t>
                    </w:r>
                  </w:p>
                </w:txbxContent>
              </v:textbox>
              <w10:wrap type="none"/>
            </v:shape>
            <v:shape style="position:absolute;left:3695;top:14578;width:897;height:351" type="#_x0000_t202" filled="false" stroked="false">
              <v:textbox inset="0,0,0,0">
                <w:txbxContent>
                  <w:p>
                    <w:pPr>
                      <w:spacing w:line="351" w:lineRule="exact" w:before="0"/>
                      <w:ind w:left="0" w:right="0" w:firstLine="0"/>
                      <w:jc w:val="left"/>
                      <w:rPr>
                        <w:sz w:val="35"/>
                      </w:rPr>
                    </w:pPr>
                    <w:r>
                      <w:rPr>
                        <w:sz w:val="35"/>
                      </w:rPr>
                      <w:t>表 10</w:t>
                    </w:r>
                  </w:p>
                </w:txbxContent>
              </v:textbox>
              <w10:wrap type="none"/>
            </v:shape>
            <v:shape style="position:absolute;left:3507;top:16223;width:722;height:351" type="#_x0000_t202" filled="false" stroked="false">
              <v:textbox inset="0,0,0,0">
                <w:txbxContent>
                  <w:p>
                    <w:pPr>
                      <w:spacing w:line="351" w:lineRule="exact" w:before="0"/>
                      <w:ind w:left="0" w:right="0" w:firstLine="0"/>
                      <w:jc w:val="left"/>
                      <w:rPr>
                        <w:sz w:val="35"/>
                      </w:rPr>
                    </w:pPr>
                    <w:r>
                      <w:rPr>
                        <w:sz w:val="35"/>
                      </w:rPr>
                      <w:t>指标</w:t>
                    </w:r>
                  </w:p>
                </w:txbxContent>
              </v:textbox>
              <w10:wrap type="none"/>
            </v:shape>
            <v:shape style="position:absolute;left:6384;top:15210;width:1012;height:2383" type="#_x0000_t202" filled="false" stroked="false">
              <v:textbox inset="0,0,0,0">
                <w:txbxContent>
                  <w:p>
                    <w:pPr>
                      <w:spacing w:line="386" w:lineRule="exact" w:before="0"/>
                      <w:ind w:left="22" w:right="0" w:firstLine="0"/>
                      <w:jc w:val="left"/>
                      <w:rPr>
                        <w:sz w:val="35"/>
                      </w:rPr>
                    </w:pPr>
                    <w:r>
                      <w:rPr>
                        <w:sz w:val="35"/>
                      </w:rPr>
                      <w:t>承载</w:t>
                    </w:r>
                  </w:p>
                  <w:p>
                    <w:pPr>
                      <w:spacing w:line="259" w:lineRule="auto" w:before="90"/>
                      <w:ind w:left="0" w:right="18" w:firstLine="22"/>
                      <w:jc w:val="left"/>
                      <w:rPr>
                        <w:sz w:val="35"/>
                      </w:rPr>
                    </w:pPr>
                    <w:r>
                      <w:rPr>
                        <w:sz w:val="35"/>
                      </w:rPr>
                      <w:t>力特征 值f</w:t>
                    </w:r>
                    <w:r>
                      <w:rPr>
                        <w:position w:val="-9"/>
                        <w:sz w:val="23"/>
                      </w:rPr>
                      <w:t>ak</w:t>
                    </w:r>
                    <w:r>
                      <w:rPr>
                        <w:sz w:val="35"/>
                      </w:rPr>
                      <w:t>(KP</w:t>
                    </w:r>
                  </w:p>
                  <w:p>
                    <w:pPr>
                      <w:spacing w:line="387" w:lineRule="exact" w:before="0"/>
                      <w:ind w:left="22" w:right="0" w:firstLine="0"/>
                      <w:jc w:val="left"/>
                      <w:rPr>
                        <w:sz w:val="35"/>
                      </w:rPr>
                    </w:pPr>
                    <w:r>
                      <w:rPr>
                        <w:sz w:val="35"/>
                      </w:rPr>
                      <w:t>a)</w:t>
                    </w:r>
                  </w:p>
                </w:txbxContent>
              </v:textbox>
              <w10:wrap type="none"/>
            </v:shape>
            <v:shape style="position:absolute;left:7740;top:16738;width:530;height:340" type="#_x0000_t202" filled="false" stroked="false">
              <v:textbox inset="0,0,0,0">
                <w:txbxContent>
                  <w:p>
                    <w:pPr>
                      <w:spacing w:line="340" w:lineRule="exact" w:before="0"/>
                      <w:ind w:left="0" w:right="0" w:firstLine="0"/>
                      <w:jc w:val="left"/>
                      <w:rPr>
                        <w:sz w:val="34"/>
                      </w:rPr>
                    </w:pPr>
                    <w:r>
                      <w:rPr>
                        <w:sz w:val="34"/>
                      </w:rPr>
                      <w:t>Pa)</w:t>
                    </w:r>
                  </w:p>
                </w:txbxContent>
              </v:textbox>
              <w10:wrap type="none"/>
            </v:shape>
            <v:shape style="position:absolute;left:10476;top:16652;width:1426;height:351" type="#_x0000_t202" filled="false" stroked="false">
              <v:textbox inset="0,0,0,0">
                <w:txbxContent>
                  <w:p>
                    <w:pPr>
                      <w:spacing w:line="351" w:lineRule="exact" w:before="0"/>
                      <w:ind w:left="0" w:right="0" w:firstLine="0"/>
                      <w:jc w:val="left"/>
                      <w:rPr>
                        <w:sz w:val="35"/>
                      </w:rPr>
                    </w:pPr>
                    <w:r>
                      <w:rPr>
                        <w:sz w:val="35"/>
                      </w:rPr>
                      <w:t>内 摩 擦</w:t>
                    </w:r>
                  </w:p>
                </w:txbxContent>
              </v:textbox>
              <w10:wrap type="none"/>
            </v:shape>
            <v:shape style="position:absolute;left:9120;top:17081;width:722;height:768" type="#_x0000_t202" filled="false" stroked="false">
              <v:textbox inset="0,0,0,0">
                <w:txbxContent>
                  <w:p>
                    <w:pPr>
                      <w:spacing w:line="386" w:lineRule="exact" w:before="0"/>
                      <w:ind w:left="0" w:right="0" w:firstLine="0"/>
                      <w:jc w:val="left"/>
                      <w:rPr>
                        <w:sz w:val="35"/>
                      </w:rPr>
                    </w:pPr>
                    <w:r>
                      <w:rPr>
                        <w:sz w:val="35"/>
                      </w:rPr>
                      <w:t>KN/m</w:t>
                    </w:r>
                  </w:p>
                  <w:p>
                    <w:pPr>
                      <w:spacing w:line="272" w:lineRule="exact" w:before="109"/>
                      <w:ind w:left="0" w:right="0" w:firstLine="0"/>
                      <w:jc w:val="left"/>
                      <w:rPr>
                        <w:sz w:val="23"/>
                      </w:rPr>
                    </w:pPr>
                    <w:r>
                      <w:rPr>
                        <w:w w:val="101"/>
                        <w:sz w:val="23"/>
                      </w:rPr>
                      <w:t>3</w:t>
                    </w:r>
                  </w:p>
                </w:txbxContent>
              </v:textbox>
              <w10:wrap type="none"/>
            </v:shape>
            <v:shape style="position:absolute;left:10476;top:17073;width:371;height:351" type="#_x0000_t202" filled="false" stroked="false">
              <v:textbox inset="0,0,0,0">
                <w:txbxContent>
                  <w:p>
                    <w:pPr>
                      <w:spacing w:line="351" w:lineRule="exact" w:before="0"/>
                      <w:ind w:left="0" w:right="0" w:firstLine="0"/>
                      <w:jc w:val="left"/>
                      <w:rPr>
                        <w:sz w:val="35"/>
                      </w:rPr>
                    </w:pPr>
                    <w:r>
                      <w:rPr>
                        <w:w w:val="100"/>
                        <w:sz w:val="35"/>
                      </w:rPr>
                      <w:t>角</w:t>
                    </w:r>
                  </w:p>
                </w:txbxContent>
              </v:textbox>
              <w10:wrap type="none"/>
            </v:shape>
            <v:shape style="position:absolute;left:11357;top:17073;width:371;height:351" type="#_x0000_t202" filled="false" stroked="false">
              <v:textbox inset="0,0,0,0">
                <w:txbxContent>
                  <w:p>
                    <w:pPr>
                      <w:spacing w:line="351" w:lineRule="exact" w:before="0"/>
                      <w:ind w:left="0" w:right="0" w:firstLine="0"/>
                      <w:jc w:val="left"/>
                      <w:rPr>
                        <w:sz w:val="35"/>
                      </w:rPr>
                    </w:pPr>
                    <w:r>
                      <w:rPr>
                        <w:w w:val="100"/>
                        <w:sz w:val="35"/>
                      </w:rPr>
                      <w:t>φ</w:t>
                    </w:r>
                  </w:p>
                </w:txbxContent>
              </v:textbox>
              <w10:wrap type="none"/>
            </v:shape>
            <v:shape style="position:absolute;left:12185;top:16652;width:899;height:772" type="#_x0000_t202" filled="false" stroked="false">
              <v:textbox inset="0,0,0,0">
                <w:txbxContent>
                  <w:p>
                    <w:pPr>
                      <w:spacing w:line="372" w:lineRule="exact" w:before="0"/>
                      <w:ind w:left="0" w:right="0" w:firstLine="0"/>
                      <w:jc w:val="left"/>
                      <w:rPr>
                        <w:sz w:val="35"/>
                      </w:rPr>
                    </w:pPr>
                    <w:r>
                      <w:rPr>
                        <w:sz w:val="35"/>
                      </w:rPr>
                      <w:t>凝 聚</w:t>
                    </w:r>
                  </w:p>
                  <w:p>
                    <w:pPr>
                      <w:spacing w:line="399" w:lineRule="exact" w:before="0"/>
                      <w:ind w:left="0" w:right="0" w:firstLine="0"/>
                      <w:jc w:val="left"/>
                      <w:rPr>
                        <w:sz w:val="35"/>
                      </w:rPr>
                    </w:pPr>
                    <w:r>
                      <w:rPr>
                        <w:w w:val="100"/>
                        <w:sz w:val="35"/>
                      </w:rPr>
                      <w:t>力</w:t>
                    </w:r>
                  </w:p>
                </w:txbxContent>
              </v:textbox>
              <w10:wrap type="none"/>
            </v:shape>
            <v:shape style="position:absolute;left:13540;top:16787;width:1250;height:351" type="#_x0000_t202" filled="false" stroked="false">
              <v:textbox inset="0,0,0,0">
                <w:txbxContent>
                  <w:p>
                    <w:pPr>
                      <w:spacing w:line="351" w:lineRule="exact" w:before="0"/>
                      <w:ind w:left="0" w:right="0" w:firstLine="0"/>
                      <w:jc w:val="left"/>
                      <w:rPr>
                        <w:sz w:val="35"/>
                      </w:rPr>
                    </w:pPr>
                    <w:r>
                      <w:rPr>
                        <w:sz w:val="35"/>
                      </w:rPr>
                      <w:t>阻力 标</w:t>
                    </w:r>
                  </w:p>
                </w:txbxContent>
              </v:textbox>
              <w10:wrap type="none"/>
            </v:shape>
            <v:shape style="position:absolute;left:13540;top:17278;width:371;height:351" type="#_x0000_t202" filled="false" stroked="false">
              <v:textbox inset="0,0,0,0">
                <w:txbxContent>
                  <w:p>
                    <w:pPr>
                      <w:spacing w:line="351" w:lineRule="exact" w:before="0"/>
                      <w:ind w:left="0" w:right="0" w:firstLine="0"/>
                      <w:jc w:val="left"/>
                      <w:rPr>
                        <w:sz w:val="35"/>
                      </w:rPr>
                    </w:pPr>
                    <w:r>
                      <w:rPr>
                        <w:w w:val="100"/>
                        <w:sz w:val="35"/>
                      </w:rPr>
                      <w:t>准</w:t>
                    </w:r>
                  </w:p>
                </w:txbxContent>
              </v:textbox>
              <w10:wrap type="none"/>
            </v:shape>
            <v:shape style="position:absolute;left:14421;top:17278;width:371;height:351" type="#_x0000_t202" filled="false" stroked="false">
              <v:textbox inset="0,0,0,0">
                <w:txbxContent>
                  <w:p>
                    <w:pPr>
                      <w:spacing w:line="351" w:lineRule="exact" w:before="0"/>
                      <w:ind w:left="0" w:right="0" w:firstLine="0"/>
                      <w:jc w:val="left"/>
                      <w:rPr>
                        <w:sz w:val="35"/>
                      </w:rPr>
                    </w:pPr>
                    <w:r>
                      <w:rPr>
                        <w:w w:val="100"/>
                        <w:sz w:val="35"/>
                      </w:rPr>
                      <w:t>值</w:t>
                    </w:r>
                  </w:p>
                </w:txbxContent>
              </v:textbox>
              <w10:wrap type="none"/>
            </v:shape>
            <v:shape style="position:absolute;left:17609;top:16787;width:1427;height:842" type="#_x0000_t202" filled="false" stroked="false">
              <v:textbox inset="0,0,0,0">
                <w:txbxContent>
                  <w:p>
                    <w:pPr>
                      <w:spacing w:line="386" w:lineRule="exact" w:before="0"/>
                      <w:ind w:left="0" w:right="0" w:firstLine="0"/>
                      <w:jc w:val="left"/>
                      <w:rPr>
                        <w:sz w:val="35"/>
                      </w:rPr>
                    </w:pPr>
                    <w:r>
                      <w:rPr>
                        <w:sz w:val="35"/>
                      </w:rPr>
                      <w:t>（ 高 宽</w:t>
                    </w:r>
                  </w:p>
                  <w:p>
                    <w:pPr>
                      <w:spacing w:line="413" w:lineRule="exact" w:before="42"/>
                      <w:ind w:left="0" w:right="0" w:firstLine="0"/>
                      <w:jc w:val="left"/>
                      <w:rPr>
                        <w:sz w:val="35"/>
                      </w:rPr>
                    </w:pPr>
                    <w:r>
                      <w:rPr>
                        <w:sz w:val="35"/>
                      </w:rPr>
                      <w:t>比）</w:t>
                    </w:r>
                  </w:p>
                </w:txbxContent>
              </v:textbox>
              <w10:wrap type="none"/>
            </v:shape>
            <v:shape style="position:absolute;left:3507;top:17808;width:722;height:351" type="#_x0000_t202" filled="false" stroked="false">
              <v:textbox inset="0,0,0,0">
                <w:txbxContent>
                  <w:p>
                    <w:pPr>
                      <w:spacing w:line="351" w:lineRule="exact" w:before="0"/>
                      <w:ind w:left="0" w:right="0" w:firstLine="0"/>
                      <w:jc w:val="left"/>
                      <w:rPr>
                        <w:sz w:val="35"/>
                      </w:rPr>
                    </w:pPr>
                    <w:r>
                      <w:rPr>
                        <w:sz w:val="35"/>
                      </w:rPr>
                      <w:t>地层</w:t>
                    </w:r>
                  </w:p>
                </w:txbxContent>
              </v:textbox>
              <w10:wrap type="none"/>
            </v:shape>
            <v:shape style="position:absolute;left:10476;top:17724;width:1073;height:351" type="#_x0000_t202" filled="false" stroked="false">
              <v:textbox inset="0,0,0,0">
                <w:txbxContent>
                  <w:p>
                    <w:pPr>
                      <w:spacing w:line="351" w:lineRule="exact" w:before="0"/>
                      <w:ind w:left="0" w:right="0" w:firstLine="0"/>
                      <w:jc w:val="left"/>
                      <w:rPr>
                        <w:sz w:val="35"/>
                      </w:rPr>
                    </w:pPr>
                    <w:r>
                      <w:rPr>
                        <w:sz w:val="35"/>
                      </w:rPr>
                      <w:t>（度）</w:t>
                    </w:r>
                  </w:p>
                </w:txbxContent>
              </v:textbox>
              <w10:wrap type="none"/>
            </v:shape>
            <v:shape style="position:absolute;left:12185;top:17732;width:897;height:752" type="#_x0000_t202" filled="false" stroked="false">
              <v:textbox inset="0,0,0,0">
                <w:txbxContent>
                  <w:p>
                    <w:pPr>
                      <w:spacing w:line="363" w:lineRule="exact" w:before="0"/>
                      <w:ind w:left="0" w:right="0" w:firstLine="0"/>
                      <w:jc w:val="left"/>
                      <w:rPr>
                        <w:sz w:val="35"/>
                      </w:rPr>
                    </w:pPr>
                    <w:r>
                      <w:rPr>
                        <w:sz w:val="35"/>
                      </w:rPr>
                      <w:t>C(KPa</w:t>
                    </w:r>
                  </w:p>
                  <w:p>
                    <w:pPr>
                      <w:spacing w:line="389" w:lineRule="exact" w:before="0"/>
                      <w:ind w:left="0" w:right="0" w:firstLine="0"/>
                      <w:jc w:val="left"/>
                      <w:rPr>
                        <w:sz w:val="35"/>
                      </w:rPr>
                    </w:pPr>
                    <w:r>
                      <w:rPr>
                        <w:w w:val="100"/>
                        <w:sz w:val="35"/>
                      </w:rPr>
                      <w:t>)</w:t>
                    </w:r>
                  </w:p>
                </w:txbxContent>
              </v:textbox>
              <w10:wrap type="none"/>
            </v:shape>
            <v:shape style="position:absolute;left:13540;top:17842;width:1205;height:842" type="#_x0000_t202" filled="false" stroked="false">
              <v:textbox inset="0,0,0,0">
                <w:txbxContent>
                  <w:p>
                    <w:pPr>
                      <w:spacing w:line="196" w:lineRule="auto" w:before="0"/>
                      <w:ind w:left="0" w:right="0" w:firstLine="0"/>
                      <w:jc w:val="left"/>
                      <w:rPr>
                        <w:sz w:val="35"/>
                      </w:rPr>
                    </w:pPr>
                    <w:r>
                      <w:rPr>
                        <w:spacing w:val="-6"/>
                        <w:sz w:val="35"/>
                      </w:rPr>
                      <w:t>q</w:t>
                    </w:r>
                    <w:r>
                      <w:rPr>
                        <w:spacing w:val="-6"/>
                        <w:position w:val="-9"/>
                        <w:sz w:val="23"/>
                      </w:rPr>
                      <w:t>sik</w:t>
                    </w:r>
                    <w:r>
                      <w:rPr>
                        <w:spacing w:val="-6"/>
                        <w:sz w:val="35"/>
                      </w:rPr>
                      <w:t>(kpa</w:t>
                    </w:r>
                  </w:p>
                  <w:p>
                    <w:pPr>
                      <w:spacing w:line="413" w:lineRule="exact" w:before="0"/>
                      <w:ind w:left="0" w:right="0" w:firstLine="0"/>
                      <w:jc w:val="left"/>
                      <w:rPr>
                        <w:sz w:val="35"/>
                      </w:rPr>
                    </w:pPr>
                    <w:r>
                      <w:rPr>
                        <w:w w:val="100"/>
                        <w:sz w:val="35"/>
                      </w:rPr>
                      <w:t>)</w:t>
                    </w:r>
                  </w:p>
                </w:txbxContent>
              </v:textbox>
              <w10:wrap type="none"/>
            </v:shape>
            <v:shape style="position:absolute;left:3507;top:18790;width:1774;height:351" type="#_x0000_t202" filled="false" stroked="false">
              <v:textbox inset="0,0,0,0">
                <w:txbxContent>
                  <w:p>
                    <w:pPr>
                      <w:spacing w:line="351" w:lineRule="exact" w:before="0"/>
                      <w:ind w:left="0" w:right="0" w:firstLine="0"/>
                      <w:jc w:val="left"/>
                      <w:rPr>
                        <w:sz w:val="35"/>
                      </w:rPr>
                    </w:pPr>
                    <w:r>
                      <w:rPr>
                        <w:sz w:val="35"/>
                      </w:rPr>
                      <w:t>人工填土①</w:t>
                    </w:r>
                  </w:p>
                </w:txbxContent>
              </v:textbox>
              <w10:wrap type="none"/>
            </v:shape>
            <v:shape style="position:absolute;left:3507;top:19913;width:2125;height:1406" type="#_x0000_t202" filled="false" stroked="false">
              <v:textbox inset="0,0,0,0">
                <w:txbxContent>
                  <w:p>
                    <w:pPr>
                      <w:spacing w:line="386" w:lineRule="exact" w:before="0"/>
                      <w:ind w:left="0" w:right="0" w:firstLine="0"/>
                      <w:jc w:val="left"/>
                      <w:rPr>
                        <w:sz w:val="35"/>
                      </w:rPr>
                    </w:pPr>
                    <w:r>
                      <w:rPr>
                        <w:sz w:val="35"/>
                      </w:rPr>
                      <w:t>含有机质粉质</w:t>
                    </w:r>
                  </w:p>
                  <w:p>
                    <w:pPr>
                      <w:spacing w:before="68"/>
                      <w:ind w:left="0" w:right="0" w:firstLine="0"/>
                      <w:jc w:val="left"/>
                      <w:rPr>
                        <w:sz w:val="35"/>
                      </w:rPr>
                    </w:pPr>
                    <w:r>
                      <w:rPr>
                        <w:sz w:val="35"/>
                      </w:rPr>
                      <w:t>粘土②</w:t>
                    </w:r>
                  </w:p>
                  <w:p>
                    <w:pPr>
                      <w:spacing w:line="413" w:lineRule="exact" w:before="90"/>
                      <w:ind w:left="0" w:right="0" w:firstLine="0"/>
                      <w:jc w:val="left"/>
                      <w:rPr>
                        <w:sz w:val="35"/>
                      </w:rPr>
                    </w:pPr>
                    <w:r>
                      <w:rPr>
                        <w:sz w:val="35"/>
                      </w:rPr>
                      <w:t>粉质粘土③</w:t>
                    </w:r>
                  </w:p>
                </w:txbxContent>
              </v:textbox>
              <w10:wrap type="none"/>
            </v:shape>
            <v:shape style="position:absolute;left:3507;top:22023;width:1423;height:351" type="#_x0000_t202" filled="false" stroked="false">
              <v:textbox inset="0,0,0,0">
                <w:txbxContent>
                  <w:p>
                    <w:pPr>
                      <w:spacing w:line="351" w:lineRule="exact" w:before="0"/>
                      <w:ind w:left="0" w:right="0" w:firstLine="0"/>
                      <w:jc w:val="left"/>
                      <w:rPr>
                        <w:sz w:val="35"/>
                      </w:rPr>
                    </w:pPr>
                    <w:r>
                      <w:rPr>
                        <w:sz w:val="35"/>
                      </w:rPr>
                      <w:t>粉细砂④</w:t>
                    </w:r>
                  </w:p>
                </w:txbxContent>
              </v:textbox>
              <w10:wrap type="none"/>
            </v:shape>
            <w10:wrap type="none"/>
          </v:group>
        </w:pict>
      </w:r>
      <w:r>
        <w:rPr>
          <w:spacing w:val="-1"/>
          <w:sz w:val="35"/>
        </w:rPr>
        <w:t>正常施工和安全使用，建议从基础施工到建筑物使用的一定时期内，布置一定数量的监</w:t>
      </w:r>
      <w:r>
        <w:rPr>
          <w:sz w:val="35"/>
        </w:rPr>
        <w:t>测点，对拟建建筑物和邻近建筑物的沉降、变形等进行系统的监测工作，以掌握建（构）筑物的变形情况，预测建（构）筑物的变形趋势。</w:t>
      </w:r>
    </w:p>
    <w:p>
      <w:pPr>
        <w:pStyle w:val="ListParagraph"/>
        <w:numPr>
          <w:ilvl w:val="2"/>
          <w:numId w:val="6"/>
        </w:numPr>
        <w:tabs>
          <w:tab w:pos="1343" w:val="left" w:leader="none"/>
        </w:tabs>
        <w:spacing w:line="240" w:lineRule="auto" w:before="24" w:after="0"/>
        <w:ind w:left="1342" w:right="0" w:hanging="1076"/>
        <w:jc w:val="both"/>
        <w:rPr>
          <w:sz w:val="35"/>
        </w:rPr>
      </w:pPr>
      <w:r>
        <w:rPr>
          <w:spacing w:val="-8"/>
          <w:sz w:val="35"/>
        </w:rPr>
        <w:t>桩基施工时按相关规范要求执行 .(如 :人工挖孔桩应注意事项 ;冲击成孔灌注桩等 )</w:t>
      </w:r>
    </w:p>
    <w:p>
      <w:pPr>
        <w:pStyle w:val="Heading3"/>
        <w:numPr>
          <w:ilvl w:val="0"/>
          <w:numId w:val="3"/>
        </w:numPr>
        <w:tabs>
          <w:tab w:pos="760" w:val="left" w:leader="none"/>
        </w:tabs>
        <w:spacing w:line="240" w:lineRule="auto" w:before="150" w:after="0"/>
        <w:ind w:left="760" w:right="0" w:hanging="493"/>
        <w:jc w:val="left"/>
      </w:pPr>
      <w:r>
        <w:rPr/>
        <w:t>结论及建议</w:t>
      </w:r>
    </w:p>
    <w:p>
      <w:pPr>
        <w:pStyle w:val="BodyText"/>
        <w:spacing w:line="412" w:lineRule="auto" w:before="297"/>
        <w:ind w:left="267" w:right="2024"/>
      </w:pPr>
      <w:r>
        <w:rPr/>
        <w:t>根据本次勘查结果，拟建场地内未发现影响场地稳定性的不良地质作用，场地是稳定的，宜于建筑拟建项目。</w:t>
      </w:r>
    </w:p>
    <w:p>
      <w:pPr>
        <w:pStyle w:val="BodyText"/>
        <w:tabs>
          <w:tab w:pos="4688" w:val="left" w:leader="none"/>
          <w:tab w:pos="10137" w:val="left" w:leader="none"/>
          <w:tab w:pos="15655" w:val="left" w:leader="none"/>
        </w:tabs>
        <w:spacing w:line="408" w:lineRule="exact"/>
        <w:ind w:left="267"/>
        <w:rPr>
          <w:sz w:val="34"/>
        </w:rPr>
      </w:pPr>
      <w:r>
        <w:rPr>
          <w:position w:val="1"/>
        </w:rPr>
        <w:t>拟建场地抗震设防烈度为</w:t>
        <w:tab/>
        <w:t>6</w:t>
      </w:r>
      <w:r>
        <w:rPr>
          <w:spacing w:val="-53"/>
          <w:position w:val="1"/>
        </w:rPr>
        <w:t> </w:t>
      </w:r>
      <w:r>
        <w:rPr>
          <w:position w:val="1"/>
        </w:rPr>
        <w:t>度，设计基本地震加速度值为</w:t>
        <w:tab/>
        <w:t>0.05g，设计地震分组为第一组，</w:t>
        <w:tab/>
      </w:r>
      <w:r>
        <w:rPr>
          <w:sz w:val="34"/>
        </w:rPr>
        <w:t>拟建</w:t>
      </w:r>
    </w:p>
    <w:p>
      <w:pPr>
        <w:pStyle w:val="BodyText"/>
        <w:spacing w:before="8"/>
        <w:rPr>
          <w:sz w:val="28"/>
        </w:rPr>
      </w:pPr>
    </w:p>
    <w:p>
      <w:pPr>
        <w:pStyle w:val="BodyText"/>
        <w:spacing w:line="400" w:lineRule="auto"/>
        <w:ind w:left="267" w:right="2024"/>
      </w:pPr>
      <w:r>
        <w:rPr/>
        <w:t>场地的场地土类型为中软土，建筑场地类别为Ⅱ类，设计地震特征周期值为。属可进行建设的一般场地。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after="1"/>
        <w:rPr>
          <w:sz w:val="15"/>
        </w:rPr>
      </w:pPr>
    </w:p>
    <w:tbl>
      <w:tblPr>
        <w:tblW w:w="0" w:type="auto"/>
        <w:jc w:val="left"/>
        <w:tblInd w:w="4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91"/>
        <w:gridCol w:w="779"/>
        <w:gridCol w:w="678"/>
        <w:gridCol w:w="2823"/>
        <w:gridCol w:w="1270"/>
        <w:gridCol w:w="667"/>
        <w:gridCol w:w="2210"/>
        <w:gridCol w:w="843"/>
        <w:gridCol w:w="528"/>
        <w:gridCol w:w="490"/>
      </w:tblGrid>
      <w:tr>
        <w:trPr>
          <w:trHeight w:val="453" w:hRule="atLeast"/>
        </w:trPr>
        <w:tc>
          <w:tcPr>
            <w:tcW w:w="1091" w:type="dxa"/>
          </w:tcPr>
          <w:p>
            <w:pPr>
              <w:pStyle w:val="TableParagraph"/>
              <w:spacing w:line="386" w:lineRule="exact"/>
              <w:ind w:left="50"/>
              <w:rPr>
                <w:sz w:val="35"/>
              </w:rPr>
            </w:pPr>
            <w:r>
              <w:rPr>
                <w:sz w:val="35"/>
              </w:rPr>
              <w:t>压缩</w:t>
            </w:r>
          </w:p>
        </w:tc>
        <w:tc>
          <w:tcPr>
            <w:tcW w:w="779" w:type="dxa"/>
          </w:tcPr>
          <w:p>
            <w:pPr>
              <w:pStyle w:val="TableParagraph"/>
              <w:spacing w:line="395" w:lineRule="exact"/>
              <w:ind w:right="86"/>
              <w:jc w:val="right"/>
              <w:rPr>
                <w:sz w:val="35"/>
              </w:rPr>
            </w:pPr>
            <w:r>
              <w:rPr>
                <w:w w:val="100"/>
                <w:sz w:val="35"/>
              </w:rPr>
              <w:t>天</w:t>
            </w:r>
          </w:p>
        </w:tc>
        <w:tc>
          <w:tcPr>
            <w:tcW w:w="678" w:type="dxa"/>
          </w:tcPr>
          <w:p>
            <w:pPr>
              <w:pStyle w:val="TableParagraph"/>
              <w:spacing w:line="395" w:lineRule="exact"/>
              <w:ind w:left="87"/>
              <w:rPr>
                <w:sz w:val="35"/>
              </w:rPr>
            </w:pPr>
            <w:r>
              <w:rPr>
                <w:w w:val="100"/>
                <w:sz w:val="35"/>
              </w:rPr>
              <w:t>然</w:t>
            </w:r>
          </w:p>
        </w:tc>
        <w:tc>
          <w:tcPr>
            <w:tcW w:w="2823" w:type="dxa"/>
          </w:tcPr>
          <w:p>
            <w:pPr>
              <w:pStyle w:val="TableParagraph"/>
              <w:spacing w:line="395" w:lineRule="exact"/>
              <w:ind w:left="238"/>
              <w:rPr>
                <w:sz w:val="35"/>
              </w:rPr>
            </w:pPr>
            <w:r>
              <w:rPr>
                <w:sz w:val="35"/>
              </w:rPr>
              <w:t>固结快剪标准</w:t>
            </w:r>
          </w:p>
        </w:tc>
        <w:tc>
          <w:tcPr>
            <w:tcW w:w="1270" w:type="dxa"/>
          </w:tcPr>
          <w:p>
            <w:pPr>
              <w:pStyle w:val="TableParagraph"/>
              <w:spacing w:line="395" w:lineRule="exact"/>
              <w:ind w:right="87"/>
              <w:jc w:val="right"/>
              <w:rPr>
                <w:sz w:val="35"/>
              </w:rPr>
            </w:pPr>
            <w:r>
              <w:rPr>
                <w:sz w:val="35"/>
              </w:rPr>
              <w:t>土体</w:t>
            </w:r>
          </w:p>
        </w:tc>
        <w:tc>
          <w:tcPr>
            <w:tcW w:w="667" w:type="dxa"/>
          </w:tcPr>
          <w:p>
            <w:pPr>
              <w:pStyle w:val="TableParagraph"/>
              <w:spacing w:line="395" w:lineRule="exact"/>
              <w:ind w:left="87"/>
              <w:rPr>
                <w:sz w:val="35"/>
              </w:rPr>
            </w:pPr>
            <w:r>
              <w:rPr>
                <w:w w:val="100"/>
                <w:sz w:val="35"/>
              </w:rPr>
              <w:t>与</w:t>
            </w:r>
          </w:p>
        </w:tc>
        <w:tc>
          <w:tcPr>
            <w:tcW w:w="2210" w:type="dxa"/>
          </w:tcPr>
          <w:p>
            <w:pPr>
              <w:pStyle w:val="TableParagraph"/>
              <w:spacing w:line="395" w:lineRule="exact"/>
              <w:ind w:left="226"/>
              <w:rPr>
                <w:sz w:val="35"/>
              </w:rPr>
            </w:pPr>
            <w:r>
              <w:rPr>
                <w:sz w:val="35"/>
              </w:rPr>
              <w:t>渗透系数</w:t>
            </w:r>
          </w:p>
        </w:tc>
        <w:tc>
          <w:tcPr>
            <w:tcW w:w="843" w:type="dxa"/>
          </w:tcPr>
          <w:p>
            <w:pPr>
              <w:pStyle w:val="TableParagraph"/>
              <w:spacing w:line="395" w:lineRule="exact"/>
              <w:ind w:right="88"/>
              <w:jc w:val="right"/>
              <w:rPr>
                <w:sz w:val="35"/>
              </w:rPr>
            </w:pPr>
            <w:r>
              <w:rPr>
                <w:w w:val="100"/>
                <w:sz w:val="35"/>
              </w:rPr>
              <w:t>临</w:t>
            </w:r>
          </w:p>
        </w:tc>
        <w:tc>
          <w:tcPr>
            <w:tcW w:w="528" w:type="dxa"/>
          </w:tcPr>
          <w:p>
            <w:pPr>
              <w:pStyle w:val="TableParagraph"/>
              <w:spacing w:line="395" w:lineRule="exact"/>
              <w:ind w:right="2"/>
              <w:jc w:val="center"/>
              <w:rPr>
                <w:sz w:val="35"/>
              </w:rPr>
            </w:pPr>
            <w:r>
              <w:rPr>
                <w:w w:val="100"/>
                <w:sz w:val="35"/>
              </w:rPr>
              <w:t>时</w:t>
            </w:r>
          </w:p>
        </w:tc>
        <w:tc>
          <w:tcPr>
            <w:tcW w:w="490" w:type="dxa"/>
          </w:tcPr>
          <w:p>
            <w:pPr>
              <w:pStyle w:val="TableParagraph"/>
              <w:spacing w:line="395" w:lineRule="exact"/>
              <w:ind w:right="50"/>
              <w:jc w:val="right"/>
              <w:rPr>
                <w:sz w:val="35"/>
              </w:rPr>
            </w:pPr>
            <w:r>
              <w:rPr>
                <w:w w:val="100"/>
                <w:sz w:val="35"/>
              </w:rPr>
              <w:t>放</w:t>
            </w:r>
          </w:p>
        </w:tc>
      </w:tr>
      <w:tr>
        <w:trPr>
          <w:trHeight w:val="527" w:hRule="atLeast"/>
        </w:trPr>
        <w:tc>
          <w:tcPr>
            <w:tcW w:w="1091" w:type="dxa"/>
          </w:tcPr>
          <w:p>
            <w:pPr>
              <w:pStyle w:val="TableParagraph"/>
              <w:spacing w:before="43"/>
              <w:ind w:left="50"/>
              <w:rPr>
                <w:sz w:val="34"/>
              </w:rPr>
            </w:pPr>
            <w:r>
              <w:rPr>
                <w:sz w:val="34"/>
              </w:rPr>
              <w:t>模量</w:t>
            </w:r>
          </w:p>
        </w:tc>
        <w:tc>
          <w:tcPr>
            <w:tcW w:w="779" w:type="dxa"/>
          </w:tcPr>
          <w:p>
            <w:pPr>
              <w:pStyle w:val="TableParagraph"/>
              <w:spacing w:before="31"/>
              <w:ind w:right="86"/>
              <w:jc w:val="right"/>
              <w:rPr>
                <w:sz w:val="35"/>
              </w:rPr>
            </w:pPr>
            <w:r>
              <w:rPr>
                <w:w w:val="100"/>
                <w:sz w:val="35"/>
              </w:rPr>
              <w:t>重</w:t>
            </w:r>
          </w:p>
        </w:tc>
        <w:tc>
          <w:tcPr>
            <w:tcW w:w="678" w:type="dxa"/>
          </w:tcPr>
          <w:p>
            <w:pPr>
              <w:pStyle w:val="TableParagraph"/>
              <w:spacing w:before="31"/>
              <w:ind w:left="87"/>
              <w:rPr>
                <w:sz w:val="35"/>
              </w:rPr>
            </w:pPr>
            <w:r>
              <w:rPr>
                <w:w w:val="100"/>
                <w:sz w:val="35"/>
              </w:rPr>
              <w:t>度</w:t>
            </w:r>
          </w:p>
        </w:tc>
        <w:tc>
          <w:tcPr>
            <w:tcW w:w="2823" w:type="dxa"/>
          </w:tcPr>
          <w:p>
            <w:pPr>
              <w:pStyle w:val="TableParagraph"/>
              <w:spacing w:before="31"/>
              <w:ind w:left="238"/>
              <w:rPr>
                <w:sz w:val="35"/>
              </w:rPr>
            </w:pPr>
            <w:r>
              <w:rPr>
                <w:w w:val="100"/>
                <w:sz w:val="35"/>
              </w:rPr>
              <w:t>值</w:t>
            </w:r>
          </w:p>
        </w:tc>
        <w:tc>
          <w:tcPr>
            <w:tcW w:w="1270" w:type="dxa"/>
          </w:tcPr>
          <w:p>
            <w:pPr>
              <w:pStyle w:val="TableParagraph"/>
              <w:spacing w:line="434" w:lineRule="exact" w:before="74"/>
              <w:ind w:right="87"/>
              <w:jc w:val="right"/>
              <w:rPr>
                <w:sz w:val="35"/>
              </w:rPr>
            </w:pPr>
            <w:r>
              <w:rPr>
                <w:sz w:val="35"/>
              </w:rPr>
              <w:t>锚固</w:t>
            </w:r>
          </w:p>
        </w:tc>
        <w:tc>
          <w:tcPr>
            <w:tcW w:w="667" w:type="dxa"/>
          </w:tcPr>
          <w:p>
            <w:pPr>
              <w:pStyle w:val="TableParagraph"/>
              <w:spacing w:line="434" w:lineRule="exact" w:before="74"/>
              <w:ind w:left="87"/>
              <w:rPr>
                <w:sz w:val="35"/>
              </w:rPr>
            </w:pPr>
            <w:r>
              <w:rPr>
                <w:w w:val="100"/>
                <w:sz w:val="35"/>
              </w:rPr>
              <w:t>体</w:t>
            </w:r>
          </w:p>
        </w:tc>
        <w:tc>
          <w:tcPr>
            <w:tcW w:w="2210" w:type="dxa"/>
          </w:tcPr>
          <w:p>
            <w:pPr>
              <w:pStyle w:val="TableParagraph"/>
              <w:spacing w:line="425" w:lineRule="exact" w:before="82"/>
              <w:ind w:left="226"/>
              <w:rPr>
                <w:sz w:val="35"/>
              </w:rPr>
            </w:pPr>
            <w:r>
              <w:rPr>
                <w:sz w:val="35"/>
              </w:rPr>
              <w:t>k(cm/sec)</w:t>
            </w:r>
          </w:p>
        </w:tc>
        <w:tc>
          <w:tcPr>
            <w:tcW w:w="843" w:type="dxa"/>
          </w:tcPr>
          <w:p>
            <w:pPr>
              <w:pStyle w:val="TableParagraph"/>
              <w:spacing w:line="434" w:lineRule="exact" w:before="74"/>
              <w:ind w:right="88"/>
              <w:jc w:val="right"/>
              <w:rPr>
                <w:sz w:val="35"/>
              </w:rPr>
            </w:pPr>
            <w:r>
              <w:rPr>
                <w:w w:val="100"/>
                <w:sz w:val="35"/>
              </w:rPr>
              <w:t>坡</w:t>
            </w:r>
          </w:p>
        </w:tc>
        <w:tc>
          <w:tcPr>
            <w:tcW w:w="528" w:type="dxa"/>
          </w:tcPr>
          <w:p>
            <w:pPr>
              <w:pStyle w:val="TableParagraph"/>
              <w:spacing w:line="434" w:lineRule="exact" w:before="74"/>
              <w:ind w:right="2"/>
              <w:jc w:val="center"/>
              <w:rPr>
                <w:sz w:val="35"/>
              </w:rPr>
            </w:pPr>
            <w:r>
              <w:rPr>
                <w:w w:val="100"/>
                <w:sz w:val="35"/>
              </w:rPr>
              <w:t>坡</w:t>
            </w:r>
          </w:p>
        </w:tc>
        <w:tc>
          <w:tcPr>
            <w:tcW w:w="490" w:type="dxa"/>
          </w:tcPr>
          <w:p>
            <w:pPr>
              <w:pStyle w:val="TableParagraph"/>
              <w:spacing w:line="434" w:lineRule="exact" w:before="74"/>
              <w:ind w:right="50"/>
              <w:jc w:val="right"/>
              <w:rPr>
                <w:sz w:val="35"/>
              </w:rPr>
            </w:pPr>
            <w:r>
              <w:rPr>
                <w:w w:val="100"/>
                <w:sz w:val="35"/>
              </w:rPr>
              <w:t>度</w:t>
            </w:r>
          </w:p>
        </w:tc>
      </w:tr>
      <w:tr>
        <w:trPr>
          <w:trHeight w:val="408" w:hRule="atLeast"/>
        </w:trPr>
        <w:tc>
          <w:tcPr>
            <w:tcW w:w="1091" w:type="dxa"/>
          </w:tcPr>
          <w:p>
            <w:pPr>
              <w:pStyle w:val="TableParagraph"/>
              <w:spacing w:line="388" w:lineRule="exact"/>
              <w:ind w:left="50"/>
              <w:rPr>
                <w:sz w:val="35"/>
              </w:rPr>
            </w:pPr>
            <w:r>
              <w:rPr>
                <w:sz w:val="35"/>
              </w:rPr>
              <w:t>Es(M</w:t>
            </w:r>
          </w:p>
        </w:tc>
        <w:tc>
          <w:tcPr>
            <w:tcW w:w="779" w:type="dxa"/>
          </w:tcPr>
          <w:p>
            <w:pPr>
              <w:pStyle w:val="TableParagraph"/>
              <w:spacing w:line="388" w:lineRule="exact"/>
              <w:ind w:right="86"/>
              <w:jc w:val="right"/>
              <w:rPr>
                <w:sz w:val="35"/>
              </w:rPr>
            </w:pPr>
            <w:r>
              <w:rPr>
                <w:w w:val="100"/>
                <w:sz w:val="35"/>
              </w:rPr>
              <w:t>γ</w:t>
            </w:r>
          </w:p>
        </w:tc>
        <w:tc>
          <w:tcPr>
            <w:tcW w:w="678" w:type="dxa"/>
          </w:tcPr>
          <w:p>
            <w:pPr>
              <w:pStyle w:val="TableParagraph"/>
              <w:rPr>
                <w:rFonts w:ascii="Times New Roman"/>
                <w:sz w:val="32"/>
              </w:rPr>
            </w:pPr>
          </w:p>
        </w:tc>
        <w:tc>
          <w:tcPr>
            <w:tcW w:w="2823" w:type="dxa"/>
          </w:tcPr>
          <w:p>
            <w:pPr>
              <w:pStyle w:val="TableParagraph"/>
              <w:rPr>
                <w:rFonts w:ascii="Times New Roman"/>
                <w:sz w:val="32"/>
              </w:rPr>
            </w:pPr>
          </w:p>
        </w:tc>
        <w:tc>
          <w:tcPr>
            <w:tcW w:w="1270" w:type="dxa"/>
          </w:tcPr>
          <w:p>
            <w:pPr>
              <w:pStyle w:val="TableParagraph"/>
              <w:spacing w:line="388" w:lineRule="exact"/>
              <w:ind w:right="87"/>
              <w:jc w:val="right"/>
              <w:rPr>
                <w:sz w:val="35"/>
              </w:rPr>
            </w:pPr>
            <w:r>
              <w:rPr>
                <w:sz w:val="35"/>
              </w:rPr>
              <w:t>极限</w:t>
            </w:r>
          </w:p>
        </w:tc>
        <w:tc>
          <w:tcPr>
            <w:tcW w:w="667" w:type="dxa"/>
          </w:tcPr>
          <w:p>
            <w:pPr>
              <w:pStyle w:val="TableParagraph"/>
              <w:spacing w:line="388" w:lineRule="exact"/>
              <w:ind w:left="87"/>
              <w:rPr>
                <w:sz w:val="35"/>
              </w:rPr>
            </w:pPr>
            <w:r>
              <w:rPr>
                <w:w w:val="100"/>
                <w:sz w:val="35"/>
              </w:rPr>
              <w:t>摩</w:t>
            </w:r>
          </w:p>
        </w:tc>
        <w:tc>
          <w:tcPr>
            <w:tcW w:w="2210" w:type="dxa"/>
          </w:tcPr>
          <w:p>
            <w:pPr>
              <w:pStyle w:val="TableParagraph"/>
              <w:rPr>
                <w:rFonts w:ascii="Times New Roman"/>
                <w:sz w:val="32"/>
              </w:rPr>
            </w:pPr>
          </w:p>
        </w:tc>
        <w:tc>
          <w:tcPr>
            <w:tcW w:w="843" w:type="dxa"/>
          </w:tcPr>
          <w:p>
            <w:pPr>
              <w:pStyle w:val="TableParagraph"/>
              <w:spacing w:line="388" w:lineRule="exact"/>
              <w:ind w:right="88"/>
              <w:jc w:val="right"/>
              <w:rPr>
                <w:sz w:val="35"/>
              </w:rPr>
            </w:pPr>
            <w:r>
              <w:rPr>
                <w:w w:val="100"/>
                <w:sz w:val="35"/>
              </w:rPr>
              <w:t>允</w:t>
            </w:r>
          </w:p>
        </w:tc>
        <w:tc>
          <w:tcPr>
            <w:tcW w:w="528" w:type="dxa"/>
          </w:tcPr>
          <w:p>
            <w:pPr>
              <w:pStyle w:val="TableParagraph"/>
              <w:spacing w:line="388" w:lineRule="exact"/>
              <w:ind w:right="2"/>
              <w:jc w:val="center"/>
              <w:rPr>
                <w:sz w:val="35"/>
              </w:rPr>
            </w:pPr>
            <w:r>
              <w:rPr>
                <w:w w:val="100"/>
                <w:sz w:val="35"/>
              </w:rPr>
              <w:t>许</w:t>
            </w:r>
          </w:p>
        </w:tc>
        <w:tc>
          <w:tcPr>
            <w:tcW w:w="490" w:type="dxa"/>
          </w:tcPr>
          <w:p>
            <w:pPr>
              <w:pStyle w:val="TableParagraph"/>
              <w:spacing w:line="388" w:lineRule="exact"/>
              <w:ind w:right="50"/>
              <w:jc w:val="right"/>
              <w:rPr>
                <w:sz w:val="35"/>
              </w:rPr>
            </w:pPr>
            <w:r>
              <w:rPr>
                <w:w w:val="100"/>
                <w:sz w:val="35"/>
              </w:rPr>
              <w:t>值</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5"/>
        </w:rPr>
      </w:pPr>
    </w:p>
    <w:p>
      <w:pPr>
        <w:pStyle w:val="BodyText"/>
        <w:spacing w:before="38"/>
        <w:ind w:left="267"/>
      </w:pPr>
      <w:r>
        <w:rPr/>
        <w:t>圆砾⑤</w:t>
      </w:r>
    </w:p>
    <w:p>
      <w:pPr>
        <w:pStyle w:val="BodyText"/>
        <w:spacing w:before="1"/>
        <w:rPr>
          <w:sz w:val="45"/>
        </w:rPr>
      </w:pPr>
    </w:p>
    <w:p>
      <w:pPr>
        <w:pStyle w:val="BodyText"/>
        <w:spacing w:line="576" w:lineRule="auto" w:before="1"/>
        <w:ind w:left="267" w:right="14125"/>
      </w:pPr>
      <w:r>
        <w:rPr/>
        <w:t>粉质粘土⑤ -1 粉质粘土⑥</w:t>
      </w:r>
    </w:p>
    <w:p>
      <w:pPr>
        <w:pStyle w:val="BodyText"/>
        <w:spacing w:before="41"/>
        <w:ind w:left="267" w:right="14230"/>
      </w:pPr>
      <w:r>
        <w:rPr/>
        <w:t>E</w:t>
      </w:r>
      <w:r>
        <w:rPr>
          <w:spacing w:val="9"/>
        </w:rPr>
        <w:t> 强风化泥质</w:t>
      </w:r>
      <w:r>
        <w:rPr/>
        <w:t>粉砂岩⑦</w:t>
      </w:r>
    </w:p>
    <w:p>
      <w:pPr>
        <w:pStyle w:val="BodyText"/>
        <w:spacing w:before="156"/>
        <w:ind w:left="267" w:right="14230"/>
      </w:pPr>
      <w:r>
        <w:rPr/>
        <w:t>E</w:t>
      </w:r>
      <w:r>
        <w:rPr>
          <w:spacing w:val="9"/>
        </w:rPr>
        <w:t> 中风化泥质</w:t>
      </w:r>
      <w:r>
        <w:rPr/>
        <w:t>粉砂岩⑧</w:t>
      </w:r>
    </w:p>
    <w:p>
      <w:pPr>
        <w:spacing w:after="0"/>
        <w:sectPr>
          <w:pgSz w:w="22360" w:h="31660"/>
          <w:pgMar w:top="2260" w:bottom="280" w:left="3240" w:right="2440"/>
        </w:sectPr>
      </w:pPr>
    </w:p>
    <w:p>
      <w:pPr>
        <w:tabs>
          <w:tab w:pos="3004" w:val="left" w:leader="none"/>
        </w:tabs>
        <w:spacing w:before="13"/>
        <w:ind w:left="267" w:right="0" w:firstLine="0"/>
        <w:jc w:val="left"/>
        <w:rPr>
          <w:sz w:val="34"/>
        </w:rPr>
      </w:pPr>
      <w:r>
        <w:rPr/>
        <w:pict>
          <v:group style="position:absolute;margin-left:0pt;margin-top:372.051025pt;width:1114.8pt;height:691.5pt;mso-position-horizontal-relative:page;mso-position-vertical-relative:page;z-index:-252752896" coordorigin="0,7441" coordsize="22296,13830">
            <v:shape style="position:absolute;left:0;top:7441;width:22296;height:13830" type="#_x0000_t75" stroked="false">
              <v:imagedata r:id="rId12" o:title=""/>
            </v:shape>
            <v:shape style="position:absolute;left:6078;top:11374;width:5108;height:351" type="#_x0000_t202" filled="false" stroked="false">
              <v:textbox inset="0,0,0,0">
                <w:txbxContent>
                  <w:p>
                    <w:pPr>
                      <w:spacing w:line="351" w:lineRule="exact" w:before="0"/>
                      <w:ind w:left="0" w:right="0" w:firstLine="0"/>
                      <w:jc w:val="left"/>
                      <w:rPr>
                        <w:sz w:val="35"/>
                      </w:rPr>
                    </w:pPr>
                    <w:r>
                      <w:rPr>
                        <w:sz w:val="35"/>
                      </w:rPr>
                      <w:t>人工挖孔桩或钻 （冲）孔灌注桩</w:t>
                    </w:r>
                  </w:p>
                </w:txbxContent>
              </v:textbox>
              <w10:wrap type="none"/>
            </v:shape>
            <v:shape style="position:absolute;left:11834;top:11374;width:1774;height:351" type="#_x0000_t202" filled="false" stroked="false">
              <v:textbox inset="0,0,0,0">
                <w:txbxContent>
                  <w:p>
                    <w:pPr>
                      <w:spacing w:line="351" w:lineRule="exact" w:before="0"/>
                      <w:ind w:left="0" w:right="0" w:firstLine="0"/>
                      <w:jc w:val="left"/>
                      <w:rPr>
                        <w:sz w:val="35"/>
                      </w:rPr>
                    </w:pPr>
                    <w:r>
                      <w:rPr>
                        <w:sz w:val="35"/>
                      </w:rPr>
                      <w:t>预应力管桩</w:t>
                    </w:r>
                  </w:p>
                </w:txbxContent>
              </v:textbox>
              <w10:wrap type="none"/>
            </v:shape>
            <v:shape style="position:absolute;left:3906;top:12448;width:722;height:351" type="#_x0000_t202" filled="false" stroked="false">
              <v:textbox inset="0,0,0,0">
                <w:txbxContent>
                  <w:p>
                    <w:pPr>
                      <w:spacing w:line="351" w:lineRule="exact" w:before="0"/>
                      <w:ind w:left="0" w:right="0" w:firstLine="0"/>
                      <w:jc w:val="left"/>
                      <w:rPr>
                        <w:sz w:val="35"/>
                      </w:rPr>
                    </w:pPr>
                    <w:r>
                      <w:rPr>
                        <w:sz w:val="35"/>
                      </w:rPr>
                      <w:t>地层</w:t>
                    </w:r>
                  </w:p>
                </w:txbxContent>
              </v:textbox>
              <w10:wrap type="none"/>
            </v:shape>
            <v:shape style="position:absolute;left:9070;top:12566;width:8268;height:351" type="#_x0000_t202" filled="false" stroked="false">
              <v:textbox inset="0,0,0,0">
                <w:txbxContent>
                  <w:p>
                    <w:pPr>
                      <w:spacing w:line="351" w:lineRule="exact" w:before="0"/>
                      <w:ind w:left="0" w:right="0" w:firstLine="0"/>
                      <w:jc w:val="left"/>
                      <w:rPr>
                        <w:sz w:val="35"/>
                      </w:rPr>
                    </w:pPr>
                    <w:r>
                      <w:rPr>
                        <w:sz w:val="35"/>
                      </w:rPr>
                      <w:t>桩侧阻力特征 桩端端阻力 桩侧阻力特征 桩端端阻力</w:t>
                    </w:r>
                  </w:p>
                </w:txbxContent>
              </v:textbox>
              <w10:wrap type="none"/>
            </v:shape>
            <v:shape style="position:absolute;left:6078;top:13007;width:3414;height:431" type="#_x0000_t202" filled="false" stroked="false">
              <v:textbox inset="0,0,0,0">
                <w:txbxContent>
                  <w:p>
                    <w:pPr>
                      <w:tabs>
                        <w:tab w:pos="3042" w:val="left" w:leader="none"/>
                      </w:tabs>
                      <w:spacing w:line="199" w:lineRule="auto" w:before="0"/>
                      <w:ind w:left="0" w:right="0" w:firstLine="0"/>
                      <w:jc w:val="left"/>
                      <w:rPr>
                        <w:sz w:val="35"/>
                      </w:rPr>
                    </w:pPr>
                    <w:r>
                      <w:rPr>
                        <w:sz w:val="35"/>
                      </w:rPr>
                      <w:t>值</w:t>
                    </w:r>
                    <w:r>
                      <w:rPr>
                        <w:spacing w:val="7"/>
                        <w:sz w:val="35"/>
                      </w:rPr>
                      <w:t> </w:t>
                    </w:r>
                    <w:r>
                      <w:rPr>
                        <w:spacing w:val="-13"/>
                        <w:sz w:val="35"/>
                      </w:rPr>
                      <w:t>q</w:t>
                    </w:r>
                    <w:r>
                      <w:rPr>
                        <w:spacing w:val="-13"/>
                        <w:position w:val="-9"/>
                        <w:sz w:val="23"/>
                      </w:rPr>
                      <w:t>sia</w:t>
                    </w:r>
                    <w:r>
                      <w:rPr>
                        <w:spacing w:val="-13"/>
                        <w:sz w:val="35"/>
                      </w:rPr>
                      <w:t>(KPa)</w:t>
                      <w:tab/>
                    </w:r>
                    <w:r>
                      <w:rPr>
                        <w:sz w:val="35"/>
                      </w:rPr>
                      <w:t>特</w:t>
                    </w:r>
                  </w:p>
                </w:txbxContent>
              </v:textbox>
              <w10:wrap type="none"/>
            </v:shape>
            <v:shape style="position:absolute;left:9575;top:13010;width:897;height:940" type="#_x0000_t202" filled="false" stroked="false">
              <v:textbox inset="0,0,0,0">
                <w:txbxContent>
                  <w:p>
                    <w:pPr>
                      <w:spacing w:line="386" w:lineRule="exact" w:before="0"/>
                      <w:ind w:left="502" w:right="0" w:firstLine="0"/>
                      <w:jc w:val="left"/>
                      <w:rPr>
                        <w:sz w:val="35"/>
                      </w:rPr>
                    </w:pPr>
                    <w:r>
                      <w:rPr>
                        <w:w w:val="100"/>
                        <w:sz w:val="35"/>
                      </w:rPr>
                      <w:t>征</w:t>
                    </w:r>
                  </w:p>
                  <w:p>
                    <w:pPr>
                      <w:spacing w:line="413" w:lineRule="exact" w:before="141"/>
                      <w:ind w:left="0" w:right="0" w:firstLine="0"/>
                      <w:jc w:val="left"/>
                      <w:rPr>
                        <w:sz w:val="35"/>
                      </w:rPr>
                    </w:pPr>
                    <w:r>
                      <w:rPr>
                        <w:sz w:val="35"/>
                      </w:rPr>
                      <w:t>(KPa)</w:t>
                    </w:r>
                  </w:p>
                </w:txbxContent>
              </v:textbox>
              <w10:wrap type="none"/>
            </v:shape>
            <v:shape style="position:absolute;left:11037;top:13010;width:371;height:351" type="#_x0000_t202" filled="false" stroked="false">
              <v:textbox inset="0,0,0,0">
                <w:txbxContent>
                  <w:p>
                    <w:pPr>
                      <w:spacing w:line="351" w:lineRule="exact" w:before="0"/>
                      <w:ind w:left="0" w:right="0" w:firstLine="0"/>
                      <w:jc w:val="left"/>
                      <w:rPr>
                        <w:sz w:val="35"/>
                      </w:rPr>
                    </w:pPr>
                    <w:r>
                      <w:rPr>
                        <w:w w:val="100"/>
                        <w:sz w:val="35"/>
                      </w:rPr>
                      <w:t>值</w:t>
                    </w:r>
                  </w:p>
                </w:txbxContent>
              </v:textbox>
              <w10:wrap type="none"/>
            </v:shape>
            <v:shape style="position:absolute;left:11834;top:13007;width:1840;height:431" type="#_x0000_t202" filled="false" stroked="false">
              <v:textbox inset="0,0,0,0">
                <w:txbxContent>
                  <w:p>
                    <w:pPr>
                      <w:spacing w:line="196" w:lineRule="auto" w:before="0"/>
                      <w:ind w:left="0" w:right="0" w:firstLine="0"/>
                      <w:jc w:val="left"/>
                      <w:rPr>
                        <w:sz w:val="35"/>
                      </w:rPr>
                    </w:pPr>
                    <w:r>
                      <w:rPr>
                        <w:spacing w:val="3"/>
                        <w:sz w:val="35"/>
                      </w:rPr>
                      <w:t>值 </w:t>
                    </w:r>
                    <w:r>
                      <w:rPr>
                        <w:spacing w:val="-12"/>
                        <w:sz w:val="35"/>
                      </w:rPr>
                      <w:t>q</w:t>
                    </w:r>
                    <w:r>
                      <w:rPr>
                        <w:spacing w:val="-12"/>
                        <w:position w:val="-9"/>
                        <w:sz w:val="23"/>
                      </w:rPr>
                      <w:t>sia</w:t>
                    </w:r>
                    <w:r>
                      <w:rPr>
                        <w:spacing w:val="-12"/>
                        <w:sz w:val="35"/>
                      </w:rPr>
                      <w:t>(KPa)</w:t>
                    </w:r>
                  </w:p>
                </w:txbxContent>
              </v:textbox>
              <w10:wrap type="none"/>
            </v:shape>
            <v:shape style="position:absolute;left:14896;top:13010;width:371;height:351" type="#_x0000_t202" filled="false" stroked="false">
              <v:textbox inset="0,0,0,0">
                <w:txbxContent>
                  <w:p>
                    <w:pPr>
                      <w:spacing w:line="351" w:lineRule="exact" w:before="0"/>
                      <w:ind w:left="0" w:right="0" w:firstLine="0"/>
                      <w:jc w:val="left"/>
                      <w:rPr>
                        <w:sz w:val="35"/>
                      </w:rPr>
                    </w:pPr>
                    <w:r>
                      <w:rPr>
                        <w:w w:val="100"/>
                        <w:sz w:val="35"/>
                      </w:rPr>
                      <w:t>特</w:t>
                    </w:r>
                  </w:p>
                </w:txbxContent>
              </v:textbox>
              <w10:wrap type="none"/>
            </v:shape>
            <v:shape style="position:absolute;left:15351;top:13010;width:897;height:940" type="#_x0000_t202" filled="false" stroked="false">
              <v:textbox inset="0,0,0,0">
                <w:txbxContent>
                  <w:p>
                    <w:pPr>
                      <w:spacing w:line="386" w:lineRule="exact" w:before="0"/>
                      <w:ind w:left="505" w:right="0" w:firstLine="0"/>
                      <w:jc w:val="left"/>
                      <w:rPr>
                        <w:sz w:val="35"/>
                      </w:rPr>
                    </w:pPr>
                    <w:r>
                      <w:rPr>
                        <w:w w:val="100"/>
                        <w:sz w:val="35"/>
                      </w:rPr>
                      <w:t>征</w:t>
                    </w:r>
                  </w:p>
                  <w:p>
                    <w:pPr>
                      <w:spacing w:line="413" w:lineRule="exact" w:before="141"/>
                      <w:ind w:left="0" w:right="0" w:firstLine="0"/>
                      <w:jc w:val="left"/>
                      <w:rPr>
                        <w:sz w:val="35"/>
                      </w:rPr>
                    </w:pPr>
                    <w:r>
                      <w:rPr>
                        <w:sz w:val="35"/>
                      </w:rPr>
                      <w:t>(KPa)</w:t>
                    </w:r>
                  </w:p>
                </w:txbxContent>
              </v:textbox>
              <w10:wrap type="none"/>
            </v:shape>
            <v:shape style="position:absolute;left:16967;top:10782;width:2069;height:2579" type="#_x0000_t202" filled="false" stroked="false">
              <v:textbox inset="0,0,0,0">
                <w:txbxContent>
                  <w:p>
                    <w:pPr>
                      <w:spacing w:line="386" w:lineRule="exact" w:before="0"/>
                      <w:ind w:left="1158" w:right="0" w:firstLine="0"/>
                      <w:jc w:val="both"/>
                      <w:rPr>
                        <w:sz w:val="35"/>
                      </w:rPr>
                    </w:pPr>
                    <w:r>
                      <w:rPr>
                        <w:sz w:val="35"/>
                      </w:rPr>
                      <w:t>表 11</w:t>
                    </w:r>
                  </w:p>
                  <w:p>
                    <w:pPr>
                      <w:spacing w:line="288" w:lineRule="auto" w:before="143"/>
                      <w:ind w:left="642" w:right="18" w:firstLine="0"/>
                      <w:jc w:val="both"/>
                      <w:rPr>
                        <w:sz w:val="35"/>
                      </w:rPr>
                    </w:pPr>
                    <w:r>
                      <w:rPr>
                        <w:spacing w:val="-3"/>
                        <w:sz w:val="35"/>
                      </w:rPr>
                      <w:t>地 基 土水 平 抗力 系 数</w:t>
                    </w:r>
                  </w:p>
                  <w:p>
                    <w:pPr>
                      <w:spacing w:line="413" w:lineRule="exact" w:before="22"/>
                      <w:ind w:left="0" w:right="0" w:firstLine="0"/>
                      <w:jc w:val="both"/>
                      <w:rPr>
                        <w:sz w:val="35"/>
                      </w:rPr>
                    </w:pPr>
                    <w:r>
                      <w:rPr>
                        <w:spacing w:val="-7"/>
                        <w:sz w:val="35"/>
                      </w:rPr>
                      <w:t>值  的 比 例</w:t>
                    </w:r>
                  </w:p>
                </w:txbxContent>
              </v:textbox>
              <w10:wrap type="none"/>
            </v:shape>
            <v:shape style="position:absolute;left:9120;top:13599;width:196;height:351" type="#_x0000_t202" filled="false" stroked="false">
              <v:textbox inset="0,0,0,0">
                <w:txbxContent>
                  <w:p>
                    <w:pPr>
                      <w:spacing w:line="351" w:lineRule="exact" w:before="0"/>
                      <w:ind w:left="0" w:right="0" w:firstLine="0"/>
                      <w:jc w:val="left"/>
                      <w:rPr>
                        <w:sz w:val="35"/>
                      </w:rPr>
                    </w:pPr>
                    <w:r>
                      <w:rPr>
                        <w:w w:val="100"/>
                        <w:sz w:val="35"/>
                      </w:rPr>
                      <w:t>q</w:t>
                    </w:r>
                  </w:p>
                </w:txbxContent>
              </v:textbox>
              <w10:wrap type="none"/>
            </v:shape>
            <v:shape style="position:absolute;left:3507;top:13969;width:722;height:351" type="#_x0000_t202" filled="false" stroked="false">
              <v:textbox inset="0,0,0,0">
                <w:txbxContent>
                  <w:p>
                    <w:pPr>
                      <w:spacing w:line="351" w:lineRule="exact" w:before="0"/>
                      <w:ind w:left="0" w:right="0" w:firstLine="0"/>
                      <w:jc w:val="left"/>
                      <w:rPr>
                        <w:sz w:val="35"/>
                      </w:rPr>
                    </w:pPr>
                    <w:r>
                      <w:rPr>
                        <w:sz w:val="35"/>
                      </w:rPr>
                      <w:t>指标</w:t>
                    </w:r>
                  </w:p>
                </w:txbxContent>
              </v:textbox>
              <w10:wrap type="none"/>
            </v:shape>
            <v:shape style="position:absolute;left:9316;top:13797;width:253;height:233" type="#_x0000_t202" filled="false" stroked="false">
              <v:textbox inset="0,0,0,0">
                <w:txbxContent>
                  <w:p>
                    <w:pPr>
                      <w:spacing w:line="233" w:lineRule="exact" w:before="0"/>
                      <w:ind w:left="0" w:right="0" w:firstLine="0"/>
                      <w:jc w:val="left"/>
                      <w:rPr>
                        <w:sz w:val="23"/>
                      </w:rPr>
                    </w:pPr>
                    <w:r>
                      <w:rPr>
                        <w:sz w:val="23"/>
                      </w:rPr>
                      <w:t>pa</w:t>
                    </w:r>
                  </w:p>
                </w:txbxContent>
              </v:textbox>
              <w10:wrap type="none"/>
            </v:shape>
            <v:shape style="position:absolute;left:14896;top:13599;width:196;height:351" type="#_x0000_t202" filled="false" stroked="false">
              <v:textbox inset="0,0,0,0">
                <w:txbxContent>
                  <w:p>
                    <w:pPr>
                      <w:spacing w:line="351" w:lineRule="exact" w:before="0"/>
                      <w:ind w:left="0" w:right="0" w:firstLine="0"/>
                      <w:jc w:val="left"/>
                      <w:rPr>
                        <w:sz w:val="35"/>
                      </w:rPr>
                    </w:pPr>
                    <w:r>
                      <w:rPr>
                        <w:w w:val="100"/>
                        <w:sz w:val="35"/>
                      </w:rPr>
                      <w:t>q</w:t>
                    </w:r>
                  </w:p>
                </w:txbxContent>
              </v:textbox>
              <w10:wrap type="none"/>
            </v:shape>
            <v:shape style="position:absolute;left:15092;top:13797;width:253;height:233" type="#_x0000_t202" filled="false" stroked="false">
              <v:textbox inset="0,0,0,0">
                <w:txbxContent>
                  <w:p>
                    <w:pPr>
                      <w:spacing w:line="233" w:lineRule="exact" w:before="0"/>
                      <w:ind w:left="0" w:right="0" w:firstLine="0"/>
                      <w:jc w:val="left"/>
                      <w:rPr>
                        <w:sz w:val="23"/>
                      </w:rPr>
                    </w:pPr>
                    <w:r>
                      <w:rPr>
                        <w:sz w:val="23"/>
                      </w:rPr>
                      <w:t>pa</w:t>
                    </w:r>
                  </w:p>
                </w:txbxContent>
              </v:textbox>
              <w10:wrap type="none"/>
            </v:shape>
            <v:shape style="position:absolute;left:17609;top:13481;width:1425;height:839" type="#_x0000_t202" filled="false" stroked="false">
              <v:textbox inset="0,0,0,0">
                <w:txbxContent>
                  <w:p>
                    <w:pPr>
                      <w:tabs>
                        <w:tab w:pos="1228" w:val="left" w:leader="none"/>
                      </w:tabs>
                      <w:spacing w:line="386" w:lineRule="exact" w:before="0"/>
                      <w:ind w:left="0" w:right="0" w:firstLine="0"/>
                      <w:jc w:val="left"/>
                      <w:rPr>
                        <w:sz w:val="35"/>
                      </w:rPr>
                    </w:pPr>
                    <w:r>
                      <w:rPr>
                        <w:sz w:val="35"/>
                      </w:rPr>
                      <w:t>系</w:t>
                    </w:r>
                    <w:r>
                      <w:rPr>
                        <w:spacing w:val="1"/>
                        <w:sz w:val="35"/>
                      </w:rPr>
                      <w:t> </w:t>
                    </w:r>
                    <w:r>
                      <w:rPr>
                        <w:sz w:val="35"/>
                      </w:rPr>
                      <w:t>数</w:t>
                      <w:tab/>
                      <w:t>m</w:t>
                    </w:r>
                  </w:p>
                  <w:p>
                    <w:pPr>
                      <w:spacing w:line="413" w:lineRule="exact" w:before="40"/>
                      <w:ind w:left="0" w:right="0" w:firstLine="0"/>
                      <w:jc w:val="left"/>
                      <w:rPr>
                        <w:sz w:val="35"/>
                      </w:rPr>
                    </w:pPr>
                    <w:r>
                      <w:rPr>
                        <w:w w:val="100"/>
                        <w:sz w:val="35"/>
                      </w:rPr>
                      <w:t>值</w:t>
                    </w:r>
                  </w:p>
                </w:txbxContent>
              </v:textbox>
              <w10:wrap type="none"/>
            </v:shape>
            <v:shape style="position:absolute;left:3507;top:15527;width:1774;height:351" type="#_x0000_t202" filled="false" stroked="false">
              <v:textbox inset="0,0,0,0">
                <w:txbxContent>
                  <w:p>
                    <w:pPr>
                      <w:spacing w:line="351" w:lineRule="exact" w:before="0"/>
                      <w:ind w:left="0" w:right="0" w:firstLine="0"/>
                      <w:jc w:val="left"/>
                      <w:rPr>
                        <w:sz w:val="35"/>
                      </w:rPr>
                    </w:pPr>
                    <w:r>
                      <w:rPr>
                        <w:sz w:val="35"/>
                      </w:rPr>
                      <w:t>人工填土①</w:t>
                    </w:r>
                  </w:p>
                </w:txbxContent>
              </v:textbox>
              <w10:wrap type="none"/>
            </v:shape>
            <v:shape style="position:absolute;left:6055;top:15527;width:2476;height:351" type="#_x0000_t202" filled="false" stroked="false">
              <v:textbox inset="0,0,0,0">
                <w:txbxContent>
                  <w:p>
                    <w:pPr>
                      <w:spacing w:line="351" w:lineRule="exact" w:before="0"/>
                      <w:ind w:left="0" w:right="0" w:firstLine="0"/>
                      <w:jc w:val="left"/>
                      <w:rPr>
                        <w:sz w:val="35"/>
                      </w:rPr>
                    </w:pPr>
                    <w:r>
                      <w:rPr>
                        <w:sz w:val="35"/>
                      </w:rPr>
                      <w:t>未完成自重固结</w:t>
                    </w:r>
                  </w:p>
                </w:txbxContent>
              </v:textbox>
              <w10:wrap type="none"/>
            </v:shape>
            <v:shape style="position:absolute;left:11809;top:15546;width:2397;height:340" type="#_x0000_t202" filled="false" stroked="false">
              <v:textbox inset="0,0,0,0">
                <w:txbxContent>
                  <w:p>
                    <w:pPr>
                      <w:spacing w:line="340" w:lineRule="exact" w:before="0"/>
                      <w:ind w:left="0" w:right="0" w:firstLine="0"/>
                      <w:jc w:val="left"/>
                      <w:rPr>
                        <w:sz w:val="34"/>
                      </w:rPr>
                    </w:pPr>
                    <w:r>
                      <w:rPr>
                        <w:sz w:val="34"/>
                      </w:rPr>
                      <w:t>未完成自重固结</w:t>
                    </w:r>
                  </w:p>
                </w:txbxContent>
              </v:textbox>
              <w10:wrap type="none"/>
            </v:shape>
            <v:shape style="position:absolute;left:3507;top:16700;width:2010;height:1381" type="#_x0000_t202" filled="false" stroked="false">
              <v:textbox inset="0,0,0,0">
                <w:txbxContent>
                  <w:p>
                    <w:pPr>
                      <w:spacing w:line="393" w:lineRule="exact" w:before="0"/>
                      <w:ind w:left="0" w:right="0" w:firstLine="0"/>
                      <w:jc w:val="left"/>
                      <w:rPr>
                        <w:sz w:val="34"/>
                      </w:rPr>
                    </w:pPr>
                    <w:r>
                      <w:rPr>
                        <w:position w:val="1"/>
                        <w:sz w:val="35"/>
                      </w:rPr>
                      <w:t>含有机 </w:t>
                    </w:r>
                    <w:r>
                      <w:rPr>
                        <w:sz w:val="34"/>
                      </w:rPr>
                      <w:t>质粉</w:t>
                    </w:r>
                  </w:p>
                  <w:p>
                    <w:pPr>
                      <w:spacing w:before="35"/>
                      <w:ind w:left="0" w:right="0" w:firstLine="0"/>
                      <w:jc w:val="left"/>
                      <w:rPr>
                        <w:sz w:val="35"/>
                      </w:rPr>
                    </w:pPr>
                    <w:r>
                      <w:rPr>
                        <w:sz w:val="35"/>
                      </w:rPr>
                      <w:t>质粘土②</w:t>
                    </w:r>
                  </w:p>
                  <w:p>
                    <w:pPr>
                      <w:spacing w:line="413" w:lineRule="exact" w:before="91"/>
                      <w:ind w:left="0" w:right="0" w:firstLine="0"/>
                      <w:jc w:val="left"/>
                      <w:rPr>
                        <w:sz w:val="35"/>
                      </w:rPr>
                    </w:pPr>
                    <w:r>
                      <w:rPr>
                        <w:sz w:val="35"/>
                      </w:rPr>
                      <w:t>粉质粘土③</w:t>
                    </w:r>
                  </w:p>
                </w:txbxContent>
              </v:textbox>
              <w10:wrap type="none"/>
            </v:shape>
            <v:shape style="position:absolute;left:3507;top:18782;width:1423;height:351" type="#_x0000_t202" filled="false" stroked="false">
              <v:textbox inset="0,0,0,0">
                <w:txbxContent>
                  <w:p>
                    <w:pPr>
                      <w:spacing w:line="351" w:lineRule="exact" w:before="0"/>
                      <w:ind w:left="0" w:right="0" w:firstLine="0"/>
                      <w:jc w:val="left"/>
                      <w:rPr>
                        <w:sz w:val="35"/>
                      </w:rPr>
                    </w:pPr>
                    <w:r>
                      <w:rPr>
                        <w:sz w:val="35"/>
                      </w:rPr>
                      <w:t>粉细砂④</w:t>
                    </w:r>
                  </w:p>
                </w:txbxContent>
              </v:textbox>
              <w10:wrap type="none"/>
            </v:shape>
            <v:shape style="position:absolute;left:3507;top:19837;width:1073;height:351" type="#_x0000_t202" filled="false" stroked="false">
              <v:textbox inset="0,0,0,0">
                <w:txbxContent>
                  <w:p>
                    <w:pPr>
                      <w:spacing w:line="351" w:lineRule="exact" w:before="0"/>
                      <w:ind w:left="0" w:right="0" w:firstLine="0"/>
                      <w:jc w:val="left"/>
                      <w:rPr>
                        <w:sz w:val="35"/>
                      </w:rPr>
                    </w:pPr>
                    <w:r>
                      <w:rPr>
                        <w:sz w:val="35"/>
                      </w:rPr>
                      <w:t>圆砾⑤</w:t>
                    </w:r>
                  </w:p>
                </w:txbxContent>
              </v:textbox>
              <w10:wrap type="none"/>
            </v:shape>
            <v:shape style="position:absolute;left:3507;top:20867;width:2032;height:351" type="#_x0000_t202" filled="false" stroked="false">
              <v:textbox inset="0,0,0,0">
                <w:txbxContent>
                  <w:p>
                    <w:pPr>
                      <w:spacing w:line="351" w:lineRule="exact" w:before="0"/>
                      <w:ind w:left="0" w:right="0" w:firstLine="0"/>
                      <w:jc w:val="left"/>
                      <w:rPr>
                        <w:sz w:val="35"/>
                      </w:rPr>
                    </w:pPr>
                    <w:r>
                      <w:rPr>
                        <w:sz w:val="35"/>
                      </w:rPr>
                      <w:t>粉质粘 土⑤</w:t>
                    </w:r>
                  </w:p>
                </w:txbxContent>
              </v:textbox>
              <w10:wrap type="none"/>
            </v:shape>
            <w10:wrap type="none"/>
          </v:group>
        </w:pict>
      </w:r>
      <w:r>
        <w:rPr>
          <w:position w:val="1"/>
          <w:sz w:val="35"/>
        </w:rPr>
        <w:t>注：⑴表中带“</w:t>
        <w:tab/>
      </w:r>
      <w:r>
        <w:rPr>
          <w:sz w:val="34"/>
        </w:rPr>
        <w:t>*</w:t>
      </w:r>
      <w:r>
        <w:rPr>
          <w:spacing w:val="-114"/>
          <w:sz w:val="34"/>
        </w:rPr>
        <w:t> </w:t>
      </w:r>
      <w:r>
        <w:rPr>
          <w:sz w:val="34"/>
        </w:rPr>
        <w:t>”号者为变形模量</w:t>
      </w:r>
    </w:p>
    <w:p>
      <w:pPr>
        <w:pStyle w:val="BodyText"/>
        <w:rPr>
          <w:sz w:val="26"/>
        </w:rPr>
      </w:pPr>
    </w:p>
    <w:p>
      <w:pPr>
        <w:pStyle w:val="BodyText"/>
        <w:ind w:left="267"/>
      </w:pPr>
      <w:r>
        <w:rPr/>
        <w:t>⑵表中“（）”内数值适合地基处理设计时使用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6"/>
        <w:ind w:left="267"/>
      </w:pPr>
      <w:r>
        <w:rPr/>
        <w:t>-1</w:t>
      </w:r>
    </w:p>
    <w:p>
      <w:pPr>
        <w:pStyle w:val="BodyText"/>
        <w:spacing w:before="79"/>
        <w:ind w:left="267"/>
      </w:pPr>
      <w:r>
        <w:rPr/>
        <w:t>粉质粘土⑥</w:t>
      </w:r>
    </w:p>
    <w:p>
      <w:pPr>
        <w:pStyle w:val="BodyText"/>
        <w:rPr>
          <w:sz w:val="34"/>
        </w:rPr>
      </w:pPr>
    </w:p>
    <w:p>
      <w:pPr>
        <w:tabs>
          <w:tab w:pos="711" w:val="left" w:leader="none"/>
        </w:tabs>
        <w:spacing w:line="235" w:lineRule="auto" w:before="265"/>
        <w:ind w:left="267" w:right="14603" w:firstLine="0"/>
        <w:jc w:val="left"/>
        <w:rPr>
          <w:sz w:val="34"/>
        </w:rPr>
      </w:pPr>
      <w:r>
        <w:rPr>
          <w:sz w:val="34"/>
        </w:rPr>
        <w:t>E</w:t>
        <w:tab/>
      </w:r>
      <w:r>
        <w:rPr>
          <w:spacing w:val="-5"/>
          <w:sz w:val="34"/>
        </w:rPr>
        <w:t>强风化泥</w:t>
      </w:r>
      <w:r>
        <w:rPr>
          <w:sz w:val="34"/>
        </w:rPr>
        <w:t>质粉砂岩⑦</w:t>
      </w:r>
    </w:p>
    <w:p>
      <w:pPr>
        <w:tabs>
          <w:tab w:pos="711" w:val="left" w:leader="none"/>
        </w:tabs>
        <w:spacing w:line="240" w:lineRule="auto" w:before="178"/>
        <w:ind w:left="267" w:right="14603" w:firstLine="0"/>
        <w:jc w:val="left"/>
        <w:rPr>
          <w:sz w:val="34"/>
        </w:rPr>
      </w:pPr>
      <w:r>
        <w:rPr>
          <w:sz w:val="34"/>
        </w:rPr>
        <w:t>E</w:t>
        <w:tab/>
      </w:r>
      <w:r>
        <w:rPr>
          <w:spacing w:val="-5"/>
          <w:sz w:val="34"/>
        </w:rPr>
        <w:t>中风化泥</w:t>
      </w:r>
      <w:r>
        <w:rPr>
          <w:sz w:val="34"/>
        </w:rPr>
        <w:t>质粉砂岩⑧</w:t>
      </w:r>
    </w:p>
    <w:p>
      <w:pPr>
        <w:pStyle w:val="BodyText"/>
        <w:rPr>
          <w:sz w:val="20"/>
        </w:rPr>
      </w:pPr>
    </w:p>
    <w:p>
      <w:pPr>
        <w:pStyle w:val="BodyText"/>
        <w:rPr>
          <w:sz w:val="20"/>
        </w:rPr>
      </w:pPr>
    </w:p>
    <w:p>
      <w:pPr>
        <w:pStyle w:val="BodyText"/>
        <w:rPr>
          <w:sz w:val="20"/>
        </w:rPr>
      </w:pPr>
    </w:p>
    <w:p>
      <w:pPr>
        <w:pStyle w:val="BodyText"/>
        <w:tabs>
          <w:tab w:pos="15680" w:val="left" w:leader="none"/>
        </w:tabs>
        <w:spacing w:before="216"/>
        <w:ind w:left="267"/>
        <w:rPr>
          <w:sz w:val="34"/>
        </w:rPr>
      </w:pPr>
      <w:r>
        <w:rPr/>
        <w:t>注：</w:t>
      </w:r>
      <w:r>
        <w:rPr>
          <w:spacing w:val="-75"/>
        </w:rPr>
        <w:t> </w:t>
      </w:r>
      <w:r>
        <w:rPr/>
        <w:t>⑴当采用表</w:t>
      </w:r>
      <w:r>
        <w:rPr>
          <w:spacing w:val="6"/>
        </w:rPr>
        <w:t> </w:t>
      </w:r>
      <w:r>
        <w:rPr/>
        <w:t>12</w:t>
      </w:r>
      <w:r>
        <w:rPr>
          <w:spacing w:val="-113"/>
        </w:rPr>
        <w:t> </w:t>
      </w:r>
      <w:r>
        <w:rPr/>
        <w:t>中桩基数值时，</w:t>
      </w:r>
      <w:r>
        <w:rPr>
          <w:spacing w:val="4"/>
        </w:rPr>
        <w:t> </w:t>
      </w:r>
      <w:r>
        <w:rPr/>
        <w:t>桩长应满足规范要求；</w:t>
      </w:r>
      <w:r>
        <w:rPr>
          <w:spacing w:val="7"/>
        </w:rPr>
        <w:t> </w:t>
      </w:r>
      <w:r>
        <w:rPr/>
        <w:t>建议进行一定数量的试桩校核。用</w:t>
        <w:tab/>
      </w:r>
      <w:r>
        <w:rPr>
          <w:position w:val="18"/>
          <w:sz w:val="34"/>
        </w:rPr>
        <w:t>如采</w:t>
      </w:r>
    </w:p>
    <w:p>
      <w:pPr>
        <w:pStyle w:val="BodyText"/>
        <w:spacing w:line="367" w:lineRule="auto" w:before="239"/>
        <w:ind w:left="267" w:right="1673"/>
        <w:jc w:val="both"/>
      </w:pPr>
      <w:r>
        <w:rPr/>
        <w:t>天然地基或人工挖孔灌注桩时，建议对地基持力层进行载荷试验以校核其承载力特征值。⑵当采用人工挖孔灌注桩时必须清底干净，确保孔底无沉渣；当采用钻（冲）孔灌注桩时，桩端嵌岩深度应满足规范要求，浇注砼前，应确保孔底无沉渣，厚度应满足规范要求。</w:t>
      </w:r>
    </w:p>
    <w:p>
      <w:pPr>
        <w:spacing w:after="0" w:line="367" w:lineRule="auto"/>
        <w:jc w:val="both"/>
        <w:sectPr>
          <w:pgSz w:w="22360" w:h="31660"/>
          <w:pgMar w:top="2200" w:bottom="280" w:left="3240" w:right="2440"/>
        </w:sectPr>
      </w:pPr>
    </w:p>
    <w:p>
      <w:pPr>
        <w:tabs>
          <w:tab w:pos="4710" w:val="left" w:leader="none"/>
          <w:tab w:pos="10558" w:val="left" w:leader="none"/>
          <w:tab w:pos="11353" w:val="left" w:leader="none"/>
        </w:tabs>
        <w:spacing w:before="16"/>
        <w:ind w:left="267" w:right="0" w:firstLine="0"/>
        <w:jc w:val="left"/>
        <w:rPr>
          <w:sz w:val="34"/>
        </w:rPr>
      </w:pPr>
      <w:r>
        <w:rPr>
          <w:sz w:val="34"/>
        </w:rPr>
        <w:t>⑶单桩竖向承载力特征值</w:t>
        <w:tab/>
        <w:t>Ra</w:t>
      </w:r>
      <w:r>
        <w:rPr>
          <w:spacing w:val="14"/>
          <w:sz w:val="34"/>
        </w:rPr>
        <w:t> </w:t>
      </w:r>
      <w:r>
        <w:rPr>
          <w:sz w:val="34"/>
        </w:rPr>
        <w:t>与单桩竖向极限承载力标准值</w:t>
        <w:tab/>
      </w:r>
      <w:r>
        <w:rPr>
          <w:position w:val="1"/>
          <w:sz w:val="35"/>
        </w:rPr>
        <w:t>Quk</w:t>
        <w:tab/>
      </w:r>
      <w:r>
        <w:rPr>
          <w:position w:val="-2"/>
          <w:sz w:val="34"/>
        </w:rPr>
        <w:t>的换算可按《建筑桩基技术规</w:t>
      </w:r>
    </w:p>
    <w:p>
      <w:pPr>
        <w:pStyle w:val="BodyText"/>
        <w:spacing w:before="273"/>
        <w:ind w:left="267"/>
      </w:pPr>
      <w:r>
        <w:rPr/>
        <w:t>范》（ JGJ94-2008</w:t>
      </w:r>
      <w:r>
        <w:rPr>
          <w:spacing w:val="-123"/>
        </w:rPr>
        <w:t> </w:t>
      </w:r>
      <w:r>
        <w:rPr/>
        <w:t>）</w:t>
      </w:r>
      <w:r>
        <w:rPr>
          <w:spacing w:val="-3"/>
        </w:rPr>
        <w:t>第 </w:t>
      </w:r>
      <w:r>
        <w:rPr>
          <w:spacing w:val="-20"/>
        </w:rPr>
        <w:t>5.2.2</w:t>
      </w:r>
      <w:r>
        <w:rPr/>
        <w:t>式进行。</w:t>
      </w:r>
    </w:p>
    <w:p>
      <w:pPr>
        <w:pStyle w:val="BodyText"/>
        <w:spacing w:before="2"/>
        <w:rPr>
          <w:sz w:val="27"/>
        </w:rPr>
      </w:pPr>
    </w:p>
    <w:p>
      <w:pPr>
        <w:pStyle w:val="BodyText"/>
        <w:ind w:left="267"/>
      </w:pPr>
      <w:r>
        <w:rPr/>
        <w:t>⑷人工填土的负摩擦系数建议按采用。</w:t>
      </w:r>
    </w:p>
    <w:p>
      <w:pPr>
        <w:pStyle w:val="BodyText"/>
        <w:rPr>
          <w:sz w:val="34"/>
        </w:rPr>
      </w:pPr>
    </w:p>
    <w:p>
      <w:pPr>
        <w:pStyle w:val="BodyText"/>
        <w:rPr>
          <w:sz w:val="34"/>
        </w:rPr>
      </w:pPr>
    </w:p>
    <w:p>
      <w:pPr>
        <w:tabs>
          <w:tab w:pos="3893" w:val="left" w:leader="none"/>
          <w:tab w:pos="12498" w:val="left" w:leader="none"/>
        </w:tabs>
        <w:spacing w:before="271"/>
        <w:ind w:left="455" w:right="0" w:firstLine="0"/>
        <w:jc w:val="left"/>
        <w:rPr>
          <w:sz w:val="34"/>
        </w:rPr>
      </w:pPr>
      <w:r>
        <w:rPr>
          <w:position w:val="1"/>
          <w:sz w:val="35"/>
        </w:rPr>
        <w:t>根据本次勘查结果，</w:t>
        <w:tab/>
        <w:t>场地地下水水质对砼结构建议按中等腐蚀性考虑，</w:t>
        <w:tab/>
      </w:r>
      <w:r>
        <w:rPr>
          <w:sz w:val="34"/>
        </w:rPr>
        <w:t>对钢筋砼结构中的钢筋</w:t>
      </w:r>
    </w:p>
    <w:p>
      <w:pPr>
        <w:pStyle w:val="BodyText"/>
        <w:tabs>
          <w:tab w:pos="5788" w:val="left" w:leader="none"/>
        </w:tabs>
        <w:spacing w:line="398" w:lineRule="auto" w:before="249"/>
        <w:ind w:left="267" w:right="2024"/>
      </w:pPr>
      <w:r>
        <w:rPr/>
        <w:t>建议按微腐蚀性考虑，对钢结构建议按弱腐蚀性考虑。对建筑材料腐蚀的防护，建议按国家</w:t>
      </w:r>
      <w:r>
        <w:rPr>
          <w:spacing w:val="-17"/>
        </w:rPr>
        <w:t>标</w:t>
      </w:r>
      <w:r>
        <w:rPr/>
        <w:t>准《工业建筑防腐设计规范》（</w:t>
        <w:tab/>
        <w:t>GB50046</w:t>
      </w:r>
      <w:r>
        <w:rPr>
          <w:spacing w:val="83"/>
        </w:rPr>
        <w:t> </w:t>
      </w:r>
      <w:r>
        <w:rPr/>
        <w:t>）中有关规定采取相应的防护措施。</w:t>
      </w:r>
    </w:p>
    <w:p>
      <w:pPr>
        <w:spacing w:after="0" w:line="398" w:lineRule="auto"/>
        <w:sectPr>
          <w:pgSz w:w="22360" w:h="31660"/>
          <w:pgMar w:top="2200" w:bottom="280" w:left="3240" w:right="2440"/>
        </w:sectPr>
      </w:pPr>
    </w:p>
    <w:p>
      <w:pPr>
        <w:pStyle w:val="BodyText"/>
        <w:spacing w:before="55"/>
        <w:ind w:left="666"/>
      </w:pPr>
      <w:r>
        <w:rPr/>
        <w:t>根据本次勘查结果，结合区域水文地质资料，拟建地下室抗浮设防水位标高建议按</w:t>
      </w:r>
    </w:p>
    <w:p>
      <w:pPr>
        <w:pStyle w:val="BodyText"/>
        <w:spacing w:before="2"/>
        <w:rPr>
          <w:sz w:val="25"/>
        </w:rPr>
      </w:pPr>
    </w:p>
    <w:p>
      <w:pPr>
        <w:pStyle w:val="BodyText"/>
        <w:spacing w:line="408" w:lineRule="auto"/>
        <w:ind w:left="267" w:right="45"/>
        <w:jc w:val="both"/>
      </w:pPr>
      <w:r>
        <w:rPr/>
        <w:t>考虑。本次勘察时间较短，抗浮水位与抗渗水位仅参考本次勘察到的地下水位及工程经验，丰水季节或暴雨时地下水位有可能上升，建议在地下室施工及使用过程中对地下水位进行长期观测，并将观测结果及时通知我院和设计单位。</w:t>
      </w:r>
    </w:p>
    <w:p>
      <w:pPr>
        <w:pStyle w:val="BodyText"/>
        <w:spacing w:before="35"/>
        <w:ind w:left="666"/>
      </w:pPr>
      <w:r>
        <w:rPr/>
        <w:t>当采用人工挖孔桩或钻（冲）孔灌注桩，以中风化泥质粉砂岩⑧作为桩端持力层时，桩基施</w:t>
      </w:r>
    </w:p>
    <w:p>
      <w:pPr>
        <w:pStyle w:val="BodyText"/>
        <w:spacing w:before="55"/>
        <w:ind w:left="267"/>
      </w:pPr>
      <w:r>
        <w:rPr/>
        <w:br w:type="column"/>
      </w:r>
      <w:r>
        <w:rPr/>
        <w:t>33.00 米</w:t>
      </w:r>
    </w:p>
    <w:p>
      <w:pPr>
        <w:spacing w:after="0"/>
        <w:sectPr>
          <w:type w:val="continuous"/>
          <w:pgSz w:w="22360" w:h="31660"/>
          <w:pgMar w:top="3080" w:bottom="280" w:left="3240" w:right="2440"/>
          <w:cols w:num="2" w:equalWidth="0">
            <w:col w:w="14697" w:space="59"/>
            <w:col w:w="1924"/>
          </w:cols>
        </w:sectPr>
      </w:pPr>
    </w:p>
    <w:p>
      <w:pPr>
        <w:pStyle w:val="BodyText"/>
        <w:spacing w:before="7"/>
        <w:rPr>
          <w:sz w:val="18"/>
        </w:rPr>
      </w:pPr>
    </w:p>
    <w:p>
      <w:pPr>
        <w:pStyle w:val="BodyText"/>
        <w:tabs>
          <w:tab w:pos="8148" w:val="left" w:leader="none"/>
        </w:tabs>
        <w:spacing w:before="38"/>
        <w:ind w:left="267"/>
      </w:pPr>
      <w:r>
        <w:rPr/>
        <w:t>工前建议进行施工勘察工作（超前钻探）。（</w:t>
        <w:tab/>
        <w:t>或：因场地地基基岩为可溶性岩，岩溶较发育，</w:t>
      </w:r>
    </w:p>
    <w:p>
      <w:pPr>
        <w:pStyle w:val="BodyText"/>
        <w:spacing w:before="7"/>
        <w:rPr>
          <w:sz w:val="40"/>
        </w:rPr>
      </w:pPr>
    </w:p>
    <w:p>
      <w:pPr>
        <w:pStyle w:val="BodyText"/>
        <w:spacing w:line="343" w:lineRule="auto"/>
        <w:ind w:left="267" w:right="2024"/>
        <w:jc w:val="both"/>
      </w:pPr>
      <w:r>
        <w:rPr/>
        <w:t>建议进行施工勘察工作；因场地地基基岩风化不均，建议进行施工勘察工作；因场地地质条件较复杂，建议进行施工勘察工作；因场地施工条件受限制，部分勘察孔未能施工，建议进行补充勘察和施工勘察工作；）</w:t>
      </w:r>
    </w:p>
    <w:p>
      <w:pPr>
        <w:pStyle w:val="BodyText"/>
        <w:spacing w:before="8"/>
        <w:rPr>
          <w:sz w:val="27"/>
        </w:rPr>
      </w:pPr>
    </w:p>
    <w:p>
      <w:pPr>
        <w:pStyle w:val="BodyText"/>
        <w:spacing w:line="304" w:lineRule="auto"/>
        <w:ind w:left="267" w:right="1976" w:firstLine="398"/>
      </w:pPr>
      <w:r>
        <w:rPr/>
        <w:t>基础施工期间，建议加强施工验槽、验桩工作，以及时解决在施工中出现的岩土工程问题， 确保施工的顺利进行。</w:t>
      </w:r>
    </w:p>
    <w:p>
      <w:pPr>
        <w:pStyle w:val="BodyText"/>
        <w:spacing w:before="8"/>
        <w:rPr>
          <w:sz w:val="31"/>
        </w:rPr>
      </w:pPr>
    </w:p>
    <w:p>
      <w:pPr>
        <w:pStyle w:val="BodyText"/>
        <w:spacing w:line="302" w:lineRule="auto"/>
        <w:ind w:left="267" w:right="1976" w:firstLine="398"/>
      </w:pPr>
      <w:r>
        <w:rPr/>
        <w:t>拟建建筑物高度较大、荷载较重，自基础施工至竣工投入使用后一定时期内，建议对建筑物进行变形监测工作。</w:t>
      </w:r>
    </w:p>
    <w:sectPr>
      <w:type w:val="continuous"/>
      <w:pgSz w:w="22360" w:h="31660"/>
      <w:pgMar w:top="3080" w:bottom="280" w:left="3240" w:right="2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幼圆">
    <w:altName w:val="幼圆"/>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3"/>
      <w:numFmt w:val="decimal"/>
      <w:lvlText w:val="%1"/>
      <w:lvlJc w:val="left"/>
      <w:pPr>
        <w:ind w:left="1157" w:hanging="890"/>
        <w:jc w:val="left"/>
      </w:pPr>
      <w:rPr>
        <w:rFonts w:hint="default"/>
      </w:rPr>
    </w:lvl>
    <w:lvl w:ilvl="1">
      <w:start w:val="7"/>
      <w:numFmt w:val="decimal"/>
      <w:lvlText w:val="%1.%2"/>
      <w:lvlJc w:val="left"/>
      <w:pPr>
        <w:ind w:left="1157" w:hanging="890"/>
        <w:jc w:val="left"/>
      </w:pPr>
      <w:rPr>
        <w:rFonts w:hint="default"/>
      </w:rPr>
    </w:lvl>
    <w:lvl w:ilvl="2">
      <w:start w:val="1"/>
      <w:numFmt w:val="decimal"/>
      <w:lvlText w:val="%1.%2.%3"/>
      <w:lvlJc w:val="left"/>
      <w:pPr>
        <w:ind w:left="1157" w:hanging="890"/>
        <w:jc w:val="left"/>
      </w:pPr>
      <w:rPr>
        <w:rFonts w:hint="default" w:ascii="幼圆" w:hAnsi="幼圆" w:eastAsia="幼圆" w:cs="幼圆"/>
        <w:w w:val="100"/>
        <w:sz w:val="33"/>
        <w:szCs w:val="33"/>
      </w:rPr>
    </w:lvl>
    <w:lvl w:ilvl="3">
      <w:start w:val="0"/>
      <w:numFmt w:val="bullet"/>
      <w:lvlText w:val="•"/>
      <w:lvlJc w:val="left"/>
      <w:pPr>
        <w:ind w:left="5814" w:hanging="890"/>
      </w:pPr>
      <w:rPr>
        <w:rFonts w:hint="default"/>
      </w:rPr>
    </w:lvl>
    <w:lvl w:ilvl="4">
      <w:start w:val="0"/>
      <w:numFmt w:val="bullet"/>
      <w:lvlText w:val="•"/>
      <w:lvlJc w:val="left"/>
      <w:pPr>
        <w:ind w:left="7366" w:hanging="890"/>
      </w:pPr>
      <w:rPr>
        <w:rFonts w:hint="default"/>
      </w:rPr>
    </w:lvl>
    <w:lvl w:ilvl="5">
      <w:start w:val="0"/>
      <w:numFmt w:val="bullet"/>
      <w:lvlText w:val="•"/>
      <w:lvlJc w:val="left"/>
      <w:pPr>
        <w:ind w:left="8917" w:hanging="890"/>
      </w:pPr>
      <w:rPr>
        <w:rFonts w:hint="default"/>
      </w:rPr>
    </w:lvl>
    <w:lvl w:ilvl="6">
      <w:start w:val="0"/>
      <w:numFmt w:val="bullet"/>
      <w:lvlText w:val="•"/>
      <w:lvlJc w:val="left"/>
      <w:pPr>
        <w:ind w:left="10469" w:hanging="890"/>
      </w:pPr>
      <w:rPr>
        <w:rFonts w:hint="default"/>
      </w:rPr>
    </w:lvl>
    <w:lvl w:ilvl="7">
      <w:start w:val="0"/>
      <w:numFmt w:val="bullet"/>
      <w:lvlText w:val="•"/>
      <w:lvlJc w:val="left"/>
      <w:pPr>
        <w:ind w:left="12020" w:hanging="890"/>
      </w:pPr>
      <w:rPr>
        <w:rFonts w:hint="default"/>
      </w:rPr>
    </w:lvl>
    <w:lvl w:ilvl="8">
      <w:start w:val="0"/>
      <w:numFmt w:val="bullet"/>
      <w:lvlText w:val="•"/>
      <w:lvlJc w:val="left"/>
      <w:pPr>
        <w:ind w:left="13572" w:hanging="890"/>
      </w:pPr>
      <w:rPr>
        <w:rFonts w:hint="default"/>
      </w:rPr>
    </w:lvl>
  </w:abstractNum>
  <w:abstractNum w:abstractNumId="4">
    <w:multiLevelType w:val="hybridMultilevel"/>
    <w:lvl w:ilvl="0">
      <w:start w:val="3"/>
      <w:numFmt w:val="decimal"/>
      <w:lvlText w:val="%1"/>
      <w:lvlJc w:val="left"/>
      <w:pPr>
        <w:ind w:left="1178" w:hanging="911"/>
        <w:jc w:val="left"/>
      </w:pPr>
      <w:rPr>
        <w:rFonts w:hint="default"/>
      </w:rPr>
    </w:lvl>
    <w:lvl w:ilvl="1">
      <w:start w:val="6"/>
      <w:numFmt w:val="decimal"/>
      <w:lvlText w:val="%1.%2"/>
      <w:lvlJc w:val="left"/>
      <w:pPr>
        <w:ind w:left="1178" w:hanging="911"/>
        <w:jc w:val="left"/>
      </w:pPr>
      <w:rPr>
        <w:rFonts w:hint="default"/>
      </w:rPr>
    </w:lvl>
    <w:lvl w:ilvl="2">
      <w:start w:val="1"/>
      <w:numFmt w:val="decimal"/>
      <w:lvlText w:val="%1.%2.%3."/>
      <w:lvlJc w:val="left"/>
      <w:pPr>
        <w:ind w:left="1178" w:hanging="911"/>
        <w:jc w:val="left"/>
      </w:pPr>
      <w:rPr>
        <w:rFonts w:hint="default" w:ascii="幼圆" w:hAnsi="幼圆" w:eastAsia="幼圆" w:cs="幼圆"/>
        <w:spacing w:val="-152"/>
        <w:w w:val="101"/>
        <w:sz w:val="28"/>
        <w:szCs w:val="28"/>
      </w:rPr>
    </w:lvl>
    <w:lvl w:ilvl="3">
      <w:start w:val="1"/>
      <w:numFmt w:val="decimal"/>
      <w:lvlText w:val="%1.%2.%3.%4"/>
      <w:lvlJc w:val="left"/>
      <w:pPr>
        <w:ind w:left="1329" w:hanging="1062"/>
        <w:jc w:val="left"/>
      </w:pPr>
      <w:rPr>
        <w:rFonts w:hint="default" w:ascii="幼圆" w:hAnsi="幼圆" w:eastAsia="幼圆" w:cs="幼圆"/>
        <w:spacing w:val="-48"/>
        <w:w w:val="101"/>
        <w:sz w:val="28"/>
        <w:szCs w:val="28"/>
      </w:rPr>
    </w:lvl>
    <w:lvl w:ilvl="4">
      <w:start w:val="0"/>
      <w:numFmt w:val="bullet"/>
      <w:lvlText w:val="•"/>
      <w:lvlJc w:val="left"/>
      <w:pPr>
        <w:ind w:left="6438" w:hanging="1062"/>
      </w:pPr>
      <w:rPr>
        <w:rFonts w:hint="default"/>
      </w:rPr>
    </w:lvl>
    <w:lvl w:ilvl="5">
      <w:start w:val="0"/>
      <w:numFmt w:val="bullet"/>
      <w:lvlText w:val="•"/>
      <w:lvlJc w:val="left"/>
      <w:pPr>
        <w:ind w:left="8144" w:hanging="1062"/>
      </w:pPr>
      <w:rPr>
        <w:rFonts w:hint="default"/>
      </w:rPr>
    </w:lvl>
    <w:lvl w:ilvl="6">
      <w:start w:val="0"/>
      <w:numFmt w:val="bullet"/>
      <w:lvlText w:val="•"/>
      <w:lvlJc w:val="left"/>
      <w:pPr>
        <w:ind w:left="9850" w:hanging="1062"/>
      </w:pPr>
      <w:rPr>
        <w:rFonts w:hint="default"/>
      </w:rPr>
    </w:lvl>
    <w:lvl w:ilvl="7">
      <w:start w:val="0"/>
      <w:numFmt w:val="bullet"/>
      <w:lvlText w:val="•"/>
      <w:lvlJc w:val="left"/>
      <w:pPr>
        <w:ind w:left="11556" w:hanging="1062"/>
      </w:pPr>
      <w:rPr>
        <w:rFonts w:hint="default"/>
      </w:rPr>
    </w:lvl>
    <w:lvl w:ilvl="8">
      <w:start w:val="0"/>
      <w:numFmt w:val="bullet"/>
      <w:lvlText w:val="•"/>
      <w:lvlJc w:val="left"/>
      <w:pPr>
        <w:ind w:left="13263" w:hanging="1062"/>
      </w:pPr>
      <w:rPr>
        <w:rFonts w:hint="default"/>
      </w:rPr>
    </w:lvl>
  </w:abstractNum>
  <w:abstractNum w:abstractNumId="3">
    <w:multiLevelType w:val="hybridMultilevel"/>
    <w:lvl w:ilvl="0">
      <w:start w:val="3"/>
      <w:numFmt w:val="decimal"/>
      <w:lvlText w:val="%1"/>
      <w:lvlJc w:val="left"/>
      <w:pPr>
        <w:ind w:left="1026" w:hanging="759"/>
        <w:jc w:val="left"/>
      </w:pPr>
      <w:rPr>
        <w:rFonts w:hint="default"/>
      </w:rPr>
    </w:lvl>
    <w:lvl w:ilvl="1">
      <w:start w:val="5"/>
      <w:numFmt w:val="decimal"/>
      <w:lvlText w:val="%1.%2"/>
      <w:lvlJc w:val="left"/>
      <w:pPr>
        <w:ind w:left="1026" w:hanging="759"/>
        <w:jc w:val="left"/>
      </w:pPr>
      <w:rPr>
        <w:rFonts w:hint="default"/>
      </w:rPr>
    </w:lvl>
    <w:lvl w:ilvl="2">
      <w:start w:val="1"/>
      <w:numFmt w:val="decimal"/>
      <w:lvlText w:val="%1.%2.%3"/>
      <w:lvlJc w:val="left"/>
      <w:pPr>
        <w:ind w:left="1026" w:hanging="759"/>
        <w:jc w:val="left"/>
      </w:pPr>
      <w:rPr>
        <w:rFonts w:hint="default" w:ascii="幼圆" w:hAnsi="幼圆" w:eastAsia="幼圆" w:cs="幼圆"/>
        <w:spacing w:val="-85"/>
        <w:w w:val="101"/>
        <w:sz w:val="28"/>
        <w:szCs w:val="28"/>
      </w:rPr>
    </w:lvl>
    <w:lvl w:ilvl="3">
      <w:start w:val="1"/>
      <w:numFmt w:val="decimal"/>
      <w:lvlText w:val="%1.%2.%3.%4"/>
      <w:lvlJc w:val="left"/>
      <w:pPr>
        <w:ind w:left="1412" w:hanging="1145"/>
        <w:jc w:val="left"/>
      </w:pPr>
      <w:rPr>
        <w:rFonts w:hint="default" w:ascii="幼圆" w:hAnsi="幼圆" w:eastAsia="幼圆" w:cs="幼圆"/>
        <w:w w:val="101"/>
        <w:position w:val="1"/>
        <w:sz w:val="30"/>
        <w:szCs w:val="30"/>
      </w:rPr>
    </w:lvl>
    <w:lvl w:ilvl="4">
      <w:start w:val="0"/>
      <w:numFmt w:val="bullet"/>
      <w:lvlText w:val="•"/>
      <w:lvlJc w:val="left"/>
      <w:pPr>
        <w:ind w:left="6505" w:hanging="1145"/>
      </w:pPr>
      <w:rPr>
        <w:rFonts w:hint="default"/>
      </w:rPr>
    </w:lvl>
    <w:lvl w:ilvl="5">
      <w:start w:val="0"/>
      <w:numFmt w:val="bullet"/>
      <w:lvlText w:val="•"/>
      <w:lvlJc w:val="left"/>
      <w:pPr>
        <w:ind w:left="8200" w:hanging="1145"/>
      </w:pPr>
      <w:rPr>
        <w:rFonts w:hint="default"/>
      </w:rPr>
    </w:lvl>
    <w:lvl w:ilvl="6">
      <w:start w:val="0"/>
      <w:numFmt w:val="bullet"/>
      <w:lvlText w:val="•"/>
      <w:lvlJc w:val="left"/>
      <w:pPr>
        <w:ind w:left="9895" w:hanging="1145"/>
      </w:pPr>
      <w:rPr>
        <w:rFonts w:hint="default"/>
      </w:rPr>
    </w:lvl>
    <w:lvl w:ilvl="7">
      <w:start w:val="0"/>
      <w:numFmt w:val="bullet"/>
      <w:lvlText w:val="•"/>
      <w:lvlJc w:val="left"/>
      <w:pPr>
        <w:ind w:left="11590" w:hanging="1145"/>
      </w:pPr>
      <w:rPr>
        <w:rFonts w:hint="default"/>
      </w:rPr>
    </w:lvl>
    <w:lvl w:ilvl="8">
      <w:start w:val="0"/>
      <w:numFmt w:val="bullet"/>
      <w:lvlText w:val="•"/>
      <w:lvlJc w:val="left"/>
      <w:pPr>
        <w:ind w:left="13285" w:hanging="1145"/>
      </w:pPr>
      <w:rPr>
        <w:rFonts w:hint="default"/>
      </w:rPr>
    </w:lvl>
  </w:abstractNum>
  <w:abstractNum w:abstractNumId="2">
    <w:multiLevelType w:val="hybridMultilevel"/>
    <w:lvl w:ilvl="0">
      <w:start w:val="3"/>
      <w:numFmt w:val="decimal"/>
      <w:lvlText w:val="%1."/>
      <w:lvlJc w:val="left"/>
      <w:pPr>
        <w:ind w:left="760" w:hanging="493"/>
        <w:jc w:val="left"/>
      </w:pPr>
      <w:rPr>
        <w:rFonts w:hint="default" w:ascii="幼圆" w:hAnsi="幼圆" w:eastAsia="幼圆" w:cs="幼圆"/>
        <w:spacing w:val="-82"/>
        <w:w w:val="100"/>
        <w:sz w:val="47"/>
        <w:szCs w:val="47"/>
      </w:rPr>
    </w:lvl>
    <w:lvl w:ilvl="1">
      <w:start w:val="0"/>
      <w:numFmt w:val="bullet"/>
      <w:lvlText w:val="•"/>
      <w:lvlJc w:val="left"/>
      <w:pPr>
        <w:ind w:left="2351" w:hanging="493"/>
      </w:pPr>
      <w:rPr>
        <w:rFonts w:hint="default"/>
      </w:rPr>
    </w:lvl>
    <w:lvl w:ilvl="2">
      <w:start w:val="0"/>
      <w:numFmt w:val="bullet"/>
      <w:lvlText w:val="•"/>
      <w:lvlJc w:val="left"/>
      <w:pPr>
        <w:ind w:left="3943" w:hanging="493"/>
      </w:pPr>
      <w:rPr>
        <w:rFonts w:hint="default"/>
      </w:rPr>
    </w:lvl>
    <w:lvl w:ilvl="3">
      <w:start w:val="0"/>
      <w:numFmt w:val="bullet"/>
      <w:lvlText w:val="•"/>
      <w:lvlJc w:val="left"/>
      <w:pPr>
        <w:ind w:left="5534" w:hanging="493"/>
      </w:pPr>
      <w:rPr>
        <w:rFonts w:hint="default"/>
      </w:rPr>
    </w:lvl>
    <w:lvl w:ilvl="4">
      <w:start w:val="0"/>
      <w:numFmt w:val="bullet"/>
      <w:lvlText w:val="•"/>
      <w:lvlJc w:val="left"/>
      <w:pPr>
        <w:ind w:left="7126" w:hanging="493"/>
      </w:pPr>
      <w:rPr>
        <w:rFonts w:hint="default"/>
      </w:rPr>
    </w:lvl>
    <w:lvl w:ilvl="5">
      <w:start w:val="0"/>
      <w:numFmt w:val="bullet"/>
      <w:lvlText w:val="•"/>
      <w:lvlJc w:val="left"/>
      <w:pPr>
        <w:ind w:left="8717" w:hanging="493"/>
      </w:pPr>
      <w:rPr>
        <w:rFonts w:hint="default"/>
      </w:rPr>
    </w:lvl>
    <w:lvl w:ilvl="6">
      <w:start w:val="0"/>
      <w:numFmt w:val="bullet"/>
      <w:lvlText w:val="•"/>
      <w:lvlJc w:val="left"/>
      <w:pPr>
        <w:ind w:left="10309" w:hanging="493"/>
      </w:pPr>
      <w:rPr>
        <w:rFonts w:hint="default"/>
      </w:rPr>
    </w:lvl>
    <w:lvl w:ilvl="7">
      <w:start w:val="0"/>
      <w:numFmt w:val="bullet"/>
      <w:lvlText w:val="•"/>
      <w:lvlJc w:val="left"/>
      <w:pPr>
        <w:ind w:left="11900" w:hanging="493"/>
      </w:pPr>
      <w:rPr>
        <w:rFonts w:hint="default"/>
      </w:rPr>
    </w:lvl>
    <w:lvl w:ilvl="8">
      <w:start w:val="0"/>
      <w:numFmt w:val="bullet"/>
      <w:lvlText w:val="•"/>
      <w:lvlJc w:val="left"/>
      <w:pPr>
        <w:ind w:left="13492" w:hanging="493"/>
      </w:pPr>
      <w:rPr>
        <w:rFonts w:hint="default"/>
      </w:rPr>
    </w:lvl>
  </w:abstractNum>
  <w:abstractNum w:abstractNumId="1">
    <w:multiLevelType w:val="hybridMultilevel"/>
    <w:lvl w:ilvl="0">
      <w:start w:val="2"/>
      <w:numFmt w:val="decimal"/>
      <w:lvlText w:val="%1"/>
      <w:lvlJc w:val="left"/>
      <w:pPr>
        <w:ind w:left="1026" w:hanging="759"/>
        <w:jc w:val="left"/>
      </w:pPr>
      <w:rPr>
        <w:rFonts w:hint="default"/>
      </w:rPr>
    </w:lvl>
    <w:lvl w:ilvl="1">
      <w:start w:val="6"/>
      <w:numFmt w:val="decimal"/>
      <w:lvlText w:val="%1.%2"/>
      <w:lvlJc w:val="left"/>
      <w:pPr>
        <w:ind w:left="1026" w:hanging="759"/>
        <w:jc w:val="left"/>
      </w:pPr>
      <w:rPr>
        <w:rFonts w:hint="default"/>
      </w:rPr>
    </w:lvl>
    <w:lvl w:ilvl="2">
      <w:start w:val="1"/>
      <w:numFmt w:val="decimal"/>
      <w:lvlText w:val="%1.%2.%3"/>
      <w:lvlJc w:val="left"/>
      <w:pPr>
        <w:ind w:left="1026" w:hanging="759"/>
        <w:jc w:val="left"/>
      </w:pPr>
      <w:rPr>
        <w:rFonts w:hint="default" w:ascii="幼圆" w:hAnsi="幼圆" w:eastAsia="幼圆" w:cs="幼圆"/>
        <w:spacing w:val="-52"/>
        <w:w w:val="100"/>
        <w:sz w:val="28"/>
        <w:szCs w:val="28"/>
      </w:rPr>
    </w:lvl>
    <w:lvl w:ilvl="3">
      <w:start w:val="0"/>
      <w:numFmt w:val="bullet"/>
      <w:lvlText w:val="•"/>
      <w:lvlJc w:val="left"/>
      <w:pPr>
        <w:ind w:left="6147" w:hanging="759"/>
      </w:pPr>
      <w:rPr>
        <w:rFonts w:hint="default"/>
      </w:rPr>
    </w:lvl>
    <w:lvl w:ilvl="4">
      <w:start w:val="0"/>
      <w:numFmt w:val="bullet"/>
      <w:lvlText w:val="•"/>
      <w:lvlJc w:val="left"/>
      <w:pPr>
        <w:ind w:left="6454" w:hanging="759"/>
      </w:pPr>
      <w:rPr>
        <w:rFonts w:hint="default"/>
      </w:rPr>
    </w:lvl>
    <w:lvl w:ilvl="5">
      <w:start w:val="0"/>
      <w:numFmt w:val="bullet"/>
      <w:lvlText w:val="•"/>
      <w:lvlJc w:val="left"/>
      <w:pPr>
        <w:ind w:left="6761" w:hanging="759"/>
      </w:pPr>
      <w:rPr>
        <w:rFonts w:hint="default"/>
      </w:rPr>
    </w:lvl>
    <w:lvl w:ilvl="6">
      <w:start w:val="0"/>
      <w:numFmt w:val="bullet"/>
      <w:lvlText w:val="•"/>
      <w:lvlJc w:val="left"/>
      <w:pPr>
        <w:ind w:left="7068" w:hanging="759"/>
      </w:pPr>
      <w:rPr>
        <w:rFonts w:hint="default"/>
      </w:rPr>
    </w:lvl>
    <w:lvl w:ilvl="7">
      <w:start w:val="0"/>
      <w:numFmt w:val="bullet"/>
      <w:lvlText w:val="•"/>
      <w:lvlJc w:val="left"/>
      <w:pPr>
        <w:ind w:left="7375" w:hanging="759"/>
      </w:pPr>
      <w:rPr>
        <w:rFonts w:hint="default"/>
      </w:rPr>
    </w:lvl>
    <w:lvl w:ilvl="8">
      <w:start w:val="0"/>
      <w:numFmt w:val="bullet"/>
      <w:lvlText w:val="•"/>
      <w:lvlJc w:val="left"/>
      <w:pPr>
        <w:ind w:left="7683" w:hanging="759"/>
      </w:pPr>
      <w:rPr>
        <w:rFonts w:hint="default"/>
      </w:rPr>
    </w:lvl>
  </w:abstractNum>
  <w:abstractNum w:abstractNumId="0">
    <w:multiLevelType w:val="hybridMultilevel"/>
    <w:lvl w:ilvl="0">
      <w:start w:val="2"/>
      <w:numFmt w:val="decimal"/>
      <w:lvlText w:val="%1"/>
      <w:lvlJc w:val="left"/>
      <w:pPr>
        <w:ind w:left="267" w:hanging="759"/>
        <w:jc w:val="left"/>
      </w:pPr>
      <w:rPr>
        <w:rFonts w:hint="default"/>
      </w:rPr>
    </w:lvl>
    <w:lvl w:ilvl="1">
      <w:start w:val="4"/>
      <w:numFmt w:val="decimal"/>
      <w:lvlText w:val="%1.%2"/>
      <w:lvlJc w:val="left"/>
      <w:pPr>
        <w:ind w:left="267" w:hanging="759"/>
        <w:jc w:val="left"/>
      </w:pPr>
      <w:rPr>
        <w:rFonts w:hint="default"/>
      </w:rPr>
    </w:lvl>
    <w:lvl w:ilvl="2">
      <w:start w:val="1"/>
      <w:numFmt w:val="decimal"/>
      <w:lvlText w:val="%1.%2.%3"/>
      <w:lvlJc w:val="left"/>
      <w:pPr>
        <w:ind w:left="267" w:hanging="759"/>
        <w:jc w:val="left"/>
      </w:pPr>
      <w:rPr>
        <w:rFonts w:hint="default" w:ascii="幼圆" w:hAnsi="幼圆" w:eastAsia="幼圆" w:cs="幼圆"/>
        <w:spacing w:val="-85"/>
        <w:w w:val="101"/>
        <w:sz w:val="28"/>
        <w:szCs w:val="28"/>
      </w:rPr>
    </w:lvl>
    <w:lvl w:ilvl="3">
      <w:start w:val="0"/>
      <w:numFmt w:val="bullet"/>
      <w:lvlText w:val="•"/>
      <w:lvlJc w:val="left"/>
      <w:pPr>
        <w:ind w:left="5184" w:hanging="759"/>
      </w:pPr>
      <w:rPr>
        <w:rFonts w:hint="default"/>
      </w:rPr>
    </w:lvl>
    <w:lvl w:ilvl="4">
      <w:start w:val="0"/>
      <w:numFmt w:val="bullet"/>
      <w:lvlText w:val="•"/>
      <w:lvlJc w:val="left"/>
      <w:pPr>
        <w:ind w:left="6826" w:hanging="759"/>
      </w:pPr>
      <w:rPr>
        <w:rFonts w:hint="default"/>
      </w:rPr>
    </w:lvl>
    <w:lvl w:ilvl="5">
      <w:start w:val="0"/>
      <w:numFmt w:val="bullet"/>
      <w:lvlText w:val="•"/>
      <w:lvlJc w:val="left"/>
      <w:pPr>
        <w:ind w:left="8467" w:hanging="759"/>
      </w:pPr>
      <w:rPr>
        <w:rFonts w:hint="default"/>
      </w:rPr>
    </w:lvl>
    <w:lvl w:ilvl="6">
      <w:start w:val="0"/>
      <w:numFmt w:val="bullet"/>
      <w:lvlText w:val="•"/>
      <w:lvlJc w:val="left"/>
      <w:pPr>
        <w:ind w:left="10109" w:hanging="759"/>
      </w:pPr>
      <w:rPr>
        <w:rFonts w:hint="default"/>
      </w:rPr>
    </w:lvl>
    <w:lvl w:ilvl="7">
      <w:start w:val="0"/>
      <w:numFmt w:val="bullet"/>
      <w:lvlText w:val="•"/>
      <w:lvlJc w:val="left"/>
      <w:pPr>
        <w:ind w:left="11750" w:hanging="759"/>
      </w:pPr>
      <w:rPr>
        <w:rFonts w:hint="default"/>
      </w:rPr>
    </w:lvl>
    <w:lvl w:ilvl="8">
      <w:start w:val="0"/>
      <w:numFmt w:val="bullet"/>
      <w:lvlText w:val="•"/>
      <w:lvlJc w:val="left"/>
      <w:pPr>
        <w:ind w:left="13392" w:hanging="759"/>
      </w:pPr>
      <w:rPr>
        <w:rFonts w:hint="default"/>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幼圆" w:hAnsi="幼圆" w:eastAsia="幼圆" w:cs="幼圆"/>
    </w:rPr>
  </w:style>
  <w:style w:styleId="BodyText" w:type="paragraph">
    <w:name w:val="Body Text"/>
    <w:basedOn w:val="Normal"/>
    <w:uiPriority w:val="1"/>
    <w:qFormat/>
    <w:pPr/>
    <w:rPr>
      <w:rFonts w:ascii="幼圆" w:hAnsi="幼圆" w:eastAsia="幼圆" w:cs="幼圆"/>
      <w:sz w:val="35"/>
      <w:szCs w:val="35"/>
    </w:rPr>
  </w:style>
  <w:style w:styleId="Heading1" w:type="paragraph">
    <w:name w:val="Heading 1"/>
    <w:basedOn w:val="Normal"/>
    <w:uiPriority w:val="1"/>
    <w:qFormat/>
    <w:pPr>
      <w:ind w:left="267"/>
      <w:outlineLvl w:val="1"/>
    </w:pPr>
    <w:rPr>
      <w:rFonts w:ascii="幼圆" w:hAnsi="幼圆" w:eastAsia="幼圆" w:cs="幼圆"/>
      <w:sz w:val="75"/>
      <w:szCs w:val="75"/>
    </w:rPr>
  </w:style>
  <w:style w:styleId="Heading2" w:type="paragraph">
    <w:name w:val="Heading 2"/>
    <w:basedOn w:val="Normal"/>
    <w:uiPriority w:val="1"/>
    <w:qFormat/>
    <w:pPr>
      <w:ind w:left="267"/>
      <w:outlineLvl w:val="2"/>
    </w:pPr>
    <w:rPr>
      <w:rFonts w:ascii="幼圆" w:hAnsi="幼圆" w:eastAsia="幼圆" w:cs="幼圆"/>
      <w:sz w:val="54"/>
      <w:szCs w:val="54"/>
    </w:rPr>
  </w:style>
  <w:style w:styleId="Heading3" w:type="paragraph">
    <w:name w:val="Heading 3"/>
    <w:basedOn w:val="Normal"/>
    <w:uiPriority w:val="1"/>
    <w:qFormat/>
    <w:pPr>
      <w:ind w:left="267"/>
      <w:outlineLvl w:val="3"/>
    </w:pPr>
    <w:rPr>
      <w:rFonts w:ascii="幼圆" w:hAnsi="幼圆" w:eastAsia="幼圆" w:cs="幼圆"/>
      <w:sz w:val="49"/>
      <w:szCs w:val="49"/>
    </w:rPr>
  </w:style>
  <w:style w:styleId="Heading4" w:type="paragraph">
    <w:name w:val="Heading 4"/>
    <w:basedOn w:val="Normal"/>
    <w:uiPriority w:val="1"/>
    <w:qFormat/>
    <w:pPr>
      <w:spacing w:before="45"/>
      <w:jc w:val="center"/>
      <w:outlineLvl w:val="4"/>
    </w:pPr>
    <w:rPr>
      <w:rFonts w:ascii="幼圆" w:hAnsi="幼圆" w:eastAsia="幼圆" w:cs="幼圆"/>
      <w:sz w:val="37"/>
      <w:szCs w:val="37"/>
    </w:rPr>
  </w:style>
  <w:style w:styleId="ListParagraph" w:type="paragraph">
    <w:name w:val="List Paragraph"/>
    <w:basedOn w:val="Normal"/>
    <w:uiPriority w:val="1"/>
    <w:qFormat/>
    <w:pPr>
      <w:ind w:left="267"/>
    </w:pPr>
    <w:rPr>
      <w:rFonts w:ascii="幼圆" w:hAnsi="幼圆" w:eastAsia="幼圆" w:cs="幼圆"/>
    </w:rPr>
  </w:style>
  <w:style w:styleId="TableParagraph" w:type="paragraph">
    <w:name w:val="Table Paragraph"/>
    <w:basedOn w:val="Normal"/>
    <w:uiPriority w:val="1"/>
    <w:qFormat/>
    <w:pPr/>
    <w:rPr>
      <w:rFonts w:ascii="幼圆" w:hAnsi="幼圆" w:eastAsia="幼圆" w:cs="幼圆"/>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2022-03-14T03:12:21Z</dcterms:created>
  <dcterms:modified xsi:type="dcterms:W3CDTF">2022-03-14T03:12:21Z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2022-03-14T00:00:00Z</vt:filetime>
  </property>
  <property fmtid="{D5CDD505-2E9C-101B-9397-08002B2CF9AE}" pid="3" name="LastSaved">
    <vt:filetime>2022-03-14T00:00:00Z</vt:filetime>
  </property>
</Properties>
</file>