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195" w:x="4951" w:y="193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2"/>
          <w:sz w:val="32"/>
        </w:rPr>
        <w:t>2009</w:t>
      </w:r>
      <w:r>
        <w:rPr>
          <w:rFonts w:ascii="Times New Roman"/>
          <w:color w:val="000000"/>
          <w:spacing w:val="-4"/>
          <w:sz w:val="32"/>
        </w:rPr>
        <w:t xml:space="preserve"> </w:t>
      </w:r>
      <w:r>
        <w:rPr>
          <w:rFonts w:ascii="SimSun" w:hAnsi="SimSun" w:cs="SimSun"/>
          <w:color w:val="000000"/>
          <w:spacing w:val="-3"/>
          <w:sz w:val="32"/>
        </w:rPr>
        <w:t>年度全国注册咨询工程师（投资）执业资格考试试卷</w:t>
      </w:r>
      <w:r>
        <w:rPr>
          <w:rFonts w:ascii="Times New Roman"/>
          <w:color w:val="000000"/>
          <w:spacing w:val="0"/>
          <w:sz w:val="32"/>
        </w:rPr>
      </w:r>
    </w:p>
    <w:p>
      <w:pPr>
        <w:pStyle w:val="Normal"/>
        <w:framePr w:w="9195" w:x="4951" w:y="1939"/>
        <w:widowControl w:val="off"/>
        <w:autoSpaceDE w:val="off"/>
        <w:autoSpaceDN w:val="off"/>
        <w:spacing w:before="152" w:after="0" w:line="317" w:lineRule="exact"/>
        <w:ind w:left="2560" w:right="0" w:firstLine="0"/>
        <w:jc w:val="left"/>
        <w:rPr>
          <w:rFonts w:ascii="Times New Roman"/>
          <w:color w:val="000000"/>
          <w:spacing w:val="0"/>
          <w:sz w:val="32"/>
        </w:rPr>
      </w:pPr>
      <w:r>
        <w:rPr>
          <w:rFonts w:ascii="SimSun" w:hAnsi="SimSun" w:cs="SimSun"/>
          <w:color w:val="000000"/>
          <w:spacing w:val="-3"/>
          <w:sz w:val="32"/>
        </w:rPr>
        <w:t>工程项目组织与管理</w:t>
      </w:r>
      <w:r>
        <w:rPr>
          <w:rFonts w:ascii="Times New Roman"/>
          <w:color w:val="000000"/>
          <w:spacing w:val="0"/>
          <w:sz w:val="32"/>
        </w:rPr>
      </w:r>
    </w:p>
    <w:p>
      <w:pPr>
        <w:pStyle w:val="Normal"/>
        <w:framePr w:w="14267" w:x="2701" w:y="28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一、单项选择题（共</w:t>
      </w:r>
      <w:r>
        <w:rPr>
          <w:rFonts w:ascii="Times New Roman"/>
          <w:color w:val="000000"/>
          <w:spacing w:val="-14"/>
          <w:sz w:val="32"/>
        </w:rPr>
        <w:t xml:space="preserve"> </w:t>
      </w:r>
      <w:r>
        <w:rPr>
          <w:rFonts w:ascii="KJALCN+Nimbus Roman No9 L Regular"/>
          <w:color w:val="000000"/>
          <w:spacing w:val="-2"/>
          <w:sz w:val="32"/>
        </w:rPr>
        <w:t>60</w:t>
      </w:r>
      <w:r>
        <w:rPr>
          <w:rFonts w:ascii="Times New Roman"/>
          <w:color w:val="000000"/>
          <w:spacing w:val="-5"/>
          <w:sz w:val="32"/>
        </w:rPr>
        <w:t xml:space="preserve"> </w:t>
      </w:r>
      <w:r>
        <w:rPr>
          <w:rFonts w:ascii="SimSun" w:hAnsi="SimSun" w:cs="SimSun"/>
          <w:color w:val="000000"/>
          <w:spacing w:val="-3"/>
          <w:sz w:val="32"/>
        </w:rPr>
        <w:t>题，每题</w:t>
      </w:r>
      <w:r>
        <w:rPr>
          <w:rFonts w:ascii="Times New Roman"/>
          <w:color w:val="000000"/>
          <w:spacing w:val="-8"/>
          <w:sz w:val="32"/>
        </w:rPr>
        <w:t xml:space="preserve"> </w:t>
      </w:r>
      <w:r>
        <w:rPr>
          <w:rFonts w:ascii="KJALCN+Nimbus Roman No9 L Regular"/>
          <w:color w:val="000000"/>
          <w:spacing w:val="0"/>
          <w:sz w:val="32"/>
        </w:rPr>
        <w:t>1</w:t>
      </w:r>
      <w:r>
        <w:rPr>
          <w:rFonts w:ascii="Times New Roman"/>
          <w:color w:val="000000"/>
          <w:spacing w:val="-2"/>
          <w:sz w:val="32"/>
        </w:rPr>
        <w:t xml:space="preserve"> </w:t>
      </w:r>
      <w:r>
        <w:rPr>
          <w:rFonts w:ascii="SimSun" w:hAnsi="SimSun" w:cs="SimSun"/>
          <w:color w:val="000000"/>
          <w:spacing w:val="-3"/>
          <w:sz w:val="32"/>
        </w:rPr>
        <w:t>分。每题和备选项中，只有</w:t>
      </w:r>
      <w:r>
        <w:rPr>
          <w:rFonts w:ascii="Times New Roman"/>
          <w:color w:val="000000"/>
          <w:spacing w:val="-21"/>
          <w:sz w:val="32"/>
        </w:rPr>
        <w:t xml:space="preserve"> </w:t>
      </w:r>
      <w:r>
        <w:rPr>
          <w:rFonts w:ascii="KJALCN+Nimbus Roman No9 L Regular"/>
          <w:color w:val="000000"/>
          <w:spacing w:val="0"/>
          <w:sz w:val="32"/>
        </w:rPr>
        <w:t>1</w:t>
      </w:r>
      <w:r>
        <w:rPr>
          <w:rFonts w:ascii="Times New Roman"/>
          <w:color w:val="000000"/>
          <w:spacing w:val="-2"/>
          <w:sz w:val="32"/>
        </w:rPr>
        <w:t xml:space="preserve"> </w:t>
      </w:r>
      <w:r>
        <w:rPr>
          <w:rFonts w:ascii="SimSun" w:hAnsi="SimSun" w:cs="SimSun"/>
          <w:color w:val="000000"/>
          <w:spacing w:val="-3"/>
          <w:sz w:val="32"/>
        </w:rPr>
        <w:t>个最符合题意）</w:t>
      </w:r>
      <w:r>
        <w:rPr>
          <w:rFonts w:ascii="Times New Roman"/>
          <w:color w:val="000000"/>
          <w:spacing w:val="0"/>
          <w:sz w:val="32"/>
        </w:rPr>
      </w:r>
    </w:p>
    <w:p>
      <w:pPr>
        <w:pStyle w:val="Normal"/>
        <w:framePr w:w="14267"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2"/>
          <w:sz w:val="32"/>
        </w:rPr>
        <w:t>1.</w:t>
      </w:r>
      <w:r>
        <w:rPr>
          <w:rFonts w:ascii="Times New Roman"/>
          <w:color w:val="000000"/>
          <w:spacing w:val="223"/>
          <w:sz w:val="32"/>
        </w:rPr>
        <w:t xml:space="preserve"> </w:t>
      </w:r>
      <w:r>
        <w:rPr>
          <w:rFonts w:ascii="SimSun" w:hAnsi="SimSun" w:cs="SimSun"/>
          <w:color w:val="000000"/>
          <w:spacing w:val="-3"/>
          <w:sz w:val="32"/>
        </w:rPr>
        <w:t>由于工程项目具有（</w:t>
      </w:r>
      <w:r>
        <w:rPr>
          <w:rFonts w:ascii="Times New Roman"/>
          <w:color w:val="000000"/>
          <w:spacing w:val="65"/>
          <w:sz w:val="32"/>
        </w:rPr>
        <w:t xml:space="preserve"> </w:t>
      </w:r>
      <w:r>
        <w:rPr>
          <w:rFonts w:ascii="SimSun" w:hAnsi="SimSun" w:cs="SimSun"/>
          <w:color w:val="000000"/>
          <w:spacing w:val="-3"/>
          <w:sz w:val="32"/>
        </w:rPr>
        <w:t>）的特点，其建设会受到项目所在地气候、地质等条件的约束。</w:t>
      </w:r>
      <w:r>
        <w:rPr>
          <w:rFonts w:ascii="Times New Roman"/>
          <w:color w:val="000000"/>
          <w:spacing w:val="0"/>
          <w:sz w:val="32"/>
        </w:rPr>
      </w:r>
    </w:p>
    <w:p>
      <w:pPr>
        <w:pStyle w:val="Normal"/>
        <w:framePr w:w="1740" w:x="2701" w:y="381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整体性</w:t>
      </w:r>
      <w:r>
        <w:rPr>
          <w:rFonts w:ascii="Times New Roman"/>
          <w:color w:val="000000"/>
          <w:spacing w:val="0"/>
          <w:sz w:val="32"/>
        </w:rPr>
      </w:r>
    </w:p>
    <w:p>
      <w:pPr>
        <w:pStyle w:val="Normal"/>
        <w:framePr w:w="1738" w:x="7245" w:y="381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固定性</w:t>
      </w:r>
      <w:r>
        <w:rPr>
          <w:rFonts w:ascii="Times New Roman"/>
          <w:color w:val="000000"/>
          <w:spacing w:val="0"/>
          <w:sz w:val="32"/>
        </w:rPr>
      </w:r>
    </w:p>
    <w:p>
      <w:pPr>
        <w:pStyle w:val="Normal"/>
        <w:framePr w:w="1738" w:x="7245" w:y="3811"/>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周期性</w:t>
      </w:r>
      <w:r>
        <w:rPr>
          <w:rFonts w:ascii="Times New Roman"/>
          <w:color w:val="000000"/>
          <w:spacing w:val="0"/>
          <w:sz w:val="32"/>
        </w:rPr>
      </w:r>
    </w:p>
    <w:p>
      <w:pPr>
        <w:pStyle w:val="Normal"/>
        <w:framePr w:w="2672" w:x="2701" w:y="427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目标的明确性</w:t>
      </w:r>
      <w:r>
        <w:rPr>
          <w:rFonts w:ascii="Times New Roman"/>
          <w:color w:val="000000"/>
          <w:spacing w:val="0"/>
          <w:sz w:val="32"/>
        </w:rPr>
      </w:r>
    </w:p>
    <w:p>
      <w:pPr>
        <w:pStyle w:val="Normal"/>
        <w:framePr w:w="11567" w:x="2701" w:y="474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2.</w:t>
      </w:r>
      <w:r>
        <w:rPr>
          <w:rFonts w:ascii="SimSun" w:hAnsi="SimSun" w:cs="SimSun"/>
          <w:color w:val="000000"/>
          <w:spacing w:val="-3"/>
          <w:sz w:val="32"/>
        </w:rPr>
        <w:t>在一般工程项目建设周期中，人力和费用投入过程的趋势变化是（</w:t>
      </w:r>
      <w:r>
        <w:rPr>
          <w:rFonts w:ascii="Times New Roman"/>
          <w:color w:val="000000"/>
          <w:spacing w:val="34"/>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11567" w:x="2701" w:y="4747"/>
        <w:widowControl w:val="off"/>
        <w:autoSpaceDE w:val="off"/>
        <w:autoSpaceDN w:val="off"/>
        <w:spacing w:before="138" w:after="0" w:line="330"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开始慢</w:t>
      </w:r>
      <w:r>
        <w:rPr>
          <w:rFonts w:ascii="Times New Roman"/>
          <w:color w:val="000000"/>
          <w:spacing w:val="71"/>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中间快</w:t>
      </w:r>
      <w:r>
        <w:rPr>
          <w:rFonts w:ascii="Times New Roman"/>
          <w:color w:val="000000"/>
          <w:spacing w:val="76"/>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临近结束时慢</w:t>
      </w:r>
      <w:r>
        <w:rPr>
          <w:rFonts w:ascii="Times New Roman"/>
          <w:color w:val="000000"/>
          <w:spacing w:val="0"/>
          <w:sz w:val="32"/>
        </w:rPr>
      </w:r>
    </w:p>
    <w:p>
      <w:pPr>
        <w:pStyle w:val="Normal"/>
        <w:framePr w:w="5780" w:x="2701" w:y="5683"/>
        <w:widowControl w:val="off"/>
        <w:autoSpaceDE w:val="off"/>
        <w:autoSpaceDN w:val="off"/>
        <w:spacing w:before="0" w:after="0" w:line="330"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开始快</w:t>
      </w:r>
      <w:r>
        <w:rPr>
          <w:rFonts w:ascii="Times New Roman"/>
          <w:color w:val="000000"/>
          <w:spacing w:val="71"/>
          <w:sz w:val="32"/>
        </w:rPr>
        <w:t xml:space="preserve"> </w:t>
      </w:r>
      <w:r>
        <w:rPr>
          <w:rFonts w:ascii="Times New Roman" w:hAnsi="Times New Roman" w:cs="Times New Roman"/>
          <w:color w:val="000000"/>
          <w:spacing w:val="0"/>
          <w:sz w:val="32"/>
        </w:rPr>
        <w:t>–</w:t>
      </w:r>
      <w:r>
        <w:rPr>
          <w:rFonts w:ascii="Times New Roman"/>
          <w:color w:val="000000"/>
          <w:spacing w:val="77"/>
          <w:sz w:val="32"/>
        </w:rPr>
        <w:t xml:space="preserve"> </w:t>
      </w:r>
      <w:r>
        <w:rPr>
          <w:rFonts w:ascii="SimSun" w:hAnsi="SimSun" w:cs="SimSun"/>
          <w:color w:val="000000"/>
          <w:spacing w:val="-3"/>
          <w:sz w:val="32"/>
        </w:rPr>
        <w:t>中间慢</w:t>
      </w:r>
      <w:r>
        <w:rPr>
          <w:rFonts w:ascii="Times New Roman"/>
          <w:color w:val="000000"/>
          <w:spacing w:val="72"/>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临近结束时慢</w:t>
      </w:r>
      <w:r>
        <w:rPr>
          <w:rFonts w:ascii="Times New Roman"/>
          <w:color w:val="000000"/>
          <w:spacing w:val="0"/>
          <w:sz w:val="32"/>
        </w:rPr>
      </w:r>
    </w:p>
    <w:p>
      <w:pPr>
        <w:pStyle w:val="Normal"/>
        <w:framePr w:w="5780" w:x="2701" w:y="6151"/>
        <w:widowControl w:val="off"/>
        <w:autoSpaceDE w:val="off"/>
        <w:autoSpaceDN w:val="off"/>
        <w:spacing w:before="0" w:after="0" w:line="330"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开始快</w:t>
      </w:r>
      <w:r>
        <w:rPr>
          <w:rFonts w:ascii="Times New Roman"/>
          <w:color w:val="000000"/>
          <w:spacing w:val="71"/>
          <w:sz w:val="32"/>
        </w:rPr>
        <w:t xml:space="preserve"> </w:t>
      </w:r>
      <w:r>
        <w:rPr>
          <w:rFonts w:ascii="Times New Roman" w:hAnsi="Times New Roman" w:cs="Times New Roman"/>
          <w:color w:val="000000"/>
          <w:spacing w:val="0"/>
          <w:sz w:val="32"/>
        </w:rPr>
        <w:t>–</w:t>
      </w:r>
      <w:r>
        <w:rPr>
          <w:rFonts w:ascii="Times New Roman"/>
          <w:color w:val="000000"/>
          <w:spacing w:val="77"/>
          <w:sz w:val="32"/>
        </w:rPr>
        <w:t xml:space="preserve"> </w:t>
      </w:r>
      <w:r>
        <w:rPr>
          <w:rFonts w:ascii="SimSun" w:hAnsi="SimSun" w:cs="SimSun"/>
          <w:color w:val="000000"/>
          <w:spacing w:val="-3"/>
          <w:sz w:val="32"/>
        </w:rPr>
        <w:t>中间快</w:t>
      </w:r>
      <w:r>
        <w:rPr>
          <w:rFonts w:ascii="Times New Roman"/>
          <w:color w:val="000000"/>
          <w:spacing w:val="72"/>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临近结束时慢</w:t>
      </w:r>
      <w:r>
        <w:rPr>
          <w:rFonts w:ascii="Times New Roman"/>
          <w:color w:val="000000"/>
          <w:spacing w:val="0"/>
          <w:sz w:val="32"/>
        </w:rPr>
      </w:r>
    </w:p>
    <w:p>
      <w:pPr>
        <w:pStyle w:val="Normal"/>
        <w:framePr w:w="5801" w:x="2701" w:y="6619"/>
        <w:widowControl w:val="off"/>
        <w:autoSpaceDE w:val="off"/>
        <w:autoSpaceDN w:val="off"/>
        <w:spacing w:before="0" w:after="0" w:line="330"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开始慢</w:t>
      </w:r>
      <w:r>
        <w:rPr>
          <w:rFonts w:ascii="Times New Roman"/>
          <w:color w:val="000000"/>
          <w:spacing w:val="71"/>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中间慢</w:t>
      </w:r>
      <w:r>
        <w:rPr>
          <w:rFonts w:ascii="Times New Roman"/>
          <w:color w:val="000000"/>
          <w:spacing w:val="76"/>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临近结束时快</w:t>
      </w:r>
      <w:r>
        <w:rPr>
          <w:rFonts w:ascii="Times New Roman"/>
          <w:color w:val="000000"/>
          <w:spacing w:val="0"/>
          <w:sz w:val="32"/>
        </w:rPr>
      </w:r>
    </w:p>
    <w:p>
      <w:pPr>
        <w:pStyle w:val="Normal"/>
        <w:framePr w:w="10612" w:x="2701" w:y="708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3.</w:t>
      </w:r>
      <w:r>
        <w:rPr>
          <w:rFonts w:ascii="SimSun" w:hAnsi="SimSun" w:cs="SimSun"/>
          <w:color w:val="000000"/>
          <w:spacing w:val="-3"/>
          <w:sz w:val="32"/>
        </w:rPr>
        <w:t>在一般工程项目建设周期中，项目管理难度最大的是（</w:t>
      </w:r>
      <w:r>
        <w:rPr>
          <w:rFonts w:ascii="Times New Roman"/>
          <w:color w:val="000000"/>
          <w:spacing w:val="40"/>
          <w:sz w:val="32"/>
        </w:rPr>
        <w:t xml:space="preserve"> </w:t>
      </w:r>
      <w:r>
        <w:rPr>
          <w:rFonts w:ascii="SimSun" w:hAnsi="SimSun" w:cs="SimSun"/>
          <w:color w:val="000000"/>
          <w:spacing w:val="-3"/>
          <w:sz w:val="32"/>
        </w:rPr>
        <w:t>）阶段。</w:t>
      </w:r>
      <w:r>
        <w:rPr>
          <w:rFonts w:ascii="Times New Roman"/>
          <w:color w:val="000000"/>
          <w:spacing w:val="0"/>
          <w:sz w:val="32"/>
        </w:rPr>
      </w:r>
    </w:p>
    <w:p>
      <w:pPr>
        <w:pStyle w:val="Normal"/>
        <w:framePr w:w="2373" w:x="2701" w:y="755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策划和决策</w:t>
      </w:r>
      <w:r>
        <w:rPr>
          <w:rFonts w:ascii="Times New Roman"/>
          <w:color w:val="000000"/>
          <w:spacing w:val="0"/>
          <w:sz w:val="32"/>
        </w:rPr>
      </w:r>
    </w:p>
    <w:p>
      <w:pPr>
        <w:pStyle w:val="Normal"/>
        <w:framePr w:w="1405" w:x="5528" w:y="755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实施</w:t>
      </w:r>
      <w:r>
        <w:rPr>
          <w:rFonts w:ascii="Times New Roman"/>
          <w:color w:val="000000"/>
          <w:spacing w:val="0"/>
          <w:sz w:val="32"/>
        </w:rPr>
      </w:r>
    </w:p>
    <w:p>
      <w:pPr>
        <w:pStyle w:val="Normal"/>
        <w:framePr w:w="2038" w:x="8340" w:y="755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C.</w:t>
      </w:r>
      <w:r>
        <w:rPr>
          <w:rFonts w:ascii="SimSun" w:hAnsi="SimSun" w:cs="SimSun"/>
          <w:color w:val="000000"/>
          <w:spacing w:val="-3"/>
          <w:sz w:val="32"/>
        </w:rPr>
        <w:t>竣工验收</w:t>
      </w:r>
      <w:r>
        <w:rPr>
          <w:rFonts w:ascii="Times New Roman"/>
          <w:color w:val="000000"/>
          <w:spacing w:val="0"/>
          <w:sz w:val="32"/>
        </w:rPr>
      </w:r>
    </w:p>
    <w:p>
      <w:pPr>
        <w:pStyle w:val="Normal"/>
        <w:framePr w:w="1423" w:x="11303" w:y="755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准备</w:t>
      </w:r>
      <w:r>
        <w:rPr>
          <w:rFonts w:ascii="Times New Roman"/>
          <w:color w:val="000000"/>
          <w:spacing w:val="0"/>
          <w:sz w:val="32"/>
        </w:rPr>
      </w:r>
    </w:p>
    <w:p>
      <w:pPr>
        <w:pStyle w:val="Normal"/>
        <w:framePr w:w="11770" w:x="2701" w:y="802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4.</w:t>
      </w:r>
      <w:r>
        <w:rPr>
          <w:rFonts w:ascii="SimSun" w:hAnsi="SimSun" w:cs="SimSun"/>
          <w:color w:val="000000"/>
          <w:spacing w:val="-5"/>
          <w:sz w:val="32"/>
        </w:rPr>
        <w:t>项目管理知识体系（</w:t>
      </w:r>
      <w:r>
        <w:rPr>
          <w:rFonts w:ascii="KJALCN+Nimbus Roman No9 L Regular"/>
          <w:color w:val="000000"/>
          <w:spacing w:val="-3"/>
          <w:sz w:val="32"/>
        </w:rPr>
        <w:t>PMBOK</w:t>
      </w:r>
      <w:r>
        <w:rPr>
          <w:rFonts w:ascii="SimSun" w:hAnsi="SimSun" w:cs="SimSun"/>
          <w:color w:val="000000"/>
          <w:spacing w:val="-3"/>
          <w:sz w:val="32"/>
        </w:rPr>
        <w:t>）中，项目管理的四个核心领域是指（</w:t>
      </w:r>
      <w:r>
        <w:rPr>
          <w:rFonts w:ascii="Times New Roman"/>
          <w:color w:val="000000"/>
          <w:spacing w:val="51"/>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11770" w:x="2701" w:y="8024"/>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时间、质量、成本、风险</w:t>
      </w:r>
      <w:r>
        <w:rPr>
          <w:rFonts w:ascii="Times New Roman"/>
          <w:color w:val="000000"/>
          <w:spacing w:val="0"/>
          <w:sz w:val="32"/>
        </w:rPr>
      </w:r>
    </w:p>
    <w:p>
      <w:pPr>
        <w:pStyle w:val="Normal"/>
        <w:framePr w:w="4343" w:x="2701" w:y="896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质量、成本、采购、时间</w:t>
      </w:r>
      <w:r>
        <w:rPr>
          <w:rFonts w:ascii="Times New Roman"/>
          <w:color w:val="000000"/>
          <w:spacing w:val="0"/>
          <w:sz w:val="32"/>
        </w:rPr>
      </w:r>
    </w:p>
    <w:p>
      <w:pPr>
        <w:pStyle w:val="Normal"/>
        <w:framePr w:w="4343" w:x="2701" w:y="942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时间、质量、成本、范围</w:t>
      </w:r>
      <w:r>
        <w:rPr>
          <w:rFonts w:ascii="Times New Roman"/>
          <w:color w:val="000000"/>
          <w:spacing w:val="0"/>
          <w:sz w:val="32"/>
        </w:rPr>
      </w:r>
    </w:p>
    <w:p>
      <w:pPr>
        <w:pStyle w:val="Normal"/>
        <w:framePr w:w="4363" w:x="2701" w:y="989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采购、质量、时间。范围</w:t>
      </w:r>
      <w:r>
        <w:rPr>
          <w:rFonts w:ascii="Times New Roman"/>
          <w:color w:val="000000"/>
          <w:spacing w:val="0"/>
          <w:sz w:val="32"/>
        </w:rPr>
      </w:r>
    </w:p>
    <w:p>
      <w:pPr>
        <w:pStyle w:val="Normal"/>
        <w:framePr w:w="13884" w:x="2701" w:y="1036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5.</w:t>
      </w:r>
      <w:r>
        <w:rPr>
          <w:rFonts w:ascii="SimSun" w:hAnsi="SimSun" w:cs="SimSun"/>
          <w:color w:val="000000"/>
          <w:spacing w:val="-3"/>
          <w:sz w:val="32"/>
        </w:rPr>
        <w:t>在工程项目目标系统的建立过程中，进行工程项目环境分析是（</w:t>
      </w:r>
      <w:r>
        <w:rPr>
          <w:rFonts w:ascii="Times New Roman"/>
          <w:color w:val="000000"/>
          <w:spacing w:val="34"/>
          <w:sz w:val="32"/>
        </w:rPr>
        <w:t xml:space="preserve"> </w:t>
      </w:r>
      <w:r>
        <w:rPr>
          <w:rFonts w:ascii="SimSun" w:hAnsi="SimSun" w:cs="SimSun"/>
          <w:color w:val="000000"/>
          <w:spacing w:val="-3"/>
          <w:sz w:val="32"/>
        </w:rPr>
        <w:t>）阶段的重要内容。</w:t>
      </w:r>
      <w:r>
        <w:rPr>
          <w:rFonts w:ascii="Times New Roman"/>
          <w:color w:val="000000"/>
          <w:spacing w:val="0"/>
          <w:sz w:val="32"/>
        </w:rPr>
      </w:r>
    </w:p>
    <w:p>
      <w:pPr>
        <w:pStyle w:val="Normal"/>
        <w:framePr w:w="2690" w:x="2701" w:y="10832"/>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工程项目构思</w:t>
      </w:r>
      <w:r>
        <w:rPr>
          <w:rFonts w:ascii="Times New Roman"/>
          <w:color w:val="000000"/>
          <w:spacing w:val="0"/>
          <w:sz w:val="32"/>
        </w:rPr>
      </w:r>
    </w:p>
    <w:p>
      <w:pPr>
        <w:pStyle w:val="Normal"/>
        <w:framePr w:w="2690" w:x="2701" w:y="10832"/>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工作结构分解</w:t>
      </w:r>
      <w:r>
        <w:rPr>
          <w:rFonts w:ascii="Times New Roman"/>
          <w:color w:val="000000"/>
          <w:spacing w:val="0"/>
          <w:sz w:val="32"/>
        </w:rPr>
      </w:r>
    </w:p>
    <w:p>
      <w:pPr>
        <w:pStyle w:val="Normal"/>
        <w:framePr w:w="2038" w:x="8052" w:y="10832"/>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识别需求</w:t>
      </w:r>
      <w:r>
        <w:rPr>
          <w:rFonts w:ascii="Times New Roman"/>
          <w:color w:val="000000"/>
          <w:spacing w:val="0"/>
          <w:sz w:val="32"/>
        </w:rPr>
      </w:r>
    </w:p>
    <w:p>
      <w:pPr>
        <w:pStyle w:val="Normal"/>
        <w:framePr w:w="2691" w:x="8030" w:y="1130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提出项目目标</w:t>
      </w:r>
      <w:r>
        <w:rPr>
          <w:rFonts w:ascii="Times New Roman"/>
          <w:color w:val="000000"/>
          <w:spacing w:val="0"/>
          <w:sz w:val="32"/>
        </w:rPr>
      </w:r>
    </w:p>
    <w:p>
      <w:pPr>
        <w:pStyle w:val="Normal"/>
        <w:framePr w:w="13515" w:x="2701" w:y="1176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6.</w:t>
      </w:r>
      <w:r>
        <w:rPr>
          <w:rFonts w:ascii="SimSun" w:hAnsi="SimSun" w:cs="SimSun"/>
          <w:color w:val="000000"/>
          <w:spacing w:val="-3"/>
          <w:sz w:val="32"/>
        </w:rPr>
        <w:t>明确实现目标的具体操作过程，是工程项目过程控制基本程序的（</w:t>
      </w:r>
      <w:r>
        <w:rPr>
          <w:rFonts w:ascii="Times New Roman"/>
          <w:color w:val="000000"/>
          <w:spacing w:val="30"/>
          <w:sz w:val="32"/>
        </w:rPr>
        <w:t xml:space="preserve"> </w:t>
      </w:r>
      <w:r>
        <w:rPr>
          <w:rFonts w:ascii="SimSun" w:hAnsi="SimSun" w:cs="SimSun"/>
          <w:color w:val="000000"/>
          <w:spacing w:val="-3"/>
          <w:sz w:val="32"/>
        </w:rPr>
        <w:t>）阶段的工作。</w:t>
      </w:r>
      <w:r>
        <w:rPr>
          <w:rFonts w:ascii="Times New Roman"/>
          <w:color w:val="000000"/>
          <w:spacing w:val="0"/>
          <w:sz w:val="32"/>
        </w:rPr>
      </w:r>
    </w:p>
    <w:p>
      <w:pPr>
        <w:pStyle w:val="Normal"/>
        <w:framePr w:w="13515" w:x="2701" w:y="11768"/>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实施</w:t>
      </w:r>
      <w:r>
        <w:rPr>
          <w:rFonts w:ascii="Times New Roman"/>
          <w:color w:val="000000"/>
          <w:spacing w:val="1490"/>
          <w:sz w:val="32"/>
        </w:rPr>
        <w:t xml:space="preserve"> </w:t>
      </w:r>
      <w:r>
        <w:rPr>
          <w:rFonts w:ascii="KJALCN+Nimbus Roman No9 L Regular"/>
          <w:color w:val="000000"/>
          <w:spacing w:val="-3"/>
          <w:sz w:val="32"/>
        </w:rPr>
        <w:t>B.</w:t>
      </w:r>
      <w:r>
        <w:rPr>
          <w:rFonts w:ascii="SimSun" w:hAnsi="SimSun" w:cs="SimSun"/>
          <w:color w:val="000000"/>
          <w:spacing w:val="-3"/>
          <w:sz w:val="32"/>
        </w:rPr>
        <w:t>检查</w:t>
      </w:r>
      <w:r>
        <w:rPr>
          <w:rFonts w:ascii="Times New Roman"/>
          <w:color w:val="000000"/>
          <w:spacing w:val="1810"/>
          <w:sz w:val="32"/>
        </w:rPr>
        <w:t xml:space="preserve"> </w:t>
      </w:r>
      <w:r>
        <w:rPr>
          <w:rFonts w:ascii="KJALCN+Nimbus Roman No9 L Regular"/>
          <w:color w:val="000000"/>
          <w:spacing w:val="-2"/>
          <w:sz w:val="32"/>
        </w:rPr>
        <w:t>C.</w:t>
      </w:r>
      <w:r>
        <w:rPr>
          <w:rFonts w:ascii="SimSun" w:hAnsi="SimSun" w:cs="SimSun"/>
          <w:color w:val="000000"/>
          <w:spacing w:val="-3"/>
          <w:sz w:val="32"/>
        </w:rPr>
        <w:t>处理</w:t>
      </w:r>
      <w:r>
        <w:rPr>
          <w:rFonts w:ascii="Times New Roman"/>
          <w:color w:val="000000"/>
          <w:spacing w:val="1018"/>
          <w:sz w:val="32"/>
        </w:rPr>
        <w:t xml:space="preserve"> </w:t>
      </w:r>
      <w:r>
        <w:rPr>
          <w:rFonts w:ascii="KJALCN+Nimbus Roman No9 L Regular"/>
          <w:color w:val="000000"/>
          <w:spacing w:val="-3"/>
          <w:sz w:val="32"/>
        </w:rPr>
        <w:t>D.</w:t>
      </w:r>
      <w:r>
        <w:rPr>
          <w:rFonts w:ascii="SimSun" w:hAnsi="SimSun" w:cs="SimSun"/>
          <w:color w:val="000000"/>
          <w:spacing w:val="-3"/>
          <w:sz w:val="32"/>
        </w:rPr>
        <w:t>计划</w:t>
      </w:r>
      <w:r>
        <w:rPr>
          <w:rFonts w:ascii="Times New Roman"/>
          <w:color w:val="000000"/>
          <w:spacing w:val="0"/>
          <w:sz w:val="32"/>
        </w:rPr>
      </w:r>
    </w:p>
    <w:p>
      <w:pPr>
        <w:pStyle w:val="Normal"/>
        <w:framePr w:w="14482" w:x="2701" w:y="1270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7.</w:t>
      </w:r>
      <w:r>
        <w:rPr>
          <w:rFonts w:ascii="SimSun" w:hAnsi="SimSun" w:cs="SimSun"/>
          <w:color w:val="000000"/>
          <w:spacing w:val="-3"/>
          <w:sz w:val="32"/>
        </w:rPr>
        <w:t>在工程设计过程中最有可能对项目的“可施工性”考虑不够，不利于总投资控制的工项目</w:t>
      </w:r>
      <w:r>
        <w:rPr>
          <w:rFonts w:ascii="Times New Roman"/>
          <w:color w:val="000000"/>
          <w:spacing w:val="0"/>
          <w:sz w:val="32"/>
        </w:rPr>
      </w:r>
    </w:p>
    <w:p>
      <w:pPr>
        <w:pStyle w:val="Normal"/>
        <w:framePr w:w="14482" w:x="2701" w:y="12704"/>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管理模式是（</w:t>
      </w:r>
      <w:r>
        <w:rPr>
          <w:rFonts w:ascii="Times New Roman"/>
          <w:color w:val="000000"/>
          <w:spacing w:val="71"/>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4767" w:x="2701" w:y="1364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5"/>
          <w:sz w:val="32"/>
        </w:rPr>
        <w:t>项目管理承包模式（</w:t>
      </w:r>
      <w:r>
        <w:rPr>
          <w:rFonts w:ascii="KJALCN+Nimbus Roman No9 L Regular"/>
          <w:color w:val="000000"/>
          <w:spacing w:val="-3"/>
          <w:sz w:val="32"/>
        </w:rPr>
        <w:t>PMC</w:t>
      </w:r>
      <w:r>
        <w:rPr>
          <w:rFonts w:ascii="SimSun" w:hAnsi="SimSun" w:cs="SimSun"/>
          <w:color w:val="000000"/>
          <w:spacing w:val="0"/>
          <w:sz w:val="32"/>
        </w:rPr>
        <w:t>）</w:t>
      </w:r>
      <w:r>
        <w:rPr>
          <w:rFonts w:ascii="Times New Roman"/>
          <w:color w:val="000000"/>
          <w:spacing w:val="0"/>
          <w:sz w:val="32"/>
        </w:rPr>
      </w:r>
    </w:p>
    <w:p>
      <w:pPr>
        <w:pStyle w:val="Normal"/>
        <w:framePr w:w="6514" w:x="2701" w:y="14109"/>
        <w:widowControl w:val="off"/>
        <w:autoSpaceDE w:val="off"/>
        <w:autoSpaceDN w:val="off"/>
        <w:spacing w:before="0" w:after="0" w:line="330"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设计</w:t>
      </w:r>
      <w:r>
        <w:rPr>
          <w:rFonts w:ascii="Times New Roman"/>
          <w:color w:val="000000"/>
          <w:spacing w:val="75"/>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采购</w:t>
      </w:r>
      <w:r>
        <w:rPr>
          <w:rFonts w:ascii="Times New Roman"/>
          <w:color w:val="000000"/>
          <w:spacing w:val="76"/>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5"/>
          <w:sz w:val="32"/>
        </w:rPr>
        <w:t>施工模式（</w:t>
      </w:r>
      <w:r>
        <w:rPr>
          <w:rFonts w:ascii="KJALCN+Nimbus Roman No9 L Regular"/>
          <w:color w:val="000000"/>
          <w:spacing w:val="-2"/>
          <w:sz w:val="32"/>
        </w:rPr>
        <w:t>EPC</w:t>
      </w:r>
      <w:r>
        <w:rPr>
          <w:rFonts w:ascii="SimSun" w:hAnsi="SimSun" w:cs="SimSun"/>
          <w:color w:val="000000"/>
          <w:spacing w:val="0"/>
          <w:sz w:val="32"/>
        </w:rPr>
        <w:t>）</w:t>
      </w:r>
      <w:r>
        <w:rPr>
          <w:rFonts w:ascii="Times New Roman"/>
          <w:color w:val="000000"/>
          <w:spacing w:val="0"/>
          <w:sz w:val="32"/>
        </w:rPr>
      </w:r>
    </w:p>
    <w:p>
      <w:pPr>
        <w:pStyle w:val="Normal"/>
        <w:framePr w:w="6514" w:x="2701" w:y="14109"/>
        <w:widowControl w:val="off"/>
        <w:autoSpaceDE w:val="off"/>
        <w:autoSpaceDN w:val="off"/>
        <w:spacing w:before="138" w:after="0" w:line="330"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设计</w:t>
      </w:r>
      <w:r>
        <w:rPr>
          <w:rFonts w:ascii="Times New Roman"/>
          <w:color w:val="000000"/>
          <w:spacing w:val="75"/>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3"/>
          <w:sz w:val="32"/>
        </w:rPr>
        <w:t>招标投标</w:t>
      </w:r>
      <w:r>
        <w:rPr>
          <w:rFonts w:ascii="Times New Roman"/>
          <w:color w:val="000000"/>
          <w:spacing w:val="72"/>
          <w:sz w:val="32"/>
        </w:rPr>
        <w:t xml:space="preserve"> </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5"/>
          <w:sz w:val="32"/>
        </w:rPr>
        <w:t>建造模式（</w:t>
      </w:r>
      <w:r>
        <w:rPr>
          <w:rFonts w:ascii="KJALCN+Nimbus Roman No9 L Regular"/>
          <w:color w:val="000000"/>
          <w:spacing w:val="-3"/>
          <w:sz w:val="32"/>
        </w:rPr>
        <w:t>DBB</w:t>
      </w:r>
      <w:r>
        <w:rPr>
          <w:rFonts w:ascii="SimSun" w:hAnsi="SimSun" w:cs="SimSun"/>
          <w:color w:val="000000"/>
          <w:spacing w:val="0"/>
          <w:sz w:val="32"/>
        </w:rPr>
        <w:t>）</w:t>
      </w:r>
      <w:r>
        <w:rPr>
          <w:rFonts w:ascii="Times New Roman"/>
          <w:color w:val="000000"/>
          <w:spacing w:val="0"/>
          <w:sz w:val="32"/>
        </w:rPr>
      </w:r>
    </w:p>
    <w:p>
      <w:pPr>
        <w:pStyle w:val="Normal"/>
        <w:framePr w:w="6514" w:x="2701" w:y="14109"/>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5"/>
          <w:sz w:val="32"/>
        </w:rPr>
        <w:t>建筑工程管理模式（</w:t>
      </w:r>
      <w:r>
        <w:rPr>
          <w:rFonts w:ascii="KJALCN+Nimbus Roman No9 L Regular"/>
          <w:color w:val="000000"/>
          <w:spacing w:val="-4"/>
          <w:sz w:val="32"/>
        </w:rPr>
        <w:t>CM</w:t>
      </w:r>
      <w:r>
        <w:rPr>
          <w:rFonts w:ascii="SimSun" w:hAnsi="SimSun" w:cs="SimSun"/>
          <w:color w:val="000000"/>
          <w:spacing w:val="0"/>
          <w:sz w:val="32"/>
        </w:rPr>
        <w:t>）</w:t>
      </w:r>
      <w:r>
        <w:rPr>
          <w:rFonts w:ascii="Times New Roman"/>
          <w:color w:val="000000"/>
          <w:spacing w:val="0"/>
          <w:sz w:val="32"/>
        </w:rPr>
      </w:r>
    </w:p>
    <w:p>
      <w:pPr>
        <w:pStyle w:val="Normal"/>
        <w:framePr w:w="7751" w:x="2701" w:y="1551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8.</w:t>
      </w:r>
      <w:r>
        <w:rPr>
          <w:rFonts w:ascii="SimSun" w:hAnsi="SimSun" w:cs="SimSun"/>
          <w:color w:val="000000"/>
          <w:spacing w:val="-5"/>
          <w:sz w:val="32"/>
        </w:rPr>
        <w:t>项目管理承包模式（</w:t>
      </w:r>
      <w:r>
        <w:rPr>
          <w:rFonts w:ascii="KJALCN+Nimbus Roman No9 L Regular"/>
          <w:color w:val="000000"/>
          <w:spacing w:val="-2"/>
          <w:sz w:val="32"/>
        </w:rPr>
        <w:t>PMC</w:t>
      </w:r>
      <w:r>
        <w:rPr>
          <w:rFonts w:ascii="SimSun" w:hAnsi="SimSun" w:cs="SimSun"/>
          <w:color w:val="000000"/>
          <w:spacing w:val="-3"/>
          <w:sz w:val="32"/>
        </w:rPr>
        <w:t>）是一种（</w:t>
      </w:r>
      <w:r>
        <w:rPr>
          <w:rFonts w:ascii="Times New Roman"/>
          <w:color w:val="000000"/>
          <w:spacing w:val="68"/>
          <w:sz w:val="32"/>
        </w:rPr>
        <w:t xml:space="preserve"> </w:t>
      </w:r>
      <w:r>
        <w:rPr>
          <w:rFonts w:ascii="SimSun" w:hAnsi="SimSun" w:cs="SimSun"/>
          <w:color w:val="000000"/>
          <w:spacing w:val="-3"/>
          <w:sz w:val="32"/>
        </w:rPr>
        <w:t>）模式。</w:t>
      </w:r>
      <w:r>
        <w:rPr>
          <w:rFonts w:ascii="Times New Roman"/>
          <w:color w:val="000000"/>
          <w:spacing w:val="0"/>
          <w:sz w:val="32"/>
        </w:rPr>
      </w:r>
    </w:p>
    <w:p>
      <w:pPr>
        <w:pStyle w:val="Normal"/>
        <w:framePr w:w="7751" w:x="2701" w:y="15513"/>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由专业化机构进行项目管理</w:t>
      </w:r>
      <w:r>
        <w:rPr>
          <w:rFonts w:ascii="Times New Roman"/>
          <w:color w:val="000000"/>
          <w:spacing w:val="0"/>
          <w:sz w:val="32"/>
        </w:rPr>
      </w:r>
    </w:p>
    <w:p>
      <w:pPr>
        <w:pStyle w:val="Normal"/>
        <w:framePr w:w="3979" w:x="2701"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公共设施及服务私营化</w:t>
      </w:r>
      <w:r>
        <w:rPr>
          <w:rFonts w:ascii="Times New Roman"/>
          <w:color w:val="000000"/>
          <w:spacing w:val="0"/>
          <w:sz w:val="32"/>
        </w:rPr>
      </w:r>
    </w:p>
    <w:p>
      <w:pPr>
        <w:pStyle w:val="Normal"/>
        <w:framePr w:w="2989" w:x="2701" w:y="1691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工程项目总承包</w:t>
      </w:r>
      <w:r>
        <w:rPr>
          <w:rFonts w:ascii="Times New Roman"/>
          <w:color w:val="000000"/>
          <w:spacing w:val="0"/>
          <w:sz w:val="32"/>
        </w:rPr>
      </w:r>
    </w:p>
    <w:p>
      <w:pPr>
        <w:pStyle w:val="Normal"/>
        <w:framePr w:w="2690" w:x="2701" w:y="17385"/>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传统项目管理</w:t>
      </w:r>
      <w:r>
        <w:rPr>
          <w:rFonts w:ascii="Times New Roman"/>
          <w:color w:val="000000"/>
          <w:spacing w:val="0"/>
          <w:sz w:val="32"/>
        </w:rPr>
      </w:r>
    </w:p>
    <w:p>
      <w:pPr>
        <w:pStyle w:val="Normal"/>
        <w:framePr w:w="6000" w:x="2701" w:y="1785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2"/>
          <w:sz w:val="32"/>
        </w:rPr>
        <w:t>9.BOT</w:t>
      </w:r>
      <w:r>
        <w:rPr>
          <w:rFonts w:ascii="Times New Roman"/>
          <w:color w:val="000000"/>
          <w:spacing w:val="-5"/>
          <w:sz w:val="32"/>
        </w:rPr>
        <w:t xml:space="preserve"> </w:t>
      </w:r>
      <w:r>
        <w:rPr>
          <w:rFonts w:ascii="SimSun" w:hAnsi="SimSun" w:cs="SimSun"/>
          <w:color w:val="000000"/>
          <w:spacing w:val="-3"/>
          <w:sz w:val="32"/>
        </w:rPr>
        <w:t>是一种（</w:t>
      </w:r>
      <w:r>
        <w:rPr>
          <w:rFonts w:ascii="Times New Roman"/>
          <w:color w:val="000000"/>
          <w:spacing w:val="72"/>
          <w:sz w:val="32"/>
        </w:rPr>
        <w:t xml:space="preserve"> </w:t>
      </w:r>
      <w:r>
        <w:rPr>
          <w:rFonts w:ascii="SimSun" w:hAnsi="SimSun" w:cs="SimSun"/>
          <w:color w:val="000000"/>
          <w:spacing w:val="-3"/>
          <w:sz w:val="32"/>
        </w:rPr>
        <w:t>）的项目融资方式。</w:t>
      </w:r>
      <w:r>
        <w:rPr>
          <w:rFonts w:ascii="Times New Roman"/>
          <w:color w:val="000000"/>
          <w:spacing w:val="0"/>
          <w:sz w:val="32"/>
        </w:rPr>
      </w:r>
    </w:p>
    <w:p>
      <w:pPr>
        <w:pStyle w:val="Normal"/>
        <w:framePr w:w="2057" w:x="2701" w:y="18322"/>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必须追索</w:t>
      </w:r>
      <w:r>
        <w:rPr>
          <w:rFonts w:ascii="Times New Roman"/>
          <w:color w:val="000000"/>
          <w:spacing w:val="0"/>
          <w:sz w:val="32"/>
        </w:rPr>
      </w:r>
    </w:p>
    <w:p>
      <w:pPr>
        <w:pStyle w:val="Normal"/>
        <w:framePr w:w="2039" w:x="5686" w:y="18322"/>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无限追索</w:t>
      </w:r>
      <w:r>
        <w:rPr>
          <w:rFonts w:ascii="Times New Roman"/>
          <w:color w:val="000000"/>
          <w:spacing w:val="0"/>
          <w:sz w:val="32"/>
        </w:rPr>
      </w:r>
    </w:p>
    <w:p>
      <w:pPr>
        <w:pStyle w:val="Normal"/>
        <w:framePr w:w="2038" w:x="8498" w:y="18322"/>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C.</w:t>
      </w:r>
      <w:r>
        <w:rPr>
          <w:rFonts w:ascii="SimSun" w:hAnsi="SimSun" w:cs="SimSun"/>
          <w:color w:val="000000"/>
          <w:spacing w:val="-3"/>
          <w:sz w:val="32"/>
        </w:rPr>
        <w:t>无需追索</w:t>
      </w:r>
      <w:r>
        <w:rPr>
          <w:rFonts w:ascii="Times New Roman"/>
          <w:color w:val="000000"/>
          <w:spacing w:val="0"/>
          <w:sz w:val="32"/>
        </w:rPr>
      </w:r>
    </w:p>
    <w:p>
      <w:pPr>
        <w:pStyle w:val="Normal"/>
        <w:framePr w:w="2055" w:x="11148" w:y="18322"/>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2"/>
          <w:sz w:val="32"/>
        </w:rPr>
        <w:t>D.</w:t>
      </w:r>
      <w:r>
        <w:rPr>
          <w:rFonts w:ascii="SimSun" w:hAnsi="SimSun" w:cs="SimSun"/>
          <w:color w:val="000000"/>
          <w:spacing w:val="-3"/>
          <w:sz w:val="32"/>
        </w:rPr>
        <w:t>有限追索</w:t>
      </w:r>
      <w:r>
        <w:rPr>
          <w:rFonts w:ascii="Times New Roman"/>
          <w:color w:val="000000"/>
          <w:spacing w:val="0"/>
          <w:sz w:val="32"/>
        </w:rPr>
      </w:r>
    </w:p>
    <w:p>
      <w:pPr>
        <w:pStyle w:val="Normal"/>
        <w:framePr w:w="13571" w:x="2701" w:y="1879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10.</w:t>
      </w:r>
      <w:r>
        <w:rPr>
          <w:rFonts w:ascii="SimSun" w:hAnsi="SimSun" w:cs="SimSun"/>
          <w:color w:val="000000"/>
          <w:spacing w:val="-3"/>
          <w:sz w:val="32"/>
        </w:rPr>
        <w:t>某特大型国有企业集团投资建设《政府核准的投资项目目录》内的项目，应（</w:t>
      </w:r>
      <w:r>
        <w:rPr>
          <w:rFonts w:ascii="Times New Roman"/>
          <w:color w:val="000000"/>
          <w:spacing w:val="23"/>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13571" w:x="2701" w:y="1879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按项目单独申报项目建议书</w:t>
      </w:r>
      <w:r>
        <w:rPr>
          <w:rFonts w:ascii="Times New Roman"/>
          <w:color w:val="000000"/>
          <w:spacing w:val="0"/>
          <w:sz w:val="32"/>
        </w:rPr>
      </w:r>
    </w:p>
    <w:p>
      <w:pPr>
        <w:pStyle w:val="Normal"/>
        <w:framePr w:w="5436"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按项目单独申报可行性研究报告</w:t>
      </w:r>
      <w:r>
        <w:rPr>
          <w:rFonts w:ascii="Times New Roman"/>
          <w:color w:val="000000"/>
          <w:spacing w:val="0"/>
          <w:sz w:val="32"/>
        </w:rPr>
      </w:r>
    </w:p>
    <w:p>
      <w:pPr>
        <w:pStyle w:val="Normal"/>
        <w:framePr w:w="9321" w:x="2701" w:y="2019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编制年度发展建设计划并经批准后办理核准手续</w:t>
      </w:r>
      <w:r>
        <w:rPr>
          <w:rFonts w:ascii="Times New Roman"/>
          <w:color w:val="000000"/>
          <w:spacing w:val="0"/>
          <w:sz w:val="32"/>
        </w:rPr>
      </w:r>
    </w:p>
    <w:p>
      <w:pPr>
        <w:pStyle w:val="Normal"/>
        <w:framePr w:w="9321" w:x="2701" w:y="20194"/>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编制中长期发展建设规划并经批准后办理备案手续</w:t>
      </w:r>
      <w:r>
        <w:rPr>
          <w:rFonts w:ascii="Times New Roman"/>
          <w:color w:val="000000"/>
          <w:spacing w:val="0"/>
          <w:sz w:val="32"/>
        </w:rPr>
      </w:r>
    </w:p>
    <w:p>
      <w:pPr>
        <w:pStyle w:val="Normal"/>
        <w:framePr w:w="9321" w:x="2701" w:y="20194"/>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5"/>
          <w:sz w:val="32"/>
        </w:rPr>
        <w:t>11.</w:t>
      </w:r>
      <w:r>
        <w:rPr>
          <w:rFonts w:ascii="SimSun" w:hAnsi="SimSun" w:cs="SimSun"/>
          <w:color w:val="000000"/>
          <w:spacing w:val="-3"/>
          <w:sz w:val="32"/>
        </w:rPr>
        <w:t>商业银行对贷款项目管理的主要目的是保证资金的（</w:t>
      </w:r>
      <w:r>
        <w:rPr>
          <w:rFonts w:ascii="Times New Roman"/>
          <w:color w:val="000000"/>
          <w:spacing w:val="3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4363" w:x="2701" w:y="2159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安全性、流动性、效益性</w:t>
      </w:r>
      <w:r>
        <w:rPr>
          <w:rFonts w:ascii="Times New Roman"/>
          <w:color w:val="000000"/>
          <w:spacing w:val="0"/>
          <w:sz w:val="32"/>
        </w:rPr>
      </w:r>
    </w:p>
    <w:p>
      <w:pPr>
        <w:pStyle w:val="Normal"/>
        <w:framePr w:w="4363" w:x="2701" w:y="21598"/>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多样性、流动性、效益性</w:t>
      </w:r>
      <w:r>
        <w:rPr>
          <w:rFonts w:ascii="Times New Roman"/>
          <w:color w:val="000000"/>
          <w:spacing w:val="0"/>
          <w:sz w:val="32"/>
        </w:rPr>
      </w:r>
    </w:p>
    <w:p>
      <w:pPr>
        <w:pStyle w:val="Normal"/>
        <w:framePr w:w="4362" w:x="8347" w:y="2159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安全性、多样性、流动性</w:t>
      </w:r>
      <w:r>
        <w:rPr>
          <w:rFonts w:ascii="Times New Roman"/>
          <w:color w:val="000000"/>
          <w:spacing w:val="0"/>
          <w:sz w:val="32"/>
        </w:rPr>
      </w:r>
    </w:p>
    <w:p>
      <w:pPr>
        <w:pStyle w:val="Normal"/>
        <w:framePr w:w="4362" w:x="8347" w:y="21598"/>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政策性、安全性、效益性</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478" w:x="2701" w:y="193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12.</w:t>
      </w:r>
      <w:r>
        <w:rPr>
          <w:rFonts w:ascii="SimSun" w:hAnsi="SimSun" w:cs="SimSun"/>
          <w:color w:val="000000"/>
          <w:spacing w:val="-3"/>
          <w:sz w:val="32"/>
        </w:rPr>
        <w:t>对企业使用政府补助、转贷和贷款贴息投资建设的项目，政府只审批（</w:t>
      </w:r>
      <w:r>
        <w:rPr>
          <w:rFonts w:ascii="Times New Roman"/>
          <w:color w:val="000000"/>
          <w:spacing w:val="27"/>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3007" w:x="2701" w:y="240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可行性研究报告</w:t>
      </w:r>
      <w:r>
        <w:rPr>
          <w:rFonts w:ascii="Times New Roman"/>
          <w:color w:val="000000"/>
          <w:spacing w:val="0"/>
          <w:sz w:val="32"/>
        </w:rPr>
      </w:r>
    </w:p>
    <w:p>
      <w:pPr>
        <w:pStyle w:val="Normal"/>
        <w:framePr w:w="3007" w:x="2701" w:y="2407"/>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资金申请报告</w:t>
      </w:r>
      <w:r>
        <w:rPr>
          <w:rFonts w:ascii="Times New Roman"/>
          <w:color w:val="000000"/>
          <w:spacing w:val="0"/>
          <w:sz w:val="32"/>
        </w:rPr>
      </w:r>
    </w:p>
    <w:p>
      <w:pPr>
        <w:pStyle w:val="Normal"/>
        <w:framePr w:w="2355" w:x="8682" w:y="240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项目建议书</w:t>
      </w:r>
      <w:r>
        <w:rPr>
          <w:rFonts w:ascii="Times New Roman"/>
          <w:color w:val="000000"/>
          <w:spacing w:val="0"/>
          <w:sz w:val="32"/>
        </w:rPr>
      </w:r>
    </w:p>
    <w:p>
      <w:pPr>
        <w:pStyle w:val="Normal"/>
        <w:framePr w:w="3324" w:x="8660" w:y="2875"/>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项目初步设计概算</w:t>
      </w:r>
      <w:r>
        <w:rPr>
          <w:rFonts w:ascii="Times New Roman"/>
          <w:color w:val="000000"/>
          <w:spacing w:val="0"/>
          <w:sz w:val="32"/>
        </w:rPr>
      </w:r>
    </w:p>
    <w:p>
      <w:pPr>
        <w:pStyle w:val="Normal"/>
        <w:framePr w:w="15028" w:x="2701" w:y="334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13.</w:t>
      </w:r>
      <w:r>
        <w:rPr>
          <w:rFonts w:ascii="SimSun" w:hAnsi="SimSun" w:cs="SimSun"/>
          <w:color w:val="000000"/>
          <w:spacing w:val="-14"/>
          <w:sz w:val="32"/>
        </w:rPr>
        <w:t>国家发展和改革委员会关于实行核准制的《项目申请报告通用文本》中，“经济影响分析”</w:t>
      </w:r>
      <w:r>
        <w:rPr>
          <w:rFonts w:ascii="Times New Roman"/>
          <w:color w:val="000000"/>
          <w:spacing w:val="0"/>
          <w:sz w:val="32"/>
        </w:rPr>
      </w:r>
    </w:p>
    <w:p>
      <w:pPr>
        <w:pStyle w:val="Normal"/>
        <w:framePr w:w="2852" w:x="270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包括（</w:t>
      </w:r>
      <w:r>
        <w:rPr>
          <w:rFonts w:ascii="Times New Roman"/>
          <w:color w:val="000000"/>
          <w:spacing w:val="75"/>
          <w:sz w:val="32"/>
        </w:rPr>
        <w:t xml:space="preserve"> </w:t>
      </w:r>
      <w:r>
        <w:rPr>
          <w:rFonts w:ascii="SimSun" w:hAnsi="SimSun" w:cs="SimSun"/>
          <w:color w:val="000000"/>
          <w:spacing w:val="-3"/>
          <w:sz w:val="32"/>
        </w:rPr>
        <w:t>）内容。</w:t>
      </w:r>
      <w:r>
        <w:rPr>
          <w:rFonts w:ascii="Times New Roman"/>
          <w:color w:val="000000"/>
          <w:spacing w:val="0"/>
          <w:sz w:val="32"/>
        </w:rPr>
      </w:r>
    </w:p>
    <w:p>
      <w:pPr>
        <w:pStyle w:val="Normal"/>
        <w:framePr w:w="3007" w:x="2701" w:y="427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金属矿资源分析</w:t>
      </w:r>
      <w:r>
        <w:rPr>
          <w:rFonts w:ascii="Times New Roman"/>
          <w:color w:val="000000"/>
          <w:spacing w:val="0"/>
          <w:sz w:val="32"/>
        </w:rPr>
      </w:r>
    </w:p>
    <w:p>
      <w:pPr>
        <w:pStyle w:val="Normal"/>
        <w:framePr w:w="3324" w:x="8660" w:y="4279"/>
        <w:widowControl w:val="off"/>
        <w:autoSpaceDE w:val="off"/>
        <w:autoSpaceDN w:val="off"/>
        <w:spacing w:before="0" w:after="0" w:line="317" w:lineRule="exact"/>
        <w:ind w:left="21"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产业空间布局分析</w:t>
      </w:r>
      <w:r>
        <w:rPr>
          <w:rFonts w:ascii="Times New Roman"/>
          <w:color w:val="000000"/>
          <w:spacing w:val="0"/>
          <w:sz w:val="32"/>
        </w:rPr>
      </w:r>
    </w:p>
    <w:p>
      <w:pPr>
        <w:pStyle w:val="Normal"/>
        <w:framePr w:w="3324" w:x="8660" w:y="4279"/>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使用水资源分析</w:t>
      </w:r>
      <w:r>
        <w:rPr>
          <w:rFonts w:ascii="Times New Roman"/>
          <w:color w:val="000000"/>
          <w:spacing w:val="0"/>
          <w:sz w:val="32"/>
        </w:rPr>
      </w:r>
    </w:p>
    <w:p>
      <w:pPr>
        <w:pStyle w:val="Normal"/>
        <w:framePr w:w="3306" w:x="2701" w:y="474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非金属矿资源分析</w:t>
      </w:r>
      <w:r>
        <w:rPr>
          <w:rFonts w:ascii="Times New Roman"/>
          <w:color w:val="000000"/>
          <w:spacing w:val="0"/>
          <w:sz w:val="32"/>
        </w:rPr>
      </w:r>
    </w:p>
    <w:p>
      <w:pPr>
        <w:pStyle w:val="Normal"/>
        <w:framePr w:w="14300" w:x="2701" w:y="5215"/>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14.</w:t>
      </w:r>
      <w:r>
        <w:rPr>
          <w:rFonts w:ascii="SimSun" w:hAnsi="SimSun" w:cs="SimSun"/>
          <w:color w:val="000000"/>
          <w:spacing w:val="-3"/>
          <w:sz w:val="32"/>
        </w:rPr>
        <w:t>未列入《国家环境保护总局审批环境影响评价的建设项目目录》中的农药项目，其环境</w:t>
      </w:r>
      <w:r>
        <w:rPr>
          <w:rFonts w:ascii="Times New Roman"/>
          <w:color w:val="000000"/>
          <w:spacing w:val="0"/>
          <w:sz w:val="32"/>
        </w:rPr>
      </w:r>
    </w:p>
    <w:p>
      <w:pPr>
        <w:pStyle w:val="Normal"/>
        <w:framePr w:w="8906" w:x="2701" w:y="56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影响评价文件不能由（</w:t>
      </w:r>
      <w:r>
        <w:rPr>
          <w:rFonts w:ascii="Times New Roman"/>
          <w:color w:val="000000"/>
          <w:spacing w:val="61"/>
          <w:sz w:val="32"/>
        </w:rPr>
        <w:t xml:space="preserve"> </w:t>
      </w:r>
      <w:r>
        <w:rPr>
          <w:rFonts w:ascii="SimSun" w:hAnsi="SimSun" w:cs="SimSun"/>
          <w:color w:val="000000"/>
          <w:spacing w:val="-3"/>
          <w:sz w:val="32"/>
        </w:rPr>
        <w:t>）环境保护行政主管部门审批。</w:t>
      </w:r>
      <w:r>
        <w:rPr>
          <w:rFonts w:ascii="Times New Roman"/>
          <w:color w:val="000000"/>
          <w:spacing w:val="0"/>
          <w:sz w:val="32"/>
        </w:rPr>
      </w:r>
    </w:p>
    <w:p>
      <w:pPr>
        <w:pStyle w:val="Normal"/>
        <w:framePr w:w="1740" w:x="2701" w:y="615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国家级</w:t>
      </w:r>
      <w:r>
        <w:rPr>
          <w:rFonts w:ascii="Times New Roman"/>
          <w:color w:val="000000"/>
          <w:spacing w:val="0"/>
          <w:sz w:val="32"/>
        </w:rPr>
      </w:r>
    </w:p>
    <w:p>
      <w:pPr>
        <w:pStyle w:val="Normal"/>
        <w:framePr w:w="1405" w:x="5056" w:y="615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省级</w:t>
      </w:r>
      <w:r>
        <w:rPr>
          <w:rFonts w:ascii="Times New Roman"/>
          <w:color w:val="000000"/>
          <w:spacing w:val="0"/>
          <w:sz w:val="32"/>
        </w:rPr>
      </w:r>
    </w:p>
    <w:p>
      <w:pPr>
        <w:pStyle w:val="Normal"/>
        <w:framePr w:w="1722" w:x="7551" w:y="615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地市级</w:t>
      </w:r>
      <w:r>
        <w:rPr>
          <w:rFonts w:ascii="Times New Roman"/>
          <w:color w:val="000000"/>
          <w:spacing w:val="0"/>
          <w:sz w:val="32"/>
        </w:rPr>
      </w:r>
    </w:p>
    <w:p>
      <w:pPr>
        <w:pStyle w:val="Normal"/>
        <w:framePr w:w="1422" w:x="10676" w:y="615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县级</w:t>
      </w:r>
      <w:r>
        <w:rPr>
          <w:rFonts w:ascii="Times New Roman"/>
          <w:color w:val="000000"/>
          <w:spacing w:val="0"/>
          <w:sz w:val="32"/>
        </w:rPr>
      </w:r>
    </w:p>
    <w:p>
      <w:pPr>
        <w:pStyle w:val="Normal"/>
        <w:framePr w:w="8977" w:x="2701" w:y="661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15.</w:t>
      </w:r>
      <w:r>
        <w:rPr>
          <w:rFonts w:ascii="SimSun" w:hAnsi="SimSun" w:cs="SimSun"/>
          <w:color w:val="000000"/>
          <w:spacing w:val="-3"/>
          <w:sz w:val="32"/>
        </w:rPr>
        <w:t>在工程实施段，已完工程的保护工作是（</w:t>
      </w:r>
      <w:r>
        <w:rPr>
          <w:rFonts w:ascii="Times New Roman"/>
          <w:color w:val="000000"/>
          <w:spacing w:val="44"/>
          <w:sz w:val="32"/>
        </w:rPr>
        <w:t xml:space="preserve"> </w:t>
      </w:r>
      <w:r>
        <w:rPr>
          <w:rFonts w:ascii="SimSun" w:hAnsi="SimSun" w:cs="SimSun"/>
          <w:color w:val="000000"/>
          <w:spacing w:val="-3"/>
          <w:sz w:val="32"/>
        </w:rPr>
        <w:t>）的任务。</w:t>
      </w:r>
      <w:r>
        <w:rPr>
          <w:rFonts w:ascii="Times New Roman"/>
          <w:color w:val="000000"/>
          <w:spacing w:val="0"/>
          <w:sz w:val="32"/>
        </w:rPr>
      </w:r>
    </w:p>
    <w:p>
      <w:pPr>
        <w:pStyle w:val="Normal"/>
        <w:framePr w:w="3641" w:x="2701" w:y="708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工程所在地公安部门</w:t>
      </w:r>
      <w:r>
        <w:rPr>
          <w:rFonts w:ascii="Times New Roman"/>
          <w:color w:val="000000"/>
          <w:spacing w:val="0"/>
          <w:sz w:val="32"/>
        </w:rPr>
      </w:r>
    </w:p>
    <w:p>
      <w:pPr>
        <w:pStyle w:val="Normal"/>
        <w:framePr w:w="2374" w:x="7871" w:y="7087"/>
        <w:widowControl w:val="off"/>
        <w:autoSpaceDE w:val="off"/>
        <w:autoSpaceDN w:val="off"/>
        <w:spacing w:before="0" w:after="0" w:line="317" w:lineRule="exact"/>
        <w:ind w:left="22"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工程承包商</w:t>
      </w:r>
      <w:r>
        <w:rPr>
          <w:rFonts w:ascii="Times New Roman"/>
          <w:color w:val="000000"/>
          <w:spacing w:val="0"/>
          <w:sz w:val="32"/>
        </w:rPr>
      </w:r>
    </w:p>
    <w:p>
      <w:pPr>
        <w:pStyle w:val="Normal"/>
        <w:framePr w:w="2374" w:x="7871" w:y="7087"/>
        <w:widowControl w:val="off"/>
        <w:autoSpaceDE w:val="off"/>
        <w:autoSpaceDN w:val="off"/>
        <w:spacing w:before="152" w:after="0" w:line="317" w:lineRule="exact"/>
        <w:ind w:left="0" w:right="0" w:firstLine="0"/>
        <w:jc w:val="left"/>
        <w:rPr>
          <w:rFonts w:ascii="Times New Roman"/>
          <w:color w:val="000000"/>
          <w:spacing w:val="0"/>
          <w:sz w:val="32"/>
        </w:rPr>
      </w:pPr>
      <w:r>
        <w:rPr>
          <w:rFonts w:ascii="KJALCN+Nimbus Roman No9 L Regular"/>
          <w:color w:val="000000"/>
          <w:spacing w:val="0"/>
          <w:sz w:val="32"/>
        </w:rPr>
        <w:t>D.</w:t>
      </w:r>
      <w:r>
        <w:rPr>
          <w:rFonts w:ascii="SimSun" w:hAnsi="SimSun" w:cs="SimSun"/>
          <w:color w:val="000000"/>
          <w:spacing w:val="-3"/>
          <w:sz w:val="32"/>
        </w:rPr>
        <w:t>业主单位</w:t>
      </w:r>
      <w:r>
        <w:rPr>
          <w:rFonts w:ascii="Times New Roman"/>
          <w:color w:val="000000"/>
          <w:spacing w:val="0"/>
          <w:sz w:val="32"/>
        </w:rPr>
      </w:r>
    </w:p>
    <w:p>
      <w:pPr>
        <w:pStyle w:val="Normal"/>
        <w:framePr w:w="4343" w:x="2701" w:y="755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工程所在地建设主管部门</w:t>
      </w:r>
      <w:r>
        <w:rPr>
          <w:rFonts w:ascii="Times New Roman"/>
          <w:color w:val="000000"/>
          <w:spacing w:val="0"/>
          <w:sz w:val="32"/>
        </w:rPr>
      </w:r>
    </w:p>
    <w:p>
      <w:pPr>
        <w:pStyle w:val="Normal"/>
        <w:framePr w:w="11896" w:x="2701" w:y="802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16.</w:t>
      </w:r>
      <w:r>
        <w:rPr>
          <w:rFonts w:ascii="SimSun" w:hAnsi="SimSun" w:cs="SimSun"/>
          <w:color w:val="000000"/>
          <w:spacing w:val="-3"/>
          <w:sz w:val="32"/>
        </w:rPr>
        <w:t>实行备案制和建设项目，建设单位应（</w:t>
      </w:r>
      <w:r>
        <w:rPr>
          <w:rFonts w:ascii="Times New Roman"/>
          <w:color w:val="000000"/>
          <w:spacing w:val="47"/>
          <w:sz w:val="32"/>
        </w:rPr>
        <w:t xml:space="preserve"> </w:t>
      </w:r>
      <w:r>
        <w:rPr>
          <w:rFonts w:ascii="SimSun" w:hAnsi="SimSun" w:cs="SimSun"/>
          <w:color w:val="000000"/>
          <w:spacing w:val="-3"/>
          <w:sz w:val="32"/>
        </w:rPr>
        <w:t>）完成环境影响评价报批手续。</w:t>
      </w:r>
      <w:r>
        <w:rPr>
          <w:rFonts w:ascii="Times New Roman"/>
          <w:color w:val="000000"/>
          <w:spacing w:val="0"/>
          <w:sz w:val="32"/>
        </w:rPr>
      </w:r>
    </w:p>
    <w:p>
      <w:pPr>
        <w:pStyle w:val="Normal"/>
        <w:framePr w:w="11896" w:x="2701" w:y="8024"/>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在办理备案手续前</w:t>
      </w:r>
      <w:r>
        <w:rPr>
          <w:rFonts w:ascii="Times New Roman"/>
          <w:color w:val="000000"/>
          <w:spacing w:val="0"/>
          <w:sz w:val="32"/>
        </w:rPr>
      </w:r>
    </w:p>
    <w:p>
      <w:pPr>
        <w:pStyle w:val="Normal"/>
        <w:framePr w:w="4505" w:x="2701" w:y="896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在办理备案手续后</w:t>
      </w:r>
      <w:r>
        <w:rPr>
          <w:rFonts w:ascii="Times New Roman"/>
          <w:color w:val="000000"/>
          <w:spacing w:val="-15"/>
          <w:sz w:val="32"/>
        </w:rPr>
        <w:t xml:space="preserve"> </w:t>
      </w:r>
      <w:r>
        <w:rPr>
          <w:rFonts w:ascii="KJALCN+Nimbus Roman No9 L Regular"/>
          <w:color w:val="000000"/>
          <w:spacing w:val="-2"/>
          <w:sz w:val="32"/>
        </w:rPr>
        <w:t>10</w:t>
      </w:r>
      <w:r>
        <w:rPr>
          <w:rFonts w:ascii="Times New Roman"/>
          <w:color w:val="000000"/>
          <w:spacing w:val="-4"/>
          <w:sz w:val="32"/>
        </w:rPr>
        <w:t xml:space="preserve"> </w:t>
      </w:r>
      <w:r>
        <w:rPr>
          <w:rFonts w:ascii="SimSun" w:hAnsi="SimSun" w:cs="SimSun"/>
          <w:color w:val="000000"/>
          <w:spacing w:val="-3"/>
          <w:sz w:val="32"/>
        </w:rPr>
        <w:t>日内</w:t>
      </w:r>
      <w:r>
        <w:rPr>
          <w:rFonts w:ascii="Times New Roman"/>
          <w:color w:val="000000"/>
          <w:spacing w:val="0"/>
          <w:sz w:val="32"/>
        </w:rPr>
      </w:r>
    </w:p>
    <w:p>
      <w:pPr>
        <w:pStyle w:val="Normal"/>
        <w:framePr w:w="3623" w:x="2701" w:y="942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与办理备案手续同步</w:t>
      </w:r>
      <w:r>
        <w:rPr>
          <w:rFonts w:ascii="Times New Roman"/>
          <w:color w:val="000000"/>
          <w:spacing w:val="0"/>
          <w:sz w:val="32"/>
        </w:rPr>
      </w:r>
    </w:p>
    <w:p>
      <w:pPr>
        <w:pStyle w:val="Normal"/>
        <w:framePr w:w="5456" w:x="2701" w:y="989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在办理备案手续后且项目开工前</w:t>
      </w:r>
      <w:r>
        <w:rPr>
          <w:rFonts w:ascii="Times New Roman"/>
          <w:color w:val="000000"/>
          <w:spacing w:val="0"/>
          <w:sz w:val="32"/>
        </w:rPr>
      </w:r>
    </w:p>
    <w:p>
      <w:pPr>
        <w:pStyle w:val="Normal"/>
        <w:framePr w:w="14360" w:x="2701" w:y="1036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17.</w:t>
      </w:r>
      <w:r>
        <w:rPr>
          <w:rFonts w:ascii="SimSun" w:hAnsi="SimSun" w:cs="SimSun"/>
          <w:color w:val="000000"/>
          <w:spacing w:val="-3"/>
          <w:sz w:val="32"/>
        </w:rPr>
        <w:t>某企业总资产为</w:t>
      </w:r>
      <w:r>
        <w:rPr>
          <w:rFonts w:ascii="Times New Roman"/>
          <w:color w:val="000000"/>
          <w:spacing w:val="-11"/>
          <w:sz w:val="32"/>
        </w:rPr>
        <w:t xml:space="preserve"> </w:t>
      </w:r>
      <w:r>
        <w:rPr>
          <w:rFonts w:ascii="KJALCN+Nimbus Roman No9 L Regular"/>
          <w:color w:val="000000"/>
          <w:spacing w:val="-2"/>
          <w:sz w:val="32"/>
        </w:rPr>
        <w:t>2000</w:t>
      </w:r>
      <w:r>
        <w:rPr>
          <w:rFonts w:ascii="Times New Roman"/>
          <w:color w:val="000000"/>
          <w:spacing w:val="-8"/>
          <w:sz w:val="32"/>
        </w:rPr>
        <w:t xml:space="preserve"> </w:t>
      </w:r>
      <w:r>
        <w:rPr>
          <w:rFonts w:ascii="SimSun" w:hAnsi="SimSun" w:cs="SimSun"/>
          <w:color w:val="000000"/>
          <w:spacing w:val="-3"/>
          <w:sz w:val="32"/>
        </w:rPr>
        <w:t>万元，其中流动资产</w:t>
      </w:r>
      <w:r>
        <w:rPr>
          <w:rFonts w:ascii="KJALCN+Nimbus Roman No9 L Regular"/>
          <w:color w:val="000000"/>
          <w:spacing w:val="-2"/>
          <w:sz w:val="32"/>
        </w:rPr>
        <w:t>500</w:t>
      </w:r>
      <w:r>
        <w:rPr>
          <w:rFonts w:ascii="Times New Roman"/>
          <w:color w:val="000000"/>
          <w:spacing w:val="-8"/>
          <w:sz w:val="32"/>
        </w:rPr>
        <w:t xml:space="preserve"> </w:t>
      </w:r>
      <w:r>
        <w:rPr>
          <w:rFonts w:ascii="SimSun" w:hAnsi="SimSun" w:cs="SimSun"/>
          <w:color w:val="000000"/>
          <w:spacing w:val="-3"/>
          <w:sz w:val="32"/>
        </w:rPr>
        <w:t>万元，存货</w:t>
      </w:r>
      <w:r>
        <w:rPr>
          <w:rFonts w:ascii="Times New Roman"/>
          <w:color w:val="000000"/>
          <w:spacing w:val="-22"/>
          <w:sz w:val="32"/>
        </w:rPr>
        <w:t xml:space="preserve"> </w:t>
      </w:r>
      <w:r>
        <w:rPr>
          <w:rFonts w:ascii="KJALCN+Nimbus Roman No9 L Regular"/>
          <w:color w:val="000000"/>
          <w:spacing w:val="-2"/>
          <w:sz w:val="32"/>
        </w:rPr>
        <w:t>100</w:t>
      </w:r>
      <w:r>
        <w:rPr>
          <w:rFonts w:ascii="Times New Roman"/>
          <w:color w:val="000000"/>
          <w:spacing w:val="-4"/>
          <w:sz w:val="32"/>
        </w:rPr>
        <w:t xml:space="preserve"> </w:t>
      </w:r>
      <w:r>
        <w:rPr>
          <w:rFonts w:ascii="SimSun" w:hAnsi="SimSun" w:cs="SimSun"/>
          <w:color w:val="000000"/>
          <w:spacing w:val="-3"/>
          <w:sz w:val="32"/>
        </w:rPr>
        <w:t>万元，负债</w:t>
      </w:r>
      <w:r>
        <w:rPr>
          <w:rFonts w:ascii="Times New Roman"/>
          <w:color w:val="000000"/>
          <w:spacing w:val="-26"/>
          <w:sz w:val="32"/>
        </w:rPr>
        <w:t xml:space="preserve"> </w:t>
      </w:r>
      <w:r>
        <w:rPr>
          <w:rFonts w:ascii="KJALCN+Nimbus Roman No9 L Regular"/>
          <w:color w:val="000000"/>
          <w:spacing w:val="-2"/>
          <w:sz w:val="32"/>
        </w:rPr>
        <w:t>200</w:t>
      </w:r>
      <w:r>
        <w:rPr>
          <w:rFonts w:ascii="Times New Roman"/>
          <w:color w:val="000000"/>
          <w:spacing w:val="-4"/>
          <w:sz w:val="32"/>
        </w:rPr>
        <w:t xml:space="preserve"> </w:t>
      </w:r>
      <w:r>
        <w:rPr>
          <w:rFonts w:ascii="SimSun" w:hAnsi="SimSun" w:cs="SimSun"/>
          <w:color w:val="000000"/>
          <w:spacing w:val="-3"/>
          <w:sz w:val="32"/>
        </w:rPr>
        <w:t>万元，流</w:t>
      </w:r>
      <w:r>
        <w:rPr>
          <w:rFonts w:ascii="Times New Roman"/>
          <w:color w:val="000000"/>
          <w:spacing w:val="0"/>
          <w:sz w:val="32"/>
        </w:rPr>
      </w:r>
    </w:p>
    <w:p>
      <w:pPr>
        <w:pStyle w:val="Normal"/>
        <w:framePr w:w="14360"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动负债</w:t>
      </w:r>
      <w:r>
        <w:rPr>
          <w:rFonts w:ascii="Times New Roman"/>
          <w:color w:val="000000"/>
          <w:spacing w:val="-5"/>
          <w:sz w:val="32"/>
        </w:rPr>
        <w:t xml:space="preserve"> </w:t>
      </w:r>
      <w:r>
        <w:rPr>
          <w:rFonts w:ascii="KJALCN+Nimbus Roman No9 L Regular"/>
          <w:color w:val="000000"/>
          <w:spacing w:val="-2"/>
          <w:sz w:val="32"/>
        </w:rPr>
        <w:t>50</w:t>
      </w:r>
      <w:r>
        <w:rPr>
          <w:rFonts w:ascii="Times New Roman"/>
          <w:color w:val="000000"/>
          <w:spacing w:val="-4"/>
          <w:sz w:val="32"/>
        </w:rPr>
        <w:t xml:space="preserve"> </w:t>
      </w:r>
      <w:r>
        <w:rPr>
          <w:rFonts w:ascii="SimSun" w:hAnsi="SimSun" w:cs="SimSun"/>
          <w:color w:val="000000"/>
          <w:spacing w:val="-3"/>
          <w:sz w:val="32"/>
        </w:rPr>
        <w:t>万元，则其流动比率为（</w:t>
      </w:r>
      <w:r>
        <w:rPr>
          <w:rFonts w:ascii="Times New Roman"/>
          <w:color w:val="000000"/>
          <w:spacing w:val="61"/>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14664" w:x="2701" w:y="11297"/>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1"/>
          <w:sz w:val="32"/>
        </w:rPr>
        <w:t>A.10.0</w:t>
      </w:r>
      <w:r>
        <w:rPr>
          <w:rFonts w:ascii="Times New Roman"/>
          <w:color w:val="000000"/>
          <w:spacing w:val="0"/>
          <w:sz w:val="32"/>
        </w:rPr>
      </w:r>
    </w:p>
    <w:p>
      <w:pPr>
        <w:pStyle w:val="Normal"/>
        <w:framePr w:w="14664" w:x="2701" w:y="11297"/>
        <w:widowControl w:val="off"/>
        <w:autoSpaceDE w:val="off"/>
        <w:autoSpaceDN w:val="off"/>
        <w:spacing w:before="155" w:after="0" w:line="317" w:lineRule="exact"/>
        <w:ind w:left="0" w:right="0" w:firstLine="0"/>
        <w:jc w:val="left"/>
        <w:rPr>
          <w:rFonts w:ascii="Times New Roman"/>
          <w:color w:val="000000"/>
          <w:spacing w:val="0"/>
          <w:sz w:val="32"/>
        </w:rPr>
      </w:pPr>
      <w:r>
        <w:rPr>
          <w:rFonts w:ascii="KJALCN+Nimbus Roman No9 L Regular"/>
          <w:color w:val="000000"/>
          <w:spacing w:val="-1"/>
          <w:sz w:val="32"/>
        </w:rPr>
        <w:t>18.</w:t>
      </w:r>
      <w:r>
        <w:rPr>
          <w:rFonts w:ascii="SimSun" w:hAnsi="SimSun" w:cs="SimSun"/>
          <w:color w:val="000000"/>
          <w:spacing w:val="-3"/>
          <w:sz w:val="32"/>
        </w:rPr>
        <w:t>在工程项目绩效报告有内容中，说明工程项目组织在某一特定期间完成的工作的中（</w:t>
      </w:r>
      <w:r>
        <w:rPr>
          <w:rFonts w:ascii="Times New Roman"/>
          <w:color w:val="000000"/>
          <w:spacing w:val="-51"/>
          <w:sz w:val="32"/>
        </w:rPr>
        <w:t xml:space="preserve"> </w:t>
      </w:r>
      <w:r>
        <w:rPr>
          <w:rFonts w:ascii="SimSun" w:hAnsi="SimSun" w:cs="SimSun"/>
          <w:color w:val="000000"/>
          <w:spacing w:val="-81"/>
          <w:sz w:val="32"/>
        </w:rPr>
        <w:t>）。</w:t>
      </w:r>
      <w:r>
        <w:rPr>
          <w:rFonts w:ascii="Times New Roman"/>
          <w:color w:val="000000"/>
          <w:spacing w:val="0"/>
          <w:sz w:val="32"/>
        </w:rPr>
      </w:r>
    </w:p>
    <w:p>
      <w:pPr>
        <w:pStyle w:val="Normal"/>
        <w:framePr w:w="14664" w:x="2701" w:y="11297"/>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状态报告</w:t>
      </w:r>
      <w:r>
        <w:rPr>
          <w:rFonts w:ascii="Times New Roman"/>
          <w:color w:val="000000"/>
          <w:spacing w:val="1015"/>
          <w:sz w:val="32"/>
        </w:rPr>
        <w:t xml:space="preserve"> </w:t>
      </w:r>
      <w:r>
        <w:rPr>
          <w:rFonts w:ascii="KJALCN+Nimbus Roman No9 L Regular"/>
          <w:color w:val="000000"/>
          <w:spacing w:val="-3"/>
          <w:sz w:val="32"/>
        </w:rPr>
        <w:t>B.</w:t>
      </w:r>
      <w:r>
        <w:rPr>
          <w:rFonts w:ascii="SimSun" w:hAnsi="SimSun" w:cs="SimSun"/>
          <w:color w:val="000000"/>
          <w:spacing w:val="-3"/>
          <w:sz w:val="32"/>
        </w:rPr>
        <w:t>进展报告</w:t>
      </w:r>
      <w:r>
        <w:rPr>
          <w:rFonts w:ascii="Times New Roman"/>
          <w:color w:val="000000"/>
          <w:spacing w:val="1018"/>
          <w:sz w:val="32"/>
        </w:rPr>
        <w:t xml:space="preserve"> </w:t>
      </w:r>
      <w:r>
        <w:rPr>
          <w:rFonts w:ascii="KJALCN+Nimbus Roman No9 L Regular"/>
          <w:color w:val="000000"/>
          <w:spacing w:val="-2"/>
          <w:sz w:val="32"/>
        </w:rPr>
        <w:t>C.</w:t>
      </w:r>
      <w:r>
        <w:rPr>
          <w:rFonts w:ascii="SimSun" w:hAnsi="SimSun" w:cs="SimSun"/>
          <w:color w:val="000000"/>
          <w:spacing w:val="-3"/>
          <w:sz w:val="32"/>
        </w:rPr>
        <w:t>项目预测</w:t>
      </w:r>
      <w:r>
        <w:rPr>
          <w:rFonts w:ascii="Times New Roman"/>
          <w:color w:val="000000"/>
          <w:spacing w:val="856"/>
          <w:sz w:val="32"/>
        </w:rPr>
        <w:t xml:space="preserve"> </w:t>
      </w:r>
      <w:r>
        <w:rPr>
          <w:rFonts w:ascii="KJALCN+Nimbus Roman No9 L Regular"/>
          <w:color w:val="000000"/>
          <w:spacing w:val="-1"/>
          <w:sz w:val="32"/>
        </w:rPr>
        <w:t>D.</w:t>
      </w:r>
      <w:r>
        <w:rPr>
          <w:rFonts w:ascii="SimSun" w:hAnsi="SimSun" w:cs="SimSun"/>
          <w:color w:val="000000"/>
          <w:spacing w:val="-3"/>
          <w:sz w:val="32"/>
        </w:rPr>
        <w:t>变更申请</w:t>
      </w:r>
      <w:r>
        <w:rPr>
          <w:rFonts w:ascii="Times New Roman"/>
          <w:color w:val="000000"/>
          <w:spacing w:val="0"/>
          <w:sz w:val="32"/>
        </w:rPr>
      </w:r>
    </w:p>
    <w:p>
      <w:pPr>
        <w:pStyle w:val="Normal"/>
        <w:framePr w:w="14664" w:x="2701" w:y="11297"/>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19.</w:t>
      </w:r>
      <w:r>
        <w:rPr>
          <w:rFonts w:ascii="SimSun" w:hAnsi="SimSun" w:cs="SimSun"/>
          <w:color w:val="000000"/>
          <w:spacing w:val="-3"/>
          <w:sz w:val="32"/>
        </w:rPr>
        <w:t>一般情况下，成功的项目管理人员应优先与（</w:t>
      </w:r>
      <w:r>
        <w:rPr>
          <w:rFonts w:ascii="Times New Roman"/>
          <w:color w:val="000000"/>
          <w:spacing w:val="40"/>
          <w:sz w:val="32"/>
        </w:rPr>
        <w:t xml:space="preserve"> </w:t>
      </w:r>
      <w:r>
        <w:rPr>
          <w:rFonts w:ascii="SimSun" w:hAnsi="SimSun" w:cs="SimSun"/>
          <w:color w:val="000000"/>
          <w:spacing w:val="-3"/>
          <w:sz w:val="32"/>
        </w:rPr>
        <w:t>）进行沟通。</w:t>
      </w:r>
      <w:r>
        <w:rPr>
          <w:rFonts w:ascii="Times New Roman"/>
          <w:color w:val="000000"/>
          <w:spacing w:val="0"/>
          <w:sz w:val="32"/>
        </w:rPr>
      </w:r>
    </w:p>
    <w:p>
      <w:pPr>
        <w:pStyle w:val="Normal"/>
        <w:framePr w:w="1167" w:x="4344" w:y="11297"/>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1"/>
          <w:sz w:val="32"/>
        </w:rPr>
        <w:t>B.4.5</w:t>
      </w:r>
      <w:r>
        <w:rPr>
          <w:rFonts w:ascii="Times New Roman"/>
          <w:color w:val="000000"/>
          <w:spacing w:val="0"/>
          <w:sz w:val="32"/>
        </w:rPr>
      </w:r>
    </w:p>
    <w:p>
      <w:pPr>
        <w:pStyle w:val="Normal"/>
        <w:framePr w:w="1167" w:x="6446" w:y="11297"/>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1"/>
          <w:sz w:val="32"/>
        </w:rPr>
        <w:t>C.2.5</w:t>
      </w:r>
      <w:r>
        <w:rPr>
          <w:rFonts w:ascii="Times New Roman"/>
          <w:color w:val="000000"/>
          <w:spacing w:val="0"/>
          <w:sz w:val="32"/>
        </w:rPr>
      </w:r>
    </w:p>
    <w:p>
      <w:pPr>
        <w:pStyle w:val="Normal"/>
        <w:framePr w:w="1184" w:x="9016" w:y="11297"/>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1"/>
          <w:sz w:val="32"/>
        </w:rPr>
        <w:t>D.0.1</w:t>
      </w:r>
      <w:r>
        <w:rPr>
          <w:rFonts w:ascii="Times New Roman"/>
          <w:color w:val="000000"/>
          <w:spacing w:val="0"/>
          <w:sz w:val="32"/>
        </w:rPr>
      </w:r>
    </w:p>
    <w:p>
      <w:pPr>
        <w:pStyle w:val="Normal"/>
        <w:framePr w:w="3999" w:x="2701" w:y="1317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提供贷款者和社会公众</w:t>
      </w:r>
      <w:r>
        <w:rPr>
          <w:rFonts w:ascii="Times New Roman"/>
          <w:color w:val="000000"/>
          <w:spacing w:val="0"/>
          <w:sz w:val="32"/>
        </w:rPr>
      </w:r>
    </w:p>
    <w:p>
      <w:pPr>
        <w:pStyle w:val="Normal"/>
        <w:framePr w:w="3999" w:x="2701" w:y="13173"/>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周边居民和环保部门</w:t>
      </w:r>
      <w:r>
        <w:rPr>
          <w:rFonts w:ascii="Times New Roman"/>
          <w:color w:val="000000"/>
          <w:spacing w:val="0"/>
          <w:sz w:val="32"/>
        </w:rPr>
      </w:r>
    </w:p>
    <w:p>
      <w:pPr>
        <w:pStyle w:val="Normal"/>
        <w:framePr w:w="3999" w:x="7716" w:y="1317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政府部门和设备供应商</w:t>
      </w:r>
      <w:r>
        <w:rPr>
          <w:rFonts w:ascii="Times New Roman"/>
          <w:color w:val="000000"/>
          <w:spacing w:val="0"/>
          <w:sz w:val="32"/>
        </w:rPr>
      </w:r>
    </w:p>
    <w:p>
      <w:pPr>
        <w:pStyle w:val="Normal"/>
        <w:framePr w:w="3999" w:x="7716" w:y="13173"/>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管理层和客户</w:t>
      </w:r>
      <w:r>
        <w:rPr>
          <w:rFonts w:ascii="Times New Roman"/>
          <w:color w:val="000000"/>
          <w:spacing w:val="0"/>
          <w:sz w:val="32"/>
        </w:rPr>
      </w:r>
    </w:p>
    <w:p>
      <w:pPr>
        <w:pStyle w:val="Normal"/>
        <w:framePr w:w="8470" w:x="2701" w:y="1410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20.</w:t>
      </w:r>
      <w:r>
        <w:rPr>
          <w:rFonts w:ascii="SimSun" w:hAnsi="SimSun" w:cs="SimSun"/>
          <w:color w:val="000000"/>
          <w:spacing w:val="-3"/>
          <w:sz w:val="32"/>
        </w:rPr>
        <w:t>咨询工程师批准工作范围变更的原则不包括（</w:t>
      </w:r>
      <w:r>
        <w:rPr>
          <w:rFonts w:ascii="Times New Roman"/>
          <w:color w:val="000000"/>
          <w:spacing w:val="44"/>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3999" w:x="2701" w:y="1457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变更工作在技术上可行</w:t>
      </w:r>
      <w:r>
        <w:rPr>
          <w:rFonts w:ascii="Times New Roman"/>
          <w:color w:val="000000"/>
          <w:spacing w:val="0"/>
          <w:sz w:val="32"/>
        </w:rPr>
      </w:r>
    </w:p>
    <w:p>
      <w:pPr>
        <w:pStyle w:val="Normal"/>
        <w:framePr w:w="5457" w:x="7871" w:y="14577"/>
        <w:widowControl w:val="off"/>
        <w:autoSpaceDE w:val="off"/>
        <w:autoSpaceDN w:val="off"/>
        <w:spacing w:before="0" w:after="0" w:line="317" w:lineRule="exact"/>
        <w:ind w:left="22"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变更后的项目可以降低使用标准</w:t>
      </w:r>
      <w:r>
        <w:rPr>
          <w:rFonts w:ascii="Times New Roman"/>
          <w:color w:val="000000"/>
          <w:spacing w:val="0"/>
          <w:sz w:val="32"/>
        </w:rPr>
      </w:r>
    </w:p>
    <w:p>
      <w:pPr>
        <w:pStyle w:val="Normal"/>
        <w:framePr w:w="5457" w:x="7871" w:y="14577"/>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0"/>
          <w:sz w:val="32"/>
        </w:rPr>
        <w:t>D.</w:t>
      </w:r>
      <w:r>
        <w:rPr>
          <w:rFonts w:ascii="SimSun" w:hAnsi="SimSun" w:cs="SimSun"/>
          <w:color w:val="000000"/>
          <w:spacing w:val="-3"/>
          <w:sz w:val="32"/>
        </w:rPr>
        <w:t>业主同意支付变更费用</w:t>
      </w:r>
      <w:r>
        <w:rPr>
          <w:rFonts w:ascii="Times New Roman"/>
          <w:color w:val="000000"/>
          <w:spacing w:val="0"/>
          <w:sz w:val="32"/>
        </w:rPr>
      </w:r>
    </w:p>
    <w:p>
      <w:pPr>
        <w:pStyle w:val="Normal"/>
        <w:framePr w:w="4707" w:x="2701" w:y="15045"/>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变更工作对总工期影响不大</w:t>
      </w:r>
      <w:r>
        <w:rPr>
          <w:rFonts w:ascii="Times New Roman"/>
          <w:color w:val="000000"/>
          <w:spacing w:val="0"/>
          <w:sz w:val="32"/>
        </w:rPr>
      </w:r>
    </w:p>
    <w:p>
      <w:pPr>
        <w:pStyle w:val="Normal"/>
        <w:framePr w:w="8106" w:x="2701" w:y="1551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21.</w:t>
      </w:r>
      <w:r>
        <w:rPr>
          <w:rFonts w:ascii="SimSun" w:hAnsi="SimSun" w:cs="SimSun"/>
          <w:color w:val="000000"/>
          <w:spacing w:val="-3"/>
          <w:sz w:val="32"/>
        </w:rPr>
        <w:t>下列关于职能划分法的表述中，错误的是（</w:t>
      </w:r>
      <w:r>
        <w:rPr>
          <w:rFonts w:ascii="Times New Roman"/>
          <w:color w:val="000000"/>
          <w:spacing w:val="44"/>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8106" w:x="2701" w:y="15513"/>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职能划分法有利于提高组织的专业化程度</w:t>
      </w:r>
      <w:r>
        <w:rPr>
          <w:rFonts w:ascii="Times New Roman"/>
          <w:color w:val="000000"/>
          <w:spacing w:val="0"/>
          <w:sz w:val="32"/>
        </w:rPr>
      </w:r>
    </w:p>
    <w:p>
      <w:pPr>
        <w:pStyle w:val="Normal"/>
        <w:framePr w:w="6164" w:x="2701"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职能划分不利于项目运作人员的培养</w:t>
      </w:r>
      <w:r>
        <w:rPr>
          <w:rFonts w:ascii="Times New Roman"/>
          <w:color w:val="000000"/>
          <w:spacing w:val="0"/>
          <w:sz w:val="32"/>
        </w:rPr>
      </w:r>
    </w:p>
    <w:p>
      <w:pPr>
        <w:pStyle w:val="Normal"/>
        <w:framePr w:w="7257" w:x="2701" w:y="1691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职能划分法有利于提高管理人员的技术水平</w:t>
      </w:r>
      <w:r>
        <w:rPr>
          <w:rFonts w:ascii="Times New Roman"/>
          <w:color w:val="000000"/>
          <w:spacing w:val="0"/>
          <w:sz w:val="32"/>
        </w:rPr>
      </w:r>
    </w:p>
    <w:p>
      <w:pPr>
        <w:pStyle w:val="Normal"/>
        <w:framePr w:w="4363" w:x="2701" w:y="17385"/>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职能划分有利于节约资金</w:t>
      </w:r>
      <w:r>
        <w:rPr>
          <w:rFonts w:ascii="Times New Roman"/>
          <w:color w:val="000000"/>
          <w:spacing w:val="0"/>
          <w:sz w:val="32"/>
        </w:rPr>
      </w:r>
    </w:p>
    <w:p>
      <w:pPr>
        <w:pStyle w:val="Normal"/>
        <w:framePr w:w="14300" w:x="2701" w:y="1785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23.</w:t>
      </w:r>
      <w:r>
        <w:rPr>
          <w:rFonts w:ascii="SimSun" w:hAnsi="SimSun" w:cs="SimSun"/>
          <w:color w:val="000000"/>
          <w:spacing w:val="-3"/>
          <w:sz w:val="32"/>
        </w:rPr>
        <w:t>在工程项目的组织设计中，首先强调组织整体设计目标的实现，然后进行分工，设立相</w:t>
      </w:r>
      <w:r>
        <w:rPr>
          <w:rFonts w:ascii="Times New Roman"/>
          <w:color w:val="000000"/>
          <w:spacing w:val="0"/>
          <w:sz w:val="32"/>
        </w:rPr>
      </w:r>
    </w:p>
    <w:p>
      <w:pPr>
        <w:pStyle w:val="Normal"/>
        <w:framePr w:w="14300" w:x="2701" w:y="17853"/>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应有组织单元，最后进行综合协调，这主要体现了组织设计的（</w:t>
      </w:r>
      <w:r>
        <w:rPr>
          <w:rFonts w:ascii="Times New Roman"/>
          <w:color w:val="000000"/>
          <w:spacing w:val="37"/>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3007" w:x="2701" w:y="1879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最佳幅度与层次</w:t>
      </w:r>
      <w:r>
        <w:rPr>
          <w:rFonts w:ascii="Times New Roman"/>
          <w:color w:val="000000"/>
          <w:spacing w:val="0"/>
          <w:sz w:val="32"/>
        </w:rPr>
      </w:r>
    </w:p>
    <w:p>
      <w:pPr>
        <w:pStyle w:val="Normal"/>
        <w:framePr w:w="3007" w:x="2701" w:y="1879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整分合</w:t>
      </w:r>
      <w:r>
        <w:rPr>
          <w:rFonts w:ascii="Times New Roman"/>
          <w:color w:val="000000"/>
          <w:spacing w:val="0"/>
          <w:sz w:val="32"/>
        </w:rPr>
      </w:r>
    </w:p>
    <w:p>
      <w:pPr>
        <w:pStyle w:val="Normal"/>
        <w:framePr w:w="2038" w:x="7421" w:y="1879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目标导向</w:t>
      </w:r>
      <w:r>
        <w:rPr>
          <w:rFonts w:ascii="Times New Roman"/>
          <w:color w:val="000000"/>
          <w:spacing w:val="0"/>
          <w:sz w:val="32"/>
        </w:rPr>
      </w:r>
    </w:p>
    <w:p>
      <w:pPr>
        <w:pStyle w:val="Normal"/>
        <w:framePr w:w="2690" w:x="7400" w:y="1925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“封闭”设计</w:t>
      </w:r>
      <w:r>
        <w:rPr>
          <w:rFonts w:ascii="Times New Roman"/>
          <w:color w:val="000000"/>
          <w:spacing w:val="0"/>
          <w:sz w:val="32"/>
        </w:rPr>
      </w:r>
    </w:p>
    <w:p>
      <w:pPr>
        <w:pStyle w:val="Normal"/>
        <w:framePr w:w="11749"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24.</w:t>
      </w:r>
      <w:r>
        <w:rPr>
          <w:rFonts w:ascii="SimSun" w:hAnsi="SimSun" w:cs="SimSun"/>
          <w:color w:val="000000"/>
          <w:spacing w:val="-3"/>
          <w:sz w:val="32"/>
        </w:rPr>
        <w:t>可以同时规定项目团队成员角色、职责与任务范围的管理工具是（</w:t>
      </w:r>
      <w:r>
        <w:rPr>
          <w:rFonts w:ascii="Times New Roman"/>
          <w:color w:val="000000"/>
          <w:spacing w:val="30"/>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2373" w:x="2701" w:y="2019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关键线路法</w:t>
      </w:r>
      <w:r>
        <w:rPr>
          <w:rFonts w:ascii="Times New Roman"/>
          <w:color w:val="000000"/>
          <w:spacing w:val="0"/>
          <w:sz w:val="32"/>
        </w:rPr>
      </w:r>
    </w:p>
    <w:p>
      <w:pPr>
        <w:pStyle w:val="Normal"/>
        <w:framePr w:w="2373" w:x="2701" w:y="20194"/>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组织结构图</w:t>
      </w:r>
      <w:r>
        <w:rPr>
          <w:rFonts w:ascii="Times New Roman"/>
          <w:color w:val="000000"/>
          <w:spacing w:val="0"/>
          <w:sz w:val="32"/>
        </w:rPr>
      </w:r>
    </w:p>
    <w:p>
      <w:pPr>
        <w:pStyle w:val="Normal"/>
        <w:framePr w:w="2690" w:x="7716" w:y="2019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责任分配矩阵</w:t>
      </w:r>
      <w:r>
        <w:rPr>
          <w:rFonts w:ascii="Times New Roman"/>
          <w:color w:val="000000"/>
          <w:spacing w:val="0"/>
          <w:sz w:val="32"/>
        </w:rPr>
      </w:r>
    </w:p>
    <w:p>
      <w:pPr>
        <w:pStyle w:val="Normal"/>
        <w:framePr w:w="2690" w:x="7716" w:y="20194"/>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工作分解结构</w:t>
      </w:r>
      <w:r>
        <w:rPr>
          <w:rFonts w:ascii="Times New Roman"/>
          <w:color w:val="000000"/>
          <w:spacing w:val="0"/>
          <w:sz w:val="32"/>
        </w:rPr>
      </w:r>
    </w:p>
    <w:p>
      <w:pPr>
        <w:pStyle w:val="Normal"/>
        <w:framePr w:w="6285" w:x="2701" w:y="2113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25.</w:t>
      </w:r>
      <w:r>
        <w:rPr>
          <w:rFonts w:ascii="SimSun" w:hAnsi="SimSun" w:cs="SimSun"/>
          <w:color w:val="000000"/>
          <w:spacing w:val="-3"/>
          <w:sz w:val="32"/>
        </w:rPr>
        <w:t>矩阵式组织结构的缺点不包括（</w:t>
      </w:r>
      <w:r>
        <w:rPr>
          <w:rFonts w:ascii="Times New Roman"/>
          <w:color w:val="000000"/>
          <w:spacing w:val="54"/>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6285" w:x="2701" w:y="2113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项目管理权力平衡困难</w:t>
      </w:r>
      <w:r>
        <w:rPr>
          <w:rFonts w:ascii="Times New Roman"/>
          <w:color w:val="000000"/>
          <w:spacing w:val="0"/>
          <w:sz w:val="32"/>
        </w:rPr>
      </w:r>
    </w:p>
    <w:p>
      <w:pPr>
        <w:pStyle w:val="Normal"/>
        <w:framePr w:w="6285" w:x="2701" w:y="2113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信息回路复杂</w:t>
      </w:r>
      <w:r>
        <w:rPr>
          <w:rFonts w:ascii="Times New Roman"/>
          <w:color w:val="000000"/>
          <w:spacing w:val="0"/>
          <w:sz w:val="32"/>
        </w:rPr>
      </w:r>
    </w:p>
    <w:p>
      <w:pPr>
        <w:pStyle w:val="Normal"/>
        <w:framePr w:w="4724" w:x="8505" w:y="21598"/>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项目成员处于多头领导之下</w:t>
      </w:r>
      <w:r>
        <w:rPr>
          <w:rFonts w:ascii="Times New Roman"/>
          <w:color w:val="000000"/>
          <w:spacing w:val="0"/>
          <w:sz w:val="32"/>
        </w:rPr>
      </w:r>
    </w:p>
    <w:p>
      <w:pPr>
        <w:pStyle w:val="Normal"/>
        <w:framePr w:w="4724" w:x="8505" w:y="21598"/>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团队工作目标不明确</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75" w:x="2701" w:y="193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26.</w:t>
      </w:r>
      <w:r>
        <w:rPr>
          <w:rFonts w:ascii="SimSun" w:hAnsi="SimSun" w:cs="SimSun"/>
          <w:color w:val="000000"/>
          <w:spacing w:val="-3"/>
          <w:sz w:val="32"/>
        </w:rPr>
        <w:t>某项目团队，全职人员所占比例为</w:t>
      </w:r>
      <w:r>
        <w:rPr>
          <w:rFonts w:ascii="Times New Roman"/>
          <w:color w:val="000000"/>
          <w:spacing w:val="40"/>
          <w:sz w:val="32"/>
        </w:rPr>
        <w:t xml:space="preserve"> </w:t>
      </w:r>
      <w:r>
        <w:rPr>
          <w:rFonts w:ascii="KRNCVC+Nimbus Roman No9 L Regular"/>
          <w:color w:val="000000"/>
          <w:spacing w:val="-2"/>
          <w:sz w:val="32"/>
        </w:rPr>
        <w:t>20%</w:t>
      </w:r>
      <w:r>
        <w:rPr>
          <w:rFonts w:ascii="SimSun" w:hAnsi="SimSun" w:cs="SimSun"/>
          <w:color w:val="000000"/>
          <w:spacing w:val="-3"/>
          <w:sz w:val="32"/>
        </w:rPr>
        <w:t>，且有专职的项目经理，则该项目的组织模式是</w:t>
      </w:r>
      <w:r>
        <w:rPr>
          <w:rFonts w:ascii="Times New Roman"/>
          <w:color w:val="000000"/>
          <w:spacing w:val="0"/>
          <w:sz w:val="32"/>
        </w:rPr>
      </w:r>
    </w:p>
    <w:p>
      <w:pPr>
        <w:pStyle w:val="Normal"/>
        <w:framePr w:w="1430" w:x="2701"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14664" w:x="2701" w:y="287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项目式</w:t>
      </w:r>
      <w:r>
        <w:rPr>
          <w:rFonts w:ascii="Times New Roman"/>
          <w:color w:val="000000"/>
          <w:spacing w:val="0"/>
          <w:sz w:val="32"/>
        </w:rPr>
      </w:r>
    </w:p>
    <w:p>
      <w:pPr>
        <w:pStyle w:val="Normal"/>
        <w:framePr w:w="14664"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27.</w:t>
      </w:r>
      <w:r>
        <w:rPr>
          <w:rFonts w:ascii="SimSun" w:hAnsi="SimSun" w:cs="SimSun"/>
          <w:color w:val="000000"/>
          <w:spacing w:val="-3"/>
          <w:sz w:val="32"/>
        </w:rPr>
        <w:t>团队的工作开始进入有序化状态，培养了初步的团队精神，此时的团队处于（</w:t>
      </w:r>
      <w:r>
        <w:rPr>
          <w:rFonts w:ascii="Times New Roman"/>
          <w:color w:val="000000"/>
          <w:spacing w:val="20"/>
          <w:sz w:val="32"/>
        </w:rPr>
        <w:t xml:space="preserve"> </w:t>
      </w:r>
      <w:r>
        <w:rPr>
          <w:rFonts w:ascii="SimSun" w:hAnsi="SimSun" w:cs="SimSun"/>
          <w:color w:val="000000"/>
          <w:spacing w:val="-3"/>
          <w:sz w:val="32"/>
        </w:rPr>
        <w:t>）阶段。</w:t>
      </w:r>
      <w:r>
        <w:rPr>
          <w:rFonts w:ascii="Times New Roman"/>
          <w:color w:val="000000"/>
          <w:spacing w:val="0"/>
          <w:sz w:val="32"/>
        </w:rPr>
      </w:r>
    </w:p>
    <w:p>
      <w:pPr>
        <w:pStyle w:val="Normal"/>
        <w:framePr w:w="14664"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规范</w:t>
      </w:r>
      <w:r>
        <w:rPr>
          <w:rFonts w:ascii="Times New Roman"/>
          <w:color w:val="000000"/>
          <w:spacing w:val="701"/>
          <w:sz w:val="32"/>
        </w:rPr>
        <w:t xml:space="preserve"> </w:t>
      </w:r>
      <w:r>
        <w:rPr>
          <w:rFonts w:ascii="KRNCVC+Nimbus Roman No9 L Regular"/>
          <w:color w:val="000000"/>
          <w:spacing w:val="-1"/>
          <w:sz w:val="32"/>
        </w:rPr>
        <w:t>B.</w:t>
      </w:r>
      <w:r>
        <w:rPr>
          <w:rFonts w:ascii="SimSun" w:hAnsi="SimSun" w:cs="SimSun"/>
          <w:color w:val="000000"/>
          <w:spacing w:val="-3"/>
          <w:sz w:val="32"/>
        </w:rPr>
        <w:t>表现</w:t>
      </w:r>
      <w:r>
        <w:rPr>
          <w:rFonts w:ascii="Times New Roman"/>
          <w:color w:val="000000"/>
          <w:spacing w:val="1019"/>
          <w:sz w:val="32"/>
        </w:rPr>
        <w:t xml:space="preserve"> </w:t>
      </w:r>
      <w:r>
        <w:rPr>
          <w:rFonts w:ascii="KRNCVC+Nimbus Roman No9 L Regular"/>
          <w:color w:val="000000"/>
          <w:spacing w:val="-1"/>
          <w:sz w:val="32"/>
        </w:rPr>
        <w:t>C.</w:t>
      </w:r>
      <w:r>
        <w:rPr>
          <w:rFonts w:ascii="SimSun" w:hAnsi="SimSun" w:cs="SimSun"/>
          <w:color w:val="000000"/>
          <w:spacing w:val="-3"/>
          <w:sz w:val="32"/>
        </w:rPr>
        <w:t>形成</w:t>
      </w:r>
      <w:r>
        <w:rPr>
          <w:rFonts w:ascii="Times New Roman"/>
          <w:color w:val="000000"/>
          <w:spacing w:val="1490"/>
          <w:sz w:val="32"/>
        </w:rPr>
        <w:t xml:space="preserve"> </w:t>
      </w:r>
      <w:r>
        <w:rPr>
          <w:rFonts w:ascii="KRNCVC+Nimbus Roman No9 L Regular"/>
          <w:color w:val="000000"/>
          <w:spacing w:val="-3"/>
          <w:sz w:val="32"/>
        </w:rPr>
        <w:t>D.</w:t>
      </w:r>
      <w:r>
        <w:rPr>
          <w:rFonts w:ascii="SimSun" w:hAnsi="SimSun" w:cs="SimSun"/>
          <w:color w:val="000000"/>
          <w:spacing w:val="-3"/>
          <w:sz w:val="32"/>
        </w:rPr>
        <w:t>磨合</w:t>
      </w:r>
      <w:r>
        <w:rPr>
          <w:rFonts w:ascii="Times New Roman"/>
          <w:color w:val="000000"/>
          <w:spacing w:val="0"/>
          <w:sz w:val="32"/>
        </w:rPr>
      </w:r>
    </w:p>
    <w:p>
      <w:pPr>
        <w:pStyle w:val="Normal"/>
        <w:framePr w:w="14664"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28.</w:t>
      </w:r>
      <w:r>
        <w:rPr>
          <w:rFonts w:ascii="SimSun" w:hAnsi="SimSun" w:cs="SimSun"/>
          <w:color w:val="000000"/>
          <w:spacing w:val="-9"/>
          <w:sz w:val="32"/>
        </w:rPr>
        <w:t>评标时按事先公布的标准对所有投标文件进行评审，这主要体现了招标投标的（</w:t>
      </w:r>
      <w:r>
        <w:rPr>
          <w:rFonts w:ascii="Times New Roman"/>
          <w:color w:val="000000"/>
          <w:spacing w:val="81"/>
          <w:sz w:val="32"/>
        </w:rPr>
        <w:t xml:space="preserve"> </w:t>
      </w:r>
      <w:r>
        <w:rPr>
          <w:rFonts w:ascii="SimSun" w:hAnsi="SimSun" w:cs="SimSun"/>
          <w:color w:val="000000"/>
          <w:spacing w:val="-20"/>
          <w:sz w:val="32"/>
        </w:rPr>
        <w:t>）原则。</w:t>
      </w:r>
      <w:r>
        <w:rPr>
          <w:rFonts w:ascii="Times New Roman"/>
          <w:color w:val="000000"/>
          <w:spacing w:val="0"/>
          <w:sz w:val="32"/>
        </w:rPr>
      </w:r>
    </w:p>
    <w:p>
      <w:pPr>
        <w:pStyle w:val="Normal"/>
        <w:framePr w:w="14664"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公开</w:t>
      </w:r>
      <w:r>
        <w:rPr>
          <w:rFonts w:ascii="Times New Roman"/>
          <w:color w:val="000000"/>
          <w:spacing w:val="1174"/>
          <w:sz w:val="32"/>
        </w:rPr>
        <w:t xml:space="preserve"> </w:t>
      </w:r>
      <w:r>
        <w:rPr>
          <w:rFonts w:ascii="KRNCVC+Nimbus Roman No9 L Regular"/>
          <w:color w:val="000000"/>
          <w:spacing w:val="-1"/>
          <w:sz w:val="32"/>
        </w:rPr>
        <w:t>B.</w:t>
      </w:r>
      <w:r>
        <w:rPr>
          <w:rFonts w:ascii="SimSun" w:hAnsi="SimSun" w:cs="SimSun"/>
          <w:color w:val="000000"/>
          <w:spacing w:val="-3"/>
          <w:sz w:val="32"/>
        </w:rPr>
        <w:t>公正</w:t>
      </w:r>
      <w:r>
        <w:rPr>
          <w:rFonts w:ascii="Times New Roman"/>
          <w:color w:val="000000"/>
          <w:spacing w:val="863"/>
          <w:sz w:val="32"/>
        </w:rPr>
        <w:t xml:space="preserve"> </w:t>
      </w:r>
      <w:r>
        <w:rPr>
          <w:rFonts w:ascii="KRNCVC+Nimbus Roman No9 L Regular"/>
          <w:color w:val="000000"/>
          <w:spacing w:val="-3"/>
          <w:sz w:val="32"/>
        </w:rPr>
        <w:t>C.</w:t>
      </w:r>
      <w:r>
        <w:rPr>
          <w:rFonts w:ascii="SimSun" w:hAnsi="SimSun" w:cs="SimSun"/>
          <w:color w:val="000000"/>
          <w:spacing w:val="-3"/>
          <w:sz w:val="32"/>
        </w:rPr>
        <w:t>公平</w:t>
      </w:r>
      <w:r>
        <w:rPr>
          <w:rFonts w:ascii="Times New Roman"/>
          <w:color w:val="000000"/>
          <w:spacing w:val="1490"/>
          <w:sz w:val="32"/>
        </w:rPr>
        <w:t xml:space="preserve"> </w:t>
      </w:r>
      <w:r>
        <w:rPr>
          <w:rFonts w:ascii="KRNCVC+Nimbus Roman No9 L Regular"/>
          <w:color w:val="000000"/>
          <w:spacing w:val="-1"/>
          <w:sz w:val="32"/>
        </w:rPr>
        <w:t>D.</w:t>
      </w:r>
      <w:r>
        <w:rPr>
          <w:rFonts w:ascii="SimSun" w:hAnsi="SimSun" w:cs="SimSun"/>
          <w:color w:val="000000"/>
          <w:spacing w:val="-3"/>
          <w:sz w:val="32"/>
        </w:rPr>
        <w:t>诚实信用</w:t>
      </w:r>
      <w:r>
        <w:rPr>
          <w:rFonts w:ascii="Times New Roman"/>
          <w:color w:val="000000"/>
          <w:spacing w:val="0"/>
          <w:sz w:val="32"/>
        </w:rPr>
      </w:r>
    </w:p>
    <w:p>
      <w:pPr>
        <w:pStyle w:val="Normal"/>
        <w:framePr w:w="14664"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29.</w:t>
      </w:r>
      <w:r>
        <w:rPr>
          <w:rFonts w:ascii="SimSun" w:hAnsi="SimSun" w:cs="SimSun"/>
          <w:color w:val="000000"/>
          <w:spacing w:val="-9"/>
          <w:sz w:val="32"/>
        </w:rPr>
        <w:t>凡应报送项目审批部门审批的工程项目，其招标组织形式应列入项目的（</w:t>
      </w:r>
      <w:r>
        <w:rPr>
          <w:rFonts w:ascii="Times New Roman"/>
          <w:color w:val="000000"/>
          <w:spacing w:val="82"/>
          <w:sz w:val="32"/>
        </w:rPr>
        <w:t xml:space="preserve"> </w:t>
      </w:r>
      <w:r>
        <w:rPr>
          <w:rFonts w:ascii="SimSun" w:hAnsi="SimSun" w:cs="SimSun"/>
          <w:color w:val="000000"/>
          <w:spacing w:val="-13"/>
          <w:sz w:val="32"/>
        </w:rPr>
        <w:t>）中进行报批。</w:t>
      </w:r>
      <w:r>
        <w:rPr>
          <w:rFonts w:ascii="Times New Roman"/>
          <w:color w:val="000000"/>
          <w:spacing w:val="0"/>
          <w:sz w:val="32"/>
        </w:rPr>
      </w:r>
    </w:p>
    <w:p>
      <w:pPr>
        <w:pStyle w:val="Normal"/>
        <w:framePr w:w="2356" w:x="5056" w:y="287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平衡矩阵式</w:t>
      </w:r>
      <w:r>
        <w:rPr>
          <w:rFonts w:ascii="Times New Roman"/>
          <w:color w:val="000000"/>
          <w:spacing w:val="0"/>
          <w:sz w:val="32"/>
        </w:rPr>
      </w:r>
    </w:p>
    <w:p>
      <w:pPr>
        <w:pStyle w:val="Normal"/>
        <w:framePr w:w="2038" w:x="7868" w:y="287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C.</w:t>
      </w:r>
      <w:r>
        <w:rPr>
          <w:rFonts w:ascii="SimSun" w:hAnsi="SimSun" w:cs="SimSun"/>
          <w:color w:val="000000"/>
          <w:spacing w:val="-3"/>
          <w:sz w:val="32"/>
        </w:rPr>
        <w:t>强矩阵式</w:t>
      </w:r>
      <w:r>
        <w:rPr>
          <w:rFonts w:ascii="Times New Roman"/>
          <w:color w:val="000000"/>
          <w:spacing w:val="0"/>
          <w:sz w:val="32"/>
        </w:rPr>
      </w:r>
    </w:p>
    <w:p>
      <w:pPr>
        <w:pStyle w:val="Normal"/>
        <w:framePr w:w="2055" w:x="11307" w:y="287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D.</w:t>
      </w:r>
      <w:r>
        <w:rPr>
          <w:rFonts w:ascii="SimSun" w:hAnsi="SimSun" w:cs="SimSun"/>
          <w:color w:val="000000"/>
          <w:spacing w:val="-3"/>
          <w:sz w:val="32"/>
        </w:rPr>
        <w:t>弱矩阵式</w:t>
      </w:r>
      <w:r>
        <w:rPr>
          <w:rFonts w:ascii="Times New Roman"/>
          <w:color w:val="000000"/>
          <w:spacing w:val="0"/>
          <w:sz w:val="32"/>
        </w:rPr>
      </w:r>
    </w:p>
    <w:p>
      <w:pPr>
        <w:pStyle w:val="Normal"/>
        <w:framePr w:w="2057" w:x="2701" w:y="568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招标文案</w:t>
      </w:r>
      <w:r>
        <w:rPr>
          <w:rFonts w:ascii="Times New Roman"/>
          <w:color w:val="000000"/>
          <w:spacing w:val="0"/>
          <w:sz w:val="32"/>
        </w:rPr>
      </w:r>
    </w:p>
    <w:p>
      <w:pPr>
        <w:pStyle w:val="Normal"/>
        <w:framePr w:w="2057" w:x="2701" w:y="5683"/>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招标文件</w:t>
      </w:r>
      <w:r>
        <w:rPr>
          <w:rFonts w:ascii="Times New Roman"/>
          <w:color w:val="000000"/>
          <w:spacing w:val="0"/>
          <w:sz w:val="32"/>
        </w:rPr>
      </w:r>
    </w:p>
    <w:p>
      <w:pPr>
        <w:pStyle w:val="Normal"/>
        <w:framePr w:w="3007" w:x="6928" w:y="568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可行性研究报告</w:t>
      </w:r>
      <w:r>
        <w:rPr>
          <w:rFonts w:ascii="Times New Roman"/>
          <w:color w:val="000000"/>
          <w:spacing w:val="0"/>
          <w:sz w:val="32"/>
        </w:rPr>
      </w:r>
    </w:p>
    <w:p>
      <w:pPr>
        <w:pStyle w:val="Normal"/>
        <w:framePr w:w="3007" w:x="6928" w:y="5683"/>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资金申请报告</w:t>
      </w:r>
      <w:r>
        <w:rPr>
          <w:rFonts w:ascii="Times New Roman"/>
          <w:color w:val="000000"/>
          <w:spacing w:val="0"/>
          <w:sz w:val="32"/>
        </w:rPr>
      </w:r>
    </w:p>
    <w:p>
      <w:pPr>
        <w:pStyle w:val="Normal"/>
        <w:framePr w:w="14300" w:x="2701" w:y="661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30.</w:t>
      </w:r>
      <w:r>
        <w:rPr>
          <w:rFonts w:ascii="SimSun" w:hAnsi="SimSun" w:cs="SimSun"/>
          <w:color w:val="000000"/>
          <w:spacing w:val="-3"/>
          <w:sz w:val="32"/>
        </w:rPr>
        <w:t>下列项目中，属于《工程建设项目招标范围和规模标准规定》中规定的关系社会公共利</w:t>
      </w:r>
      <w:r>
        <w:rPr>
          <w:rFonts w:ascii="Times New Roman"/>
          <w:color w:val="000000"/>
          <w:spacing w:val="0"/>
          <w:sz w:val="32"/>
        </w:rPr>
      </w:r>
    </w:p>
    <w:p>
      <w:pPr>
        <w:pStyle w:val="Normal"/>
        <w:framePr w:w="7076" w:x="2701"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益和公众安全的公用事业项目是（</w:t>
      </w:r>
      <w:r>
        <w:rPr>
          <w:rFonts w:ascii="Times New Roman"/>
          <w:color w:val="000000"/>
          <w:spacing w:val="54"/>
          <w:sz w:val="32"/>
        </w:rPr>
        <w:t xml:space="preserve"> </w:t>
      </w:r>
      <w:r>
        <w:rPr>
          <w:rFonts w:ascii="SimSun" w:hAnsi="SimSun" w:cs="SimSun"/>
          <w:color w:val="000000"/>
          <w:spacing w:val="-3"/>
          <w:sz w:val="32"/>
        </w:rPr>
        <w:t>）项目。</w:t>
      </w:r>
      <w:r>
        <w:rPr>
          <w:rFonts w:ascii="Times New Roman"/>
          <w:color w:val="000000"/>
          <w:spacing w:val="0"/>
          <w:sz w:val="32"/>
        </w:rPr>
      </w:r>
    </w:p>
    <w:p>
      <w:pPr>
        <w:pStyle w:val="Normal"/>
        <w:framePr w:w="2057" w:x="2701" w:y="755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轻轨交通</w:t>
      </w:r>
      <w:r>
        <w:rPr>
          <w:rFonts w:ascii="Times New Roman"/>
          <w:color w:val="000000"/>
          <w:spacing w:val="0"/>
          <w:sz w:val="32"/>
        </w:rPr>
      </w:r>
    </w:p>
    <w:p>
      <w:pPr>
        <w:pStyle w:val="Normal"/>
        <w:framePr w:w="2057" w:x="2701" w:y="7556"/>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污水排放</w:t>
      </w:r>
      <w:r>
        <w:rPr>
          <w:rFonts w:ascii="Times New Roman"/>
          <w:color w:val="000000"/>
          <w:spacing w:val="0"/>
          <w:sz w:val="32"/>
        </w:rPr>
      </w:r>
    </w:p>
    <w:p>
      <w:pPr>
        <w:pStyle w:val="Normal"/>
        <w:framePr w:w="2055" w:x="7245" w:y="755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B.</w:t>
      </w:r>
      <w:r>
        <w:rPr>
          <w:rFonts w:ascii="SimSun" w:hAnsi="SimSun" w:cs="SimSun"/>
          <w:color w:val="000000"/>
          <w:spacing w:val="-3"/>
          <w:sz w:val="32"/>
        </w:rPr>
        <w:t>信息网络</w:t>
      </w:r>
      <w:r>
        <w:rPr>
          <w:rFonts w:ascii="Times New Roman"/>
          <w:color w:val="000000"/>
          <w:spacing w:val="0"/>
          <w:sz w:val="32"/>
        </w:rPr>
      </w:r>
    </w:p>
    <w:p>
      <w:pPr>
        <w:pStyle w:val="Normal"/>
        <w:framePr w:w="2055" w:x="7245" w:y="7556"/>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3"/>
          <w:sz w:val="32"/>
        </w:rPr>
        <w:t>D.</w:t>
      </w:r>
      <w:r>
        <w:rPr>
          <w:rFonts w:ascii="SimSun" w:hAnsi="SimSun" w:cs="SimSun"/>
          <w:color w:val="000000"/>
          <w:spacing w:val="-3"/>
          <w:sz w:val="32"/>
        </w:rPr>
        <w:t>商品住宅</w:t>
      </w:r>
      <w:r>
        <w:rPr>
          <w:rFonts w:ascii="Times New Roman"/>
          <w:color w:val="000000"/>
          <w:spacing w:val="0"/>
          <w:sz w:val="32"/>
        </w:rPr>
      </w:r>
    </w:p>
    <w:p>
      <w:pPr>
        <w:pStyle w:val="Normal"/>
        <w:framePr w:w="9563" w:x="2701" w:y="849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31.</w:t>
      </w:r>
      <w:r>
        <w:rPr>
          <w:rFonts w:ascii="SimSun" w:hAnsi="SimSun" w:cs="SimSun"/>
          <w:color w:val="000000"/>
          <w:spacing w:val="-3"/>
          <w:sz w:val="32"/>
        </w:rPr>
        <w:t>某燃气项目招标人自行招标应具备的条件中不包括（</w:t>
      </w:r>
      <w:r>
        <w:rPr>
          <w:rFonts w:ascii="Times New Roman"/>
          <w:color w:val="000000"/>
          <w:spacing w:val="40"/>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9563" w:x="2701" w:y="849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招标人有项目法人资格</w:t>
      </w:r>
      <w:r>
        <w:rPr>
          <w:rFonts w:ascii="Times New Roman"/>
          <w:color w:val="000000"/>
          <w:spacing w:val="0"/>
          <w:sz w:val="32"/>
        </w:rPr>
      </w:r>
    </w:p>
    <w:p>
      <w:pPr>
        <w:pStyle w:val="Normal"/>
        <w:framePr w:w="5800" w:x="2701" w:y="9428"/>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招标人有从事同类工程招标的经验</w:t>
      </w:r>
      <w:r>
        <w:rPr>
          <w:rFonts w:ascii="Times New Roman"/>
          <w:color w:val="000000"/>
          <w:spacing w:val="0"/>
          <w:sz w:val="32"/>
        </w:rPr>
      </w:r>
    </w:p>
    <w:p>
      <w:pPr>
        <w:pStyle w:val="Normal"/>
        <w:framePr w:w="5784" w:x="2701" w:y="989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招标人至少有</w:t>
      </w:r>
      <w:r>
        <w:rPr>
          <w:rFonts w:ascii="Times New Roman"/>
          <w:color w:val="000000"/>
          <w:spacing w:val="-11"/>
          <w:sz w:val="32"/>
        </w:rPr>
        <w:t xml:space="preserve"> </w:t>
      </w:r>
      <w:r>
        <w:rPr>
          <w:rFonts w:ascii="KRNCVC+Nimbus Roman No9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名工程师或经济师</w:t>
      </w:r>
      <w:r>
        <w:rPr>
          <w:rFonts w:ascii="Times New Roman"/>
          <w:color w:val="000000"/>
          <w:spacing w:val="0"/>
          <w:sz w:val="32"/>
        </w:rPr>
      </w:r>
    </w:p>
    <w:p>
      <w:pPr>
        <w:pStyle w:val="Normal"/>
        <w:framePr w:w="11618" w:x="2701" w:y="10364"/>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招标人至少有</w:t>
      </w:r>
      <w:r>
        <w:rPr>
          <w:rFonts w:ascii="Times New Roman"/>
          <w:color w:val="000000"/>
          <w:spacing w:val="-11"/>
          <w:sz w:val="32"/>
        </w:rPr>
        <w:t xml:space="preserve"> </w:t>
      </w:r>
      <w:r>
        <w:rPr>
          <w:rFonts w:ascii="KRNCVC+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名在本单位注册的造价工程师</w:t>
      </w:r>
      <w:r>
        <w:rPr>
          <w:rFonts w:ascii="Times New Roman"/>
          <w:color w:val="000000"/>
          <w:spacing w:val="0"/>
          <w:sz w:val="32"/>
        </w:rPr>
      </w:r>
    </w:p>
    <w:p>
      <w:pPr>
        <w:pStyle w:val="Normal"/>
        <w:framePr w:w="11618"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32.</w:t>
      </w:r>
      <w:r>
        <w:rPr>
          <w:rFonts w:ascii="SimSun" w:hAnsi="SimSun" w:cs="SimSun"/>
          <w:color w:val="000000"/>
          <w:spacing w:val="-3"/>
          <w:sz w:val="32"/>
        </w:rPr>
        <w:t>下列关于招标项目各项工作期限的表述中，正确的是（</w:t>
      </w:r>
      <w:r>
        <w:rPr>
          <w:rFonts w:ascii="Times New Roman"/>
          <w:color w:val="000000"/>
          <w:spacing w:val="37"/>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11618"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1"/>
          <w:sz w:val="32"/>
        </w:rPr>
        <w:t>资格预审文件出售至停止出售时间，最短不少于</w:t>
      </w:r>
      <w:r>
        <w:rPr>
          <w:rFonts w:ascii="KRNCVC+Nimbus Roman No9 L Regular"/>
          <w:color w:val="000000"/>
          <w:spacing w:val="0"/>
          <w:sz w:val="32"/>
        </w:rPr>
        <w:t>5</w:t>
      </w:r>
      <w:r>
        <w:rPr>
          <w:rFonts w:ascii="Times New Roman"/>
          <w:color w:val="000000"/>
          <w:spacing w:val="-2"/>
          <w:sz w:val="32"/>
        </w:rPr>
        <w:t xml:space="preserve"> </w:t>
      </w:r>
      <w:r>
        <w:rPr>
          <w:rFonts w:ascii="SimSun" w:hAnsi="SimSun" w:cs="SimSun"/>
          <w:color w:val="000000"/>
          <w:spacing w:val="0"/>
          <w:sz w:val="32"/>
        </w:rPr>
        <w:t>天</w:t>
      </w:r>
      <w:r>
        <w:rPr>
          <w:rFonts w:ascii="Times New Roman"/>
          <w:color w:val="000000"/>
          <w:spacing w:val="0"/>
          <w:sz w:val="32"/>
        </w:rPr>
      </w:r>
    </w:p>
    <w:p>
      <w:pPr>
        <w:pStyle w:val="Normal"/>
        <w:framePr w:w="11618"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投标保证金有效期应超出投标有效期</w:t>
      </w:r>
      <w:r>
        <w:rPr>
          <w:rFonts w:ascii="Times New Roman"/>
          <w:color w:val="000000"/>
          <w:spacing w:val="-28"/>
          <w:sz w:val="32"/>
        </w:rPr>
        <w:t xml:space="preserve"> </w:t>
      </w:r>
      <w:r>
        <w:rPr>
          <w:rFonts w:ascii="KRNCVC+Nimbus Roman No9 L Regular"/>
          <w:color w:val="000000"/>
          <w:spacing w:val="-2"/>
          <w:sz w:val="32"/>
        </w:rPr>
        <w:t>28</w:t>
      </w:r>
      <w:r>
        <w:rPr>
          <w:rFonts w:ascii="Times New Roman"/>
          <w:color w:val="000000"/>
          <w:spacing w:val="-4"/>
          <w:sz w:val="32"/>
        </w:rPr>
        <w:t xml:space="preserve"> </w:t>
      </w:r>
      <w:r>
        <w:rPr>
          <w:rFonts w:ascii="SimSun" w:hAnsi="SimSun" w:cs="SimSun"/>
          <w:color w:val="000000"/>
          <w:spacing w:val="0"/>
          <w:sz w:val="32"/>
        </w:rPr>
        <w:t>天</w:t>
      </w:r>
      <w:r>
        <w:rPr>
          <w:rFonts w:ascii="Times New Roman"/>
          <w:color w:val="000000"/>
          <w:spacing w:val="0"/>
          <w:sz w:val="32"/>
        </w:rPr>
      </w:r>
    </w:p>
    <w:p>
      <w:pPr>
        <w:pStyle w:val="Normal"/>
        <w:framePr w:w="11618"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1"/>
          <w:sz w:val="32"/>
        </w:rPr>
        <w:t>自招标文件出售至停止出售的时间，最短不少于</w:t>
      </w:r>
      <w:r>
        <w:rPr>
          <w:rFonts w:ascii="KRNCVC+Nimbus Roman No9 L Regular"/>
          <w:color w:val="000000"/>
          <w:spacing w:val="0"/>
          <w:sz w:val="32"/>
        </w:rPr>
        <w:t>5</w:t>
      </w:r>
      <w:r>
        <w:rPr>
          <w:rFonts w:ascii="Times New Roman"/>
          <w:color w:val="000000"/>
          <w:spacing w:val="-2"/>
          <w:sz w:val="32"/>
        </w:rPr>
        <w:t xml:space="preserve"> </w:t>
      </w:r>
      <w:r>
        <w:rPr>
          <w:rFonts w:ascii="SimSun" w:hAnsi="SimSun" w:cs="SimSun"/>
          <w:color w:val="000000"/>
          <w:spacing w:val="-3"/>
          <w:sz w:val="32"/>
        </w:rPr>
        <w:t>个工作日</w:t>
      </w:r>
      <w:r>
        <w:rPr>
          <w:rFonts w:ascii="Times New Roman"/>
          <w:color w:val="000000"/>
          <w:spacing w:val="0"/>
          <w:sz w:val="32"/>
        </w:rPr>
      </w:r>
    </w:p>
    <w:p>
      <w:pPr>
        <w:pStyle w:val="Normal"/>
        <w:framePr w:w="11618"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招标人自行招标应在发出招标公告</w:t>
      </w:r>
      <w:r>
        <w:rPr>
          <w:rFonts w:ascii="Times New Roman"/>
          <w:color w:val="000000"/>
          <w:spacing w:val="-29"/>
          <w:sz w:val="32"/>
        </w:rPr>
        <w:t xml:space="preserve"> </w:t>
      </w:r>
      <w:r>
        <w:rPr>
          <w:rFonts w:ascii="KRNCVC+Nimbus Roman No9 L Regular"/>
          <w:color w:val="000000"/>
          <w:spacing w:val="0"/>
          <w:sz w:val="32"/>
        </w:rPr>
        <w:t>5</w:t>
      </w:r>
      <w:r>
        <w:rPr>
          <w:rFonts w:ascii="Times New Roman"/>
          <w:color w:val="000000"/>
          <w:spacing w:val="-2"/>
          <w:sz w:val="32"/>
        </w:rPr>
        <w:t xml:space="preserve"> </w:t>
      </w:r>
      <w:r>
        <w:rPr>
          <w:rFonts w:ascii="SimSun" w:hAnsi="SimSun" w:cs="SimSun"/>
          <w:color w:val="000000"/>
          <w:spacing w:val="-3"/>
          <w:sz w:val="32"/>
        </w:rPr>
        <w:t>个工作日前向有关政监督部门备案</w:t>
      </w:r>
      <w:r>
        <w:rPr>
          <w:rFonts w:ascii="Times New Roman"/>
          <w:color w:val="000000"/>
          <w:spacing w:val="0"/>
          <w:sz w:val="32"/>
        </w:rPr>
      </w:r>
    </w:p>
    <w:p>
      <w:pPr>
        <w:pStyle w:val="Normal"/>
        <w:framePr w:w="11618" w:x="2701" w:y="10364"/>
        <w:widowControl w:val="off"/>
        <w:autoSpaceDE w:val="off"/>
        <w:autoSpaceDN w:val="off"/>
        <w:spacing w:before="152" w:after="0" w:line="317" w:lineRule="exact"/>
        <w:ind w:left="0" w:right="0" w:firstLine="0"/>
        <w:jc w:val="left"/>
        <w:rPr>
          <w:rFonts w:ascii="Times New Roman"/>
          <w:color w:val="000000"/>
          <w:spacing w:val="0"/>
          <w:sz w:val="32"/>
        </w:rPr>
      </w:pPr>
      <w:r>
        <w:rPr>
          <w:rFonts w:ascii="KRNCVC+Nimbus Roman No9 L Regular"/>
          <w:color w:val="000000"/>
          <w:spacing w:val="-1"/>
          <w:sz w:val="32"/>
        </w:rPr>
        <w:t>33.</w:t>
      </w:r>
      <w:r>
        <w:rPr>
          <w:rFonts w:ascii="SimSun" w:hAnsi="SimSun" w:cs="SimSun"/>
          <w:color w:val="000000"/>
          <w:spacing w:val="-3"/>
          <w:sz w:val="32"/>
        </w:rPr>
        <w:t>下列投标文件中，由评标委员会评审合按废标处理的是（</w:t>
      </w:r>
      <w:r>
        <w:rPr>
          <w:rFonts w:ascii="Times New Roman"/>
          <w:color w:val="000000"/>
          <w:spacing w:val="37"/>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11618"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逾期送达的投标文件</w:t>
      </w:r>
      <w:r>
        <w:rPr>
          <w:rFonts w:ascii="Times New Roman"/>
          <w:color w:val="000000"/>
          <w:spacing w:val="0"/>
          <w:sz w:val="32"/>
        </w:rPr>
      </w:r>
    </w:p>
    <w:p>
      <w:pPr>
        <w:pStyle w:val="Normal"/>
        <w:framePr w:w="4343" w:x="2701" w:y="1410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未按要求密封的投标文件</w:t>
      </w:r>
      <w:r>
        <w:rPr>
          <w:rFonts w:ascii="Times New Roman"/>
          <w:color w:val="000000"/>
          <w:spacing w:val="0"/>
          <w:sz w:val="32"/>
        </w:rPr>
      </w:r>
    </w:p>
    <w:p>
      <w:pPr>
        <w:pStyle w:val="Normal"/>
        <w:framePr w:w="5071" w:x="2701" w:y="1457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未按要求提供担保的投标文件</w:t>
      </w:r>
      <w:r>
        <w:rPr>
          <w:rFonts w:ascii="Times New Roman"/>
          <w:color w:val="000000"/>
          <w:spacing w:val="0"/>
          <w:sz w:val="32"/>
        </w:rPr>
      </w:r>
    </w:p>
    <w:p>
      <w:pPr>
        <w:pStyle w:val="Normal"/>
        <w:framePr w:w="6549" w:x="2701" w:y="1504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附有招标人不能接受的条件的投标文件</w:t>
      </w:r>
      <w:r>
        <w:rPr>
          <w:rFonts w:ascii="Times New Roman"/>
          <w:color w:val="000000"/>
          <w:spacing w:val="0"/>
          <w:sz w:val="32"/>
        </w:rPr>
      </w:r>
    </w:p>
    <w:p>
      <w:pPr>
        <w:pStyle w:val="Normal"/>
        <w:framePr w:w="14300" w:x="2701" w:y="1551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34.</w:t>
      </w:r>
      <w:r>
        <w:rPr>
          <w:rFonts w:ascii="SimSun" w:hAnsi="SimSun" w:cs="SimSun"/>
          <w:color w:val="000000"/>
          <w:spacing w:val="-3"/>
          <w:sz w:val="32"/>
        </w:rPr>
        <w:t>招标采购的货物必须符合设计文件和合同文件对货物技术性能的要求，这体现了货物招</w:t>
      </w:r>
      <w:r>
        <w:rPr>
          <w:rFonts w:ascii="Times New Roman"/>
          <w:color w:val="000000"/>
          <w:spacing w:val="0"/>
          <w:sz w:val="32"/>
        </w:rPr>
      </w:r>
    </w:p>
    <w:p>
      <w:pPr>
        <w:pStyle w:val="Normal"/>
        <w:framePr w:w="14300" w:x="2701" w:y="1551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标应遵循的（</w:t>
      </w:r>
      <w:r>
        <w:rPr>
          <w:rFonts w:ascii="Times New Roman"/>
          <w:color w:val="000000"/>
          <w:spacing w:val="67"/>
          <w:sz w:val="32"/>
        </w:rPr>
        <w:t xml:space="preserve"> </w:t>
      </w:r>
      <w:r>
        <w:rPr>
          <w:rFonts w:ascii="SimSun" w:hAnsi="SimSun" w:cs="SimSun"/>
          <w:color w:val="000000"/>
          <w:spacing w:val="-3"/>
          <w:sz w:val="32"/>
        </w:rPr>
        <w:t>）保证原则。</w:t>
      </w:r>
      <w:r>
        <w:rPr>
          <w:rFonts w:ascii="Times New Roman"/>
          <w:color w:val="000000"/>
          <w:spacing w:val="0"/>
          <w:sz w:val="32"/>
        </w:rPr>
      </w:r>
    </w:p>
    <w:p>
      <w:pPr>
        <w:pStyle w:val="Normal"/>
        <w:framePr w:w="1423" w:x="2701"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经济</w:t>
      </w:r>
      <w:r>
        <w:rPr>
          <w:rFonts w:ascii="Times New Roman"/>
          <w:color w:val="000000"/>
          <w:spacing w:val="0"/>
          <w:sz w:val="32"/>
        </w:rPr>
      </w:r>
    </w:p>
    <w:p>
      <w:pPr>
        <w:pStyle w:val="Normal"/>
        <w:framePr w:w="1404" w:x="4583"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2"/>
          <w:sz w:val="32"/>
        </w:rPr>
        <w:t>B.</w:t>
      </w:r>
      <w:r>
        <w:rPr>
          <w:rFonts w:ascii="SimSun" w:hAnsi="SimSun" w:cs="SimSun"/>
          <w:color w:val="000000"/>
          <w:spacing w:val="-3"/>
          <w:sz w:val="32"/>
        </w:rPr>
        <w:t>质量</w:t>
      </w:r>
      <w:r>
        <w:rPr>
          <w:rFonts w:ascii="Times New Roman"/>
          <w:color w:val="000000"/>
          <w:spacing w:val="0"/>
          <w:sz w:val="32"/>
        </w:rPr>
      </w:r>
    </w:p>
    <w:p>
      <w:pPr>
        <w:pStyle w:val="Normal"/>
        <w:framePr w:w="1193" w:x="6294"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4"/>
          <w:sz w:val="32"/>
        </w:rPr>
        <w:t>.</w:t>
      </w:r>
      <w:r>
        <w:rPr>
          <w:rFonts w:ascii="SimSun" w:hAnsi="SimSun" w:cs="SimSun"/>
          <w:color w:val="000000"/>
          <w:spacing w:val="-3"/>
          <w:sz w:val="32"/>
        </w:rPr>
        <w:t>安全</w:t>
      </w:r>
      <w:r>
        <w:rPr>
          <w:rFonts w:ascii="Times New Roman"/>
          <w:color w:val="000000"/>
          <w:spacing w:val="0"/>
          <w:sz w:val="32"/>
        </w:rPr>
      </w:r>
    </w:p>
    <w:p>
      <w:pPr>
        <w:pStyle w:val="Normal"/>
        <w:framePr w:w="1422" w:x="7788"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2"/>
          <w:sz w:val="32"/>
        </w:rPr>
        <w:t>D.</w:t>
      </w:r>
      <w:r>
        <w:rPr>
          <w:rFonts w:ascii="SimSun" w:hAnsi="SimSun" w:cs="SimSun"/>
          <w:color w:val="000000"/>
          <w:spacing w:val="-3"/>
          <w:sz w:val="32"/>
        </w:rPr>
        <w:t>进度</w:t>
      </w:r>
      <w:r>
        <w:rPr>
          <w:rFonts w:ascii="Times New Roman"/>
          <w:color w:val="000000"/>
          <w:spacing w:val="0"/>
          <w:sz w:val="32"/>
        </w:rPr>
      </w:r>
    </w:p>
    <w:p>
      <w:pPr>
        <w:pStyle w:val="Normal"/>
        <w:framePr w:w="14471" w:x="2701" w:y="1691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35.</w:t>
      </w:r>
      <w:r>
        <w:rPr>
          <w:rFonts w:ascii="SimSun" w:hAnsi="SimSun" w:cs="SimSun"/>
          <w:color w:val="000000"/>
          <w:spacing w:val="0"/>
          <w:sz w:val="32"/>
        </w:rPr>
        <w:t>按</w:t>
      </w:r>
      <w:r>
        <w:rPr>
          <w:rFonts w:ascii="Times New Roman"/>
          <w:color w:val="000000"/>
          <w:spacing w:val="-4"/>
          <w:sz w:val="32"/>
        </w:rPr>
        <w:t xml:space="preserve"> </w:t>
      </w:r>
      <w:r>
        <w:rPr>
          <w:rFonts w:ascii="KRNCVC+Nimbus Roman No9 L Regular"/>
          <w:color w:val="000000"/>
          <w:spacing w:val="-2"/>
          <w:sz w:val="32"/>
        </w:rPr>
        <w:t>FIDIC</w:t>
      </w:r>
      <w:r>
        <w:rPr>
          <w:rFonts w:ascii="Times New Roman"/>
          <w:color w:val="000000"/>
          <w:spacing w:val="-11"/>
          <w:sz w:val="32"/>
        </w:rPr>
        <w:t xml:space="preserve"> </w:t>
      </w:r>
      <w:r>
        <w:rPr>
          <w:rFonts w:ascii="SimSun" w:hAnsi="SimSun" w:cs="SimSun"/>
          <w:color w:val="000000"/>
          <w:spacing w:val="-3"/>
          <w:sz w:val="32"/>
        </w:rPr>
        <w:t>合同条件，合同争端裁裁决委员会作为裁决后（</w:t>
      </w:r>
      <w:r>
        <w:rPr>
          <w:rFonts w:ascii="Times New Roman"/>
          <w:color w:val="000000"/>
          <w:spacing w:val="44"/>
          <w:sz w:val="32"/>
        </w:rPr>
        <w:t xml:space="preserve"> </w:t>
      </w:r>
      <w:r>
        <w:rPr>
          <w:rFonts w:ascii="SimSun" w:hAnsi="SimSun" w:cs="SimSun"/>
          <w:color w:val="000000"/>
          <w:spacing w:val="-3"/>
          <w:sz w:val="32"/>
        </w:rPr>
        <w:t>）天内任何一方未得出异议，</w:t>
      </w:r>
      <w:r>
        <w:rPr>
          <w:rFonts w:ascii="Times New Roman"/>
          <w:color w:val="000000"/>
          <w:spacing w:val="0"/>
          <w:sz w:val="32"/>
        </w:rPr>
      </w:r>
    </w:p>
    <w:p>
      <w:pPr>
        <w:pStyle w:val="Normal"/>
        <w:framePr w:w="3648" w:x="2701" w:y="17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此裁决即为最终决定。</w:t>
      </w:r>
      <w:r>
        <w:rPr>
          <w:rFonts w:ascii="Times New Roman"/>
          <w:color w:val="000000"/>
          <w:spacing w:val="0"/>
          <w:sz w:val="32"/>
        </w:rPr>
      </w:r>
    </w:p>
    <w:p>
      <w:pPr>
        <w:pStyle w:val="Normal"/>
        <w:framePr w:w="1105" w:x="2701" w:y="17849"/>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A.14</w:t>
      </w:r>
      <w:r>
        <w:rPr>
          <w:rFonts w:ascii="Times New Roman"/>
          <w:color w:val="000000"/>
          <w:spacing w:val="0"/>
          <w:sz w:val="32"/>
        </w:rPr>
      </w:r>
    </w:p>
    <w:p>
      <w:pPr>
        <w:pStyle w:val="Normal"/>
        <w:framePr w:w="1087" w:x="4110" w:y="17849"/>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B.28</w:t>
      </w:r>
      <w:r>
        <w:rPr>
          <w:rFonts w:ascii="Times New Roman"/>
          <w:color w:val="000000"/>
          <w:spacing w:val="0"/>
          <w:sz w:val="32"/>
        </w:rPr>
      </w:r>
    </w:p>
    <w:p>
      <w:pPr>
        <w:pStyle w:val="Normal"/>
        <w:framePr w:w="1087" w:x="5656" w:y="17849"/>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C.56</w:t>
      </w:r>
      <w:r>
        <w:rPr>
          <w:rFonts w:ascii="Times New Roman"/>
          <w:color w:val="000000"/>
          <w:spacing w:val="0"/>
          <w:sz w:val="32"/>
        </w:rPr>
      </w:r>
    </w:p>
    <w:p>
      <w:pPr>
        <w:pStyle w:val="Normal"/>
        <w:framePr w:w="1105" w:x="7515" w:y="17849"/>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D.84</w:t>
      </w:r>
      <w:r>
        <w:rPr>
          <w:rFonts w:ascii="Times New Roman"/>
          <w:color w:val="000000"/>
          <w:spacing w:val="0"/>
          <w:sz w:val="32"/>
        </w:rPr>
      </w:r>
    </w:p>
    <w:p>
      <w:pPr>
        <w:pStyle w:val="Normal"/>
        <w:framePr w:w="9196" w:x="2701" w:y="1832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36.</w:t>
      </w:r>
      <w:r>
        <w:rPr>
          <w:rFonts w:ascii="SimSun" w:hAnsi="SimSun" w:cs="SimSun"/>
          <w:color w:val="000000"/>
          <w:spacing w:val="-3"/>
          <w:sz w:val="32"/>
        </w:rPr>
        <w:t>下列关于</w:t>
      </w:r>
      <w:r>
        <w:rPr>
          <w:rFonts w:ascii="Times New Roman"/>
          <w:color w:val="000000"/>
          <w:spacing w:val="-8"/>
          <w:sz w:val="32"/>
        </w:rPr>
        <w:t xml:space="preserve"> </w:t>
      </w:r>
      <w:r>
        <w:rPr>
          <w:rFonts w:ascii="KRNCVC+Nimbus Roman No9 L Regular"/>
          <w:color w:val="000000"/>
          <w:spacing w:val="-2"/>
          <w:sz w:val="32"/>
        </w:rPr>
        <w:t>FIDIC</w:t>
      </w:r>
      <w:r>
        <w:rPr>
          <w:rFonts w:ascii="Times New Roman"/>
          <w:color w:val="000000"/>
          <w:spacing w:val="-11"/>
          <w:sz w:val="32"/>
        </w:rPr>
        <w:t xml:space="preserve"> </w:t>
      </w:r>
      <w:r>
        <w:rPr>
          <w:rFonts w:ascii="SimSun" w:hAnsi="SimSun" w:cs="SimSun"/>
          <w:color w:val="000000"/>
          <w:spacing w:val="-3"/>
          <w:sz w:val="32"/>
        </w:rPr>
        <w:t>指定分包商有表述中，正确的是（</w:t>
      </w:r>
      <w:r>
        <w:rPr>
          <w:rFonts w:ascii="Times New Roman"/>
          <w:color w:val="000000"/>
          <w:spacing w:val="58"/>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9196" w:x="2701" w:y="1832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指定分包商可由工程师选定</w:t>
      </w:r>
      <w:r>
        <w:rPr>
          <w:rFonts w:ascii="Times New Roman"/>
          <w:color w:val="000000"/>
          <w:spacing w:val="0"/>
          <w:sz w:val="32"/>
        </w:rPr>
      </w:r>
    </w:p>
    <w:p>
      <w:pPr>
        <w:pStyle w:val="Normal"/>
        <w:framePr w:w="5071" w:x="2701" w:y="19258"/>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指定分包商应与业主签订合同</w:t>
      </w:r>
      <w:r>
        <w:rPr>
          <w:rFonts w:ascii="Times New Roman"/>
          <w:color w:val="000000"/>
          <w:spacing w:val="0"/>
          <w:sz w:val="32"/>
        </w:rPr>
      </w:r>
    </w:p>
    <w:p>
      <w:pPr>
        <w:pStyle w:val="Normal"/>
        <w:framePr w:w="5800"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指定分包商不能提供工程技术服务</w:t>
      </w:r>
      <w:r>
        <w:rPr>
          <w:rFonts w:ascii="Times New Roman"/>
          <w:color w:val="000000"/>
          <w:spacing w:val="0"/>
          <w:sz w:val="32"/>
        </w:rPr>
      </w:r>
    </w:p>
    <w:p>
      <w:pPr>
        <w:pStyle w:val="Normal"/>
        <w:framePr w:w="5821" w:x="2701" w:y="20194"/>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承包不负责协调指定分包商的工作</w:t>
      </w:r>
      <w:r>
        <w:rPr>
          <w:rFonts w:ascii="Times New Roman"/>
          <w:color w:val="000000"/>
          <w:spacing w:val="0"/>
          <w:sz w:val="32"/>
        </w:rPr>
      </w:r>
    </w:p>
    <w:p>
      <w:pPr>
        <w:pStyle w:val="Normal"/>
        <w:framePr w:w="14335" w:x="2701" w:y="2066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37.</w:t>
      </w:r>
      <w:r>
        <w:rPr>
          <w:rFonts w:ascii="SimSun" w:hAnsi="SimSun" w:cs="SimSun"/>
          <w:color w:val="000000"/>
          <w:spacing w:val="-3"/>
          <w:sz w:val="32"/>
        </w:rPr>
        <w:t>施工合同文件主要包括：</w:t>
      </w:r>
      <w:r>
        <w:rPr>
          <w:rFonts w:ascii="KRNCVC+Nimbus Roman No9 L Regular"/>
          <w:color w:val="000000"/>
          <w:spacing w:val="0"/>
          <w:sz w:val="32"/>
        </w:rPr>
        <w:t>1</w:t>
      </w:r>
      <w:r>
        <w:rPr>
          <w:rFonts w:ascii="Times New Roman"/>
          <w:color w:val="000000"/>
          <w:spacing w:val="-2"/>
          <w:sz w:val="32"/>
        </w:rPr>
        <w:t xml:space="preserve"> </w:t>
      </w:r>
      <w:r>
        <w:rPr>
          <w:rFonts w:ascii="SimSun" w:hAnsi="SimSun" w:cs="SimSun"/>
          <w:color w:val="000000"/>
          <w:spacing w:val="-2"/>
          <w:sz w:val="32"/>
        </w:rPr>
        <w:t>协议书；</w:t>
      </w:r>
      <w:r>
        <w:rPr>
          <w:rFonts w:ascii="KRNCVC+Nimbus Roman No9 L Regular"/>
          <w:color w:val="000000"/>
          <w:spacing w:val="0"/>
          <w:sz w:val="32"/>
        </w:rPr>
        <w:t>2</w:t>
      </w:r>
      <w:r>
        <w:rPr>
          <w:rFonts w:ascii="Times New Roman"/>
          <w:color w:val="000000"/>
          <w:spacing w:val="-2"/>
          <w:sz w:val="32"/>
        </w:rPr>
        <w:t xml:space="preserve"> </w:t>
      </w:r>
      <w:r>
        <w:rPr>
          <w:rFonts w:ascii="SimSun" w:hAnsi="SimSun" w:cs="SimSun"/>
          <w:color w:val="000000"/>
          <w:spacing w:val="-2"/>
          <w:sz w:val="32"/>
        </w:rPr>
        <w:t>投标书；</w:t>
      </w:r>
      <w:r>
        <w:rPr>
          <w:rFonts w:ascii="KRNCVC+Nimbus Roman No9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中标通知书；</w:t>
      </w:r>
      <w:r>
        <w:rPr>
          <w:rFonts w:ascii="KRNCVC+Nimbus Roman No9 L Regular"/>
          <w:color w:val="000000"/>
          <w:spacing w:val="0"/>
          <w:sz w:val="32"/>
        </w:rPr>
        <w:t>4</w:t>
      </w:r>
      <w:r>
        <w:rPr>
          <w:rFonts w:ascii="Times New Roman"/>
          <w:color w:val="000000"/>
          <w:spacing w:val="-6"/>
          <w:sz w:val="32"/>
        </w:rPr>
        <w:t xml:space="preserve"> </w:t>
      </w:r>
      <w:r>
        <w:rPr>
          <w:rFonts w:ascii="SimSun" w:hAnsi="SimSun" w:cs="SimSun"/>
          <w:color w:val="000000"/>
          <w:spacing w:val="-3"/>
          <w:sz w:val="32"/>
        </w:rPr>
        <w:t>合同通用条款；</w:t>
      </w:r>
      <w:r>
        <w:rPr>
          <w:rFonts w:ascii="KRNCVC+Nimbus Roman No9 L Regular"/>
          <w:color w:val="000000"/>
          <w:spacing w:val="0"/>
          <w:sz w:val="32"/>
        </w:rPr>
        <w:t>5</w:t>
      </w:r>
      <w:r>
        <w:rPr>
          <w:rFonts w:ascii="Times New Roman"/>
          <w:color w:val="000000"/>
          <w:spacing w:val="-6"/>
          <w:sz w:val="32"/>
        </w:rPr>
        <w:t xml:space="preserve"> </w:t>
      </w:r>
      <w:r>
        <w:rPr>
          <w:rFonts w:ascii="SimSun" w:hAnsi="SimSun" w:cs="SimSun"/>
          <w:color w:val="000000"/>
          <w:spacing w:val="-3"/>
          <w:sz w:val="32"/>
        </w:rPr>
        <w:t>合同专</w:t>
      </w:r>
      <w:r>
        <w:rPr>
          <w:rFonts w:ascii="Times New Roman"/>
          <w:color w:val="000000"/>
          <w:spacing w:val="0"/>
          <w:sz w:val="32"/>
        </w:rPr>
      </w:r>
    </w:p>
    <w:p>
      <w:pPr>
        <w:pStyle w:val="Normal"/>
        <w:framePr w:w="14335" w:x="2701" w:y="206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用条款；</w:t>
      </w:r>
      <w:r>
        <w:rPr>
          <w:rFonts w:ascii="KRNCVC+Nimbus Roman No9 L Regular"/>
          <w:color w:val="000000"/>
          <w:spacing w:val="0"/>
          <w:sz w:val="32"/>
        </w:rPr>
        <w:t>6</w:t>
      </w:r>
      <w:r>
        <w:rPr>
          <w:rFonts w:ascii="Times New Roman"/>
          <w:color w:val="000000"/>
          <w:spacing w:val="-6"/>
          <w:sz w:val="32"/>
        </w:rPr>
        <w:t xml:space="preserve"> </w:t>
      </w:r>
      <w:r>
        <w:rPr>
          <w:rFonts w:ascii="SimSun" w:hAnsi="SimSun" w:cs="SimSun"/>
          <w:color w:val="000000"/>
          <w:spacing w:val="-3"/>
          <w:sz w:val="32"/>
        </w:rPr>
        <w:t>工程量清单。当合同文件出现一致时，正确的解释顺序为（</w:t>
      </w:r>
      <w:r>
        <w:rPr>
          <w:rFonts w:ascii="Times New Roman"/>
          <w:color w:val="000000"/>
          <w:spacing w:val="38"/>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2266" w:x="2701" w:y="21594"/>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A.1-2-3-4-5-6</w:t>
      </w:r>
      <w:r>
        <w:rPr>
          <w:rFonts w:ascii="Times New Roman"/>
          <w:color w:val="000000"/>
          <w:spacing w:val="0"/>
          <w:sz w:val="32"/>
        </w:rPr>
      </w:r>
    </w:p>
    <w:p>
      <w:pPr>
        <w:pStyle w:val="Normal"/>
        <w:framePr w:w="2266" w:x="2701" w:y="21594"/>
        <w:widowControl w:val="off"/>
        <w:autoSpaceDE w:val="off"/>
        <w:autoSpaceDN w:val="off"/>
        <w:spacing w:before="180" w:after="0" w:line="288" w:lineRule="exact"/>
        <w:ind w:left="0" w:right="0" w:firstLine="0"/>
        <w:jc w:val="left"/>
        <w:rPr>
          <w:rFonts w:ascii="Times New Roman"/>
          <w:color w:val="000000"/>
          <w:spacing w:val="0"/>
          <w:sz w:val="32"/>
        </w:rPr>
      </w:pPr>
      <w:r>
        <w:rPr>
          <w:rFonts w:ascii="KRNCVC+Nimbus Roman No9 L Regular"/>
          <w:color w:val="000000"/>
          <w:spacing w:val="-1"/>
          <w:sz w:val="32"/>
        </w:rPr>
        <w:t>C.1-3-2-5-4-6</w:t>
      </w:r>
      <w:r>
        <w:rPr>
          <w:rFonts w:ascii="Times New Roman"/>
          <w:color w:val="000000"/>
          <w:spacing w:val="0"/>
          <w:sz w:val="32"/>
        </w:rPr>
      </w:r>
    </w:p>
    <w:p>
      <w:pPr>
        <w:pStyle w:val="Normal"/>
        <w:framePr w:w="2266" w:x="7612" w:y="21594"/>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B.1-2-3-5-4-6</w:t>
      </w:r>
      <w:r>
        <w:rPr>
          <w:rFonts w:ascii="Times New Roman"/>
          <w:color w:val="000000"/>
          <w:spacing w:val="0"/>
          <w:sz w:val="32"/>
        </w:rPr>
      </w:r>
    </w:p>
    <w:p>
      <w:pPr>
        <w:pStyle w:val="Normal"/>
        <w:framePr w:w="2266" w:x="7612" w:y="21594"/>
        <w:widowControl w:val="off"/>
        <w:autoSpaceDE w:val="off"/>
        <w:autoSpaceDN w:val="off"/>
        <w:spacing w:before="180" w:after="0" w:line="288" w:lineRule="exact"/>
        <w:ind w:left="0" w:right="0" w:firstLine="0"/>
        <w:jc w:val="left"/>
        <w:rPr>
          <w:rFonts w:ascii="Times New Roman"/>
          <w:color w:val="000000"/>
          <w:spacing w:val="0"/>
          <w:sz w:val="32"/>
        </w:rPr>
      </w:pPr>
      <w:r>
        <w:rPr>
          <w:rFonts w:ascii="KRNCVC+Nimbus Roman No9 L Regular"/>
          <w:color w:val="000000"/>
          <w:spacing w:val="-1"/>
          <w:sz w:val="32"/>
        </w:rPr>
        <w:t>D.1-5-4-3-2-6</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114" w:x="2701" w:y="1939"/>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38.</w:t>
      </w:r>
      <w:r>
        <w:rPr>
          <w:rFonts w:ascii="SimSun" w:hAnsi="SimSun" w:cs="SimSun"/>
          <w:color w:val="000000"/>
          <w:spacing w:val="-9"/>
          <w:sz w:val="32"/>
        </w:rPr>
        <w:t>《建设工程施工合同（示范文本）》通用条款定的承包人的义务是（</w:t>
      </w:r>
      <w:r>
        <w:rPr>
          <w:rFonts w:ascii="Times New Roman"/>
          <w:color w:val="000000"/>
          <w:spacing w:val="61"/>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3999" w:x="2701" w:y="240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办理工程征地拆迁手续</w:t>
      </w:r>
      <w:r>
        <w:rPr>
          <w:rFonts w:ascii="Times New Roman"/>
          <w:color w:val="000000"/>
          <w:spacing w:val="0"/>
          <w:sz w:val="32"/>
        </w:rPr>
      </w:r>
    </w:p>
    <w:p>
      <w:pPr>
        <w:pStyle w:val="Normal"/>
        <w:framePr w:w="3999" w:x="2701" w:y="2407"/>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办理安全生产管理手续</w:t>
      </w:r>
      <w:r>
        <w:rPr>
          <w:rFonts w:ascii="Times New Roman"/>
          <w:color w:val="000000"/>
          <w:spacing w:val="0"/>
          <w:sz w:val="32"/>
        </w:rPr>
      </w:r>
    </w:p>
    <w:p>
      <w:pPr>
        <w:pStyle w:val="Normal"/>
        <w:framePr w:w="4008" w:x="8995" w:y="240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办理工程质量监督手续</w:t>
      </w:r>
      <w:r>
        <w:rPr>
          <w:rFonts w:ascii="Times New Roman"/>
          <w:color w:val="000000"/>
          <w:spacing w:val="0"/>
          <w:sz w:val="32"/>
        </w:rPr>
      </w:r>
    </w:p>
    <w:p>
      <w:pPr>
        <w:pStyle w:val="Normal"/>
        <w:framePr w:w="4008" w:x="8995" w:y="2407"/>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办理竣工验收备案手续</w:t>
      </w:r>
      <w:r>
        <w:rPr>
          <w:rFonts w:ascii="Times New Roman"/>
          <w:color w:val="000000"/>
          <w:spacing w:val="0"/>
          <w:sz w:val="32"/>
        </w:rPr>
      </w:r>
    </w:p>
    <w:p>
      <w:pPr>
        <w:pStyle w:val="Normal"/>
        <w:framePr w:w="8106" w:x="2701" w:y="334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39.</w:t>
      </w:r>
      <w:r>
        <w:rPr>
          <w:rFonts w:ascii="SimSun" w:hAnsi="SimSun" w:cs="SimSun"/>
          <w:color w:val="000000"/>
          <w:spacing w:val="-3"/>
          <w:sz w:val="32"/>
        </w:rPr>
        <w:t>经工程师确认可以顺延工期的情形不包括（</w:t>
      </w:r>
      <w:r>
        <w:rPr>
          <w:rFonts w:ascii="Times New Roman"/>
          <w:color w:val="000000"/>
          <w:spacing w:val="44"/>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5092" w:x="2701" w:y="381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发包人不能按时提供开工条件</w:t>
      </w:r>
      <w:r>
        <w:rPr>
          <w:rFonts w:ascii="Times New Roman"/>
          <w:color w:val="000000"/>
          <w:spacing w:val="0"/>
          <w:sz w:val="32"/>
        </w:rPr>
      </w:r>
    </w:p>
    <w:p>
      <w:pPr>
        <w:pStyle w:val="Normal"/>
        <w:framePr w:w="5092" w:x="2701" w:y="3811"/>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不可抗力出现导致不能开工</w:t>
      </w:r>
      <w:r>
        <w:rPr>
          <w:rFonts w:ascii="Times New Roman"/>
          <w:color w:val="000000"/>
          <w:spacing w:val="0"/>
          <w:sz w:val="32"/>
        </w:rPr>
      </w:r>
    </w:p>
    <w:p>
      <w:pPr>
        <w:pStyle w:val="Normal"/>
        <w:framePr w:w="5088" w:x="8977" w:y="381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3"/>
          <w:sz w:val="32"/>
        </w:rPr>
        <w:t>B.</w:t>
      </w:r>
      <w:r>
        <w:rPr>
          <w:rFonts w:ascii="SimSun" w:hAnsi="SimSun" w:cs="SimSun"/>
          <w:color w:val="000000"/>
          <w:spacing w:val="-3"/>
          <w:sz w:val="32"/>
        </w:rPr>
        <w:t>因承包人原因造成工程量增加</w:t>
      </w:r>
      <w:r>
        <w:rPr>
          <w:rFonts w:ascii="Times New Roman"/>
          <w:color w:val="000000"/>
          <w:spacing w:val="0"/>
          <w:sz w:val="32"/>
        </w:rPr>
      </w:r>
    </w:p>
    <w:p>
      <w:pPr>
        <w:pStyle w:val="Normal"/>
        <w:framePr w:w="5088" w:x="8977" w:y="3811"/>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3"/>
          <w:sz w:val="32"/>
        </w:rPr>
        <w:t>D.</w:t>
      </w:r>
      <w:r>
        <w:rPr>
          <w:rFonts w:ascii="SimSun" w:hAnsi="SimSun" w:cs="SimSun"/>
          <w:color w:val="000000"/>
          <w:spacing w:val="-3"/>
          <w:sz w:val="32"/>
        </w:rPr>
        <w:t>因设计更导致工程量增加</w:t>
      </w:r>
      <w:r>
        <w:rPr>
          <w:rFonts w:ascii="Times New Roman"/>
          <w:color w:val="000000"/>
          <w:spacing w:val="0"/>
          <w:sz w:val="32"/>
        </w:rPr>
      </w:r>
    </w:p>
    <w:p>
      <w:pPr>
        <w:pStyle w:val="Normal"/>
        <w:framePr w:w="14425" w:x="2701" w:y="4747"/>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40.</w:t>
      </w:r>
      <w:r>
        <w:rPr>
          <w:rFonts w:ascii="SimSun" w:hAnsi="SimSun" w:cs="SimSun"/>
          <w:color w:val="000000"/>
          <w:spacing w:val="-3"/>
          <w:sz w:val="32"/>
        </w:rPr>
        <w:t>发包人在收到竣工结算报告及资料（</w:t>
      </w:r>
      <w:r>
        <w:rPr>
          <w:rFonts w:ascii="Times New Roman"/>
          <w:color w:val="000000"/>
          <w:spacing w:val="29"/>
          <w:sz w:val="32"/>
        </w:rPr>
        <w:t xml:space="preserve"> </w:t>
      </w:r>
      <w:r>
        <w:rPr>
          <w:rFonts w:ascii="SimSun" w:hAnsi="SimSun" w:cs="SimSun"/>
          <w:color w:val="000000"/>
          <w:spacing w:val="-3"/>
          <w:sz w:val="32"/>
        </w:rPr>
        <w:t>）天后仍不支付结算价款，承包人可以申请人民法</w:t>
      </w:r>
      <w:r>
        <w:rPr>
          <w:rFonts w:ascii="Times New Roman"/>
          <w:color w:val="000000"/>
          <w:spacing w:val="0"/>
          <w:sz w:val="32"/>
        </w:rPr>
      </w:r>
    </w:p>
    <w:p>
      <w:pPr>
        <w:pStyle w:val="Normal"/>
        <w:framePr w:w="3648" w:x="2701" w:y="52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院将该工程依法拍卖。</w:t>
      </w:r>
      <w:r>
        <w:rPr>
          <w:rFonts w:ascii="Times New Roman"/>
          <w:color w:val="000000"/>
          <w:spacing w:val="0"/>
          <w:sz w:val="32"/>
        </w:rPr>
      </w:r>
    </w:p>
    <w:p>
      <w:pPr>
        <w:pStyle w:val="Normal"/>
        <w:framePr w:w="11749" w:x="2701" w:y="5680"/>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2"/>
          <w:sz w:val="32"/>
        </w:rPr>
        <w:t>A.7</w:t>
      </w:r>
      <w:r>
        <w:rPr>
          <w:rFonts w:ascii="Times New Roman"/>
          <w:color w:val="000000"/>
          <w:spacing w:val="0"/>
          <w:sz w:val="32"/>
        </w:rPr>
      </w:r>
    </w:p>
    <w:p>
      <w:pPr>
        <w:pStyle w:val="Normal"/>
        <w:framePr w:w="11749" w:x="2701" w:y="5680"/>
        <w:widowControl w:val="off"/>
        <w:autoSpaceDE w:val="off"/>
        <w:autoSpaceDN w:val="off"/>
        <w:spacing w:before="155" w:after="0" w:line="317" w:lineRule="exact"/>
        <w:ind w:left="0" w:right="0" w:firstLine="0"/>
        <w:jc w:val="left"/>
        <w:rPr>
          <w:rFonts w:ascii="Times New Roman"/>
          <w:color w:val="000000"/>
          <w:spacing w:val="0"/>
          <w:sz w:val="32"/>
        </w:rPr>
      </w:pPr>
      <w:r>
        <w:rPr>
          <w:rFonts w:ascii="KJALCN+Nimbus Roman No9 L Regular"/>
          <w:color w:val="000000"/>
          <w:spacing w:val="-1"/>
          <w:sz w:val="32"/>
        </w:rPr>
        <w:t>41.</w:t>
      </w:r>
      <w:r>
        <w:rPr>
          <w:rFonts w:ascii="SimSun" w:hAnsi="SimSun" w:cs="SimSun"/>
          <w:color w:val="000000"/>
          <w:spacing w:val="-3"/>
          <w:sz w:val="32"/>
        </w:rPr>
        <w:t>货物采购合同履行过程中，催交工作的重点是保证货物生产的（</w:t>
      </w:r>
      <w:r>
        <w:rPr>
          <w:rFonts w:ascii="Times New Roman"/>
          <w:color w:val="000000"/>
          <w:spacing w:val="30"/>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11749" w:x="2701" w:y="568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安全</w:t>
      </w:r>
      <w:r>
        <w:rPr>
          <w:rFonts w:ascii="Times New Roman"/>
          <w:color w:val="000000"/>
          <w:spacing w:val="543"/>
          <w:sz w:val="32"/>
        </w:rPr>
        <w:t xml:space="preserve"> </w:t>
      </w:r>
      <w:r>
        <w:rPr>
          <w:rFonts w:ascii="KJALCN+Nimbus Roman No9 L Regular"/>
          <w:color w:val="000000"/>
          <w:spacing w:val="-1"/>
          <w:sz w:val="32"/>
        </w:rPr>
        <w:t>B.</w:t>
      </w:r>
      <w:r>
        <w:rPr>
          <w:rFonts w:ascii="SimSun" w:hAnsi="SimSun" w:cs="SimSun"/>
          <w:color w:val="000000"/>
          <w:spacing w:val="-3"/>
          <w:sz w:val="32"/>
        </w:rPr>
        <w:t>质量</w:t>
      </w:r>
      <w:r>
        <w:rPr>
          <w:rFonts w:ascii="Times New Roman"/>
          <w:color w:val="000000"/>
          <w:spacing w:val="860"/>
          <w:sz w:val="32"/>
        </w:rPr>
        <w:t xml:space="preserve"> </w:t>
      </w:r>
      <w:r>
        <w:rPr>
          <w:rFonts w:ascii="KJALCN+Nimbus Roman No9 L Regular"/>
          <w:color w:val="000000"/>
          <w:spacing w:val="-3"/>
          <w:sz w:val="32"/>
        </w:rPr>
        <w:t>C.</w:t>
      </w:r>
      <w:r>
        <w:rPr>
          <w:rFonts w:ascii="SimSun" w:hAnsi="SimSun" w:cs="SimSun"/>
          <w:color w:val="000000"/>
          <w:spacing w:val="-3"/>
          <w:sz w:val="32"/>
        </w:rPr>
        <w:t>进度</w:t>
      </w:r>
      <w:r>
        <w:rPr>
          <w:rFonts w:ascii="Times New Roman"/>
          <w:color w:val="000000"/>
          <w:spacing w:val="2124"/>
          <w:sz w:val="32"/>
        </w:rPr>
        <w:t xml:space="preserve"> </w:t>
      </w:r>
      <w:r>
        <w:rPr>
          <w:rFonts w:ascii="KJALCN+Nimbus Roman No9 L Regular"/>
          <w:color w:val="000000"/>
          <w:spacing w:val="-3"/>
          <w:sz w:val="32"/>
        </w:rPr>
        <w:t>D.</w:t>
      </w:r>
      <w:r>
        <w:rPr>
          <w:rFonts w:ascii="SimSun" w:hAnsi="SimSun" w:cs="SimSun"/>
          <w:color w:val="000000"/>
          <w:spacing w:val="-3"/>
          <w:sz w:val="32"/>
        </w:rPr>
        <w:t>价格</w:t>
      </w:r>
      <w:r>
        <w:rPr>
          <w:rFonts w:ascii="Times New Roman"/>
          <w:color w:val="000000"/>
          <w:spacing w:val="0"/>
          <w:sz w:val="32"/>
        </w:rPr>
      </w:r>
    </w:p>
    <w:p>
      <w:pPr>
        <w:pStyle w:val="Normal"/>
        <w:framePr w:w="11749" w:x="2701" w:y="568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42.</w:t>
      </w:r>
      <w:r>
        <w:rPr>
          <w:rFonts w:ascii="SimSun" w:hAnsi="SimSun" w:cs="SimSun"/>
          <w:color w:val="000000"/>
          <w:spacing w:val="-3"/>
          <w:sz w:val="32"/>
        </w:rPr>
        <w:t>某工程项目分部工程双代号网络计划如下图所示，其关键线路为（</w:t>
      </w:r>
      <w:r>
        <w:rPr>
          <w:rFonts w:ascii="Times New Roman"/>
          <w:color w:val="000000"/>
          <w:spacing w:val="30"/>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1087" w:x="3794" w:y="5680"/>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2"/>
          <w:sz w:val="32"/>
        </w:rPr>
        <w:t>B.14</w:t>
      </w:r>
      <w:r>
        <w:rPr>
          <w:rFonts w:ascii="Times New Roman"/>
          <w:color w:val="000000"/>
          <w:spacing w:val="0"/>
          <w:sz w:val="32"/>
        </w:rPr>
      </w:r>
    </w:p>
    <w:p>
      <w:pPr>
        <w:pStyle w:val="Normal"/>
        <w:framePr w:w="1087" w:x="5340" w:y="5680"/>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2"/>
          <w:sz w:val="32"/>
        </w:rPr>
        <w:t>C.28</w:t>
      </w:r>
      <w:r>
        <w:rPr>
          <w:rFonts w:ascii="Times New Roman"/>
          <w:color w:val="000000"/>
          <w:spacing w:val="0"/>
          <w:sz w:val="32"/>
        </w:rPr>
      </w:r>
    </w:p>
    <w:p>
      <w:pPr>
        <w:pStyle w:val="Normal"/>
        <w:framePr w:w="1105" w:x="7044" w:y="5680"/>
        <w:widowControl w:val="off"/>
        <w:autoSpaceDE w:val="off"/>
        <w:autoSpaceDN w:val="off"/>
        <w:spacing w:before="0" w:after="0" w:line="288" w:lineRule="exact"/>
        <w:ind w:left="0" w:right="0" w:firstLine="0"/>
        <w:jc w:val="left"/>
        <w:rPr>
          <w:rFonts w:ascii="Times New Roman"/>
          <w:color w:val="000000"/>
          <w:spacing w:val="0"/>
          <w:sz w:val="32"/>
        </w:rPr>
      </w:pPr>
      <w:r>
        <w:rPr>
          <w:rFonts w:ascii="KJALCN+Nimbus Roman No9 L Regular"/>
          <w:color w:val="000000"/>
          <w:spacing w:val="-2"/>
          <w:sz w:val="32"/>
        </w:rPr>
        <w:t>D.56</w:t>
      </w:r>
      <w:r>
        <w:rPr>
          <w:rFonts w:ascii="Times New Roman"/>
          <w:color w:val="000000"/>
          <w:spacing w:val="0"/>
          <w:sz w:val="32"/>
        </w:rPr>
      </w:r>
    </w:p>
    <w:p>
      <w:pPr>
        <w:pStyle w:val="Normal"/>
        <w:framePr w:w="2530" w:x="2701" w:y="1270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7"/>
          <w:sz w:val="32"/>
        </w:rPr>
        <w:t>①</w:t>
      </w:r>
      <w:r>
        <w:rPr>
          <w:rFonts w:ascii="SimSun"/>
          <w:color w:val="000000"/>
          <w:spacing w:val="-2"/>
          <w:sz w:val="32"/>
        </w:rPr>
        <w:t>-</w:t>
      </w:r>
      <w:r>
        <w:rPr>
          <w:rFonts w:ascii="SimSun" w:hAnsi="SimSun" w:cs="SimSun"/>
          <w:color w:val="000000"/>
          <w:spacing w:val="-3"/>
          <w:sz w:val="32"/>
        </w:rPr>
        <w:t>②</w:t>
      </w:r>
      <w:r>
        <w:rPr>
          <w:rFonts w:ascii="SimSun"/>
          <w:color w:val="000000"/>
          <w:spacing w:val="-5"/>
          <w:sz w:val="32"/>
        </w:rPr>
        <w:t>-</w:t>
      </w:r>
      <w:r>
        <w:rPr>
          <w:rFonts w:ascii="SimSun" w:hAnsi="SimSun" w:cs="SimSun"/>
          <w:color w:val="000000"/>
          <w:spacing w:val="-3"/>
          <w:sz w:val="32"/>
        </w:rPr>
        <w:t>④</w:t>
      </w:r>
      <w:r>
        <w:rPr>
          <w:rFonts w:ascii="SimSun"/>
          <w:color w:val="000000"/>
          <w:spacing w:val="-5"/>
          <w:sz w:val="32"/>
        </w:rPr>
        <w:t>-</w:t>
      </w:r>
      <w:r>
        <w:rPr>
          <w:rFonts w:ascii="SimSun" w:hAnsi="SimSun" w:cs="SimSun"/>
          <w:color w:val="000000"/>
          <w:spacing w:val="0"/>
          <w:sz w:val="32"/>
        </w:rPr>
        <w:t>⑦</w:t>
      </w:r>
      <w:r>
        <w:rPr>
          <w:rFonts w:ascii="Times New Roman"/>
          <w:color w:val="000000"/>
          <w:spacing w:val="0"/>
          <w:sz w:val="32"/>
        </w:rPr>
      </w:r>
    </w:p>
    <w:p>
      <w:pPr>
        <w:pStyle w:val="Normal"/>
        <w:framePr w:w="2988" w:x="8372" w:y="12704"/>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①</w:t>
      </w:r>
      <w:r>
        <w:rPr>
          <w:rFonts w:ascii="SimSun"/>
          <w:color w:val="000000"/>
          <w:spacing w:val="-5"/>
          <w:sz w:val="32"/>
        </w:rPr>
        <w:t>-</w:t>
      </w:r>
      <w:r>
        <w:rPr>
          <w:rFonts w:ascii="SimSun" w:hAnsi="SimSun" w:cs="SimSun"/>
          <w:color w:val="000000"/>
          <w:spacing w:val="-3"/>
          <w:sz w:val="32"/>
        </w:rPr>
        <w:t>②</w:t>
      </w:r>
      <w:r>
        <w:rPr>
          <w:rFonts w:ascii="SimSun"/>
          <w:color w:val="000000"/>
          <w:spacing w:val="-5"/>
          <w:sz w:val="32"/>
        </w:rPr>
        <w:t>-</w:t>
      </w:r>
      <w:r>
        <w:rPr>
          <w:rFonts w:ascii="SimSun" w:hAnsi="SimSun" w:cs="SimSun"/>
          <w:color w:val="000000"/>
          <w:spacing w:val="-3"/>
          <w:sz w:val="32"/>
        </w:rPr>
        <w:t>③</w:t>
      </w:r>
      <w:r>
        <w:rPr>
          <w:rFonts w:ascii="SimSun"/>
          <w:color w:val="000000"/>
          <w:spacing w:val="-1"/>
          <w:sz w:val="32"/>
        </w:rPr>
        <w:t>-</w:t>
      </w:r>
      <w:r>
        <w:rPr>
          <w:rFonts w:ascii="SimSun" w:hAnsi="SimSun" w:cs="SimSun"/>
          <w:color w:val="000000"/>
          <w:spacing w:val="-7"/>
          <w:sz w:val="32"/>
        </w:rPr>
        <w:t>⑥</w:t>
      </w:r>
      <w:r>
        <w:rPr>
          <w:rFonts w:ascii="SimSun"/>
          <w:color w:val="000000"/>
          <w:spacing w:val="-2"/>
          <w:sz w:val="32"/>
        </w:rPr>
        <w:t>-</w:t>
      </w:r>
      <w:r>
        <w:rPr>
          <w:rFonts w:ascii="SimSun" w:hAnsi="SimSun" w:cs="SimSun"/>
          <w:color w:val="000000"/>
          <w:spacing w:val="0"/>
          <w:sz w:val="32"/>
        </w:rPr>
        <w:t>⑦</w:t>
      </w:r>
      <w:r>
        <w:rPr>
          <w:rFonts w:ascii="Times New Roman"/>
          <w:color w:val="000000"/>
          <w:spacing w:val="0"/>
          <w:sz w:val="32"/>
        </w:rPr>
      </w:r>
    </w:p>
    <w:p>
      <w:pPr>
        <w:pStyle w:val="Normal"/>
        <w:framePr w:w="2988" w:x="8372" w:y="12704"/>
        <w:widowControl w:val="off"/>
        <w:autoSpaceDE w:val="off"/>
        <w:autoSpaceDN w:val="off"/>
        <w:spacing w:before="152"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7"/>
          <w:sz w:val="32"/>
        </w:rPr>
        <w:t>①</w:t>
      </w:r>
      <w:r>
        <w:rPr>
          <w:rFonts w:ascii="SimSun"/>
          <w:color w:val="000000"/>
          <w:spacing w:val="-1"/>
          <w:sz w:val="32"/>
        </w:rPr>
        <w:t>-</w:t>
      </w:r>
      <w:r>
        <w:rPr>
          <w:rFonts w:ascii="SimSun" w:hAnsi="SimSun" w:cs="SimSun"/>
          <w:color w:val="000000"/>
          <w:spacing w:val="-3"/>
          <w:sz w:val="32"/>
        </w:rPr>
        <w:t>③</w:t>
      </w:r>
      <w:r>
        <w:rPr>
          <w:rFonts w:ascii="SimSun"/>
          <w:color w:val="000000"/>
          <w:spacing w:val="-5"/>
          <w:sz w:val="32"/>
        </w:rPr>
        <w:t>-</w:t>
      </w:r>
      <w:r>
        <w:rPr>
          <w:rFonts w:ascii="SimSun" w:hAnsi="SimSun" w:cs="SimSun"/>
          <w:color w:val="000000"/>
          <w:spacing w:val="-3"/>
          <w:sz w:val="32"/>
        </w:rPr>
        <w:t>⑥</w:t>
      </w:r>
      <w:r>
        <w:rPr>
          <w:rFonts w:ascii="SimSun"/>
          <w:color w:val="000000"/>
          <w:spacing w:val="-5"/>
          <w:sz w:val="32"/>
        </w:rPr>
        <w:t>-</w:t>
      </w:r>
      <w:r>
        <w:rPr>
          <w:rFonts w:ascii="SimSun" w:hAnsi="SimSun" w:cs="SimSun"/>
          <w:color w:val="000000"/>
          <w:spacing w:val="0"/>
          <w:sz w:val="32"/>
        </w:rPr>
        <w:t>⑦</w:t>
      </w:r>
      <w:r>
        <w:rPr>
          <w:rFonts w:ascii="Times New Roman"/>
          <w:color w:val="000000"/>
          <w:spacing w:val="0"/>
          <w:sz w:val="32"/>
        </w:rPr>
      </w:r>
    </w:p>
    <w:p>
      <w:pPr>
        <w:pStyle w:val="Normal"/>
        <w:framePr w:w="2988" w:x="2701" w:y="13173"/>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①</w:t>
      </w:r>
      <w:r>
        <w:rPr>
          <w:rFonts w:ascii="SimSun"/>
          <w:color w:val="000000"/>
          <w:spacing w:val="-5"/>
          <w:sz w:val="32"/>
        </w:rPr>
        <w:t>-</w:t>
      </w:r>
      <w:r>
        <w:rPr>
          <w:rFonts w:ascii="SimSun" w:hAnsi="SimSun" w:cs="SimSun"/>
          <w:color w:val="000000"/>
          <w:spacing w:val="-3"/>
          <w:sz w:val="32"/>
        </w:rPr>
        <w:t>②</w:t>
      </w:r>
      <w:r>
        <w:rPr>
          <w:rFonts w:ascii="SimSun"/>
          <w:color w:val="000000"/>
          <w:spacing w:val="-5"/>
          <w:sz w:val="32"/>
        </w:rPr>
        <w:t>-</w:t>
      </w:r>
      <w:r>
        <w:rPr>
          <w:rFonts w:ascii="SimSun" w:hAnsi="SimSun" w:cs="SimSun"/>
          <w:color w:val="000000"/>
          <w:spacing w:val="-3"/>
          <w:sz w:val="32"/>
        </w:rPr>
        <w:t>③</w:t>
      </w:r>
      <w:r>
        <w:rPr>
          <w:rFonts w:ascii="SimSun"/>
          <w:color w:val="000000"/>
          <w:spacing w:val="-2"/>
          <w:sz w:val="32"/>
        </w:rPr>
        <w:t>-</w:t>
      </w:r>
      <w:r>
        <w:rPr>
          <w:rFonts w:ascii="SimSun" w:hAnsi="SimSun" w:cs="SimSun"/>
          <w:color w:val="000000"/>
          <w:spacing w:val="-7"/>
          <w:sz w:val="32"/>
        </w:rPr>
        <w:t>⑤</w:t>
      </w:r>
      <w:r>
        <w:rPr>
          <w:rFonts w:ascii="SimSun"/>
          <w:color w:val="000000"/>
          <w:spacing w:val="-1"/>
          <w:sz w:val="32"/>
        </w:rPr>
        <w:t>-</w:t>
      </w:r>
      <w:r>
        <w:rPr>
          <w:rFonts w:ascii="SimSun" w:hAnsi="SimSun" w:cs="SimSun"/>
          <w:color w:val="000000"/>
          <w:spacing w:val="0"/>
          <w:sz w:val="32"/>
        </w:rPr>
        <w:t>⑦</w:t>
      </w:r>
      <w:r>
        <w:rPr>
          <w:rFonts w:ascii="Times New Roman"/>
          <w:color w:val="000000"/>
          <w:spacing w:val="0"/>
          <w:sz w:val="32"/>
        </w:rPr>
      </w:r>
    </w:p>
    <w:p>
      <w:pPr>
        <w:pStyle w:val="Normal"/>
        <w:framePr w:w="14543" w:x="2701" w:y="13641"/>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43.</w:t>
      </w:r>
      <w:r>
        <w:rPr>
          <w:rFonts w:ascii="SimSun" w:hAnsi="SimSun" w:cs="SimSun"/>
          <w:color w:val="000000"/>
          <w:spacing w:val="-7"/>
          <w:sz w:val="32"/>
        </w:rPr>
        <w:t>某分部工程双代号时标网络计划如下图所示，则工作</w:t>
      </w:r>
      <w:r>
        <w:rPr>
          <w:rFonts w:ascii="Times New Roman"/>
          <w:color w:val="000000"/>
          <w:spacing w:val="-3"/>
          <w:sz w:val="32"/>
        </w:rPr>
        <w:t xml:space="preserve"> </w:t>
      </w:r>
      <w:r>
        <w:rPr>
          <w:rFonts w:ascii="KJALCN+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9"/>
          <w:sz w:val="32"/>
        </w:rPr>
        <w:t>的总时差和自由时差分别是（</w:t>
      </w:r>
      <w:r>
        <w:rPr>
          <w:rFonts w:ascii="Times New Roman"/>
          <w:color w:val="000000"/>
          <w:spacing w:val="81"/>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2208" w:x="2701" w:y="1879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2"/>
          <w:sz w:val="32"/>
        </w:rPr>
        <w:t>A.0</w:t>
      </w:r>
      <w:r>
        <w:rPr>
          <w:rFonts w:ascii="Times New Roman"/>
          <w:color w:val="000000"/>
          <w:spacing w:val="-3"/>
          <w:sz w:val="32"/>
        </w:rPr>
        <w:t xml:space="preserve"> </w:t>
      </w:r>
      <w:r>
        <w:rPr>
          <w:rFonts w:ascii="SimSun" w:hAnsi="SimSun" w:cs="SimSun"/>
          <w:color w:val="000000"/>
          <w:spacing w:val="-5"/>
          <w:sz w:val="32"/>
        </w:rPr>
        <w:t>天，</w:t>
      </w:r>
      <w:r>
        <w:rPr>
          <w:rFonts w:ascii="KJALCN+Nimbus Roman No9 L Regular"/>
          <w:color w:val="000000"/>
          <w:spacing w:val="0"/>
          <w:sz w:val="32"/>
        </w:rPr>
        <w:t>0</w:t>
      </w:r>
      <w:r>
        <w:rPr>
          <w:rFonts w:ascii="Times New Roman"/>
          <w:color w:val="000000"/>
          <w:spacing w:val="-2"/>
          <w:sz w:val="32"/>
        </w:rPr>
        <w:t xml:space="preserve"> </w:t>
      </w:r>
      <w:r>
        <w:rPr>
          <w:rFonts w:ascii="SimSun" w:hAnsi="SimSun" w:cs="SimSun"/>
          <w:color w:val="000000"/>
          <w:spacing w:val="0"/>
          <w:sz w:val="32"/>
        </w:rPr>
        <w:t>天</w:t>
      </w:r>
      <w:r>
        <w:rPr>
          <w:rFonts w:ascii="Times New Roman"/>
          <w:color w:val="000000"/>
          <w:spacing w:val="0"/>
          <w:sz w:val="32"/>
        </w:rPr>
      </w:r>
    </w:p>
    <w:p>
      <w:pPr>
        <w:pStyle w:val="Normal"/>
        <w:framePr w:w="2208" w:x="2701" w:y="1879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C.2</w:t>
      </w:r>
      <w:r>
        <w:rPr>
          <w:rFonts w:ascii="Times New Roman"/>
          <w:color w:val="000000"/>
          <w:spacing w:val="-4"/>
          <w:sz w:val="32"/>
        </w:rPr>
        <w:t xml:space="preserve"> </w:t>
      </w:r>
      <w:r>
        <w:rPr>
          <w:rFonts w:ascii="SimSun" w:hAnsi="SimSun" w:cs="SimSun"/>
          <w:color w:val="000000"/>
          <w:spacing w:val="-3"/>
          <w:sz w:val="32"/>
        </w:rPr>
        <w:t>天，</w:t>
      </w:r>
      <w:r>
        <w:rPr>
          <w:rFonts w:ascii="KJALCN+Nimbus Roman No9 L Regular"/>
          <w:color w:val="000000"/>
          <w:spacing w:val="0"/>
          <w:sz w:val="32"/>
        </w:rPr>
        <w:t>2</w:t>
      </w:r>
      <w:r>
        <w:rPr>
          <w:rFonts w:ascii="Times New Roman"/>
          <w:color w:val="000000"/>
          <w:spacing w:val="-6"/>
          <w:sz w:val="32"/>
        </w:rPr>
        <w:t xml:space="preserve"> </w:t>
      </w:r>
      <w:r>
        <w:rPr>
          <w:rFonts w:ascii="SimSun" w:hAnsi="SimSun" w:cs="SimSun"/>
          <w:color w:val="000000"/>
          <w:spacing w:val="0"/>
          <w:sz w:val="32"/>
        </w:rPr>
        <w:t>天</w:t>
      </w:r>
      <w:r>
        <w:rPr>
          <w:rFonts w:ascii="Times New Roman"/>
          <w:color w:val="000000"/>
          <w:spacing w:val="0"/>
          <w:sz w:val="32"/>
        </w:rPr>
      </w:r>
    </w:p>
    <w:p>
      <w:pPr>
        <w:pStyle w:val="Normal"/>
        <w:framePr w:w="2209" w:x="7245" w:y="18790"/>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B.2</w:t>
      </w:r>
      <w:r>
        <w:rPr>
          <w:rFonts w:ascii="Times New Roman"/>
          <w:color w:val="000000"/>
          <w:spacing w:val="-3"/>
          <w:sz w:val="32"/>
        </w:rPr>
        <w:t xml:space="preserve"> </w:t>
      </w:r>
      <w:r>
        <w:rPr>
          <w:rFonts w:ascii="SimSun" w:hAnsi="SimSun" w:cs="SimSun"/>
          <w:color w:val="000000"/>
          <w:spacing w:val="-5"/>
          <w:sz w:val="32"/>
        </w:rPr>
        <w:t>天，</w:t>
      </w:r>
      <w:r>
        <w:rPr>
          <w:rFonts w:ascii="KJALCN+Nimbus Roman No9 L Regular"/>
          <w:color w:val="000000"/>
          <w:spacing w:val="0"/>
          <w:sz w:val="32"/>
        </w:rPr>
        <w:t>0</w:t>
      </w:r>
      <w:r>
        <w:rPr>
          <w:rFonts w:ascii="Times New Roman"/>
          <w:color w:val="000000"/>
          <w:spacing w:val="-2"/>
          <w:sz w:val="32"/>
        </w:rPr>
        <w:t xml:space="preserve"> </w:t>
      </w:r>
      <w:r>
        <w:rPr>
          <w:rFonts w:ascii="SimSun" w:hAnsi="SimSun" w:cs="SimSun"/>
          <w:color w:val="000000"/>
          <w:spacing w:val="0"/>
          <w:sz w:val="32"/>
        </w:rPr>
        <w:t>天</w:t>
      </w:r>
      <w:r>
        <w:rPr>
          <w:rFonts w:ascii="Times New Roman"/>
          <w:color w:val="000000"/>
          <w:spacing w:val="0"/>
          <w:sz w:val="32"/>
        </w:rPr>
      </w:r>
    </w:p>
    <w:p>
      <w:pPr>
        <w:pStyle w:val="Normal"/>
        <w:framePr w:w="2209" w:x="7245" w:y="18790"/>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2"/>
          <w:sz w:val="32"/>
        </w:rPr>
        <w:t>D.4</w:t>
      </w:r>
      <w:r>
        <w:rPr>
          <w:rFonts w:ascii="Times New Roman"/>
          <w:color w:val="000000"/>
          <w:spacing w:val="-3"/>
          <w:sz w:val="32"/>
        </w:rPr>
        <w:t xml:space="preserve"> </w:t>
      </w:r>
      <w:r>
        <w:rPr>
          <w:rFonts w:ascii="SimSun" w:hAnsi="SimSun" w:cs="SimSun"/>
          <w:color w:val="000000"/>
          <w:spacing w:val="-5"/>
          <w:sz w:val="32"/>
        </w:rPr>
        <w:t>天，</w:t>
      </w:r>
      <w:r>
        <w:rPr>
          <w:rFonts w:ascii="KJALCN+Nimbus Roman No9 L Regular"/>
          <w:color w:val="000000"/>
          <w:spacing w:val="0"/>
          <w:sz w:val="32"/>
        </w:rPr>
        <w:t>0</w:t>
      </w:r>
      <w:r>
        <w:rPr>
          <w:rFonts w:ascii="Times New Roman"/>
          <w:color w:val="000000"/>
          <w:spacing w:val="-6"/>
          <w:sz w:val="32"/>
        </w:rPr>
        <w:t xml:space="preserve"> </w:t>
      </w:r>
      <w:r>
        <w:rPr>
          <w:rFonts w:ascii="SimSun" w:hAnsi="SimSun" w:cs="SimSun"/>
          <w:color w:val="000000"/>
          <w:spacing w:val="0"/>
          <w:sz w:val="32"/>
        </w:rPr>
        <w:t>天</w:t>
      </w:r>
      <w:r>
        <w:rPr>
          <w:rFonts w:ascii="Times New Roman"/>
          <w:color w:val="000000"/>
          <w:spacing w:val="0"/>
          <w:sz w:val="32"/>
        </w:rPr>
      </w:r>
    </w:p>
    <w:p>
      <w:pPr>
        <w:pStyle w:val="Normal"/>
        <w:framePr w:w="9563"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44.</w:t>
      </w:r>
      <w:r>
        <w:rPr>
          <w:rFonts w:ascii="SimSun" w:hAnsi="SimSun" w:cs="SimSun"/>
          <w:color w:val="000000"/>
          <w:spacing w:val="-3"/>
          <w:sz w:val="32"/>
        </w:rPr>
        <w:t>下列关于双代号时标网络计划的表述中，正确的是（</w:t>
      </w:r>
      <w:r>
        <w:rPr>
          <w:rFonts w:ascii="Times New Roman"/>
          <w:color w:val="000000"/>
          <w:spacing w:val="40"/>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9563" w:x="2701" w:y="19726"/>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A.</w:t>
      </w:r>
      <w:r>
        <w:rPr>
          <w:rFonts w:ascii="SimSun" w:hAnsi="SimSun" w:cs="SimSun"/>
          <w:color w:val="000000"/>
          <w:spacing w:val="-3"/>
          <w:sz w:val="32"/>
        </w:rPr>
        <w:t>双代号时标网络计划只能表示工作的开始和完成时间</w:t>
      </w:r>
      <w:r>
        <w:rPr>
          <w:rFonts w:ascii="Times New Roman"/>
          <w:color w:val="000000"/>
          <w:spacing w:val="0"/>
          <w:sz w:val="32"/>
        </w:rPr>
      </w:r>
    </w:p>
    <w:p>
      <w:pPr>
        <w:pStyle w:val="Normal"/>
        <w:framePr w:w="9563" w:x="2701" w:y="19726"/>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B.</w:t>
      </w:r>
      <w:r>
        <w:rPr>
          <w:rFonts w:ascii="SimSun" w:hAnsi="SimSun" w:cs="SimSun"/>
          <w:color w:val="000000"/>
          <w:spacing w:val="-3"/>
          <w:sz w:val="32"/>
        </w:rPr>
        <w:t>虚箭线只能垂直是因为虚工作的持续时间为零</w:t>
      </w:r>
      <w:r>
        <w:rPr>
          <w:rFonts w:ascii="Times New Roman"/>
          <w:color w:val="000000"/>
          <w:spacing w:val="0"/>
          <w:sz w:val="32"/>
        </w:rPr>
      </w:r>
    </w:p>
    <w:p>
      <w:pPr>
        <w:pStyle w:val="Normal"/>
        <w:framePr w:w="9563" w:x="2701" w:y="19726"/>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C.</w:t>
      </w:r>
      <w:r>
        <w:rPr>
          <w:rFonts w:ascii="SimSun" w:hAnsi="SimSun" w:cs="SimSun"/>
          <w:color w:val="000000"/>
          <w:spacing w:val="-3"/>
          <w:sz w:val="32"/>
        </w:rPr>
        <w:t>时标网络计划宜按各项工作的最晚开始时间编制</w:t>
      </w:r>
      <w:r>
        <w:rPr>
          <w:rFonts w:ascii="Times New Roman"/>
          <w:color w:val="000000"/>
          <w:spacing w:val="0"/>
          <w:sz w:val="32"/>
        </w:rPr>
      </w:r>
    </w:p>
    <w:p>
      <w:pPr>
        <w:pStyle w:val="Normal"/>
        <w:framePr w:w="9563" w:x="2701" w:y="19726"/>
        <w:widowControl w:val="off"/>
        <w:autoSpaceDE w:val="off"/>
        <w:autoSpaceDN w:val="off"/>
        <w:spacing w:before="151" w:after="0" w:line="317" w:lineRule="exact"/>
        <w:ind w:left="0" w:right="0" w:firstLine="0"/>
        <w:jc w:val="left"/>
        <w:rPr>
          <w:rFonts w:ascii="Times New Roman"/>
          <w:color w:val="000000"/>
          <w:spacing w:val="0"/>
          <w:sz w:val="32"/>
        </w:rPr>
      </w:pPr>
      <w:r>
        <w:rPr>
          <w:rFonts w:ascii="KJALCN+Nimbus Roman No9 L Regular"/>
          <w:color w:val="000000"/>
          <w:spacing w:val="-1"/>
          <w:sz w:val="32"/>
        </w:rPr>
        <w:t>D.</w:t>
      </w:r>
      <w:r>
        <w:rPr>
          <w:rFonts w:ascii="SimSun" w:hAnsi="SimSun" w:cs="SimSun"/>
          <w:color w:val="000000"/>
          <w:spacing w:val="-3"/>
          <w:sz w:val="32"/>
        </w:rPr>
        <w:t>双代号时标网络计划必须以天为时标单位</w:t>
      </w:r>
      <w:r>
        <w:rPr>
          <w:rFonts w:ascii="Times New Roman"/>
          <w:color w:val="000000"/>
          <w:spacing w:val="0"/>
          <w:sz w:val="32"/>
        </w:rPr>
      </w:r>
    </w:p>
    <w:p>
      <w:pPr>
        <w:pStyle w:val="Normal"/>
        <w:framePr w:w="8835" w:x="2701" w:y="22066"/>
        <w:widowControl w:val="off"/>
        <w:autoSpaceDE w:val="off"/>
        <w:autoSpaceDN w:val="off"/>
        <w:spacing w:before="0" w:after="0" w:line="317" w:lineRule="exact"/>
        <w:ind w:left="0" w:right="0" w:firstLine="0"/>
        <w:jc w:val="left"/>
        <w:rPr>
          <w:rFonts w:ascii="Times New Roman"/>
          <w:color w:val="000000"/>
          <w:spacing w:val="0"/>
          <w:sz w:val="32"/>
        </w:rPr>
      </w:pPr>
      <w:r>
        <w:rPr>
          <w:rFonts w:ascii="KJALCN+Nimbus Roman No9 L Regular"/>
          <w:color w:val="000000"/>
          <w:spacing w:val="-1"/>
          <w:sz w:val="32"/>
        </w:rPr>
        <w:t>45.</w:t>
      </w:r>
      <w:r>
        <w:rPr>
          <w:rFonts w:ascii="SimSun" w:hAnsi="SimSun" w:cs="SimSun"/>
          <w:color w:val="000000"/>
          <w:spacing w:val="-3"/>
          <w:sz w:val="32"/>
        </w:rPr>
        <w:t>利用“香蕉”曲线比较法可进行的工作不包括（</w:t>
      </w:r>
      <w:r>
        <w:rPr>
          <w:rFonts w:ascii="Times New Roman"/>
          <w:color w:val="000000"/>
          <w:spacing w:val="37"/>
          <w:sz w:val="32"/>
        </w:rPr>
        <w:t xml:space="preserve"> </w:t>
      </w:r>
      <w:r>
        <w:rPr>
          <w:rFonts w:ascii="SimSun" w:hAnsi="SimSun" w:cs="SimSun"/>
          <w:color w:val="000000"/>
          <w:spacing w:val="-161"/>
          <w:sz w:val="32"/>
        </w:rPr>
        <w:t>）。</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34pt;margin-top:380.75pt;z-index:-3;width:440.8pt;height:241.65pt;mso-position-horizontal:absolute;mso-position-horizontal-relative:page;mso-position-vertical:absolute;mso-position-vertical-relative:page" type="#_x0000_t75">
            <v:imagedata xmlns:r="http://schemas.openxmlformats.org/officeDocument/2006/relationships" r:id="rId1"/>
          </v:shape>
        </w:pict>
      </w:r>
      <w:r>
        <w:rPr>
          <w:noProof w:val="on"/>
        </w:rPr>
        <w:pict>
          <v:shape xmlns:v="urn:schemas-microsoft-com:vml" id="_x00001" style="position:absolute;margin-left:149.8pt;margin-top:704.55pt;z-index:-7;width:530.65pt;height:225.8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24" w:x="2701" w:y="193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合理安排进度计划</w:t>
      </w:r>
      <w:r>
        <w:rPr>
          <w:rFonts w:ascii="Times New Roman"/>
          <w:color w:val="000000"/>
          <w:spacing w:val="0"/>
          <w:sz w:val="32"/>
        </w:rPr>
      </w:r>
    </w:p>
    <w:p>
      <w:pPr>
        <w:pStyle w:val="Normal"/>
        <w:framePr w:w="4363" w:x="7400" w:y="1939"/>
        <w:widowControl w:val="off"/>
        <w:autoSpaceDE w:val="off"/>
        <w:autoSpaceDN w:val="off"/>
        <w:spacing w:before="0" w:after="0" w:line="317" w:lineRule="exact"/>
        <w:ind w:left="21" w:right="0" w:firstLine="0"/>
        <w:jc w:val="left"/>
        <w:rPr>
          <w:rFonts w:ascii="Times New Roman"/>
          <w:color w:val="000000"/>
          <w:spacing w:val="0"/>
          <w:sz w:val="32"/>
        </w:rPr>
      </w:pPr>
      <w:r>
        <w:rPr>
          <w:rFonts w:ascii="KRNCVC+Nimbus Roman No9 L Regular"/>
          <w:color w:val="000000"/>
          <w:spacing w:val="-3"/>
          <w:sz w:val="32"/>
        </w:rPr>
        <w:t>B.</w:t>
      </w:r>
      <w:r>
        <w:rPr>
          <w:rFonts w:ascii="SimSun" w:hAnsi="SimSun" w:cs="SimSun"/>
          <w:color w:val="000000"/>
          <w:spacing w:val="-3"/>
          <w:sz w:val="32"/>
        </w:rPr>
        <w:t>对后续工程进度进行预测</w:t>
      </w:r>
      <w:r>
        <w:rPr>
          <w:rFonts w:ascii="Times New Roman"/>
          <w:color w:val="000000"/>
          <w:spacing w:val="0"/>
          <w:sz w:val="32"/>
        </w:rPr>
      </w:r>
    </w:p>
    <w:p>
      <w:pPr>
        <w:pStyle w:val="Normal"/>
        <w:framePr w:w="4363" w:x="7400" w:y="1939"/>
        <w:widowControl w:val="off"/>
        <w:autoSpaceDE w:val="off"/>
        <w:autoSpaceDN w:val="off"/>
        <w:spacing w:before="152"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比较实际进度与计划进度</w:t>
      </w:r>
      <w:r>
        <w:rPr>
          <w:rFonts w:ascii="Times New Roman"/>
          <w:color w:val="000000"/>
          <w:spacing w:val="0"/>
          <w:sz w:val="32"/>
        </w:rPr>
      </w:r>
    </w:p>
    <w:p>
      <w:pPr>
        <w:pStyle w:val="Normal"/>
        <w:framePr w:w="3979" w:x="2701" w:y="240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确定应采取的纠编措施</w:t>
      </w:r>
      <w:r>
        <w:rPr>
          <w:rFonts w:ascii="Times New Roman"/>
          <w:color w:val="000000"/>
          <w:spacing w:val="0"/>
          <w:sz w:val="32"/>
        </w:rPr>
      </w:r>
    </w:p>
    <w:p>
      <w:pPr>
        <w:pStyle w:val="Normal"/>
        <w:framePr w:w="12280" w:x="2701" w:y="287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46.</w:t>
      </w:r>
      <w:r>
        <w:rPr>
          <w:rFonts w:ascii="SimSun" w:hAnsi="SimSun" w:cs="SimSun"/>
          <w:color w:val="000000"/>
          <w:spacing w:val="-3"/>
          <w:sz w:val="32"/>
        </w:rPr>
        <w:t>编制工程项目（</w:t>
      </w:r>
      <w:r>
        <w:rPr>
          <w:rFonts w:ascii="Times New Roman"/>
          <w:color w:val="000000"/>
          <w:spacing w:val="65"/>
          <w:sz w:val="32"/>
        </w:rPr>
        <w:t xml:space="preserve"> </w:t>
      </w:r>
      <w:r>
        <w:rPr>
          <w:rFonts w:ascii="SimSun" w:hAnsi="SimSun" w:cs="SimSun"/>
          <w:color w:val="000000"/>
          <w:spacing w:val="-3"/>
          <w:sz w:val="32"/>
        </w:rPr>
        <w:t>）时，应将总费用根据工作分解结构分配至各工作单元。</w:t>
      </w:r>
      <w:r>
        <w:rPr>
          <w:rFonts w:ascii="Times New Roman"/>
          <w:color w:val="000000"/>
          <w:spacing w:val="0"/>
          <w:sz w:val="32"/>
        </w:rPr>
      </w:r>
    </w:p>
    <w:p>
      <w:pPr>
        <w:pStyle w:val="Normal"/>
        <w:framePr w:w="2057" w:x="2701" w:y="334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费用估算</w:t>
      </w:r>
      <w:r>
        <w:rPr>
          <w:rFonts w:ascii="Times New Roman"/>
          <w:color w:val="000000"/>
          <w:spacing w:val="0"/>
          <w:sz w:val="32"/>
        </w:rPr>
      </w:r>
    </w:p>
    <w:p>
      <w:pPr>
        <w:pStyle w:val="Normal"/>
        <w:framePr w:w="2057" w:x="2701" w:y="3343"/>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费用计划</w:t>
      </w:r>
      <w:r>
        <w:rPr>
          <w:rFonts w:ascii="Times New Roman"/>
          <w:color w:val="000000"/>
          <w:spacing w:val="0"/>
          <w:sz w:val="32"/>
        </w:rPr>
      </w:r>
    </w:p>
    <w:p>
      <w:pPr>
        <w:pStyle w:val="Normal"/>
        <w:framePr w:w="2691" w:x="6456" w:y="334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资源消耗计划</w:t>
      </w:r>
      <w:r>
        <w:rPr>
          <w:rFonts w:ascii="Times New Roman"/>
          <w:color w:val="000000"/>
          <w:spacing w:val="0"/>
          <w:sz w:val="32"/>
        </w:rPr>
      </w:r>
    </w:p>
    <w:p>
      <w:pPr>
        <w:pStyle w:val="Normal"/>
        <w:framePr w:w="2691" w:x="6456" w:y="3343"/>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3"/>
          <w:sz w:val="32"/>
        </w:rPr>
        <w:t>D.</w:t>
      </w:r>
      <w:r>
        <w:rPr>
          <w:rFonts w:ascii="SimSun" w:hAnsi="SimSun" w:cs="SimSun"/>
          <w:color w:val="000000"/>
          <w:spacing w:val="-3"/>
          <w:sz w:val="32"/>
        </w:rPr>
        <w:t>费用控制计划</w:t>
      </w:r>
      <w:r>
        <w:rPr>
          <w:rFonts w:ascii="Times New Roman"/>
          <w:color w:val="000000"/>
          <w:spacing w:val="0"/>
          <w:sz w:val="32"/>
        </w:rPr>
      </w:r>
    </w:p>
    <w:p>
      <w:pPr>
        <w:pStyle w:val="Normal"/>
        <w:framePr w:w="8106" w:x="2701" w:y="427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47.</w:t>
      </w:r>
      <w:r>
        <w:rPr>
          <w:rFonts w:ascii="SimSun" w:hAnsi="SimSun" w:cs="SimSun"/>
          <w:color w:val="000000"/>
          <w:spacing w:val="-3"/>
          <w:sz w:val="32"/>
        </w:rPr>
        <w:t>下列费用中，属于建筑安装工程措施费的（</w:t>
      </w:r>
      <w:r>
        <w:rPr>
          <w:rFonts w:ascii="Times New Roman"/>
          <w:color w:val="000000"/>
          <w:spacing w:val="44"/>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2373" w:x="2701" w:y="474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文明施工费</w:t>
      </w:r>
      <w:r>
        <w:rPr>
          <w:rFonts w:ascii="Times New Roman"/>
          <w:color w:val="000000"/>
          <w:spacing w:val="0"/>
          <w:sz w:val="32"/>
        </w:rPr>
      </w:r>
    </w:p>
    <w:p>
      <w:pPr>
        <w:pStyle w:val="Normal"/>
        <w:framePr w:w="2372" w:x="7875" w:y="474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B.</w:t>
      </w:r>
      <w:r>
        <w:rPr>
          <w:rFonts w:ascii="SimSun" w:hAnsi="SimSun" w:cs="SimSun"/>
          <w:color w:val="000000"/>
          <w:spacing w:val="-3"/>
          <w:sz w:val="32"/>
        </w:rPr>
        <w:t>工程排污费</w:t>
      </w:r>
      <w:r>
        <w:rPr>
          <w:rFonts w:ascii="Times New Roman"/>
          <w:color w:val="000000"/>
          <w:spacing w:val="0"/>
          <w:sz w:val="32"/>
        </w:rPr>
      </w:r>
    </w:p>
    <w:p>
      <w:pPr>
        <w:pStyle w:val="Normal"/>
        <w:framePr w:w="2372" w:x="7875" w:y="4747"/>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2"/>
          <w:sz w:val="32"/>
        </w:rPr>
        <w:t>D.</w:t>
      </w:r>
      <w:r>
        <w:rPr>
          <w:rFonts w:ascii="SimSun" w:hAnsi="SimSun" w:cs="SimSun"/>
          <w:color w:val="000000"/>
          <w:spacing w:val="-3"/>
          <w:sz w:val="32"/>
        </w:rPr>
        <w:t>企业管理费</w:t>
      </w:r>
      <w:r>
        <w:rPr>
          <w:rFonts w:ascii="Times New Roman"/>
          <w:color w:val="000000"/>
          <w:spacing w:val="0"/>
          <w:sz w:val="32"/>
        </w:rPr>
      </w:r>
    </w:p>
    <w:p>
      <w:pPr>
        <w:pStyle w:val="Normal"/>
        <w:framePr w:w="2672" w:x="2701" w:y="5215"/>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养老保险费用</w:t>
      </w:r>
      <w:r>
        <w:rPr>
          <w:rFonts w:ascii="Times New Roman"/>
          <w:color w:val="000000"/>
          <w:spacing w:val="0"/>
          <w:sz w:val="32"/>
        </w:rPr>
      </w:r>
    </w:p>
    <w:p>
      <w:pPr>
        <w:pStyle w:val="Normal"/>
        <w:framePr w:w="7251" w:x="2701" w:y="568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48.</w:t>
      </w:r>
      <w:r>
        <w:rPr>
          <w:rFonts w:ascii="SimSun" w:hAnsi="SimSun" w:cs="SimSun"/>
          <w:color w:val="000000"/>
          <w:spacing w:val="-3"/>
          <w:sz w:val="32"/>
        </w:rPr>
        <w:t>进行工程项目费用管理的首要任务是（</w:t>
      </w:r>
      <w:r>
        <w:rPr>
          <w:rFonts w:ascii="Times New Roman"/>
          <w:color w:val="000000"/>
          <w:spacing w:val="47"/>
          <w:sz w:val="32"/>
        </w:rPr>
        <w:t xml:space="preserve"> </w:t>
      </w:r>
      <w:r>
        <w:rPr>
          <w:rFonts w:ascii="SimSun" w:hAnsi="SimSun" w:cs="SimSun"/>
          <w:color w:val="000000"/>
          <w:spacing w:val="-3"/>
          <w:sz w:val="32"/>
        </w:rPr>
        <w:t>）</w:t>
      </w:r>
      <w:r>
        <w:rPr>
          <w:rFonts w:ascii="KRNCVC+Nimbus Roman No9 L Regular"/>
          <w:color w:val="000000"/>
          <w:spacing w:val="0"/>
          <w:sz w:val="32"/>
        </w:rPr>
        <w:t>.</w:t>
      </w:r>
      <w:r>
        <w:rPr>
          <w:rFonts w:ascii="Times New Roman"/>
          <w:color w:val="000000"/>
          <w:spacing w:val="0"/>
          <w:sz w:val="32"/>
        </w:rPr>
      </w:r>
    </w:p>
    <w:p>
      <w:pPr>
        <w:pStyle w:val="Normal"/>
        <w:framePr w:w="2690" w:x="2701" w:y="6151"/>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进行费用控制</w:t>
      </w:r>
      <w:r>
        <w:rPr>
          <w:rFonts w:ascii="Times New Roman"/>
          <w:color w:val="000000"/>
          <w:spacing w:val="0"/>
          <w:sz w:val="32"/>
        </w:rPr>
      </w:r>
    </w:p>
    <w:p>
      <w:pPr>
        <w:pStyle w:val="Normal"/>
        <w:framePr w:w="2690" w:x="2701" w:y="6151"/>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编制费用估算</w:t>
      </w:r>
      <w:r>
        <w:rPr>
          <w:rFonts w:ascii="Times New Roman"/>
          <w:color w:val="000000"/>
          <w:spacing w:val="0"/>
          <w:sz w:val="32"/>
        </w:rPr>
      </w:r>
    </w:p>
    <w:p>
      <w:pPr>
        <w:pStyle w:val="Normal"/>
        <w:framePr w:w="3321" w:x="7875" w:y="6151"/>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B.</w:t>
      </w:r>
      <w:r>
        <w:rPr>
          <w:rFonts w:ascii="SimSun" w:hAnsi="SimSun" w:cs="SimSun"/>
          <w:color w:val="000000"/>
          <w:spacing w:val="-3"/>
          <w:sz w:val="32"/>
        </w:rPr>
        <w:t>编制资源消耗计划</w:t>
      </w:r>
      <w:r>
        <w:rPr>
          <w:rFonts w:ascii="Times New Roman"/>
          <w:color w:val="000000"/>
          <w:spacing w:val="0"/>
          <w:sz w:val="32"/>
        </w:rPr>
      </w:r>
    </w:p>
    <w:p>
      <w:pPr>
        <w:pStyle w:val="Normal"/>
        <w:framePr w:w="3321" w:x="7875" w:y="6151"/>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2"/>
          <w:sz w:val="32"/>
        </w:rPr>
        <w:t>D.</w:t>
      </w:r>
      <w:r>
        <w:rPr>
          <w:rFonts w:ascii="Times New Roman"/>
          <w:color w:val="000000"/>
          <w:spacing w:val="79"/>
          <w:sz w:val="32"/>
        </w:rPr>
        <w:t xml:space="preserve"> </w:t>
      </w:r>
      <w:r>
        <w:rPr>
          <w:rFonts w:ascii="SimSun" w:hAnsi="SimSun" w:cs="SimSun"/>
          <w:color w:val="000000"/>
          <w:spacing w:val="-3"/>
          <w:sz w:val="32"/>
        </w:rPr>
        <w:t>编制费用计划</w:t>
      </w:r>
      <w:r>
        <w:rPr>
          <w:rFonts w:ascii="Times New Roman"/>
          <w:color w:val="000000"/>
          <w:spacing w:val="0"/>
          <w:sz w:val="32"/>
        </w:rPr>
      </w:r>
    </w:p>
    <w:p>
      <w:pPr>
        <w:pStyle w:val="Normal"/>
        <w:framePr w:w="12478" w:x="2701" w:y="708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49.</w:t>
      </w:r>
      <w:r>
        <w:rPr>
          <w:rFonts w:ascii="SimSun" w:hAnsi="SimSun" w:cs="SimSun"/>
          <w:color w:val="000000"/>
          <w:spacing w:val="-3"/>
          <w:sz w:val="32"/>
        </w:rPr>
        <w:t>安装预算单价及扩大综合单价不全时，编制设备安装工程概算可采用（</w:t>
      </w:r>
      <w:r>
        <w:rPr>
          <w:rFonts w:ascii="Times New Roman"/>
          <w:color w:val="000000"/>
          <w:spacing w:val="27"/>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2373" w:x="2701" w:y="755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概算指标法</w:t>
      </w:r>
      <w:r>
        <w:rPr>
          <w:rFonts w:ascii="Times New Roman"/>
          <w:color w:val="000000"/>
          <w:spacing w:val="0"/>
          <w:sz w:val="32"/>
        </w:rPr>
      </w:r>
    </w:p>
    <w:p>
      <w:pPr>
        <w:pStyle w:val="Normal"/>
        <w:framePr w:w="2373" w:x="2701" w:y="7556"/>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估算指标法</w:t>
      </w:r>
      <w:r>
        <w:rPr>
          <w:rFonts w:ascii="Times New Roman"/>
          <w:color w:val="000000"/>
          <w:spacing w:val="0"/>
          <w:sz w:val="32"/>
        </w:rPr>
      </w:r>
    </w:p>
    <w:p>
      <w:pPr>
        <w:pStyle w:val="Normal"/>
        <w:framePr w:w="1721" w:x="5844" w:y="755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B.</w:t>
      </w:r>
      <w:r>
        <w:rPr>
          <w:rFonts w:ascii="SimSun" w:hAnsi="SimSun" w:cs="SimSun"/>
          <w:color w:val="000000"/>
          <w:spacing w:val="-3"/>
          <w:sz w:val="32"/>
        </w:rPr>
        <w:t>实物法</w:t>
      </w:r>
      <w:r>
        <w:rPr>
          <w:rFonts w:ascii="Times New Roman"/>
          <w:color w:val="000000"/>
          <w:spacing w:val="0"/>
          <w:sz w:val="32"/>
        </w:rPr>
      </w:r>
    </w:p>
    <w:p>
      <w:pPr>
        <w:pStyle w:val="Normal"/>
        <w:framePr w:w="2372" w:x="5826" w:y="8024"/>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D.</w:t>
      </w:r>
      <w:r>
        <w:rPr>
          <w:rFonts w:ascii="SimSun" w:hAnsi="SimSun" w:cs="SimSun"/>
          <w:color w:val="000000"/>
          <w:spacing w:val="-3"/>
          <w:sz w:val="32"/>
        </w:rPr>
        <w:t>费用分解法</w:t>
      </w:r>
      <w:r>
        <w:rPr>
          <w:rFonts w:ascii="Times New Roman"/>
          <w:color w:val="000000"/>
          <w:spacing w:val="0"/>
          <w:sz w:val="32"/>
        </w:rPr>
      </w:r>
    </w:p>
    <w:p>
      <w:pPr>
        <w:pStyle w:val="Normal"/>
        <w:framePr w:w="14664" w:x="2701" w:y="849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50.</w:t>
      </w:r>
      <w:r>
        <w:rPr>
          <w:rFonts w:ascii="SimSun" w:hAnsi="SimSun" w:cs="SimSun"/>
          <w:color w:val="000000"/>
          <w:spacing w:val="-3"/>
          <w:sz w:val="32"/>
        </w:rPr>
        <w:t>采用实物法编制施工图预算的工作主包括：</w:t>
      </w:r>
      <w:r>
        <w:rPr>
          <w:rFonts w:ascii="KRNCVC+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10"/>
          <w:sz w:val="32"/>
        </w:rPr>
        <w:t>准备材料、熟悉施工图样；</w:t>
      </w:r>
      <w:r>
        <w:rPr>
          <w:rFonts w:ascii="KRNCVC+Nimbus Roman No9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计算人工材料、</w:t>
      </w:r>
      <w:r>
        <w:rPr>
          <w:rFonts w:ascii="Times New Roman"/>
          <w:color w:val="000000"/>
          <w:spacing w:val="0"/>
          <w:sz w:val="32"/>
        </w:rPr>
      </w:r>
    </w:p>
    <w:p>
      <w:pPr>
        <w:pStyle w:val="Normal"/>
        <w:framePr w:w="14664" w:x="2701" w:y="84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机械消耗量；</w:t>
      </w:r>
      <w:r>
        <w:rPr>
          <w:rFonts w:ascii="KRNCVC+Nimbus Roman No9 L Regular"/>
          <w:color w:val="000000"/>
          <w:spacing w:val="-1"/>
          <w:sz w:val="32"/>
        </w:rPr>
        <w:t>3.</w:t>
      </w:r>
      <w:r>
        <w:rPr>
          <w:rFonts w:ascii="SimSun" w:hAnsi="SimSun" w:cs="SimSun"/>
          <w:color w:val="000000"/>
          <w:spacing w:val="-3"/>
          <w:sz w:val="32"/>
        </w:rPr>
        <w:t>计算工程量；</w:t>
      </w:r>
      <w:r>
        <w:rPr>
          <w:rFonts w:ascii="KRNCVC+Nimbus Roman No9 L Regular"/>
          <w:color w:val="000000"/>
          <w:spacing w:val="0"/>
          <w:sz w:val="32"/>
        </w:rPr>
        <w:t>4</w:t>
      </w:r>
      <w:r>
        <w:rPr>
          <w:rFonts w:ascii="Times New Roman"/>
          <w:color w:val="000000"/>
          <w:spacing w:val="-2"/>
          <w:sz w:val="32"/>
        </w:rPr>
        <w:t xml:space="preserve"> </w:t>
      </w:r>
      <w:r>
        <w:rPr>
          <w:rFonts w:ascii="SimSun" w:hAnsi="SimSun" w:cs="SimSun"/>
          <w:color w:val="000000"/>
          <w:spacing w:val="-3"/>
          <w:sz w:val="32"/>
        </w:rPr>
        <w:t>计算其他费用；</w:t>
      </w:r>
      <w:r>
        <w:rPr>
          <w:rFonts w:ascii="KRNCVC+Nimbus Roman No9 L Regular"/>
          <w:color w:val="000000"/>
          <w:spacing w:val="0"/>
          <w:sz w:val="32"/>
        </w:rPr>
        <w:t>5</w:t>
      </w:r>
      <w:r>
        <w:rPr>
          <w:rFonts w:ascii="Times New Roman"/>
          <w:color w:val="000000"/>
          <w:spacing w:val="-2"/>
          <w:sz w:val="32"/>
        </w:rPr>
        <w:t xml:space="preserve"> </w:t>
      </w:r>
      <w:r>
        <w:rPr>
          <w:rFonts w:ascii="SimSun" w:hAnsi="SimSun" w:cs="SimSun"/>
          <w:color w:val="000000"/>
          <w:spacing w:val="-3"/>
          <w:sz w:val="32"/>
        </w:rPr>
        <w:t>计算工人、材料、机械费；</w:t>
      </w:r>
      <w:r>
        <w:rPr>
          <w:rFonts w:ascii="KRNCVC+Nimbus Roman No9 L Regular"/>
          <w:color w:val="000000"/>
          <w:spacing w:val="0"/>
          <w:sz w:val="32"/>
        </w:rPr>
        <w:t>6</w:t>
      </w:r>
      <w:r>
        <w:rPr>
          <w:rFonts w:ascii="Times New Roman"/>
          <w:color w:val="000000"/>
          <w:spacing w:val="-6"/>
          <w:sz w:val="32"/>
        </w:rPr>
        <w:t xml:space="preserve"> </w:t>
      </w:r>
      <w:r>
        <w:rPr>
          <w:rFonts w:ascii="SimSun" w:hAnsi="SimSun" w:cs="SimSun"/>
          <w:color w:val="000000"/>
          <w:spacing w:val="-3"/>
          <w:sz w:val="32"/>
        </w:rPr>
        <w:t>复核；其正确</w:t>
      </w:r>
      <w:r>
        <w:rPr>
          <w:rFonts w:ascii="Times New Roman"/>
          <w:color w:val="000000"/>
          <w:spacing w:val="0"/>
          <w:sz w:val="32"/>
        </w:rPr>
      </w:r>
    </w:p>
    <w:p>
      <w:pPr>
        <w:pStyle w:val="Normal"/>
        <w:framePr w:w="14664" w:x="2701" w:y="849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的顺序是（</w:t>
      </w:r>
      <w:r>
        <w:rPr>
          <w:rFonts w:ascii="Times New Roman"/>
          <w:color w:val="000000"/>
          <w:spacing w:val="71"/>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2266" w:x="2701" w:y="9893"/>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A.1-2-3-4-5-6</w:t>
      </w:r>
      <w:r>
        <w:rPr>
          <w:rFonts w:ascii="Times New Roman"/>
          <w:color w:val="000000"/>
          <w:spacing w:val="0"/>
          <w:sz w:val="32"/>
        </w:rPr>
      </w:r>
    </w:p>
    <w:p>
      <w:pPr>
        <w:pStyle w:val="Normal"/>
        <w:framePr w:w="2266" w:x="2701" w:y="9893"/>
        <w:widowControl w:val="off"/>
        <w:autoSpaceDE w:val="off"/>
        <w:autoSpaceDN w:val="off"/>
        <w:spacing w:before="180" w:after="0" w:line="288" w:lineRule="exact"/>
        <w:ind w:left="0" w:right="0" w:firstLine="0"/>
        <w:jc w:val="left"/>
        <w:rPr>
          <w:rFonts w:ascii="Times New Roman"/>
          <w:color w:val="000000"/>
          <w:spacing w:val="0"/>
          <w:sz w:val="32"/>
        </w:rPr>
      </w:pPr>
      <w:r>
        <w:rPr>
          <w:rFonts w:ascii="KRNCVC+Nimbus Roman No9 L Regular"/>
          <w:color w:val="000000"/>
          <w:spacing w:val="-1"/>
          <w:sz w:val="32"/>
        </w:rPr>
        <w:t>C.1-3-2-5-4-6</w:t>
      </w:r>
      <w:r>
        <w:rPr>
          <w:rFonts w:ascii="Times New Roman"/>
          <w:color w:val="000000"/>
          <w:spacing w:val="0"/>
          <w:sz w:val="32"/>
        </w:rPr>
      </w:r>
    </w:p>
    <w:p>
      <w:pPr>
        <w:pStyle w:val="Normal"/>
        <w:framePr w:w="2266" w:x="7292" w:y="9893"/>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B.1-3-2-4-5-6</w:t>
      </w:r>
      <w:r>
        <w:rPr>
          <w:rFonts w:ascii="Times New Roman"/>
          <w:color w:val="000000"/>
          <w:spacing w:val="0"/>
          <w:sz w:val="32"/>
        </w:rPr>
      </w:r>
    </w:p>
    <w:p>
      <w:pPr>
        <w:pStyle w:val="Normal"/>
        <w:framePr w:w="2266" w:x="7292" w:y="9893"/>
        <w:widowControl w:val="off"/>
        <w:autoSpaceDE w:val="off"/>
        <w:autoSpaceDN w:val="off"/>
        <w:spacing w:before="180" w:after="0" w:line="288" w:lineRule="exact"/>
        <w:ind w:left="0" w:right="0" w:firstLine="0"/>
        <w:jc w:val="left"/>
        <w:rPr>
          <w:rFonts w:ascii="Times New Roman"/>
          <w:color w:val="000000"/>
          <w:spacing w:val="0"/>
          <w:sz w:val="32"/>
        </w:rPr>
      </w:pPr>
      <w:r>
        <w:rPr>
          <w:rFonts w:ascii="KRNCVC+Nimbus Roman No9 L Regular"/>
          <w:color w:val="000000"/>
          <w:spacing w:val="-1"/>
          <w:sz w:val="32"/>
        </w:rPr>
        <w:t>D.1-2-3-5-4-6</w:t>
      </w:r>
      <w:r>
        <w:rPr>
          <w:rFonts w:ascii="Times New Roman"/>
          <w:color w:val="000000"/>
          <w:spacing w:val="0"/>
          <w:sz w:val="32"/>
        </w:rPr>
      </w:r>
    </w:p>
    <w:p>
      <w:pPr>
        <w:pStyle w:val="Normal"/>
        <w:framePr w:w="14368" w:x="2701" w:y="1083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51.</w:t>
      </w:r>
      <w:r>
        <w:rPr>
          <w:rFonts w:ascii="SimSun" w:hAnsi="SimSun" w:cs="SimSun"/>
          <w:color w:val="000000"/>
          <w:spacing w:val="-3"/>
          <w:sz w:val="32"/>
        </w:rPr>
        <w:t>某工程施工到</w:t>
      </w:r>
      <w:r>
        <w:rPr>
          <w:rFonts w:ascii="Times New Roman"/>
          <w:color w:val="000000"/>
          <w:spacing w:val="-11"/>
          <w:sz w:val="32"/>
        </w:rPr>
        <w:t xml:space="preserve"> </w:t>
      </w:r>
      <w:r>
        <w:rPr>
          <w:rFonts w:ascii="KRNCVC+Nimbus Roman No9 L Regular"/>
          <w:color w:val="000000"/>
          <w:spacing w:val="-2"/>
          <w:sz w:val="32"/>
        </w:rPr>
        <w:t>2009</w:t>
      </w:r>
      <w:r>
        <w:rPr>
          <w:rFonts w:ascii="Times New Roman"/>
          <w:color w:val="000000"/>
          <w:spacing w:val="-4"/>
          <w:sz w:val="32"/>
        </w:rPr>
        <w:t xml:space="preserve"> </w:t>
      </w:r>
      <w:r>
        <w:rPr>
          <w:rFonts w:ascii="SimSun" w:hAnsi="SimSun" w:cs="SimSun"/>
          <w:color w:val="000000"/>
          <w:spacing w:val="0"/>
          <w:sz w:val="32"/>
        </w:rPr>
        <w:t>年</w:t>
      </w:r>
      <w:r>
        <w:rPr>
          <w:rFonts w:ascii="Times New Roman"/>
          <w:color w:val="000000"/>
          <w:spacing w:val="-8"/>
          <w:sz w:val="32"/>
        </w:rPr>
        <w:t xml:space="preserve"> </w:t>
      </w:r>
      <w:r>
        <w:rPr>
          <w:rFonts w:ascii="KRNCVC+Nimbus Roman No9 L Regular"/>
          <w:color w:val="000000"/>
          <w:spacing w:val="0"/>
          <w:sz w:val="32"/>
        </w:rPr>
        <w:t>3</w:t>
      </w:r>
      <w:r>
        <w:rPr>
          <w:rFonts w:ascii="Times New Roman"/>
          <w:color w:val="000000"/>
          <w:spacing w:val="-2"/>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KRNCVC+Nimbus Roman No9 L Regular"/>
          <w:color w:val="000000"/>
          <w:spacing w:val="-2"/>
          <w:sz w:val="32"/>
        </w:rPr>
        <w:t>31</w:t>
      </w:r>
      <w:r>
        <w:rPr>
          <w:rFonts w:ascii="Times New Roman"/>
          <w:color w:val="000000"/>
          <w:spacing w:val="-4"/>
          <w:sz w:val="32"/>
        </w:rPr>
        <w:t xml:space="preserve"> </w:t>
      </w:r>
      <w:r>
        <w:rPr>
          <w:rFonts w:ascii="SimSun" w:hAnsi="SimSun" w:cs="SimSun"/>
          <w:color w:val="000000"/>
          <w:spacing w:val="-3"/>
          <w:sz w:val="32"/>
        </w:rPr>
        <w:t>日时，得到如下数据：计划工作预算费用为</w:t>
      </w:r>
      <w:r>
        <w:rPr>
          <w:rFonts w:ascii="KRNCVC+Nimbus Roman No9 L Regular"/>
          <w:color w:val="000000"/>
          <w:spacing w:val="-2"/>
          <w:sz w:val="32"/>
        </w:rPr>
        <w:t>5800</w:t>
      </w:r>
      <w:r>
        <w:rPr>
          <w:rFonts w:ascii="Times New Roman"/>
          <w:color w:val="000000"/>
          <w:spacing w:val="-4"/>
          <w:sz w:val="32"/>
        </w:rPr>
        <w:t xml:space="preserve"> </w:t>
      </w:r>
      <w:r>
        <w:rPr>
          <w:rFonts w:ascii="SimSun" w:hAnsi="SimSun" w:cs="SimSun"/>
          <w:color w:val="000000"/>
          <w:spacing w:val="-3"/>
          <w:sz w:val="32"/>
        </w:rPr>
        <w:t>万元，已</w:t>
      </w:r>
      <w:r>
        <w:rPr>
          <w:rFonts w:ascii="Times New Roman"/>
          <w:color w:val="000000"/>
          <w:spacing w:val="0"/>
          <w:sz w:val="32"/>
        </w:rPr>
      </w:r>
    </w:p>
    <w:p>
      <w:pPr>
        <w:pStyle w:val="Normal"/>
        <w:framePr w:w="14368" w:x="2701" w:y="108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完工作预算费用为</w:t>
      </w:r>
      <w:r>
        <w:rPr>
          <w:rFonts w:ascii="Times New Roman"/>
          <w:color w:val="000000"/>
          <w:spacing w:val="-11"/>
          <w:sz w:val="32"/>
        </w:rPr>
        <w:t xml:space="preserve"> </w:t>
      </w:r>
      <w:r>
        <w:rPr>
          <w:rFonts w:ascii="KRNCVC+Nimbus Roman No9 L Regular"/>
          <w:color w:val="000000"/>
          <w:spacing w:val="-2"/>
          <w:sz w:val="32"/>
        </w:rPr>
        <w:t>6000</w:t>
      </w:r>
      <w:r>
        <w:rPr>
          <w:rFonts w:ascii="Times New Roman"/>
          <w:color w:val="000000"/>
          <w:spacing w:val="-8"/>
          <w:sz w:val="32"/>
        </w:rPr>
        <w:t xml:space="preserve"> </w:t>
      </w:r>
      <w:r>
        <w:rPr>
          <w:rFonts w:ascii="SimSun" w:hAnsi="SimSun" w:cs="SimSun"/>
          <w:color w:val="000000"/>
          <w:spacing w:val="-9"/>
          <w:sz w:val="32"/>
        </w:rPr>
        <w:t>万元，已完工作实际费用为</w:t>
      </w:r>
      <w:r>
        <w:rPr>
          <w:rFonts w:ascii="Times New Roman"/>
          <w:color w:val="000000"/>
          <w:spacing w:val="-9"/>
          <w:sz w:val="32"/>
        </w:rPr>
        <w:t xml:space="preserve"> </w:t>
      </w:r>
      <w:r>
        <w:rPr>
          <w:rFonts w:ascii="KRNCVC+Nimbus Roman No9 L Regular"/>
          <w:color w:val="000000"/>
          <w:spacing w:val="-2"/>
          <w:sz w:val="32"/>
        </w:rPr>
        <w:t>6200</w:t>
      </w:r>
      <w:r>
        <w:rPr>
          <w:rFonts w:ascii="Times New Roman"/>
          <w:color w:val="000000"/>
          <w:spacing w:val="-4"/>
          <w:sz w:val="32"/>
        </w:rPr>
        <w:t xml:space="preserve"> </w:t>
      </w:r>
      <w:r>
        <w:rPr>
          <w:rFonts w:ascii="SimSun" w:hAnsi="SimSun" w:cs="SimSun"/>
          <w:color w:val="000000"/>
          <w:spacing w:val="-8"/>
          <w:sz w:val="32"/>
        </w:rPr>
        <w:t>万元，则该工程此时的费用绩效指</w:t>
      </w:r>
      <w:r>
        <w:rPr>
          <w:rFonts w:ascii="Times New Roman"/>
          <w:color w:val="000000"/>
          <w:spacing w:val="0"/>
          <w:sz w:val="32"/>
        </w:rPr>
      </w:r>
    </w:p>
    <w:p>
      <w:pPr>
        <w:pStyle w:val="Normal"/>
        <w:framePr w:w="14368" w:x="2701" w:y="108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数为（</w:t>
      </w:r>
      <w:r>
        <w:rPr>
          <w:rFonts w:ascii="Times New Roman"/>
          <w:color w:val="000000"/>
          <w:spacing w:val="75"/>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1342" w:x="2701" w:y="12233"/>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A.0.94</w:t>
      </w:r>
      <w:r>
        <w:rPr>
          <w:rFonts w:ascii="Times New Roman"/>
          <w:color w:val="000000"/>
          <w:spacing w:val="0"/>
          <w:sz w:val="32"/>
        </w:rPr>
      </w:r>
    </w:p>
    <w:p>
      <w:pPr>
        <w:pStyle w:val="Normal"/>
        <w:framePr w:w="1325" w:x="4819" w:y="12233"/>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B.0.97</w:t>
      </w:r>
      <w:r>
        <w:rPr>
          <w:rFonts w:ascii="Times New Roman"/>
          <w:color w:val="000000"/>
          <w:spacing w:val="0"/>
          <w:sz w:val="32"/>
        </w:rPr>
      </w:r>
    </w:p>
    <w:p>
      <w:pPr>
        <w:pStyle w:val="Normal"/>
        <w:framePr w:w="1325" w:x="6602" w:y="12233"/>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C.1.03</w:t>
      </w:r>
      <w:r>
        <w:rPr>
          <w:rFonts w:ascii="Times New Roman"/>
          <w:color w:val="000000"/>
          <w:spacing w:val="0"/>
          <w:sz w:val="32"/>
        </w:rPr>
      </w:r>
    </w:p>
    <w:p>
      <w:pPr>
        <w:pStyle w:val="Normal"/>
        <w:framePr w:w="1342" w:x="9337" w:y="12233"/>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D.1.07</w:t>
      </w:r>
      <w:r>
        <w:rPr>
          <w:rFonts w:ascii="Times New Roman"/>
          <w:color w:val="000000"/>
          <w:spacing w:val="0"/>
          <w:sz w:val="32"/>
        </w:rPr>
      </w:r>
    </w:p>
    <w:p>
      <w:pPr>
        <w:pStyle w:val="Normal"/>
        <w:framePr w:w="14368" w:x="2701" w:y="12704"/>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52.</w:t>
      </w:r>
      <w:r>
        <w:rPr>
          <w:rFonts w:ascii="SimSun" w:hAnsi="SimSun" w:cs="SimSun"/>
          <w:color w:val="000000"/>
          <w:spacing w:val="-3"/>
          <w:sz w:val="32"/>
        </w:rPr>
        <w:t>某工程施工到</w:t>
      </w:r>
      <w:r>
        <w:rPr>
          <w:rFonts w:ascii="Times New Roman"/>
          <w:color w:val="000000"/>
          <w:spacing w:val="-11"/>
          <w:sz w:val="32"/>
        </w:rPr>
        <w:t xml:space="preserve"> </w:t>
      </w:r>
      <w:r>
        <w:rPr>
          <w:rFonts w:ascii="KRNCVC+Nimbus Roman No9 L Regular"/>
          <w:color w:val="000000"/>
          <w:spacing w:val="-2"/>
          <w:sz w:val="32"/>
        </w:rPr>
        <w:t>2009</w:t>
      </w:r>
      <w:r>
        <w:rPr>
          <w:rFonts w:ascii="Times New Roman"/>
          <w:color w:val="000000"/>
          <w:spacing w:val="-4"/>
          <w:sz w:val="32"/>
        </w:rPr>
        <w:t xml:space="preserve"> </w:t>
      </w:r>
      <w:r>
        <w:rPr>
          <w:rFonts w:ascii="SimSun" w:hAnsi="SimSun" w:cs="SimSun"/>
          <w:color w:val="000000"/>
          <w:spacing w:val="0"/>
          <w:sz w:val="32"/>
        </w:rPr>
        <w:t>年</w:t>
      </w:r>
      <w:r>
        <w:rPr>
          <w:rFonts w:ascii="Times New Roman"/>
          <w:color w:val="000000"/>
          <w:spacing w:val="-8"/>
          <w:sz w:val="32"/>
        </w:rPr>
        <w:t xml:space="preserve"> </w:t>
      </w:r>
      <w:r>
        <w:rPr>
          <w:rFonts w:ascii="KRNCVC+Nimbus Roman No9 L Regular"/>
          <w:color w:val="000000"/>
          <w:spacing w:val="0"/>
          <w:sz w:val="32"/>
        </w:rPr>
        <w:t>3</w:t>
      </w:r>
      <w:r>
        <w:rPr>
          <w:rFonts w:ascii="Times New Roman"/>
          <w:color w:val="000000"/>
          <w:spacing w:val="-2"/>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KRNCVC+Nimbus Roman No9 L Regular"/>
          <w:color w:val="000000"/>
          <w:spacing w:val="-2"/>
          <w:sz w:val="32"/>
        </w:rPr>
        <w:t>31</w:t>
      </w:r>
      <w:r>
        <w:rPr>
          <w:rFonts w:ascii="Times New Roman"/>
          <w:color w:val="000000"/>
          <w:spacing w:val="-4"/>
          <w:sz w:val="32"/>
        </w:rPr>
        <w:t xml:space="preserve"> </w:t>
      </w:r>
      <w:r>
        <w:rPr>
          <w:rFonts w:ascii="SimSun" w:hAnsi="SimSun" w:cs="SimSun"/>
          <w:color w:val="000000"/>
          <w:spacing w:val="-3"/>
          <w:sz w:val="32"/>
        </w:rPr>
        <w:t>日时，得到如下数据：计划工作预算费用为</w:t>
      </w:r>
      <w:r>
        <w:rPr>
          <w:rFonts w:ascii="KRNCVC+Nimbus Roman No9 L Regular"/>
          <w:color w:val="000000"/>
          <w:spacing w:val="-2"/>
          <w:sz w:val="32"/>
        </w:rPr>
        <w:t>2800</w:t>
      </w:r>
      <w:r>
        <w:rPr>
          <w:rFonts w:ascii="Times New Roman"/>
          <w:color w:val="000000"/>
          <w:spacing w:val="-4"/>
          <w:sz w:val="32"/>
        </w:rPr>
        <w:t xml:space="preserve"> </w:t>
      </w:r>
      <w:r>
        <w:rPr>
          <w:rFonts w:ascii="SimSun" w:hAnsi="SimSun" w:cs="SimSun"/>
          <w:color w:val="000000"/>
          <w:spacing w:val="-3"/>
          <w:sz w:val="32"/>
        </w:rPr>
        <w:t>万元，已</w:t>
      </w:r>
      <w:r>
        <w:rPr>
          <w:rFonts w:ascii="Times New Roman"/>
          <w:color w:val="000000"/>
          <w:spacing w:val="0"/>
          <w:sz w:val="32"/>
        </w:rPr>
      </w:r>
    </w:p>
    <w:p>
      <w:pPr>
        <w:pStyle w:val="Normal"/>
        <w:framePr w:w="14368" w:x="2701" w:y="12704"/>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完工作预算费用为</w:t>
      </w:r>
      <w:r>
        <w:rPr>
          <w:rFonts w:ascii="Times New Roman"/>
          <w:color w:val="000000"/>
          <w:spacing w:val="-11"/>
          <w:sz w:val="32"/>
        </w:rPr>
        <w:t xml:space="preserve"> </w:t>
      </w:r>
      <w:r>
        <w:rPr>
          <w:rFonts w:ascii="KRNCVC+Nimbus Roman No9 L Regular"/>
          <w:color w:val="000000"/>
          <w:spacing w:val="-2"/>
          <w:sz w:val="32"/>
        </w:rPr>
        <w:t>3400</w:t>
      </w:r>
      <w:r>
        <w:rPr>
          <w:rFonts w:ascii="Times New Roman"/>
          <w:color w:val="000000"/>
          <w:spacing w:val="-8"/>
          <w:sz w:val="32"/>
        </w:rPr>
        <w:t xml:space="preserve"> </w:t>
      </w:r>
      <w:r>
        <w:rPr>
          <w:rFonts w:ascii="SimSun" w:hAnsi="SimSun" w:cs="SimSun"/>
          <w:color w:val="000000"/>
          <w:spacing w:val="-9"/>
          <w:sz w:val="32"/>
        </w:rPr>
        <w:t>万元，已完工伯实际费用不</w:t>
      </w:r>
      <w:r>
        <w:rPr>
          <w:rFonts w:ascii="Times New Roman"/>
          <w:color w:val="000000"/>
          <w:spacing w:val="-9"/>
          <w:sz w:val="32"/>
        </w:rPr>
        <w:t xml:space="preserve"> </w:t>
      </w:r>
      <w:r>
        <w:rPr>
          <w:rFonts w:ascii="KRNCVC+Nimbus Roman No9 L Regular"/>
          <w:color w:val="000000"/>
          <w:spacing w:val="-2"/>
          <w:sz w:val="32"/>
        </w:rPr>
        <w:t>3000</w:t>
      </w:r>
      <w:r>
        <w:rPr>
          <w:rFonts w:ascii="Times New Roman"/>
          <w:color w:val="000000"/>
          <w:spacing w:val="-4"/>
          <w:sz w:val="32"/>
        </w:rPr>
        <w:t xml:space="preserve"> </w:t>
      </w:r>
      <w:r>
        <w:rPr>
          <w:rFonts w:ascii="SimSun" w:hAnsi="SimSun" w:cs="SimSun"/>
          <w:color w:val="000000"/>
          <w:spacing w:val="-8"/>
          <w:sz w:val="32"/>
        </w:rPr>
        <w:t>万元，则该工程此时的时度偏差为</w:t>
      </w:r>
      <w:r>
        <w:rPr>
          <w:rFonts w:ascii="Times New Roman"/>
          <w:color w:val="000000"/>
          <w:spacing w:val="0"/>
          <w:sz w:val="32"/>
        </w:rPr>
      </w:r>
    </w:p>
    <w:p>
      <w:pPr>
        <w:pStyle w:val="Normal"/>
        <w:framePr w:w="14368" w:x="2701" w:y="1270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）万元。</w:t>
      </w:r>
      <w:r>
        <w:rPr>
          <w:rFonts w:ascii="Times New Roman"/>
          <w:color w:val="000000"/>
          <w:spacing w:val="0"/>
          <w:sz w:val="32"/>
        </w:rPr>
      </w:r>
    </w:p>
    <w:p>
      <w:pPr>
        <w:pStyle w:val="Normal"/>
        <w:framePr w:w="1369" w:x="2701" w:y="14105"/>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1"/>
          <w:sz w:val="32"/>
        </w:rPr>
        <w:t>A.-200</w:t>
      </w:r>
      <w:r>
        <w:rPr>
          <w:rFonts w:ascii="Times New Roman"/>
          <w:color w:val="000000"/>
          <w:spacing w:val="0"/>
          <w:sz w:val="32"/>
        </w:rPr>
      </w:r>
    </w:p>
    <w:p>
      <w:pPr>
        <w:pStyle w:val="Normal"/>
        <w:framePr w:w="1246" w:x="4373" w:y="14105"/>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B.200</w:t>
      </w:r>
      <w:r>
        <w:rPr>
          <w:rFonts w:ascii="Times New Roman"/>
          <w:color w:val="000000"/>
          <w:spacing w:val="0"/>
          <w:sz w:val="32"/>
        </w:rPr>
      </w:r>
    </w:p>
    <w:p>
      <w:pPr>
        <w:pStyle w:val="Normal"/>
        <w:framePr w:w="1246" w:x="5920" w:y="14105"/>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C.400</w:t>
      </w:r>
      <w:r>
        <w:rPr>
          <w:rFonts w:ascii="Times New Roman"/>
          <w:color w:val="000000"/>
          <w:spacing w:val="0"/>
          <w:sz w:val="32"/>
        </w:rPr>
      </w:r>
    </w:p>
    <w:p>
      <w:pPr>
        <w:pStyle w:val="Normal"/>
        <w:framePr w:w="1263" w:x="7940" w:y="14105"/>
        <w:widowControl w:val="off"/>
        <w:autoSpaceDE w:val="off"/>
        <w:autoSpaceDN w:val="off"/>
        <w:spacing w:before="0" w:after="0" w:line="288" w:lineRule="exact"/>
        <w:ind w:left="0" w:right="0" w:firstLine="0"/>
        <w:jc w:val="left"/>
        <w:rPr>
          <w:rFonts w:ascii="Times New Roman"/>
          <w:color w:val="000000"/>
          <w:spacing w:val="0"/>
          <w:sz w:val="32"/>
        </w:rPr>
      </w:pPr>
      <w:r>
        <w:rPr>
          <w:rFonts w:ascii="KRNCVC+Nimbus Roman No9 L Regular"/>
          <w:color w:val="000000"/>
          <w:spacing w:val="-2"/>
          <w:sz w:val="32"/>
        </w:rPr>
        <w:t>D.600</w:t>
      </w:r>
      <w:r>
        <w:rPr>
          <w:rFonts w:ascii="Times New Roman"/>
          <w:color w:val="000000"/>
          <w:spacing w:val="0"/>
          <w:sz w:val="32"/>
        </w:rPr>
      </w:r>
    </w:p>
    <w:p>
      <w:pPr>
        <w:pStyle w:val="Normal"/>
        <w:framePr w:w="8106" w:x="2701" w:y="1457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53.</w:t>
      </w:r>
      <w:r>
        <w:rPr>
          <w:rFonts w:ascii="SimSun" w:hAnsi="SimSun" w:cs="SimSun"/>
          <w:color w:val="000000"/>
          <w:spacing w:val="-3"/>
          <w:sz w:val="32"/>
        </w:rPr>
        <w:t>工程项目业主单位的质量管理责任不包括（</w:t>
      </w:r>
      <w:r>
        <w:rPr>
          <w:rFonts w:ascii="Times New Roman"/>
          <w:color w:val="000000"/>
          <w:spacing w:val="44"/>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8106" w:x="2701" w:y="14577"/>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对工程项目的质量管理负总责</w:t>
      </w:r>
      <w:r>
        <w:rPr>
          <w:rFonts w:ascii="Times New Roman"/>
          <w:color w:val="000000"/>
          <w:spacing w:val="0"/>
          <w:sz w:val="32"/>
        </w:rPr>
      </w:r>
    </w:p>
    <w:p>
      <w:pPr>
        <w:pStyle w:val="Normal"/>
        <w:framePr w:w="5071" w:x="2701" w:y="15513"/>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提供真实齐全的工程原始资料</w:t>
      </w:r>
      <w:r>
        <w:rPr>
          <w:rFonts w:ascii="Times New Roman"/>
          <w:color w:val="000000"/>
          <w:spacing w:val="0"/>
          <w:sz w:val="32"/>
        </w:rPr>
      </w:r>
    </w:p>
    <w:p>
      <w:pPr>
        <w:pStyle w:val="Normal"/>
        <w:framePr w:w="5071" w:x="2701" w:y="15981"/>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不得违反工程建设强制性标准</w:t>
      </w:r>
      <w:r>
        <w:rPr>
          <w:rFonts w:ascii="Times New Roman"/>
          <w:color w:val="000000"/>
          <w:spacing w:val="0"/>
          <w:sz w:val="32"/>
        </w:rPr>
      </w:r>
    </w:p>
    <w:p>
      <w:pPr>
        <w:pStyle w:val="Normal"/>
        <w:framePr w:w="3999" w:x="2701" w:y="16449"/>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负责得出最优建设方案</w:t>
      </w:r>
      <w:r>
        <w:rPr>
          <w:rFonts w:ascii="Times New Roman"/>
          <w:color w:val="000000"/>
          <w:spacing w:val="0"/>
          <w:sz w:val="32"/>
        </w:rPr>
      </w:r>
    </w:p>
    <w:p>
      <w:pPr>
        <w:pStyle w:val="Normal"/>
        <w:framePr w:w="8835" w:x="2701" w:y="16917"/>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54.</w:t>
      </w:r>
      <w:r>
        <w:rPr>
          <w:rFonts w:ascii="SimSun" w:hAnsi="SimSun" w:cs="SimSun"/>
          <w:color w:val="000000"/>
          <w:spacing w:val="-3"/>
          <w:sz w:val="32"/>
        </w:rPr>
        <w:t>设立工程咨询成果评价标准和基本原则不包括（</w:t>
      </w:r>
      <w:r>
        <w:rPr>
          <w:rFonts w:ascii="Times New Roman"/>
          <w:color w:val="000000"/>
          <w:spacing w:val="37"/>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8835" w:x="2701" w:y="16917"/>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坚持“客观、公正、科学、可靠”的原则</w:t>
      </w:r>
      <w:r>
        <w:rPr>
          <w:rFonts w:ascii="Times New Roman"/>
          <w:color w:val="000000"/>
          <w:spacing w:val="0"/>
          <w:sz w:val="32"/>
        </w:rPr>
      </w:r>
    </w:p>
    <w:p>
      <w:pPr>
        <w:pStyle w:val="Normal"/>
        <w:framePr w:w="8835" w:x="2701" w:y="16917"/>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B.</w:t>
      </w:r>
      <w:r>
        <w:rPr>
          <w:rFonts w:ascii="SimSun" w:hAnsi="SimSun" w:cs="SimSun"/>
          <w:color w:val="000000"/>
          <w:spacing w:val="-3"/>
          <w:sz w:val="32"/>
        </w:rPr>
        <w:t>必须采用定量方法对工作进行考核</w:t>
      </w:r>
      <w:r>
        <w:rPr>
          <w:rFonts w:ascii="Times New Roman"/>
          <w:color w:val="000000"/>
          <w:spacing w:val="0"/>
          <w:sz w:val="32"/>
        </w:rPr>
      </w:r>
    </w:p>
    <w:p>
      <w:pPr>
        <w:pStyle w:val="Normal"/>
        <w:framePr w:w="8835" w:x="2701" w:y="1832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真实、全面地反映项目的有利和不利因素</w:t>
      </w:r>
      <w:r>
        <w:rPr>
          <w:rFonts w:ascii="Times New Roman"/>
          <w:color w:val="000000"/>
          <w:spacing w:val="0"/>
          <w:sz w:val="32"/>
        </w:rPr>
      </w:r>
    </w:p>
    <w:p>
      <w:pPr>
        <w:pStyle w:val="Normal"/>
        <w:framePr w:w="8835" w:x="2701" w:y="1832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D.</w:t>
      </w:r>
      <w:r>
        <w:rPr>
          <w:rFonts w:ascii="SimSun" w:hAnsi="SimSun" w:cs="SimSun"/>
          <w:color w:val="000000"/>
          <w:spacing w:val="-3"/>
          <w:sz w:val="32"/>
        </w:rPr>
        <w:t>评价结论并非全部可行才能被评优秀成果</w:t>
      </w:r>
      <w:r>
        <w:rPr>
          <w:rFonts w:ascii="Times New Roman"/>
          <w:color w:val="000000"/>
          <w:spacing w:val="0"/>
          <w:sz w:val="32"/>
        </w:rPr>
      </w:r>
    </w:p>
    <w:p>
      <w:pPr>
        <w:pStyle w:val="Normal"/>
        <w:framePr w:w="8835" w:x="2701" w:y="1832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55.</w:t>
      </w:r>
      <w:r>
        <w:rPr>
          <w:rFonts w:ascii="SimSun" w:hAnsi="SimSun" w:cs="SimSun"/>
          <w:color w:val="000000"/>
          <w:spacing w:val="-3"/>
          <w:sz w:val="32"/>
        </w:rPr>
        <w:t>咨询工程师在施工准备阶段的质量管理作包括（</w:t>
      </w:r>
      <w:r>
        <w:rPr>
          <w:rFonts w:ascii="Times New Roman"/>
          <w:color w:val="000000"/>
          <w:spacing w:val="37"/>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3999"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对关键质量点跟踪监控</w:t>
      </w:r>
      <w:r>
        <w:rPr>
          <w:rFonts w:ascii="Times New Roman"/>
          <w:color w:val="000000"/>
          <w:spacing w:val="0"/>
          <w:sz w:val="32"/>
        </w:rPr>
      </w:r>
    </w:p>
    <w:p>
      <w:pPr>
        <w:pStyle w:val="Normal"/>
        <w:framePr w:w="3999" w:x="2701" w:y="19726"/>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C.</w:t>
      </w:r>
      <w:r>
        <w:rPr>
          <w:rFonts w:ascii="SimSun" w:hAnsi="SimSun" w:cs="SimSun"/>
          <w:color w:val="000000"/>
          <w:spacing w:val="-3"/>
          <w:sz w:val="32"/>
        </w:rPr>
        <w:t>对计算结果评价和确认</w:t>
      </w:r>
      <w:r>
        <w:rPr>
          <w:rFonts w:ascii="Times New Roman"/>
          <w:color w:val="000000"/>
          <w:spacing w:val="0"/>
          <w:sz w:val="32"/>
        </w:rPr>
      </w:r>
    </w:p>
    <w:p>
      <w:pPr>
        <w:pStyle w:val="Normal"/>
        <w:framePr w:w="3006" w:x="7245" w:y="19726"/>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B.</w:t>
      </w:r>
      <w:r>
        <w:rPr>
          <w:rFonts w:ascii="SimSun" w:hAnsi="SimSun" w:cs="SimSun"/>
          <w:color w:val="000000"/>
          <w:spacing w:val="-3"/>
          <w:sz w:val="32"/>
        </w:rPr>
        <w:t>监控进场和设备</w:t>
      </w:r>
      <w:r>
        <w:rPr>
          <w:rFonts w:ascii="Times New Roman"/>
          <w:color w:val="000000"/>
          <w:spacing w:val="0"/>
          <w:sz w:val="32"/>
        </w:rPr>
      </w:r>
    </w:p>
    <w:p>
      <w:pPr>
        <w:pStyle w:val="Normal"/>
        <w:framePr w:w="3006" w:x="7245" w:y="19726"/>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3"/>
          <w:sz w:val="32"/>
        </w:rPr>
        <w:t>D.</w:t>
      </w:r>
      <w:r>
        <w:rPr>
          <w:rFonts w:ascii="SimSun" w:hAnsi="SimSun" w:cs="SimSun"/>
          <w:color w:val="000000"/>
          <w:spacing w:val="-3"/>
          <w:sz w:val="32"/>
        </w:rPr>
        <w:t>控制材料配合比</w:t>
      </w:r>
      <w:r>
        <w:rPr>
          <w:rFonts w:ascii="Times New Roman"/>
          <w:color w:val="000000"/>
          <w:spacing w:val="0"/>
          <w:sz w:val="32"/>
        </w:rPr>
      </w:r>
    </w:p>
    <w:p>
      <w:pPr>
        <w:pStyle w:val="Normal"/>
        <w:framePr w:w="7370" w:x="2701" w:y="20662"/>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1"/>
          <w:sz w:val="32"/>
        </w:rPr>
        <w:t>56.</w:t>
      </w:r>
      <w:r>
        <w:rPr>
          <w:rFonts w:ascii="SimSun" w:hAnsi="SimSun" w:cs="SimSun"/>
          <w:color w:val="000000"/>
          <w:spacing w:val="-3"/>
          <w:sz w:val="32"/>
        </w:rPr>
        <w:t>属于经济风险和典型风险事件是（</w:t>
      </w:r>
      <w:r>
        <w:rPr>
          <w:rFonts w:ascii="Times New Roman"/>
          <w:color w:val="000000"/>
          <w:spacing w:val="50"/>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7370" w:x="2701" w:y="2066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设计缺陷</w:t>
      </w:r>
      <w:r>
        <w:rPr>
          <w:rFonts w:ascii="Times New Roman"/>
          <w:color w:val="000000"/>
          <w:spacing w:val="698"/>
          <w:sz w:val="32"/>
        </w:rPr>
        <w:t xml:space="preserve"> </w:t>
      </w:r>
      <w:r>
        <w:rPr>
          <w:rFonts w:ascii="KRNCVC+Nimbus Roman No9 L Regular"/>
          <w:color w:val="000000"/>
          <w:spacing w:val="-1"/>
          <w:sz w:val="32"/>
        </w:rPr>
        <w:t>B.</w:t>
      </w:r>
      <w:r>
        <w:rPr>
          <w:rFonts w:ascii="SimSun" w:hAnsi="SimSun" w:cs="SimSun"/>
          <w:color w:val="000000"/>
          <w:spacing w:val="-3"/>
          <w:sz w:val="32"/>
        </w:rPr>
        <w:t>经济制裁</w:t>
      </w:r>
      <w:r>
        <w:rPr>
          <w:rFonts w:ascii="Times New Roman"/>
          <w:color w:val="000000"/>
          <w:spacing w:val="856"/>
          <w:sz w:val="32"/>
        </w:rPr>
        <w:t xml:space="preserve"> </w:t>
      </w:r>
      <w:r>
        <w:rPr>
          <w:rFonts w:ascii="KRNCVC+Nimbus Roman No9 L Regular"/>
          <w:color w:val="000000"/>
          <w:spacing w:val="-1"/>
          <w:sz w:val="32"/>
        </w:rPr>
        <w:t>C.</w:t>
      </w:r>
      <w:r>
        <w:rPr>
          <w:rFonts w:ascii="SimSun" w:hAnsi="SimSun" w:cs="SimSun"/>
          <w:color w:val="000000"/>
          <w:spacing w:val="-3"/>
          <w:sz w:val="32"/>
        </w:rPr>
        <w:t>市场动荡</w:t>
      </w:r>
      <w:r>
        <w:rPr>
          <w:rFonts w:ascii="Times New Roman"/>
          <w:color w:val="000000"/>
          <w:spacing w:val="0"/>
          <w:sz w:val="32"/>
        </w:rPr>
      </w:r>
    </w:p>
    <w:p>
      <w:pPr>
        <w:pStyle w:val="Normal"/>
        <w:framePr w:w="7370" w:x="2701" w:y="2066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57.</w:t>
      </w:r>
      <w:r>
        <w:rPr>
          <w:rFonts w:ascii="SimSun" w:hAnsi="SimSun" w:cs="SimSun"/>
          <w:color w:val="000000"/>
          <w:spacing w:val="-3"/>
          <w:sz w:val="32"/>
        </w:rPr>
        <w:t>风险识别工作不包括（</w:t>
      </w:r>
      <w:r>
        <w:rPr>
          <w:rFonts w:ascii="Times New Roman"/>
          <w:color w:val="000000"/>
          <w:spacing w:val="58"/>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7370" w:x="2701" w:y="20662"/>
        <w:widowControl w:val="off"/>
        <w:autoSpaceDE w:val="off"/>
        <w:autoSpaceDN w:val="off"/>
        <w:spacing w:before="151" w:after="0" w:line="317" w:lineRule="exact"/>
        <w:ind w:left="0" w:right="0" w:firstLine="0"/>
        <w:jc w:val="left"/>
        <w:rPr>
          <w:rFonts w:ascii="Times New Roman"/>
          <w:color w:val="000000"/>
          <w:spacing w:val="0"/>
          <w:sz w:val="32"/>
        </w:rPr>
      </w:pPr>
      <w:r>
        <w:rPr>
          <w:rFonts w:ascii="KRNCVC+Nimbus Roman No9 L Regular"/>
          <w:color w:val="000000"/>
          <w:spacing w:val="-1"/>
          <w:sz w:val="32"/>
        </w:rPr>
        <w:t>A.</w:t>
      </w:r>
      <w:r>
        <w:rPr>
          <w:rFonts w:ascii="SimSun" w:hAnsi="SimSun" w:cs="SimSun"/>
          <w:color w:val="000000"/>
          <w:spacing w:val="-3"/>
          <w:sz w:val="32"/>
        </w:rPr>
        <w:t>确定风险来源</w:t>
      </w:r>
      <w:r>
        <w:rPr>
          <w:rFonts w:ascii="Times New Roman"/>
          <w:color w:val="000000"/>
          <w:spacing w:val="1483"/>
          <w:sz w:val="32"/>
        </w:rPr>
        <w:t xml:space="preserve"> </w:t>
      </w:r>
      <w:r>
        <w:rPr>
          <w:rFonts w:ascii="KRNCVC+Nimbus Roman No9 L Regular"/>
          <w:color w:val="000000"/>
          <w:spacing w:val="-1"/>
          <w:sz w:val="32"/>
        </w:rPr>
        <w:t>B.</w:t>
      </w:r>
      <w:r>
        <w:rPr>
          <w:rFonts w:ascii="SimSun" w:hAnsi="SimSun" w:cs="SimSun"/>
          <w:color w:val="000000"/>
          <w:spacing w:val="-3"/>
          <w:sz w:val="32"/>
        </w:rPr>
        <w:t>制定风险对策</w:t>
      </w:r>
      <w:r>
        <w:rPr>
          <w:rFonts w:ascii="Times New Roman"/>
          <w:color w:val="000000"/>
          <w:spacing w:val="0"/>
          <w:sz w:val="32"/>
        </w:rPr>
      </w:r>
    </w:p>
    <w:p>
      <w:pPr>
        <w:pStyle w:val="Normal"/>
        <w:framePr w:w="2055" w:x="10046" w:y="21130"/>
        <w:widowControl w:val="off"/>
        <w:autoSpaceDE w:val="off"/>
        <w:autoSpaceDN w:val="off"/>
        <w:spacing w:before="0" w:after="0" w:line="317" w:lineRule="exact"/>
        <w:ind w:left="0" w:right="0" w:firstLine="0"/>
        <w:jc w:val="left"/>
        <w:rPr>
          <w:rFonts w:ascii="Times New Roman"/>
          <w:color w:val="000000"/>
          <w:spacing w:val="0"/>
          <w:sz w:val="32"/>
        </w:rPr>
      </w:pPr>
      <w:r>
        <w:rPr>
          <w:rFonts w:ascii="KRNCVC+Nimbus Roman No9 L Regular"/>
          <w:color w:val="000000"/>
          <w:spacing w:val="-3"/>
          <w:sz w:val="32"/>
        </w:rPr>
        <w:t>D.</w:t>
      </w:r>
      <w:r>
        <w:rPr>
          <w:rFonts w:ascii="SimSun" w:hAnsi="SimSun" w:cs="SimSun"/>
          <w:color w:val="000000"/>
          <w:spacing w:val="-3"/>
          <w:sz w:val="32"/>
        </w:rPr>
        <w:t>地质灾害</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672" w:x="2701" w:y="1939"/>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描述风险特征</w:t>
      </w:r>
      <w:r>
        <w:rPr>
          <w:rFonts w:ascii="Times New Roman"/>
          <w:color w:val="000000"/>
          <w:spacing w:val="0"/>
          <w:sz w:val="32"/>
        </w:rPr>
      </w:r>
    </w:p>
    <w:p>
      <w:pPr>
        <w:pStyle w:val="Normal"/>
        <w:framePr w:w="2689" w:x="6456" w:y="1939"/>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D.</w:t>
      </w:r>
      <w:r>
        <w:rPr>
          <w:rFonts w:ascii="SimSun" w:hAnsi="SimSun" w:cs="SimSun"/>
          <w:color w:val="000000"/>
          <w:spacing w:val="-3"/>
          <w:sz w:val="32"/>
        </w:rPr>
        <w:t>确定风险条件</w:t>
      </w:r>
      <w:r>
        <w:rPr>
          <w:rFonts w:ascii="Times New Roman"/>
          <w:color w:val="000000"/>
          <w:spacing w:val="0"/>
          <w:sz w:val="32"/>
        </w:rPr>
      </w:r>
    </w:p>
    <w:p>
      <w:pPr>
        <w:pStyle w:val="Normal"/>
        <w:framePr w:w="7377" w:x="2701" w:y="2407"/>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58.</w:t>
      </w:r>
      <w:r>
        <w:rPr>
          <w:rFonts w:ascii="SimSun" w:hAnsi="SimSun" w:cs="SimSun"/>
          <w:color w:val="000000"/>
          <w:spacing w:val="-3"/>
          <w:sz w:val="32"/>
        </w:rPr>
        <w:t>定量风险分析使用的技术一般不包括（</w:t>
      </w:r>
      <w:r>
        <w:rPr>
          <w:rFonts w:ascii="Times New Roman"/>
          <w:color w:val="000000"/>
          <w:spacing w:val="47"/>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3007" w:x="2701" w:y="287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概率和影响矩阵</w:t>
      </w:r>
      <w:r>
        <w:rPr>
          <w:rFonts w:ascii="Times New Roman"/>
          <w:color w:val="000000"/>
          <w:spacing w:val="0"/>
          <w:sz w:val="32"/>
        </w:rPr>
      </w:r>
    </w:p>
    <w:p>
      <w:pPr>
        <w:pStyle w:val="Normal"/>
        <w:framePr w:w="2373" w:x="6770" w:y="2875"/>
        <w:widowControl w:val="off"/>
        <w:autoSpaceDE w:val="off"/>
        <w:autoSpaceDN w:val="off"/>
        <w:spacing w:before="0" w:after="0" w:line="317" w:lineRule="exact"/>
        <w:ind w:left="21"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建模和模拟</w:t>
      </w:r>
      <w:r>
        <w:rPr>
          <w:rFonts w:ascii="Times New Roman"/>
          <w:color w:val="000000"/>
          <w:spacing w:val="0"/>
          <w:sz w:val="32"/>
        </w:rPr>
      </w:r>
    </w:p>
    <w:p>
      <w:pPr>
        <w:pStyle w:val="Normal"/>
        <w:framePr w:w="2373" w:x="6770"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D.</w:t>
      </w:r>
      <w:r>
        <w:rPr>
          <w:rFonts w:ascii="SimSun" w:hAnsi="SimSun" w:cs="SimSun"/>
          <w:color w:val="000000"/>
          <w:spacing w:val="-3"/>
          <w:sz w:val="32"/>
        </w:rPr>
        <w:t>灵敏度分析</w:t>
      </w:r>
      <w:r>
        <w:rPr>
          <w:rFonts w:ascii="Times New Roman"/>
          <w:color w:val="000000"/>
          <w:spacing w:val="0"/>
          <w:sz w:val="32"/>
        </w:rPr>
      </w:r>
    </w:p>
    <w:p>
      <w:pPr>
        <w:pStyle w:val="Normal"/>
        <w:framePr w:w="3306" w:x="2701" w:y="334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预期货币价值分析</w:t>
      </w:r>
      <w:r>
        <w:rPr>
          <w:rFonts w:ascii="Times New Roman"/>
          <w:color w:val="000000"/>
          <w:spacing w:val="0"/>
          <w:sz w:val="32"/>
        </w:rPr>
      </w:r>
    </w:p>
    <w:p>
      <w:pPr>
        <w:pStyle w:val="Normal"/>
        <w:framePr w:w="10252" w:x="2701" w:y="3811"/>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59.</w:t>
      </w:r>
      <w:r>
        <w:rPr>
          <w:rFonts w:ascii="SimSun" w:hAnsi="SimSun" w:cs="SimSun"/>
          <w:color w:val="000000"/>
          <w:spacing w:val="-5"/>
          <w:sz w:val="32"/>
        </w:rPr>
        <w:t>开展健康、安全、环境保护（</w:t>
      </w:r>
      <w:r>
        <w:rPr>
          <w:rFonts w:ascii="HPJHAK+Nimbus Roman No9 L Regular"/>
          <w:color w:val="000000"/>
          <w:spacing w:val="-3"/>
          <w:sz w:val="32"/>
        </w:rPr>
        <w:t>HSE</w:t>
      </w:r>
      <w:r>
        <w:rPr>
          <w:rFonts w:ascii="SimSun" w:hAnsi="SimSun" w:cs="SimSun"/>
          <w:color w:val="000000"/>
          <w:spacing w:val="-3"/>
          <w:sz w:val="32"/>
        </w:rPr>
        <w:t>）工作的核心主体是（</w:t>
      </w:r>
      <w:r>
        <w:rPr>
          <w:rFonts w:ascii="Times New Roman"/>
          <w:color w:val="000000"/>
          <w:spacing w:val="65"/>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2057" w:x="2701" w:y="4279"/>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项目经理</w:t>
      </w:r>
      <w:r>
        <w:rPr>
          <w:rFonts w:ascii="Times New Roman"/>
          <w:color w:val="000000"/>
          <w:spacing w:val="0"/>
          <w:sz w:val="32"/>
        </w:rPr>
      </w:r>
    </w:p>
    <w:p>
      <w:pPr>
        <w:pStyle w:val="Normal"/>
        <w:framePr w:w="3436" w:x="6143" w:y="4279"/>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专职</w:t>
      </w:r>
      <w:r>
        <w:rPr>
          <w:rFonts w:ascii="Times New Roman"/>
          <w:color w:val="000000"/>
          <w:spacing w:val="-4"/>
          <w:sz w:val="32"/>
        </w:rPr>
        <w:t xml:space="preserve"> </w:t>
      </w:r>
      <w:r>
        <w:rPr>
          <w:rFonts w:ascii="HPJHAK+Nimbus Roman No9 L Regular"/>
          <w:color w:val="000000"/>
          <w:spacing w:val="-2"/>
          <w:sz w:val="32"/>
        </w:rPr>
        <w:t>HSE</w:t>
      </w:r>
      <w:r>
        <w:rPr>
          <w:rFonts w:ascii="Times New Roman"/>
          <w:color w:val="000000"/>
          <w:spacing w:val="-5"/>
          <w:sz w:val="32"/>
        </w:rPr>
        <w:t xml:space="preserve"> </w:t>
      </w:r>
      <w:r>
        <w:rPr>
          <w:rFonts w:ascii="SimSun" w:hAnsi="SimSun" w:cs="SimSun"/>
          <w:color w:val="000000"/>
          <w:spacing w:val="-3"/>
          <w:sz w:val="32"/>
        </w:rPr>
        <w:t>管理人员</w:t>
      </w:r>
      <w:r>
        <w:rPr>
          <w:rFonts w:ascii="Times New Roman"/>
          <w:color w:val="000000"/>
          <w:spacing w:val="0"/>
          <w:sz w:val="32"/>
        </w:rPr>
      </w:r>
    </w:p>
    <w:p>
      <w:pPr>
        <w:pStyle w:val="Normal"/>
        <w:framePr w:w="3436" w:x="6143" w:y="4279"/>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3"/>
          <w:sz w:val="32"/>
        </w:rPr>
        <w:t>D.</w:t>
      </w:r>
      <w:r>
        <w:rPr>
          <w:rFonts w:ascii="SimSun" w:hAnsi="SimSun" w:cs="SimSun"/>
          <w:color w:val="000000"/>
          <w:spacing w:val="-3"/>
          <w:sz w:val="32"/>
        </w:rPr>
        <w:t>有经验和兼职人员</w:t>
      </w:r>
      <w:r>
        <w:rPr>
          <w:rFonts w:ascii="Times New Roman"/>
          <w:color w:val="000000"/>
          <w:spacing w:val="0"/>
          <w:sz w:val="32"/>
        </w:rPr>
      </w:r>
    </w:p>
    <w:p>
      <w:pPr>
        <w:pStyle w:val="Normal"/>
        <w:framePr w:w="2672" w:x="2701" w:y="4747"/>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基层作业组长</w:t>
      </w:r>
      <w:r>
        <w:rPr>
          <w:rFonts w:ascii="Times New Roman"/>
          <w:color w:val="000000"/>
          <w:spacing w:val="0"/>
          <w:sz w:val="32"/>
        </w:rPr>
      </w:r>
    </w:p>
    <w:p>
      <w:pPr>
        <w:pStyle w:val="Normal"/>
        <w:framePr w:w="11345" w:x="2701" w:y="521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60.</w:t>
      </w:r>
      <w:r>
        <w:rPr>
          <w:rFonts w:ascii="SimSun" w:hAnsi="SimSun" w:cs="SimSun"/>
          <w:color w:val="000000"/>
          <w:spacing w:val="-5"/>
          <w:sz w:val="32"/>
        </w:rPr>
        <w:t>工程项目实施阶段的健康、安全、环境保护（</w:t>
      </w:r>
      <w:r>
        <w:rPr>
          <w:rFonts w:ascii="HPJHAK+Nimbus Roman No9 L Regular"/>
          <w:color w:val="000000"/>
          <w:spacing w:val="-2"/>
          <w:sz w:val="32"/>
        </w:rPr>
        <w:t>HSE</w:t>
      </w:r>
      <w:r>
        <w:rPr>
          <w:rFonts w:ascii="SimSun" w:hAnsi="SimSun" w:cs="SimSun"/>
          <w:color w:val="000000"/>
          <w:spacing w:val="-3"/>
          <w:sz w:val="32"/>
        </w:rPr>
        <w:t>）工作包括（</w:t>
      </w:r>
      <w:r>
        <w:rPr>
          <w:rFonts w:ascii="Times New Roman"/>
          <w:color w:val="000000"/>
          <w:spacing w:val="68"/>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3999" w:x="2701" w:y="568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进行项目环境影响评价</w:t>
      </w:r>
      <w:r>
        <w:rPr>
          <w:rFonts w:ascii="Times New Roman"/>
          <w:color w:val="000000"/>
          <w:spacing w:val="0"/>
          <w:sz w:val="32"/>
        </w:rPr>
      </w:r>
    </w:p>
    <w:p>
      <w:pPr>
        <w:pStyle w:val="Normal"/>
        <w:framePr w:w="3999" w:x="2701" w:y="5683"/>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进行项目设计变更控制</w:t>
      </w:r>
      <w:r>
        <w:rPr>
          <w:rFonts w:ascii="Times New Roman"/>
          <w:color w:val="000000"/>
          <w:spacing w:val="0"/>
          <w:sz w:val="32"/>
        </w:rPr>
      </w:r>
    </w:p>
    <w:p>
      <w:pPr>
        <w:pStyle w:val="Normal"/>
        <w:framePr w:w="3417" w:x="8207" w:y="568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B.</w:t>
      </w:r>
      <w:r>
        <w:rPr>
          <w:rFonts w:ascii="SimSun" w:hAnsi="SimSun" w:cs="SimSun"/>
          <w:color w:val="000000"/>
          <w:spacing w:val="-3"/>
          <w:sz w:val="32"/>
        </w:rPr>
        <w:t>制订</w:t>
      </w:r>
      <w:r>
        <w:rPr>
          <w:rFonts w:ascii="Times New Roman"/>
          <w:color w:val="000000"/>
          <w:spacing w:val="-8"/>
          <w:sz w:val="32"/>
        </w:rPr>
        <w:t xml:space="preserve"> </w:t>
      </w:r>
      <w:r>
        <w:rPr>
          <w:rFonts w:ascii="HPJHAK+Nimbus Roman No9 L Regular"/>
          <w:color w:val="000000"/>
          <w:spacing w:val="-2"/>
          <w:sz w:val="32"/>
        </w:rPr>
        <w:t>HSE</w:t>
      </w:r>
      <w:r>
        <w:rPr>
          <w:rFonts w:ascii="Times New Roman"/>
          <w:color w:val="000000"/>
          <w:spacing w:val="-5"/>
          <w:sz w:val="32"/>
        </w:rPr>
        <w:t xml:space="preserve"> </w:t>
      </w:r>
      <w:r>
        <w:rPr>
          <w:rFonts w:ascii="SimSun" w:hAnsi="SimSun" w:cs="SimSun"/>
          <w:color w:val="000000"/>
          <w:spacing w:val="-3"/>
          <w:sz w:val="32"/>
        </w:rPr>
        <w:t>风险对策</w:t>
      </w:r>
      <w:r>
        <w:rPr>
          <w:rFonts w:ascii="Times New Roman"/>
          <w:color w:val="000000"/>
          <w:spacing w:val="0"/>
          <w:sz w:val="32"/>
        </w:rPr>
      </w:r>
    </w:p>
    <w:p>
      <w:pPr>
        <w:pStyle w:val="Normal"/>
        <w:framePr w:w="4128" w:x="8188" w:y="6151"/>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D.</w:t>
      </w:r>
      <w:r>
        <w:rPr>
          <w:rFonts w:ascii="SimSun" w:hAnsi="SimSun" w:cs="SimSun"/>
          <w:color w:val="000000"/>
          <w:spacing w:val="-3"/>
          <w:sz w:val="32"/>
        </w:rPr>
        <w:t>建立</w:t>
      </w:r>
      <w:r>
        <w:rPr>
          <w:rFonts w:ascii="Times New Roman"/>
          <w:color w:val="000000"/>
          <w:spacing w:val="-8"/>
          <w:sz w:val="32"/>
        </w:rPr>
        <w:t xml:space="preserve"> </w:t>
      </w:r>
      <w:r>
        <w:rPr>
          <w:rFonts w:ascii="HPJHAK+Nimbus Roman No9 L Regular"/>
          <w:color w:val="000000"/>
          <w:spacing w:val="-2"/>
          <w:sz w:val="32"/>
        </w:rPr>
        <w:t>HSE</w:t>
      </w:r>
      <w:r>
        <w:rPr>
          <w:rFonts w:ascii="Times New Roman"/>
          <w:color w:val="000000"/>
          <w:spacing w:val="-5"/>
          <w:sz w:val="32"/>
        </w:rPr>
        <w:t xml:space="preserve"> </w:t>
      </w:r>
      <w:r>
        <w:rPr>
          <w:rFonts w:ascii="SimSun" w:hAnsi="SimSun" w:cs="SimSun"/>
          <w:color w:val="000000"/>
          <w:spacing w:val="-3"/>
          <w:sz w:val="32"/>
        </w:rPr>
        <w:t>现场检查制度</w:t>
      </w:r>
      <w:r>
        <w:rPr>
          <w:rFonts w:ascii="Times New Roman"/>
          <w:color w:val="000000"/>
          <w:spacing w:val="0"/>
          <w:sz w:val="32"/>
        </w:rPr>
      </w:r>
    </w:p>
    <w:p>
      <w:pPr>
        <w:pStyle w:val="Normal"/>
        <w:framePr w:w="14360" w:x="2701" w:y="66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二、多项选择题（共</w:t>
      </w:r>
      <w:r>
        <w:rPr>
          <w:rFonts w:ascii="Times New Roman"/>
          <w:color w:val="000000"/>
          <w:spacing w:val="-11"/>
          <w:sz w:val="32"/>
        </w:rPr>
        <w:t xml:space="preserve"> </w:t>
      </w:r>
      <w:r>
        <w:rPr>
          <w:rFonts w:ascii="HPJHAK+Nimbus Roman No9 L Regular"/>
          <w:color w:val="000000"/>
          <w:spacing w:val="-2"/>
          <w:sz w:val="32"/>
        </w:rPr>
        <w:t>35</w:t>
      </w:r>
      <w:r>
        <w:rPr>
          <w:rFonts w:ascii="Times New Roman"/>
          <w:color w:val="000000"/>
          <w:spacing w:val="-4"/>
          <w:sz w:val="32"/>
        </w:rPr>
        <w:t xml:space="preserve"> </w:t>
      </w:r>
      <w:r>
        <w:rPr>
          <w:rFonts w:ascii="SimSun" w:hAnsi="SimSun" w:cs="SimSun"/>
          <w:color w:val="000000"/>
          <w:spacing w:val="-3"/>
          <w:sz w:val="32"/>
        </w:rPr>
        <w:t>题，每题</w:t>
      </w:r>
      <w:r>
        <w:rPr>
          <w:rFonts w:ascii="Times New Roman"/>
          <w:color w:val="000000"/>
          <w:spacing w:val="-4"/>
          <w:sz w:val="32"/>
        </w:rPr>
        <w:t xml:space="preserve"> </w:t>
      </w:r>
      <w:r>
        <w:rPr>
          <w:rFonts w:ascii="HPJHAK+Nimbus Roman No9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分。每题和备选项中，每</w:t>
      </w:r>
      <w:r>
        <w:rPr>
          <w:rFonts w:ascii="Times New Roman"/>
          <w:color w:val="000000"/>
          <w:spacing w:val="-18"/>
          <w:sz w:val="32"/>
        </w:rPr>
        <w:t xml:space="preserve"> </w:t>
      </w:r>
      <w:r>
        <w:rPr>
          <w:rFonts w:ascii="HPJHAK+Nimbus Roman No9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个或</w:t>
      </w:r>
      <w:r>
        <w:rPr>
          <w:rFonts w:ascii="Times New Roman"/>
          <w:color w:val="000000"/>
          <w:spacing w:val="-1"/>
          <w:sz w:val="32"/>
        </w:rPr>
        <w:t xml:space="preserve"> </w:t>
      </w:r>
      <w:r>
        <w:rPr>
          <w:rFonts w:ascii="HPJHAK+Nimbus Roman No9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个以上符合题意，至</w:t>
      </w:r>
      <w:r>
        <w:rPr>
          <w:rFonts w:ascii="Times New Roman"/>
          <w:color w:val="000000"/>
          <w:spacing w:val="0"/>
          <w:sz w:val="32"/>
        </w:rPr>
      </w:r>
    </w:p>
    <w:p>
      <w:pPr>
        <w:pStyle w:val="Normal"/>
        <w:framePr w:w="14360" w:x="2701" w:y="661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少有</w:t>
      </w:r>
      <w:r>
        <w:rPr>
          <w:rFonts w:ascii="Times New Roman"/>
          <w:color w:val="000000"/>
          <w:spacing w:val="-1"/>
          <w:sz w:val="32"/>
        </w:rPr>
        <w:t xml:space="preserve"> </w:t>
      </w:r>
      <w:r>
        <w:rPr>
          <w:rFonts w:ascii="HPJHAK+Nimbus Roman No9 L Regular"/>
          <w:color w:val="000000"/>
          <w:spacing w:val="0"/>
          <w:sz w:val="32"/>
        </w:rPr>
        <w:t>1</w:t>
      </w:r>
      <w:r>
        <w:rPr>
          <w:rFonts w:ascii="Times New Roman"/>
          <w:color w:val="000000"/>
          <w:spacing w:val="-6"/>
          <w:sz w:val="32"/>
        </w:rPr>
        <w:t xml:space="preserve"> </w:t>
      </w:r>
      <w:r>
        <w:rPr>
          <w:rFonts w:ascii="SimSun" w:hAnsi="SimSun" w:cs="SimSun"/>
          <w:color w:val="000000"/>
          <w:spacing w:val="-1"/>
          <w:sz w:val="32"/>
        </w:rPr>
        <w:t>个错项。错选，本题不得分；少选，所选的每个选项得</w:t>
      </w:r>
      <w:r>
        <w:rPr>
          <w:rFonts w:ascii="HPJHAK+Nimbus Roman No9 L Regular"/>
          <w:color w:val="000000"/>
          <w:spacing w:val="-1"/>
          <w:sz w:val="32"/>
        </w:rPr>
        <w:t>0.5</w:t>
      </w:r>
      <w:r>
        <w:rPr>
          <w:rFonts w:ascii="Times New Roman"/>
          <w:color w:val="000000"/>
          <w:spacing w:val="-5"/>
          <w:sz w:val="32"/>
        </w:rPr>
        <w:t xml:space="preserve"> </w:t>
      </w:r>
      <w:r>
        <w:rPr>
          <w:rFonts w:ascii="SimSun" w:hAnsi="SimSun" w:cs="SimSun"/>
          <w:color w:val="000000"/>
          <w:spacing w:val="-3"/>
          <w:sz w:val="32"/>
        </w:rPr>
        <w:t>分）</w:t>
      </w:r>
      <w:r>
        <w:rPr>
          <w:rFonts w:ascii="Times New Roman"/>
          <w:color w:val="000000"/>
          <w:spacing w:val="0"/>
          <w:sz w:val="32"/>
        </w:rPr>
      </w:r>
    </w:p>
    <w:p>
      <w:pPr>
        <w:pStyle w:val="Normal"/>
        <w:framePr w:w="14360" w:x="2701" w:y="6619"/>
        <w:widowControl w:val="off"/>
        <w:autoSpaceDE w:val="off"/>
        <w:autoSpaceDN w:val="off"/>
        <w:spacing w:before="152" w:after="0" w:line="317" w:lineRule="exact"/>
        <w:ind w:left="0" w:right="0" w:firstLine="0"/>
        <w:jc w:val="left"/>
        <w:rPr>
          <w:rFonts w:ascii="Times New Roman"/>
          <w:color w:val="000000"/>
          <w:spacing w:val="0"/>
          <w:sz w:val="32"/>
        </w:rPr>
      </w:pPr>
      <w:r>
        <w:rPr>
          <w:rFonts w:ascii="HPJHAK+Nimbus Roman No9 L Regular"/>
          <w:color w:val="000000"/>
          <w:spacing w:val="-1"/>
          <w:sz w:val="32"/>
        </w:rPr>
        <w:t>61.</w:t>
      </w:r>
      <w:r>
        <w:rPr>
          <w:rFonts w:ascii="SimSun" w:hAnsi="SimSun" w:cs="SimSun"/>
          <w:color w:val="000000"/>
          <w:spacing w:val="-4"/>
          <w:sz w:val="32"/>
        </w:rPr>
        <w:t>国际项目管理资质标准（</w:t>
      </w:r>
      <w:r>
        <w:rPr>
          <w:rFonts w:ascii="HPJHAK+Nimbus Roman No9 L Regular"/>
          <w:color w:val="000000"/>
          <w:spacing w:val="-2"/>
          <w:sz w:val="32"/>
        </w:rPr>
        <w:t>ICB3</w:t>
      </w:r>
      <w:r>
        <w:rPr>
          <w:rFonts w:ascii="SimSun" w:hAnsi="SimSun" w:cs="SimSun"/>
          <w:color w:val="000000"/>
          <w:spacing w:val="-3"/>
          <w:sz w:val="32"/>
        </w:rPr>
        <w:t>）要求国际项目管理人员必须具备的专业知识和技能主要</w:t>
      </w:r>
      <w:r>
        <w:rPr>
          <w:rFonts w:ascii="Times New Roman"/>
          <w:color w:val="000000"/>
          <w:spacing w:val="0"/>
          <w:sz w:val="32"/>
        </w:rPr>
      </w:r>
    </w:p>
    <w:p>
      <w:pPr>
        <w:pStyle w:val="Normal"/>
        <w:framePr w:w="14360" w:x="2701" w:y="661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包括（</w:t>
      </w:r>
      <w:r>
        <w:rPr>
          <w:rFonts w:ascii="Times New Roman"/>
          <w:color w:val="000000"/>
          <w:spacing w:val="75"/>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2057" w:x="2701" w:y="8492"/>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群体态度</w:t>
      </w:r>
      <w:r>
        <w:rPr>
          <w:rFonts w:ascii="Times New Roman"/>
          <w:color w:val="000000"/>
          <w:spacing w:val="0"/>
          <w:sz w:val="32"/>
        </w:rPr>
      </w:r>
    </w:p>
    <w:p>
      <w:pPr>
        <w:pStyle w:val="Normal"/>
        <w:framePr w:w="2057" w:x="2701" w:y="8492"/>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采购管理</w:t>
      </w:r>
      <w:r>
        <w:rPr>
          <w:rFonts w:ascii="Times New Roman"/>
          <w:color w:val="000000"/>
          <w:spacing w:val="0"/>
          <w:sz w:val="32"/>
        </w:rPr>
      </w:r>
    </w:p>
    <w:p>
      <w:pPr>
        <w:pStyle w:val="Normal"/>
        <w:framePr w:w="2057" w:x="2701" w:y="8492"/>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社会能力</w:t>
      </w:r>
      <w:r>
        <w:rPr>
          <w:rFonts w:ascii="Times New Roman"/>
          <w:color w:val="000000"/>
          <w:spacing w:val="0"/>
          <w:sz w:val="32"/>
        </w:rPr>
      </w:r>
    </w:p>
    <w:p>
      <w:pPr>
        <w:pStyle w:val="Normal"/>
        <w:framePr w:w="2039" w:x="6946" w:y="8492"/>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B.</w:t>
      </w:r>
      <w:r>
        <w:rPr>
          <w:rFonts w:ascii="SimSun" w:hAnsi="SimSun" w:cs="SimSun"/>
          <w:color w:val="000000"/>
          <w:spacing w:val="-3"/>
          <w:sz w:val="32"/>
        </w:rPr>
        <w:t>组织能力</w:t>
      </w:r>
      <w:r>
        <w:rPr>
          <w:rFonts w:ascii="Times New Roman"/>
          <w:color w:val="000000"/>
          <w:spacing w:val="0"/>
          <w:sz w:val="32"/>
        </w:rPr>
      </w:r>
    </w:p>
    <w:p>
      <w:pPr>
        <w:pStyle w:val="Normal"/>
        <w:framePr w:w="3324" w:x="6928" w:y="8960"/>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D.</w:t>
      </w:r>
      <w:r>
        <w:rPr>
          <w:rFonts w:ascii="SimSun" w:hAnsi="SimSun" w:cs="SimSun"/>
          <w:color w:val="000000"/>
          <w:spacing w:val="-3"/>
          <w:sz w:val="32"/>
        </w:rPr>
        <w:t>基本项目管理知识</w:t>
      </w:r>
      <w:r>
        <w:rPr>
          <w:rFonts w:ascii="Times New Roman"/>
          <w:color w:val="000000"/>
          <w:spacing w:val="0"/>
          <w:sz w:val="32"/>
        </w:rPr>
      </w:r>
    </w:p>
    <w:p>
      <w:pPr>
        <w:pStyle w:val="Normal"/>
        <w:framePr w:w="11532" w:x="2701" w:y="9896"/>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62.</w:t>
      </w:r>
      <w:r>
        <w:rPr>
          <w:rFonts w:ascii="SimSun" w:hAnsi="SimSun" w:cs="SimSun"/>
          <w:color w:val="000000"/>
          <w:spacing w:val="-5"/>
          <w:sz w:val="32"/>
        </w:rPr>
        <w:t>项目管理知识体系（</w:t>
      </w:r>
      <w:r>
        <w:rPr>
          <w:rFonts w:ascii="HPJHAK+Nimbus Roman No9 L Regular"/>
          <w:color w:val="000000"/>
          <w:spacing w:val="-3"/>
          <w:sz w:val="32"/>
        </w:rPr>
        <w:t>PRINCE2</w:t>
      </w:r>
      <w:r>
        <w:rPr>
          <w:rFonts w:ascii="SimSun" w:hAnsi="SimSun" w:cs="SimSun"/>
          <w:color w:val="000000"/>
          <w:spacing w:val="-3"/>
          <w:sz w:val="32"/>
        </w:rPr>
        <w:t>）涉及了</w:t>
      </w:r>
      <w:r>
        <w:rPr>
          <w:rFonts w:ascii="Times New Roman"/>
          <w:color w:val="000000"/>
          <w:spacing w:val="-7"/>
          <w:sz w:val="32"/>
        </w:rPr>
        <w:t xml:space="preserve"> </w:t>
      </w:r>
      <w:r>
        <w:rPr>
          <w:rFonts w:ascii="HPJHAK+Nimbus Roman No9 L Regular"/>
          <w:color w:val="000000"/>
          <w:spacing w:val="0"/>
          <w:sz w:val="32"/>
        </w:rPr>
        <w:t>9</w:t>
      </w:r>
      <w:r>
        <w:rPr>
          <w:rFonts w:ascii="Times New Roman"/>
          <w:color w:val="000000"/>
          <w:spacing w:val="-2"/>
          <w:sz w:val="32"/>
        </w:rPr>
        <w:t xml:space="preserve"> </w:t>
      </w:r>
      <w:r>
        <w:rPr>
          <w:rFonts w:ascii="SimSun" w:hAnsi="SimSun" w:cs="SimSun"/>
          <w:color w:val="000000"/>
          <w:spacing w:val="-3"/>
          <w:sz w:val="32"/>
        </w:rPr>
        <w:t>类管理要素，包括（</w:t>
      </w:r>
      <w:r>
        <w:rPr>
          <w:rFonts w:ascii="Times New Roman"/>
          <w:color w:val="000000"/>
          <w:spacing w:val="61"/>
          <w:sz w:val="32"/>
        </w:rPr>
        <w:t xml:space="preserve"> </w:t>
      </w:r>
      <w:r>
        <w:rPr>
          <w:rFonts w:ascii="SimSun" w:hAnsi="SimSun" w:cs="SimSun"/>
          <w:color w:val="000000"/>
          <w:spacing w:val="-3"/>
          <w:sz w:val="32"/>
        </w:rPr>
        <w:t>）等。</w:t>
      </w:r>
      <w:r>
        <w:rPr>
          <w:rFonts w:ascii="Times New Roman"/>
          <w:color w:val="000000"/>
          <w:spacing w:val="0"/>
          <w:sz w:val="32"/>
        </w:rPr>
      </w:r>
    </w:p>
    <w:p>
      <w:pPr>
        <w:pStyle w:val="Normal"/>
        <w:framePr w:w="2057" w:x="2701" w:y="10364"/>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项目启动</w:t>
      </w:r>
      <w:r>
        <w:rPr>
          <w:rFonts w:ascii="Times New Roman"/>
          <w:color w:val="000000"/>
          <w:spacing w:val="0"/>
          <w:sz w:val="32"/>
        </w:rPr>
      </w:r>
    </w:p>
    <w:p>
      <w:pPr>
        <w:pStyle w:val="Normal"/>
        <w:framePr w:w="2057" w:x="2701" w:y="10364"/>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项目支付</w:t>
      </w:r>
      <w:r>
        <w:rPr>
          <w:rFonts w:ascii="Times New Roman"/>
          <w:color w:val="000000"/>
          <w:spacing w:val="0"/>
          <w:sz w:val="32"/>
        </w:rPr>
      </w:r>
    </w:p>
    <w:p>
      <w:pPr>
        <w:pStyle w:val="Normal"/>
        <w:framePr w:w="1405" w:x="4898" w:y="10364"/>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B.</w:t>
      </w:r>
      <w:r>
        <w:rPr>
          <w:rFonts w:ascii="SimSun" w:hAnsi="SimSun" w:cs="SimSun"/>
          <w:color w:val="000000"/>
          <w:spacing w:val="-3"/>
          <w:sz w:val="32"/>
        </w:rPr>
        <w:t>计划</w:t>
      </w:r>
      <w:r>
        <w:rPr>
          <w:rFonts w:ascii="Times New Roman"/>
          <w:color w:val="000000"/>
          <w:spacing w:val="0"/>
          <w:sz w:val="32"/>
        </w:rPr>
      </w:r>
    </w:p>
    <w:p>
      <w:pPr>
        <w:pStyle w:val="Normal"/>
        <w:framePr w:w="2038" w:x="7238" w:y="10364"/>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C.</w:t>
      </w:r>
      <w:r>
        <w:rPr>
          <w:rFonts w:ascii="SimSun" w:hAnsi="SimSun" w:cs="SimSun"/>
          <w:color w:val="000000"/>
          <w:spacing w:val="-3"/>
          <w:sz w:val="32"/>
        </w:rPr>
        <w:t>风险管理</w:t>
      </w:r>
      <w:r>
        <w:rPr>
          <w:rFonts w:ascii="Times New Roman"/>
          <w:color w:val="000000"/>
          <w:spacing w:val="0"/>
          <w:sz w:val="32"/>
        </w:rPr>
      </w:r>
    </w:p>
    <w:p>
      <w:pPr>
        <w:pStyle w:val="Normal"/>
        <w:framePr w:w="1422" w:x="10046" w:y="10364"/>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D.</w:t>
      </w:r>
      <w:r>
        <w:rPr>
          <w:rFonts w:ascii="SimSun" w:hAnsi="SimSun" w:cs="SimSun"/>
          <w:color w:val="000000"/>
          <w:spacing w:val="-3"/>
          <w:sz w:val="32"/>
        </w:rPr>
        <w:t>组织</w:t>
      </w:r>
      <w:r>
        <w:rPr>
          <w:rFonts w:ascii="Times New Roman"/>
          <w:color w:val="000000"/>
          <w:spacing w:val="0"/>
          <w:sz w:val="32"/>
        </w:rPr>
      </w:r>
    </w:p>
    <w:p>
      <w:pPr>
        <w:pStyle w:val="Normal"/>
        <w:framePr w:w="14664" w:x="2701" w:y="11300"/>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63.</w:t>
      </w:r>
      <w:r>
        <w:rPr>
          <w:rFonts w:ascii="SimSun" w:hAnsi="SimSun" w:cs="SimSun"/>
          <w:color w:val="000000"/>
          <w:spacing w:val="-3"/>
          <w:sz w:val="32"/>
        </w:rPr>
        <w:t>对于采用直接投资和资本金注入方式的政府投资项目，从投资决策角度政府只审批（</w:t>
      </w:r>
      <w:r>
        <w:rPr>
          <w:rFonts w:ascii="Times New Roman"/>
          <w:color w:val="000000"/>
          <w:spacing w:val="-51"/>
          <w:sz w:val="32"/>
        </w:rPr>
        <w:t xml:space="preserve"> </w:t>
      </w:r>
      <w:r>
        <w:rPr>
          <w:rFonts w:ascii="SimSun" w:hAnsi="SimSun" w:cs="SimSun"/>
          <w:color w:val="000000"/>
          <w:spacing w:val="-81"/>
          <w:sz w:val="32"/>
        </w:rPr>
        <w:t>）。</w:t>
      </w:r>
      <w:r>
        <w:rPr>
          <w:rFonts w:ascii="Times New Roman"/>
          <w:color w:val="000000"/>
          <w:spacing w:val="0"/>
          <w:sz w:val="32"/>
        </w:rPr>
      </w:r>
    </w:p>
    <w:p>
      <w:pPr>
        <w:pStyle w:val="Normal"/>
        <w:framePr w:w="2373" w:x="2701" w:y="11768"/>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项目建议书</w:t>
      </w:r>
      <w:r>
        <w:rPr>
          <w:rFonts w:ascii="Times New Roman"/>
          <w:color w:val="000000"/>
          <w:spacing w:val="0"/>
          <w:sz w:val="32"/>
        </w:rPr>
      </w:r>
    </w:p>
    <w:p>
      <w:pPr>
        <w:pStyle w:val="Normal"/>
        <w:framePr w:w="3004" w:x="7875" w:y="11768"/>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可行性研究报告</w:t>
      </w:r>
      <w:r>
        <w:rPr>
          <w:rFonts w:ascii="Times New Roman"/>
          <w:color w:val="000000"/>
          <w:spacing w:val="0"/>
          <w:sz w:val="32"/>
        </w:rPr>
      </w:r>
    </w:p>
    <w:p>
      <w:pPr>
        <w:pStyle w:val="Normal"/>
        <w:framePr w:w="3004" w:x="7875" w:y="11768"/>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2"/>
          <w:sz w:val="32"/>
        </w:rPr>
        <w:t>D.</w:t>
      </w:r>
      <w:r>
        <w:rPr>
          <w:rFonts w:ascii="SimSun" w:hAnsi="SimSun" w:cs="SimSun"/>
          <w:color w:val="000000"/>
          <w:spacing w:val="-3"/>
          <w:sz w:val="32"/>
        </w:rPr>
        <w:t>施工图与预算</w:t>
      </w:r>
      <w:r>
        <w:rPr>
          <w:rFonts w:ascii="Times New Roman"/>
          <w:color w:val="000000"/>
          <w:spacing w:val="0"/>
          <w:sz w:val="32"/>
        </w:rPr>
      </w:r>
    </w:p>
    <w:p>
      <w:pPr>
        <w:pStyle w:val="Normal"/>
        <w:framePr w:w="2672" w:x="2701" w:y="12236"/>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资金申请报告</w:t>
      </w:r>
      <w:r>
        <w:rPr>
          <w:rFonts w:ascii="Times New Roman"/>
          <w:color w:val="000000"/>
          <w:spacing w:val="0"/>
          <w:sz w:val="32"/>
        </w:rPr>
      </w:r>
    </w:p>
    <w:p>
      <w:pPr>
        <w:pStyle w:val="Normal"/>
        <w:framePr w:w="2672" w:x="2701" w:y="12236"/>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项目开工报告</w:t>
      </w:r>
      <w:r>
        <w:rPr>
          <w:rFonts w:ascii="Times New Roman"/>
          <w:color w:val="000000"/>
          <w:spacing w:val="0"/>
          <w:sz w:val="32"/>
        </w:rPr>
      </w:r>
    </w:p>
    <w:p>
      <w:pPr>
        <w:pStyle w:val="Normal"/>
        <w:framePr w:w="14300" w:x="2701" w:y="1317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64.</w:t>
      </w:r>
      <w:r>
        <w:rPr>
          <w:rFonts w:ascii="SimSun" w:hAnsi="SimSun" w:cs="SimSun"/>
          <w:color w:val="000000"/>
          <w:spacing w:val="-9"/>
          <w:sz w:val="32"/>
        </w:rPr>
        <w:t>国家发展和改革委员会发布的《项目申请报告通用文本》“社会影响分析”包括（</w:t>
      </w:r>
      <w:r>
        <w:rPr>
          <w:rFonts w:ascii="Times New Roman"/>
          <w:color w:val="000000"/>
          <w:spacing w:val="63"/>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4343" w:x="2701" w:y="13641"/>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社会资源优化配置分析</w:t>
      </w:r>
      <w:r>
        <w:rPr>
          <w:rFonts w:ascii="Times New Roman"/>
          <w:color w:val="000000"/>
          <w:spacing w:val="0"/>
          <w:sz w:val="32"/>
        </w:rPr>
      </w:r>
    </w:p>
    <w:p>
      <w:pPr>
        <w:pStyle w:val="Normal"/>
        <w:framePr w:w="4343" w:x="2701" w:y="13641"/>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社会影响和社会效益分析</w:t>
      </w:r>
      <w:r>
        <w:rPr>
          <w:rFonts w:ascii="Times New Roman"/>
          <w:color w:val="000000"/>
          <w:spacing w:val="0"/>
          <w:sz w:val="32"/>
        </w:rPr>
      </w:r>
    </w:p>
    <w:p>
      <w:pPr>
        <w:pStyle w:val="Normal"/>
        <w:framePr w:w="4343" w:x="2701" w:y="13641"/>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规避社会风险</w:t>
      </w:r>
      <w:r>
        <w:rPr>
          <w:rFonts w:ascii="Times New Roman"/>
          <w:color w:val="000000"/>
          <w:spacing w:val="0"/>
          <w:sz w:val="32"/>
        </w:rPr>
      </w:r>
    </w:p>
    <w:p>
      <w:pPr>
        <w:pStyle w:val="Normal"/>
        <w:framePr w:w="4364" w:x="8502" w:y="13641"/>
        <w:widowControl w:val="off"/>
        <w:autoSpaceDE w:val="off"/>
        <w:autoSpaceDN w:val="off"/>
        <w:spacing w:before="0" w:after="0" w:line="317" w:lineRule="exact"/>
        <w:ind w:left="22"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与当地社会环境的适应性</w:t>
      </w:r>
      <w:r>
        <w:rPr>
          <w:rFonts w:ascii="Times New Roman"/>
          <w:color w:val="000000"/>
          <w:spacing w:val="0"/>
          <w:sz w:val="32"/>
        </w:rPr>
      </w:r>
    </w:p>
    <w:p>
      <w:pPr>
        <w:pStyle w:val="Normal"/>
        <w:framePr w:w="4364" w:x="8502" w:y="13641"/>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D.</w:t>
      </w:r>
      <w:r>
        <w:rPr>
          <w:rFonts w:ascii="SimSun" w:hAnsi="SimSun" w:cs="SimSun"/>
          <w:color w:val="000000"/>
          <w:spacing w:val="-3"/>
          <w:sz w:val="32"/>
        </w:rPr>
        <w:t>协调项目与当地社会关系</w:t>
      </w:r>
      <w:r>
        <w:rPr>
          <w:rFonts w:ascii="Times New Roman"/>
          <w:color w:val="000000"/>
          <w:spacing w:val="0"/>
          <w:sz w:val="32"/>
        </w:rPr>
      </w:r>
    </w:p>
    <w:p>
      <w:pPr>
        <w:pStyle w:val="Normal"/>
        <w:framePr w:w="8470" w:x="2701" w:y="1504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65.</w:t>
      </w:r>
      <w:r>
        <w:rPr>
          <w:rFonts w:ascii="SimSun" w:hAnsi="SimSun" w:cs="SimSun"/>
          <w:color w:val="000000"/>
          <w:spacing w:val="-3"/>
          <w:sz w:val="32"/>
        </w:rPr>
        <w:t>商业银行对工程项目贷款的贷管理内容包括（</w:t>
      </w:r>
      <w:r>
        <w:rPr>
          <w:rFonts w:ascii="Times New Roman"/>
          <w:color w:val="000000"/>
          <w:spacing w:val="44"/>
          <w:sz w:val="32"/>
        </w:rPr>
        <w:t xml:space="preserve"> </w:t>
      </w:r>
      <w:r>
        <w:rPr>
          <w:rFonts w:ascii="SimSun" w:hAnsi="SimSun" w:cs="SimSun"/>
          <w:color w:val="000000"/>
          <w:spacing w:val="-165"/>
          <w:sz w:val="32"/>
        </w:rPr>
        <w:t>）。</w:t>
      </w:r>
      <w:r>
        <w:rPr>
          <w:rFonts w:ascii="Times New Roman"/>
          <w:color w:val="000000"/>
          <w:spacing w:val="0"/>
          <w:sz w:val="32"/>
        </w:rPr>
      </w:r>
    </w:p>
    <w:p>
      <w:pPr>
        <w:pStyle w:val="Normal"/>
        <w:framePr w:w="3999" w:x="2701" w:y="1551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对借款人进行信用评价</w:t>
      </w:r>
      <w:r>
        <w:rPr>
          <w:rFonts w:ascii="Times New Roman"/>
          <w:color w:val="000000"/>
          <w:spacing w:val="0"/>
          <w:sz w:val="32"/>
        </w:rPr>
      </w:r>
    </w:p>
    <w:p>
      <w:pPr>
        <w:pStyle w:val="Normal"/>
        <w:framePr w:w="3999" w:x="2701" w:y="15513"/>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对借款人进行财务评价</w:t>
      </w:r>
      <w:r>
        <w:rPr>
          <w:rFonts w:ascii="Times New Roman"/>
          <w:color w:val="000000"/>
          <w:spacing w:val="0"/>
          <w:sz w:val="32"/>
        </w:rPr>
      </w:r>
    </w:p>
    <w:p>
      <w:pPr>
        <w:pStyle w:val="Normal"/>
        <w:framePr w:w="3999" w:x="2701" w:y="15513"/>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发布贷款风险预警</w:t>
      </w:r>
      <w:r>
        <w:rPr>
          <w:rFonts w:ascii="Times New Roman"/>
          <w:color w:val="000000"/>
          <w:spacing w:val="0"/>
          <w:sz w:val="32"/>
        </w:rPr>
      </w:r>
    </w:p>
    <w:p>
      <w:pPr>
        <w:pStyle w:val="Normal"/>
        <w:framePr w:w="3639" w:x="7875" w:y="1551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制定贷款的法侓文件</w:t>
      </w:r>
      <w:r>
        <w:rPr>
          <w:rFonts w:ascii="Times New Roman"/>
          <w:color w:val="000000"/>
          <w:spacing w:val="0"/>
          <w:sz w:val="32"/>
        </w:rPr>
      </w:r>
    </w:p>
    <w:p>
      <w:pPr>
        <w:pStyle w:val="Normal"/>
        <w:framePr w:w="3639" w:x="7875" w:y="15513"/>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2"/>
          <w:sz w:val="32"/>
        </w:rPr>
        <w:t>D.</w:t>
      </w:r>
      <w:r>
        <w:rPr>
          <w:rFonts w:ascii="SimSun" w:hAnsi="SimSun" w:cs="SimSun"/>
          <w:color w:val="000000"/>
          <w:spacing w:val="-3"/>
          <w:sz w:val="32"/>
        </w:rPr>
        <w:t>对贷款项目进行评估</w:t>
      </w:r>
      <w:r>
        <w:rPr>
          <w:rFonts w:ascii="Times New Roman"/>
          <w:color w:val="000000"/>
          <w:spacing w:val="0"/>
          <w:sz w:val="32"/>
        </w:rPr>
      </w:r>
    </w:p>
    <w:p>
      <w:pPr>
        <w:pStyle w:val="Normal"/>
        <w:framePr w:w="9199" w:x="2701" w:y="16917"/>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66.</w:t>
      </w:r>
      <w:r>
        <w:rPr>
          <w:rFonts w:ascii="SimSun" w:hAnsi="SimSun" w:cs="SimSun"/>
          <w:color w:val="000000"/>
          <w:spacing w:val="-3"/>
          <w:sz w:val="32"/>
        </w:rPr>
        <w:t>选择和确定项目管理模式，应考虑的主要因素有（</w:t>
      </w:r>
      <w:r>
        <w:rPr>
          <w:rFonts w:ascii="Times New Roman"/>
          <w:color w:val="000000"/>
          <w:spacing w:val="40"/>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3007" w:x="2701" w:y="1738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建设项目的目标</w:t>
      </w:r>
      <w:r>
        <w:rPr>
          <w:rFonts w:ascii="Times New Roman"/>
          <w:color w:val="000000"/>
          <w:spacing w:val="0"/>
          <w:sz w:val="32"/>
        </w:rPr>
      </w:r>
    </w:p>
    <w:p>
      <w:pPr>
        <w:pStyle w:val="Normal"/>
        <w:framePr w:w="4728" w:x="7400" w:y="17385"/>
        <w:widowControl w:val="off"/>
        <w:autoSpaceDE w:val="off"/>
        <w:autoSpaceDN w:val="off"/>
        <w:spacing w:before="0" w:after="0" w:line="317" w:lineRule="exact"/>
        <w:ind w:left="21"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业主本身的人力资源情况</w:t>
      </w:r>
      <w:r>
        <w:rPr>
          <w:rFonts w:ascii="Times New Roman"/>
          <w:color w:val="000000"/>
          <w:spacing w:val="0"/>
          <w:sz w:val="32"/>
        </w:rPr>
      </w:r>
    </w:p>
    <w:p>
      <w:pPr>
        <w:pStyle w:val="Normal"/>
        <w:framePr w:w="4728" w:x="7400" w:y="17385"/>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D.</w:t>
      </w:r>
      <w:r>
        <w:rPr>
          <w:rFonts w:ascii="SimSun" w:hAnsi="SimSun" w:cs="SimSun"/>
          <w:color w:val="000000"/>
          <w:spacing w:val="-3"/>
          <w:sz w:val="32"/>
        </w:rPr>
        <w:t>咨询服务机构有能力与信誉</w:t>
      </w:r>
      <w:r>
        <w:rPr>
          <w:rFonts w:ascii="Times New Roman"/>
          <w:color w:val="000000"/>
          <w:spacing w:val="0"/>
          <w:sz w:val="32"/>
        </w:rPr>
      </w:r>
    </w:p>
    <w:p>
      <w:pPr>
        <w:pStyle w:val="Normal"/>
        <w:framePr w:w="3623" w:x="2701" w:y="1785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承包商的能力与信誉</w:t>
      </w:r>
      <w:r>
        <w:rPr>
          <w:rFonts w:ascii="Times New Roman"/>
          <w:color w:val="000000"/>
          <w:spacing w:val="0"/>
          <w:sz w:val="32"/>
        </w:rPr>
      </w:r>
    </w:p>
    <w:p>
      <w:pPr>
        <w:pStyle w:val="Normal"/>
        <w:framePr w:w="3623" w:x="2701" w:y="17853"/>
        <w:widowControl w:val="off"/>
        <w:autoSpaceDE w:val="off"/>
        <w:autoSpaceDN w:val="off"/>
        <w:spacing w:before="152"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上级主管单位和意愿</w:t>
      </w:r>
      <w:r>
        <w:rPr>
          <w:rFonts w:ascii="Times New Roman"/>
          <w:color w:val="000000"/>
          <w:spacing w:val="0"/>
          <w:sz w:val="32"/>
        </w:rPr>
      </w:r>
    </w:p>
    <w:p>
      <w:pPr>
        <w:pStyle w:val="Normal"/>
        <w:framePr w:w="8835" w:x="2701" w:y="18790"/>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67.</w:t>
      </w:r>
      <w:r>
        <w:rPr>
          <w:rFonts w:ascii="SimSun" w:hAnsi="SimSun" w:cs="SimSun"/>
          <w:color w:val="000000"/>
          <w:spacing w:val="-3"/>
          <w:sz w:val="32"/>
        </w:rPr>
        <w:t>为了实现有效沟通，项目管理各方在沟通时应（</w:t>
      </w:r>
      <w:r>
        <w:rPr>
          <w:rFonts w:ascii="Times New Roman"/>
          <w:color w:val="000000"/>
          <w:spacing w:val="37"/>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2690" w:x="2701" w:y="19258"/>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注意沟通方式</w:t>
      </w:r>
      <w:r>
        <w:rPr>
          <w:rFonts w:ascii="Times New Roman"/>
          <w:color w:val="000000"/>
          <w:spacing w:val="0"/>
          <w:sz w:val="32"/>
        </w:rPr>
      </w:r>
    </w:p>
    <w:p>
      <w:pPr>
        <w:pStyle w:val="Normal"/>
        <w:framePr w:w="2689" w:x="7245" w:y="19258"/>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改进沟通技巧</w:t>
      </w:r>
      <w:r>
        <w:rPr>
          <w:rFonts w:ascii="Times New Roman"/>
          <w:color w:val="000000"/>
          <w:spacing w:val="0"/>
          <w:sz w:val="32"/>
        </w:rPr>
      </w:r>
    </w:p>
    <w:p>
      <w:pPr>
        <w:pStyle w:val="Normal"/>
        <w:framePr w:w="2689" w:x="7245" w:y="19258"/>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3"/>
          <w:sz w:val="32"/>
        </w:rPr>
        <w:t>D.</w:t>
      </w:r>
      <w:r>
        <w:rPr>
          <w:rFonts w:ascii="SimSun" w:hAnsi="SimSun" w:cs="SimSun"/>
          <w:color w:val="000000"/>
          <w:spacing w:val="-3"/>
          <w:sz w:val="32"/>
        </w:rPr>
        <w:t>考虑沟通环境</w:t>
      </w:r>
      <w:r>
        <w:rPr>
          <w:rFonts w:ascii="Times New Roman"/>
          <w:color w:val="000000"/>
          <w:spacing w:val="0"/>
          <w:sz w:val="32"/>
        </w:rPr>
      </w:r>
    </w:p>
    <w:p>
      <w:pPr>
        <w:pStyle w:val="Normal"/>
        <w:framePr w:w="2989"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明确沟通的目标</w:t>
      </w:r>
      <w:r>
        <w:rPr>
          <w:rFonts w:ascii="Times New Roman"/>
          <w:color w:val="000000"/>
          <w:spacing w:val="0"/>
          <w:sz w:val="32"/>
        </w:rPr>
      </w:r>
    </w:p>
    <w:p>
      <w:pPr>
        <w:pStyle w:val="Normal"/>
        <w:framePr w:w="5415" w:x="2701" w:y="20194"/>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事先多方征求对沟通内容的意见</w:t>
      </w:r>
      <w:r>
        <w:rPr>
          <w:rFonts w:ascii="Times New Roman"/>
          <w:color w:val="000000"/>
          <w:spacing w:val="0"/>
          <w:sz w:val="32"/>
        </w:rPr>
      </w:r>
    </w:p>
    <w:p>
      <w:pPr>
        <w:pStyle w:val="Normal"/>
        <w:framePr w:w="11385" w:x="2701" w:y="20662"/>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68.</w:t>
      </w:r>
      <w:r>
        <w:rPr>
          <w:rFonts w:ascii="SimSun" w:hAnsi="SimSun" w:cs="SimSun"/>
          <w:color w:val="000000"/>
          <w:spacing w:val="-3"/>
          <w:sz w:val="32"/>
        </w:rPr>
        <w:t>建立工作分解结构时首先要识别项目组成部分，主要考虑的是（</w:t>
      </w:r>
      <w:r>
        <w:rPr>
          <w:rFonts w:ascii="Times New Roman"/>
          <w:color w:val="000000"/>
          <w:spacing w:val="30"/>
          <w:sz w:val="32"/>
        </w:rPr>
        <w:t xml:space="preserve"> </w:t>
      </w:r>
      <w:r>
        <w:rPr>
          <w:rFonts w:ascii="SimSun" w:hAnsi="SimSun" w:cs="SimSun"/>
          <w:color w:val="000000"/>
          <w:spacing w:val="-162"/>
          <w:sz w:val="32"/>
        </w:rPr>
        <w:t>）。</w:t>
      </w:r>
      <w:r>
        <w:rPr>
          <w:rFonts w:ascii="Times New Roman"/>
          <w:color w:val="000000"/>
          <w:spacing w:val="0"/>
          <w:sz w:val="32"/>
        </w:rPr>
      </w:r>
    </w:p>
    <w:p>
      <w:pPr>
        <w:pStyle w:val="Normal"/>
        <w:framePr w:w="3999" w:x="2701" w:y="21130"/>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各工作单元大小要均衡</w:t>
      </w:r>
      <w:r>
        <w:rPr>
          <w:rFonts w:ascii="Times New Roman"/>
          <w:color w:val="000000"/>
          <w:spacing w:val="0"/>
          <w:sz w:val="32"/>
        </w:rPr>
      </w:r>
    </w:p>
    <w:p>
      <w:pPr>
        <w:pStyle w:val="Normal"/>
        <w:framePr w:w="3999" w:x="2701" w:y="21130"/>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C.</w:t>
      </w:r>
      <w:r>
        <w:rPr>
          <w:rFonts w:ascii="SimSun" w:hAnsi="SimSun" w:cs="SimSun"/>
          <w:color w:val="000000"/>
          <w:spacing w:val="-3"/>
          <w:sz w:val="32"/>
        </w:rPr>
        <w:t>标段间利润相差不大</w:t>
      </w:r>
      <w:r>
        <w:rPr>
          <w:rFonts w:ascii="Times New Roman"/>
          <w:color w:val="000000"/>
          <w:spacing w:val="0"/>
          <w:sz w:val="32"/>
        </w:rPr>
      </w:r>
    </w:p>
    <w:p>
      <w:pPr>
        <w:pStyle w:val="Normal"/>
        <w:framePr w:w="3999" w:x="2701" w:y="21130"/>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E.</w:t>
      </w:r>
      <w:r>
        <w:rPr>
          <w:rFonts w:ascii="SimSun" w:hAnsi="SimSun" w:cs="SimSun"/>
          <w:color w:val="000000"/>
          <w:spacing w:val="-3"/>
          <w:sz w:val="32"/>
        </w:rPr>
        <w:t>上级主管部门的要求</w:t>
      </w:r>
      <w:r>
        <w:rPr>
          <w:rFonts w:ascii="Times New Roman"/>
          <w:color w:val="000000"/>
          <w:spacing w:val="0"/>
          <w:sz w:val="32"/>
        </w:rPr>
      </w:r>
    </w:p>
    <w:p>
      <w:pPr>
        <w:pStyle w:val="Normal"/>
        <w:framePr w:w="4000" w:x="8030" w:y="21130"/>
        <w:widowControl w:val="off"/>
        <w:autoSpaceDE w:val="off"/>
        <w:autoSpaceDN w:val="off"/>
        <w:spacing w:before="0" w:after="0" w:line="317" w:lineRule="exact"/>
        <w:ind w:left="22" w:right="0" w:firstLine="0"/>
        <w:jc w:val="left"/>
        <w:rPr>
          <w:rFonts w:ascii="Times New Roman"/>
          <w:color w:val="000000"/>
          <w:spacing w:val="0"/>
          <w:sz w:val="32"/>
        </w:rPr>
      </w:pPr>
      <w:r>
        <w:rPr>
          <w:rFonts w:ascii="HPJHAK+Nimbus Roman No9 L Regular"/>
          <w:color w:val="000000"/>
          <w:spacing w:val="-3"/>
          <w:sz w:val="32"/>
        </w:rPr>
        <w:t>B.</w:t>
      </w:r>
      <w:r>
        <w:rPr>
          <w:rFonts w:ascii="SimSun" w:hAnsi="SimSun" w:cs="SimSun"/>
          <w:color w:val="000000"/>
          <w:spacing w:val="-3"/>
          <w:sz w:val="32"/>
        </w:rPr>
        <w:t>可作为独立的交付成果</w:t>
      </w:r>
      <w:r>
        <w:rPr>
          <w:rFonts w:ascii="Times New Roman"/>
          <w:color w:val="000000"/>
          <w:spacing w:val="0"/>
          <w:sz w:val="32"/>
        </w:rPr>
      </w:r>
    </w:p>
    <w:p>
      <w:pPr>
        <w:pStyle w:val="Normal"/>
        <w:framePr w:w="4000" w:x="8030" w:y="21130"/>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1"/>
          <w:sz w:val="32"/>
        </w:rPr>
        <w:t>D.</w:t>
      </w:r>
      <w:r>
        <w:rPr>
          <w:rFonts w:ascii="SimSun" w:hAnsi="SimSun" w:cs="SimSun"/>
          <w:color w:val="000000"/>
          <w:spacing w:val="-3"/>
          <w:sz w:val="32"/>
        </w:rPr>
        <w:t>便于项目实施管理</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701" w:x="2701" w:y="1939"/>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69.</w:t>
      </w:r>
      <w:r>
        <w:rPr>
          <w:rFonts w:ascii="SimSun" w:hAnsi="SimSun" w:cs="SimSun"/>
          <w:color w:val="000000"/>
          <w:spacing w:val="-3"/>
          <w:sz w:val="32"/>
        </w:rPr>
        <w:t>工程项目组织管理中常用的部门划分方法有（</w:t>
      </w:r>
      <w:r>
        <w:rPr>
          <w:rFonts w:ascii="Times New Roman"/>
          <w:color w:val="000000"/>
          <w:spacing w:val="40"/>
          <w:sz w:val="32"/>
        </w:rPr>
        <w:t xml:space="preserve"> </w:t>
      </w:r>
      <w:r>
        <w:rPr>
          <w:rFonts w:ascii="SimSun" w:hAnsi="SimSun" w:cs="SimSun"/>
          <w:color w:val="000000"/>
          <w:spacing w:val="-3"/>
          <w:sz w:val="32"/>
        </w:rPr>
        <w:t>）划方法。</w:t>
      </w:r>
      <w:r>
        <w:rPr>
          <w:rFonts w:ascii="Times New Roman"/>
          <w:color w:val="000000"/>
          <w:spacing w:val="0"/>
          <w:sz w:val="32"/>
        </w:rPr>
      </w:r>
    </w:p>
    <w:p>
      <w:pPr>
        <w:pStyle w:val="Normal"/>
        <w:framePr w:w="9701" w:x="2701" w:y="1939"/>
        <w:widowControl w:val="off"/>
        <w:autoSpaceDE w:val="off"/>
        <w:autoSpaceDN w:val="off"/>
        <w:spacing w:before="152"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程序</w:t>
      </w:r>
      <w:r>
        <w:rPr>
          <w:rFonts w:ascii="Times New Roman"/>
          <w:color w:val="000000"/>
          <w:spacing w:val="860"/>
          <w:sz w:val="32"/>
        </w:rPr>
        <w:t xml:space="preserve"> </w:t>
      </w:r>
      <w:r>
        <w:rPr>
          <w:rFonts w:ascii="QSTCLE+Nimbus Roman No9 L Regular"/>
          <w:color w:val="000000"/>
          <w:spacing w:val="-2"/>
          <w:sz w:val="32"/>
        </w:rPr>
        <w:t>B.</w:t>
      </w:r>
      <w:r>
        <w:rPr>
          <w:rFonts w:ascii="SimSun" w:hAnsi="SimSun" w:cs="SimSun"/>
          <w:color w:val="000000"/>
          <w:spacing w:val="-3"/>
          <w:sz w:val="32"/>
        </w:rPr>
        <w:t>规模</w:t>
      </w:r>
      <w:r>
        <w:rPr>
          <w:rFonts w:ascii="Times New Roman"/>
          <w:color w:val="000000"/>
          <w:spacing w:val="546"/>
          <w:sz w:val="32"/>
        </w:rPr>
        <w:t xml:space="preserve"> </w:t>
      </w:r>
      <w:r>
        <w:rPr>
          <w:rFonts w:ascii="SimSun" w:hAnsi="SimSun" w:cs="SimSun"/>
          <w:color w:val="000000"/>
          <w:spacing w:val="-3"/>
          <w:sz w:val="32"/>
        </w:rPr>
        <w:t>职能</w:t>
      </w:r>
      <w:r>
        <w:rPr>
          <w:rFonts w:ascii="Times New Roman"/>
          <w:color w:val="000000"/>
          <w:spacing w:val="233"/>
          <w:sz w:val="32"/>
        </w:rPr>
        <w:t xml:space="preserve"> </w:t>
      </w:r>
      <w:r>
        <w:rPr>
          <w:rFonts w:ascii="QSTCLE+Nimbus Roman No9 L Regular"/>
          <w:color w:val="000000"/>
          <w:spacing w:val="-2"/>
          <w:sz w:val="32"/>
        </w:rPr>
        <w:t>D.</w:t>
      </w:r>
      <w:r>
        <w:rPr>
          <w:rFonts w:ascii="SimSun" w:hAnsi="SimSun" w:cs="SimSun"/>
          <w:color w:val="000000"/>
          <w:spacing w:val="-3"/>
          <w:sz w:val="32"/>
        </w:rPr>
        <w:t>区域</w:t>
      </w:r>
      <w:r>
        <w:rPr>
          <w:rFonts w:ascii="Times New Roman"/>
          <w:color w:val="000000"/>
          <w:spacing w:val="0"/>
          <w:sz w:val="32"/>
        </w:rPr>
      </w:r>
    </w:p>
    <w:p>
      <w:pPr>
        <w:pStyle w:val="Normal"/>
        <w:framePr w:w="11508" w:x="2701" w:y="2875"/>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70.</w:t>
      </w:r>
      <w:r>
        <w:rPr>
          <w:rFonts w:ascii="SimSun" w:hAnsi="SimSun" w:cs="SimSun"/>
          <w:color w:val="000000"/>
          <w:spacing w:val="-3"/>
          <w:sz w:val="32"/>
        </w:rPr>
        <w:t>下列关于工程项目管理组织中部门划分方法的表述中，正确的有（</w:t>
      </w:r>
      <w:r>
        <w:rPr>
          <w:rFonts w:ascii="Times New Roman"/>
          <w:color w:val="000000"/>
          <w:spacing w:val="2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11508" w:x="2701" w:y="2875"/>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．部门划分方法可用于单一的项目管理</w:t>
      </w:r>
      <w:r>
        <w:rPr>
          <w:rFonts w:ascii="Times New Roman"/>
          <w:color w:val="000000"/>
          <w:spacing w:val="0"/>
          <w:sz w:val="32"/>
        </w:rPr>
      </w:r>
    </w:p>
    <w:p>
      <w:pPr>
        <w:pStyle w:val="Normal"/>
        <w:framePr w:w="5709" w:x="2701" w:y="3811"/>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．部分划分方法可用于多项目管理</w:t>
      </w:r>
      <w:r>
        <w:rPr>
          <w:rFonts w:ascii="Times New Roman"/>
          <w:color w:val="000000"/>
          <w:spacing w:val="0"/>
          <w:sz w:val="32"/>
        </w:rPr>
      </w:r>
    </w:p>
    <w:p>
      <w:pPr>
        <w:pStyle w:val="Normal"/>
        <w:framePr w:w="6802" w:x="2701" w:y="4279"/>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C</w:t>
      </w:r>
      <w:r>
        <w:rPr>
          <w:rFonts w:ascii="SimSun" w:hAnsi="SimSun" w:cs="SimSun"/>
          <w:color w:val="000000"/>
          <w:spacing w:val="-3"/>
          <w:sz w:val="32"/>
        </w:rPr>
        <w:t>．对一个管理单位只能使用一种划分方法</w:t>
      </w:r>
      <w:r>
        <w:rPr>
          <w:rFonts w:ascii="Times New Roman"/>
          <w:color w:val="000000"/>
          <w:spacing w:val="0"/>
          <w:sz w:val="32"/>
        </w:rPr>
      </w:r>
    </w:p>
    <w:p>
      <w:pPr>
        <w:pStyle w:val="Normal"/>
        <w:framePr w:w="7187" w:x="2701" w:y="4747"/>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D</w:t>
      </w:r>
      <w:r>
        <w:rPr>
          <w:rFonts w:ascii="SimSun" w:hAnsi="SimSun" w:cs="SimSun"/>
          <w:color w:val="000000"/>
          <w:spacing w:val="-3"/>
          <w:sz w:val="32"/>
        </w:rPr>
        <w:t>．常用的部门划分方法中包括人数划分方法</w:t>
      </w:r>
      <w:r>
        <w:rPr>
          <w:rFonts w:ascii="Times New Roman"/>
          <w:color w:val="000000"/>
          <w:spacing w:val="0"/>
          <w:sz w:val="32"/>
        </w:rPr>
      </w:r>
    </w:p>
    <w:p>
      <w:pPr>
        <w:pStyle w:val="Normal"/>
        <w:framePr w:w="7187" w:x="2701" w:y="4747"/>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E</w:t>
      </w:r>
      <w:r>
        <w:rPr>
          <w:rFonts w:ascii="SimSun" w:hAnsi="SimSun" w:cs="SimSun"/>
          <w:color w:val="000000"/>
          <w:spacing w:val="-3"/>
          <w:sz w:val="32"/>
        </w:rPr>
        <w:t>．业务划分法是常用的部分划分法之一</w:t>
      </w:r>
      <w:r>
        <w:rPr>
          <w:rFonts w:ascii="Times New Roman"/>
          <w:color w:val="000000"/>
          <w:spacing w:val="0"/>
          <w:sz w:val="32"/>
        </w:rPr>
      </w:r>
    </w:p>
    <w:p>
      <w:pPr>
        <w:pStyle w:val="Normal"/>
        <w:framePr w:w="5345" w:x="2701" w:y="5683"/>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71.</w:t>
      </w:r>
      <w:r>
        <w:rPr>
          <w:rFonts w:ascii="SimSun" w:hAnsi="SimSun" w:cs="SimSun"/>
          <w:color w:val="000000"/>
          <w:spacing w:val="-3"/>
          <w:sz w:val="32"/>
        </w:rPr>
        <w:t>职能式组织结构的优点有（</w:t>
      </w:r>
      <w:r>
        <w:rPr>
          <w:rFonts w:ascii="Times New Roman"/>
          <w:color w:val="000000"/>
          <w:spacing w:val="54"/>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8644" w:x="2701" w:y="6151"/>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．团队成员可以得到本部门其他专业人员的技术支持</w:t>
      </w:r>
      <w:r>
        <w:rPr>
          <w:rFonts w:ascii="Times New Roman"/>
          <w:color w:val="000000"/>
          <w:spacing w:val="0"/>
          <w:sz w:val="32"/>
        </w:rPr>
      </w:r>
    </w:p>
    <w:p>
      <w:pPr>
        <w:pStyle w:val="Normal"/>
        <w:framePr w:w="8644" w:x="2701" w:y="6151"/>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．有利于公司项目发展与管理的连续性</w:t>
      </w:r>
      <w:r>
        <w:rPr>
          <w:rFonts w:ascii="Times New Roman"/>
          <w:color w:val="000000"/>
          <w:spacing w:val="0"/>
          <w:sz w:val="32"/>
        </w:rPr>
      </w:r>
    </w:p>
    <w:p>
      <w:pPr>
        <w:pStyle w:val="Normal"/>
        <w:framePr w:w="5345" w:x="2701" w:y="7087"/>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C</w:t>
      </w:r>
      <w:r>
        <w:rPr>
          <w:rFonts w:ascii="SimSun" w:hAnsi="SimSun" w:cs="SimSun"/>
          <w:color w:val="000000"/>
          <w:spacing w:val="-3"/>
          <w:sz w:val="32"/>
        </w:rPr>
        <w:t>．团队成员的工作目标较为单一</w:t>
      </w:r>
      <w:r>
        <w:rPr>
          <w:rFonts w:ascii="Times New Roman"/>
          <w:color w:val="000000"/>
          <w:spacing w:val="0"/>
          <w:sz w:val="32"/>
        </w:rPr>
      </w:r>
    </w:p>
    <w:p>
      <w:pPr>
        <w:pStyle w:val="Normal"/>
        <w:framePr w:w="5365" w:x="2701" w:y="7556"/>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D</w:t>
      </w:r>
      <w:r>
        <w:rPr>
          <w:rFonts w:ascii="SimSun" w:hAnsi="SimSun" w:cs="SimSun"/>
          <w:color w:val="000000"/>
          <w:spacing w:val="-3"/>
          <w:sz w:val="32"/>
        </w:rPr>
        <w:t>．组织方式不受原有模式的限制</w:t>
      </w:r>
      <w:r>
        <w:rPr>
          <w:rFonts w:ascii="Times New Roman"/>
          <w:color w:val="000000"/>
          <w:spacing w:val="0"/>
          <w:sz w:val="32"/>
        </w:rPr>
      </w:r>
    </w:p>
    <w:p>
      <w:pPr>
        <w:pStyle w:val="Normal"/>
        <w:framePr w:w="14664" w:x="2701" w:y="8024"/>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E</w:t>
      </w:r>
      <w:r>
        <w:rPr>
          <w:rFonts w:ascii="SimSun" w:hAnsi="SimSun" w:cs="SimSun"/>
          <w:color w:val="000000"/>
          <w:spacing w:val="-3"/>
          <w:sz w:val="32"/>
        </w:rPr>
        <w:t>．有利于来自不同职能部门的团队成员之间的交流</w:t>
      </w:r>
      <w:r>
        <w:rPr>
          <w:rFonts w:ascii="Times New Roman"/>
          <w:color w:val="000000"/>
          <w:spacing w:val="0"/>
          <w:sz w:val="32"/>
        </w:rPr>
      </w:r>
    </w:p>
    <w:p>
      <w:pPr>
        <w:pStyle w:val="Normal"/>
        <w:framePr w:w="14664" w:x="2701" w:y="8024"/>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72.</w:t>
      </w:r>
      <w:r>
        <w:rPr>
          <w:rFonts w:ascii="SimSun" w:hAnsi="SimSun" w:cs="SimSun"/>
          <w:color w:val="000000"/>
          <w:spacing w:val="-11"/>
          <w:sz w:val="32"/>
        </w:rPr>
        <w:t>工程项目管理组织的建立过程中，处于组织结构设计和制定考核标准之间的步骤包括（</w:t>
      </w:r>
      <w:r>
        <w:rPr>
          <w:rFonts w:ascii="Times New Roman"/>
          <w:color w:val="000000"/>
          <w:spacing w:val="83"/>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2294" w:x="2701" w:y="8960"/>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．人员配置</w:t>
      </w:r>
      <w:r>
        <w:rPr>
          <w:rFonts w:ascii="Times New Roman"/>
          <w:color w:val="000000"/>
          <w:spacing w:val="0"/>
          <w:sz w:val="32"/>
        </w:rPr>
      </w:r>
    </w:p>
    <w:p>
      <w:pPr>
        <w:pStyle w:val="Normal"/>
        <w:framePr w:w="3623" w:x="6867" w:y="8960"/>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确定工作岗位与职责</w:t>
      </w:r>
      <w:r>
        <w:rPr>
          <w:rFonts w:ascii="Times New Roman"/>
          <w:color w:val="000000"/>
          <w:spacing w:val="0"/>
          <w:sz w:val="32"/>
        </w:rPr>
      </w:r>
    </w:p>
    <w:p>
      <w:pPr>
        <w:pStyle w:val="Normal"/>
        <w:framePr w:w="8405" w:x="2701" w:y="9428"/>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C</w:t>
      </w:r>
      <w:r>
        <w:rPr>
          <w:rFonts w:ascii="SimSun" w:hAnsi="SimSun" w:cs="SimSun"/>
          <w:color w:val="000000"/>
          <w:spacing w:val="-3"/>
          <w:sz w:val="32"/>
        </w:rPr>
        <w:t>．明确工作流程与信息流程</w:t>
      </w:r>
      <w:r>
        <w:rPr>
          <w:rFonts w:ascii="Times New Roman"/>
          <w:color w:val="000000"/>
          <w:spacing w:val="54"/>
          <w:sz w:val="32"/>
        </w:rPr>
        <w:t xml:space="preserve"> </w:t>
      </w:r>
      <w:r>
        <w:rPr>
          <w:rFonts w:ascii="QSTCLE+Nimbus Roman No9 L Regular"/>
          <w:color w:val="000000"/>
          <w:spacing w:val="-1"/>
          <w:sz w:val="32"/>
        </w:rPr>
        <w:t>D.</w:t>
      </w:r>
      <w:r>
        <w:rPr>
          <w:rFonts w:ascii="SimSun" w:hAnsi="SimSun" w:cs="SimSun"/>
          <w:color w:val="000000"/>
          <w:spacing w:val="-3"/>
          <w:sz w:val="32"/>
        </w:rPr>
        <w:t>确定合理的项目目标</w:t>
      </w:r>
      <w:r>
        <w:rPr>
          <w:rFonts w:ascii="Times New Roman"/>
          <w:color w:val="000000"/>
          <w:spacing w:val="0"/>
          <w:sz w:val="32"/>
        </w:rPr>
      </w:r>
    </w:p>
    <w:p>
      <w:pPr>
        <w:pStyle w:val="Normal"/>
        <w:framePr w:w="8405" w:x="2701" w:y="9428"/>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E</w:t>
      </w:r>
      <w:r>
        <w:rPr>
          <w:rFonts w:ascii="SimSun" w:hAnsi="SimSun" w:cs="SimSun"/>
          <w:color w:val="000000"/>
          <w:spacing w:val="-3"/>
          <w:sz w:val="32"/>
        </w:rPr>
        <w:t>．确定项目工作内容</w:t>
      </w:r>
      <w:r>
        <w:rPr>
          <w:rFonts w:ascii="Times New Roman"/>
          <w:color w:val="000000"/>
          <w:spacing w:val="0"/>
          <w:sz w:val="32"/>
        </w:rPr>
      </w:r>
    </w:p>
    <w:p>
      <w:pPr>
        <w:pStyle w:val="Normal"/>
        <w:framePr w:w="14542" w:x="2701" w:y="10364"/>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73.</w:t>
      </w:r>
      <w:r>
        <w:rPr>
          <w:rFonts w:ascii="SimSun" w:hAnsi="SimSun" w:cs="SimSun"/>
          <w:color w:val="000000"/>
          <w:spacing w:val="-8"/>
          <w:sz w:val="32"/>
        </w:rPr>
        <w:t>有专职的项目经理，且全职人员在项目团队中的比例占</w:t>
      </w:r>
      <w:r>
        <w:rPr>
          <w:rFonts w:ascii="Times New Roman"/>
          <w:color w:val="000000"/>
          <w:spacing w:val="-20"/>
          <w:sz w:val="32"/>
        </w:rPr>
        <w:t xml:space="preserve"> </w:t>
      </w:r>
      <w:r>
        <w:rPr>
          <w:rFonts w:ascii="QSTCLE+Nimbus Roman No9 L Regular"/>
          <w:color w:val="000000"/>
          <w:spacing w:val="-4"/>
          <w:sz w:val="32"/>
        </w:rPr>
        <w:t>50%</w:t>
      </w:r>
      <w:r>
        <w:rPr>
          <w:rFonts w:ascii="SimSun" w:hAnsi="SimSun" w:cs="SimSun"/>
          <w:color w:val="000000"/>
          <w:spacing w:val="-2"/>
          <w:sz w:val="32"/>
        </w:rPr>
        <w:t>－</w:t>
      </w:r>
      <w:r>
        <w:rPr>
          <w:rFonts w:ascii="QSTCLE+Nimbus Roman No9 L Regular"/>
          <w:color w:val="000000"/>
          <w:spacing w:val="-4"/>
          <w:sz w:val="32"/>
        </w:rPr>
        <w:t>60%</w:t>
      </w:r>
      <w:r>
        <w:rPr>
          <w:rFonts w:ascii="SimSun" w:hAnsi="SimSun" w:cs="SimSun"/>
          <w:color w:val="000000"/>
          <w:spacing w:val="-15"/>
          <w:sz w:val="32"/>
        </w:rPr>
        <w:t>的项目组织模式有（</w:t>
      </w:r>
      <w:r>
        <w:rPr>
          <w:rFonts w:ascii="Times New Roman"/>
          <w:color w:val="000000"/>
          <w:spacing w:val="8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2276" w:x="2701" w:y="10832"/>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．项目式</w:t>
      </w:r>
      <w:r>
        <w:rPr>
          <w:rFonts w:ascii="Times New Roman"/>
          <w:color w:val="000000"/>
          <w:spacing w:val="0"/>
          <w:sz w:val="32"/>
        </w:rPr>
      </w:r>
    </w:p>
    <w:p>
      <w:pPr>
        <w:pStyle w:val="Normal"/>
        <w:framePr w:w="2276" w:x="2701" w:y="10832"/>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C</w:t>
      </w:r>
      <w:r>
        <w:rPr>
          <w:rFonts w:ascii="SimSun" w:hAnsi="SimSun" w:cs="SimSun"/>
          <w:color w:val="000000"/>
          <w:spacing w:val="-3"/>
          <w:sz w:val="32"/>
        </w:rPr>
        <w:t>．强矩阵式</w:t>
      </w:r>
      <w:r>
        <w:rPr>
          <w:rFonts w:ascii="Times New Roman"/>
          <w:color w:val="000000"/>
          <w:spacing w:val="0"/>
          <w:sz w:val="32"/>
        </w:rPr>
      </w:r>
    </w:p>
    <w:p>
      <w:pPr>
        <w:pStyle w:val="Normal"/>
        <w:framePr w:w="2276" w:x="2701" w:y="10832"/>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E</w:t>
      </w:r>
      <w:r>
        <w:rPr>
          <w:rFonts w:ascii="SimSun" w:hAnsi="SimSun" w:cs="SimSun"/>
          <w:color w:val="000000"/>
          <w:spacing w:val="-3"/>
          <w:sz w:val="32"/>
        </w:rPr>
        <w:t>．职能式</w:t>
      </w:r>
      <w:r>
        <w:rPr>
          <w:rFonts w:ascii="Times New Roman"/>
          <w:color w:val="000000"/>
          <w:spacing w:val="0"/>
          <w:sz w:val="32"/>
        </w:rPr>
      </w:r>
    </w:p>
    <w:p>
      <w:pPr>
        <w:pStyle w:val="Normal"/>
        <w:framePr w:w="2355" w:x="7025" w:y="10832"/>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平衡矩阵式</w:t>
      </w:r>
      <w:r>
        <w:rPr>
          <w:rFonts w:ascii="Times New Roman"/>
          <w:color w:val="000000"/>
          <w:spacing w:val="0"/>
          <w:sz w:val="32"/>
        </w:rPr>
      </w:r>
    </w:p>
    <w:p>
      <w:pPr>
        <w:pStyle w:val="Normal"/>
        <w:framePr w:w="2690" w:x="7007" w:y="11300"/>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D.</w:t>
      </w:r>
      <w:r>
        <w:rPr>
          <w:rFonts w:ascii="SimSun" w:hAnsi="SimSun" w:cs="SimSun"/>
          <w:color w:val="000000"/>
          <w:spacing w:val="-3"/>
          <w:sz w:val="32"/>
        </w:rPr>
        <w:t>了解项目情况</w:t>
      </w:r>
      <w:r>
        <w:rPr>
          <w:rFonts w:ascii="Times New Roman"/>
          <w:color w:val="000000"/>
          <w:spacing w:val="0"/>
          <w:sz w:val="32"/>
        </w:rPr>
      </w:r>
    </w:p>
    <w:p>
      <w:pPr>
        <w:pStyle w:val="Normal"/>
        <w:framePr w:w="7884" w:x="2701" w:y="12236"/>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74.</w:t>
      </w:r>
      <w:r>
        <w:rPr>
          <w:rFonts w:ascii="SimSun" w:hAnsi="SimSun" w:cs="SimSun"/>
          <w:color w:val="000000"/>
          <w:spacing w:val="-3"/>
          <w:sz w:val="32"/>
        </w:rPr>
        <w:t>项目经理在建立工作基础阶段的工作包括（</w:t>
      </w:r>
      <w:r>
        <w:rPr>
          <w:rFonts w:ascii="Times New Roman"/>
          <w:color w:val="000000"/>
          <w:spacing w:val="44"/>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7884" w:x="2701" w:y="12236"/>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．编制项目工作计划</w:t>
      </w:r>
      <w:r>
        <w:rPr>
          <w:rFonts w:ascii="Times New Roman"/>
          <w:color w:val="000000"/>
          <w:spacing w:val="0"/>
          <w:sz w:val="32"/>
        </w:rPr>
      </w:r>
    </w:p>
    <w:p>
      <w:pPr>
        <w:pStyle w:val="Normal"/>
        <w:framePr w:w="3544" w:x="2701" w:y="13173"/>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．分析项目相关人员</w:t>
      </w:r>
      <w:r>
        <w:rPr>
          <w:rFonts w:ascii="Times New Roman"/>
          <w:color w:val="000000"/>
          <w:spacing w:val="0"/>
          <w:sz w:val="32"/>
        </w:rPr>
      </w:r>
    </w:p>
    <w:p>
      <w:pPr>
        <w:pStyle w:val="Normal"/>
        <w:framePr w:w="4252" w:x="2701" w:y="13641"/>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C</w:t>
      </w:r>
      <w:r>
        <w:rPr>
          <w:rFonts w:ascii="SimSun" w:hAnsi="SimSun" w:cs="SimSun"/>
          <w:color w:val="000000"/>
          <w:spacing w:val="-3"/>
          <w:sz w:val="32"/>
        </w:rPr>
        <w:t>．组织制订具体实施计划</w:t>
      </w:r>
      <w:r>
        <w:rPr>
          <w:rFonts w:ascii="Times New Roman"/>
          <w:color w:val="000000"/>
          <w:spacing w:val="0"/>
          <w:sz w:val="32"/>
        </w:rPr>
      </w:r>
    </w:p>
    <w:p>
      <w:pPr>
        <w:pStyle w:val="Normal"/>
        <w:framePr w:w="4252" w:x="2701" w:y="13641"/>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D</w:t>
      </w:r>
      <w:r>
        <w:rPr>
          <w:rFonts w:ascii="SimSun" w:hAnsi="SimSun" w:cs="SimSun"/>
          <w:color w:val="000000"/>
          <w:spacing w:val="-3"/>
          <w:sz w:val="32"/>
        </w:rPr>
        <w:t>．了解项目情况</w:t>
      </w:r>
      <w:r>
        <w:rPr>
          <w:rFonts w:ascii="Times New Roman"/>
          <w:color w:val="000000"/>
          <w:spacing w:val="0"/>
          <w:sz w:val="32"/>
        </w:rPr>
      </w:r>
    </w:p>
    <w:p>
      <w:pPr>
        <w:pStyle w:val="Normal"/>
        <w:framePr w:w="2892" w:x="2701" w:y="14577"/>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E</w:t>
      </w:r>
      <w:r>
        <w:rPr>
          <w:rFonts w:ascii="SimSun" w:hAnsi="SimSun" w:cs="SimSun"/>
          <w:color w:val="000000"/>
          <w:spacing w:val="-3"/>
          <w:sz w:val="32"/>
        </w:rPr>
        <w:t>．研究工作任务</w:t>
      </w:r>
      <w:r>
        <w:rPr>
          <w:rFonts w:ascii="Times New Roman"/>
          <w:color w:val="000000"/>
          <w:spacing w:val="0"/>
          <w:sz w:val="32"/>
        </w:rPr>
      </w:r>
    </w:p>
    <w:p>
      <w:pPr>
        <w:pStyle w:val="Normal"/>
        <w:framePr w:w="7801" w:x="2701" w:y="15045"/>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2"/>
          <w:sz w:val="32"/>
        </w:rPr>
        <w:t>75</w:t>
      </w:r>
      <w:r>
        <w:rPr>
          <w:rFonts w:ascii="SimSun" w:hAnsi="SimSun" w:cs="SimSun"/>
          <w:color w:val="000000"/>
          <w:spacing w:val="-3"/>
          <w:sz w:val="32"/>
        </w:rPr>
        <w:t>．进行项目工作分解的主要方法有（</w:t>
      </w:r>
      <w:r>
        <w:rPr>
          <w:rFonts w:ascii="Times New Roman"/>
          <w:color w:val="000000"/>
          <w:spacing w:val="51"/>
          <w:sz w:val="32"/>
        </w:rPr>
        <w:t xml:space="preserve"> </w:t>
      </w:r>
      <w:r>
        <w:rPr>
          <w:rFonts w:ascii="SimSun" w:hAnsi="SimSun" w:cs="SimSun"/>
          <w:color w:val="000000"/>
          <w:spacing w:val="-3"/>
          <w:sz w:val="32"/>
        </w:rPr>
        <w:t>）分解法</w:t>
      </w:r>
      <w:r>
        <w:rPr>
          <w:rFonts w:ascii="Times New Roman"/>
          <w:color w:val="000000"/>
          <w:spacing w:val="0"/>
          <w:sz w:val="32"/>
        </w:rPr>
      </w:r>
    </w:p>
    <w:p>
      <w:pPr>
        <w:pStyle w:val="Normal"/>
        <w:framePr w:w="7801" w:x="2701" w:y="15045"/>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．按资金来源</w:t>
      </w:r>
      <w:r>
        <w:rPr>
          <w:rFonts w:ascii="Times New Roman"/>
          <w:color w:val="000000"/>
          <w:spacing w:val="0"/>
          <w:sz w:val="32"/>
        </w:rPr>
      </w:r>
    </w:p>
    <w:p>
      <w:pPr>
        <w:pStyle w:val="Normal"/>
        <w:framePr w:w="2593" w:x="2701" w:y="15981"/>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．按专业要素</w:t>
      </w:r>
      <w:r>
        <w:rPr>
          <w:rFonts w:ascii="Times New Roman"/>
          <w:color w:val="000000"/>
          <w:spacing w:val="0"/>
          <w:sz w:val="32"/>
        </w:rPr>
      </w:r>
    </w:p>
    <w:p>
      <w:pPr>
        <w:pStyle w:val="Normal"/>
        <w:framePr w:w="2593" w:x="2701" w:y="16449"/>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C</w:t>
      </w:r>
      <w:r>
        <w:rPr>
          <w:rFonts w:ascii="SimSun" w:hAnsi="SimSun" w:cs="SimSun"/>
          <w:color w:val="000000"/>
          <w:spacing w:val="-3"/>
          <w:sz w:val="32"/>
        </w:rPr>
        <w:t>．按人员籍贯</w:t>
      </w:r>
      <w:r>
        <w:rPr>
          <w:rFonts w:ascii="Times New Roman"/>
          <w:color w:val="000000"/>
          <w:spacing w:val="0"/>
          <w:sz w:val="32"/>
        </w:rPr>
      </w:r>
    </w:p>
    <w:p>
      <w:pPr>
        <w:pStyle w:val="Normal"/>
        <w:framePr w:w="2611" w:x="2701" w:y="16917"/>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D</w:t>
      </w:r>
      <w:r>
        <w:rPr>
          <w:rFonts w:ascii="SimSun" w:hAnsi="SimSun" w:cs="SimSun"/>
          <w:color w:val="000000"/>
          <w:spacing w:val="-3"/>
          <w:sz w:val="32"/>
        </w:rPr>
        <w:t>．按工作内容</w:t>
      </w:r>
      <w:r>
        <w:rPr>
          <w:rFonts w:ascii="Times New Roman"/>
          <w:color w:val="000000"/>
          <w:spacing w:val="0"/>
          <w:sz w:val="32"/>
        </w:rPr>
      </w:r>
    </w:p>
    <w:p>
      <w:pPr>
        <w:pStyle w:val="Normal"/>
        <w:framePr w:w="2575" w:x="2701" w:y="17385"/>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E</w:t>
      </w:r>
      <w:r>
        <w:rPr>
          <w:rFonts w:ascii="SimSun" w:hAnsi="SimSun" w:cs="SimSun"/>
          <w:color w:val="000000"/>
          <w:spacing w:val="-3"/>
          <w:sz w:val="32"/>
        </w:rPr>
        <w:t>．按工作过程</w:t>
      </w:r>
      <w:r>
        <w:rPr>
          <w:rFonts w:ascii="Times New Roman"/>
          <w:color w:val="000000"/>
          <w:spacing w:val="0"/>
          <w:sz w:val="32"/>
        </w:rPr>
      </w:r>
    </w:p>
    <w:p>
      <w:pPr>
        <w:pStyle w:val="Normal"/>
        <w:framePr w:w="7520" w:x="2701" w:y="17853"/>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76.</w:t>
      </w:r>
      <w:r>
        <w:rPr>
          <w:rFonts w:ascii="SimSun" w:hAnsi="SimSun" w:cs="SimSun"/>
          <w:color w:val="000000"/>
          <w:spacing w:val="-3"/>
          <w:sz w:val="32"/>
        </w:rPr>
        <w:t>项目经理在项目实施中的指导工作包括（</w:t>
      </w:r>
      <w:r>
        <w:rPr>
          <w:rFonts w:ascii="Times New Roman"/>
          <w:color w:val="000000"/>
          <w:spacing w:val="44"/>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2928" w:x="3172" w:y="18322"/>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．落实人员分工</w:t>
      </w:r>
      <w:r>
        <w:rPr>
          <w:rFonts w:ascii="Times New Roman"/>
          <w:color w:val="000000"/>
          <w:spacing w:val="0"/>
          <w:sz w:val="32"/>
        </w:rPr>
      </w:r>
    </w:p>
    <w:p>
      <w:pPr>
        <w:pStyle w:val="Normal"/>
        <w:framePr w:w="2928" w:x="3172" w:y="18322"/>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5"/>
          <w:sz w:val="32"/>
        </w:rPr>
        <w:t>C</w:t>
      </w:r>
      <w:r>
        <w:rPr>
          <w:rFonts w:ascii="SimSun" w:hAnsi="SimSun" w:cs="SimSun"/>
          <w:color w:val="000000"/>
          <w:spacing w:val="-3"/>
          <w:sz w:val="32"/>
        </w:rPr>
        <w:t>．培养团队精神</w:t>
      </w:r>
      <w:r>
        <w:rPr>
          <w:rFonts w:ascii="Times New Roman"/>
          <w:color w:val="000000"/>
          <w:spacing w:val="0"/>
          <w:sz w:val="32"/>
        </w:rPr>
      </w:r>
    </w:p>
    <w:p>
      <w:pPr>
        <w:pStyle w:val="Normal"/>
        <w:framePr w:w="2671" w:x="6553" w:y="18322"/>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3"/>
          <w:sz w:val="32"/>
        </w:rPr>
        <w:t>B.</w:t>
      </w:r>
      <w:r>
        <w:rPr>
          <w:rFonts w:ascii="SimSun" w:hAnsi="SimSun" w:cs="SimSun"/>
          <w:color w:val="000000"/>
          <w:spacing w:val="-3"/>
          <w:sz w:val="32"/>
        </w:rPr>
        <w:t>进行方法指导</w:t>
      </w:r>
      <w:r>
        <w:rPr>
          <w:rFonts w:ascii="Times New Roman"/>
          <w:color w:val="000000"/>
          <w:spacing w:val="0"/>
          <w:sz w:val="32"/>
        </w:rPr>
      </w:r>
    </w:p>
    <w:p>
      <w:pPr>
        <w:pStyle w:val="Normal"/>
        <w:framePr w:w="3639" w:x="6535" w:y="18790"/>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2"/>
          <w:sz w:val="32"/>
        </w:rPr>
        <w:t>D.</w:t>
      </w:r>
      <w:r>
        <w:rPr>
          <w:rFonts w:ascii="SimSun" w:hAnsi="SimSun" w:cs="SimSun"/>
          <w:color w:val="000000"/>
          <w:spacing w:val="-3"/>
          <w:sz w:val="32"/>
        </w:rPr>
        <w:t>对成员提出具体要求</w:t>
      </w:r>
      <w:r>
        <w:rPr>
          <w:rFonts w:ascii="Times New Roman"/>
          <w:color w:val="000000"/>
          <w:spacing w:val="0"/>
          <w:sz w:val="32"/>
        </w:rPr>
      </w:r>
    </w:p>
    <w:p>
      <w:pPr>
        <w:pStyle w:val="Normal"/>
        <w:framePr w:w="4594" w:x="3176" w:y="19258"/>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5"/>
          <w:sz w:val="32"/>
        </w:rPr>
        <w:t>E</w:t>
      </w:r>
      <w:r>
        <w:rPr>
          <w:rFonts w:ascii="SimSun" w:hAnsi="SimSun" w:cs="SimSun"/>
          <w:color w:val="000000"/>
          <w:spacing w:val="-3"/>
          <w:sz w:val="32"/>
        </w:rPr>
        <w:t>．解决团队中的困难和问题</w:t>
      </w:r>
      <w:r>
        <w:rPr>
          <w:rFonts w:ascii="Times New Roman"/>
          <w:color w:val="000000"/>
          <w:spacing w:val="0"/>
          <w:sz w:val="32"/>
        </w:rPr>
      </w:r>
    </w:p>
    <w:p>
      <w:pPr>
        <w:pStyle w:val="Normal"/>
        <w:framePr w:w="7520" w:x="2701" w:y="19726"/>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77.</w:t>
      </w:r>
      <w:r>
        <w:rPr>
          <w:rFonts w:ascii="SimSun" w:hAnsi="SimSun" w:cs="SimSun"/>
          <w:color w:val="000000"/>
          <w:spacing w:val="-3"/>
          <w:sz w:val="32"/>
        </w:rPr>
        <w:t>工程项目人力资源配备计划的内容包括（</w:t>
      </w:r>
      <w:r>
        <w:rPr>
          <w:rFonts w:ascii="Times New Roman"/>
          <w:color w:val="000000"/>
          <w:spacing w:val="44"/>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2928" w:x="3172" w:y="20194"/>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．人员报酬需求</w:t>
      </w:r>
      <w:r>
        <w:rPr>
          <w:rFonts w:ascii="Times New Roman"/>
          <w:color w:val="000000"/>
          <w:spacing w:val="0"/>
          <w:sz w:val="32"/>
        </w:rPr>
      </w:r>
    </w:p>
    <w:p>
      <w:pPr>
        <w:pStyle w:val="Normal"/>
        <w:framePr w:w="3978" w:x="7025" w:y="20194"/>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B.</w:t>
      </w:r>
      <w:r>
        <w:rPr>
          <w:rFonts w:ascii="SimSun" w:hAnsi="SimSun" w:cs="SimSun"/>
          <w:color w:val="000000"/>
          <w:spacing w:val="-3"/>
          <w:sz w:val="32"/>
        </w:rPr>
        <w:t>人员参加项目工作时间</w:t>
      </w:r>
      <w:r>
        <w:rPr>
          <w:rFonts w:ascii="Times New Roman"/>
          <w:color w:val="000000"/>
          <w:spacing w:val="0"/>
          <w:sz w:val="32"/>
        </w:rPr>
      </w:r>
    </w:p>
    <w:p>
      <w:pPr>
        <w:pStyle w:val="Normal"/>
        <w:framePr w:w="6579" w:x="3176" w:y="20662"/>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5"/>
          <w:sz w:val="32"/>
        </w:rPr>
        <w:t>C</w:t>
      </w:r>
      <w:r>
        <w:rPr>
          <w:rFonts w:ascii="SimSun" w:hAnsi="SimSun" w:cs="SimSun"/>
          <w:color w:val="000000"/>
          <w:spacing w:val="-3"/>
          <w:sz w:val="32"/>
        </w:rPr>
        <w:t>．人员需求数量与种类</w:t>
      </w:r>
      <w:r>
        <w:rPr>
          <w:rFonts w:ascii="Times New Roman"/>
          <w:color w:val="000000"/>
          <w:spacing w:val="375"/>
          <w:sz w:val="32"/>
        </w:rPr>
        <w:t xml:space="preserve"> </w:t>
      </w:r>
      <w:r>
        <w:rPr>
          <w:rFonts w:ascii="QSTCLE+Nimbus Roman No9 L Regular"/>
          <w:color w:val="000000"/>
          <w:spacing w:val="-3"/>
          <w:sz w:val="32"/>
        </w:rPr>
        <w:t>D.</w:t>
      </w:r>
      <w:r>
        <w:rPr>
          <w:rFonts w:ascii="SimSun" w:hAnsi="SimSun" w:cs="SimSun"/>
          <w:color w:val="000000"/>
          <w:spacing w:val="-3"/>
          <w:sz w:val="32"/>
        </w:rPr>
        <w:t>人员的奖惩</w:t>
      </w:r>
      <w:r>
        <w:rPr>
          <w:rFonts w:ascii="Times New Roman"/>
          <w:color w:val="000000"/>
          <w:spacing w:val="0"/>
          <w:sz w:val="32"/>
        </w:rPr>
      </w:r>
    </w:p>
    <w:p>
      <w:pPr>
        <w:pStyle w:val="Normal"/>
        <w:framePr w:w="6579" w:x="3176" w:y="20662"/>
        <w:widowControl w:val="off"/>
        <w:autoSpaceDE w:val="off"/>
        <w:autoSpaceDN w:val="off"/>
        <w:spacing w:before="151" w:after="0" w:line="317" w:lineRule="exact"/>
        <w:ind w:left="0" w:right="0" w:firstLine="0"/>
        <w:jc w:val="left"/>
        <w:rPr>
          <w:rFonts w:ascii="Times New Roman"/>
          <w:color w:val="000000"/>
          <w:spacing w:val="0"/>
          <w:sz w:val="32"/>
        </w:rPr>
      </w:pPr>
      <w:r>
        <w:rPr>
          <w:rFonts w:ascii="QSTCLE+Nimbus Roman No9 L Regular"/>
          <w:color w:val="000000"/>
          <w:spacing w:val="-5"/>
          <w:sz w:val="32"/>
        </w:rPr>
        <w:t>E</w:t>
      </w:r>
      <w:r>
        <w:rPr>
          <w:rFonts w:ascii="SimSun" w:hAnsi="SimSun" w:cs="SimSun"/>
          <w:color w:val="000000"/>
          <w:spacing w:val="-3"/>
          <w:sz w:val="32"/>
        </w:rPr>
        <w:t>．人员离开项目工作的时间</w:t>
      </w:r>
      <w:r>
        <w:rPr>
          <w:rFonts w:ascii="Times New Roman"/>
          <w:color w:val="000000"/>
          <w:spacing w:val="0"/>
          <w:sz w:val="32"/>
        </w:rPr>
      </w:r>
    </w:p>
    <w:p>
      <w:pPr>
        <w:pStyle w:val="Normal"/>
        <w:framePr w:w="7520" w:x="2701" w:y="21598"/>
        <w:widowControl w:val="off"/>
        <w:autoSpaceDE w:val="off"/>
        <w:autoSpaceDN w:val="off"/>
        <w:spacing w:before="0" w:after="0" w:line="317" w:lineRule="exact"/>
        <w:ind w:left="0" w:right="0" w:firstLine="0"/>
        <w:jc w:val="left"/>
        <w:rPr>
          <w:rFonts w:ascii="Times New Roman"/>
          <w:color w:val="000000"/>
          <w:spacing w:val="0"/>
          <w:sz w:val="32"/>
        </w:rPr>
      </w:pPr>
      <w:r>
        <w:rPr>
          <w:rFonts w:ascii="QSTCLE+Nimbus Roman No9 L Regular"/>
          <w:color w:val="000000"/>
          <w:spacing w:val="-1"/>
          <w:sz w:val="32"/>
        </w:rPr>
        <w:t>78.</w:t>
      </w:r>
      <w:r>
        <w:rPr>
          <w:rFonts w:ascii="SimSun" w:hAnsi="SimSun" w:cs="SimSun"/>
          <w:color w:val="000000"/>
          <w:spacing w:val="-3"/>
          <w:sz w:val="32"/>
        </w:rPr>
        <w:t>下列关于工程评标的表述中，正确的有（</w:t>
      </w:r>
      <w:r>
        <w:rPr>
          <w:rFonts w:ascii="Times New Roman"/>
          <w:color w:val="000000"/>
          <w:spacing w:val="44"/>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7520" w:x="2701" w:y="21598"/>
        <w:widowControl w:val="off"/>
        <w:autoSpaceDE w:val="off"/>
        <w:autoSpaceDN w:val="off"/>
        <w:spacing w:before="151" w:after="0" w:line="317" w:lineRule="exact"/>
        <w:ind w:left="471" w:right="0" w:firstLine="0"/>
        <w:jc w:val="left"/>
        <w:rPr>
          <w:rFonts w:ascii="Times New Roman"/>
          <w:color w:val="000000"/>
          <w:spacing w:val="0"/>
          <w:sz w:val="32"/>
        </w:rPr>
      </w:pPr>
      <w:r>
        <w:rPr>
          <w:rFonts w:ascii="QSTCLE+Nimbus Roman No9 L Regular"/>
          <w:color w:val="000000"/>
          <w:spacing w:val="-1"/>
          <w:sz w:val="32"/>
        </w:rPr>
        <w:t>A</w:t>
      </w:r>
      <w:r>
        <w:rPr>
          <w:rFonts w:ascii="SimSun" w:hAnsi="SimSun" w:cs="SimSun"/>
          <w:color w:val="000000"/>
          <w:spacing w:val="-3"/>
          <w:sz w:val="32"/>
        </w:rPr>
        <w:t>．细微偏差不影响投票文件的有效性</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00" w:x="2701" w:y="1939"/>
        <w:widowControl w:val="off"/>
        <w:autoSpaceDE w:val="off"/>
        <w:autoSpaceDN w:val="off"/>
        <w:spacing w:before="0" w:after="0" w:line="337" w:lineRule="exact"/>
        <w:ind w:left="475" w:right="0" w:firstLine="0"/>
        <w:jc w:val="left"/>
        <w:rPr>
          <w:rFonts w:ascii="Times New Roman"/>
          <w:color w:val="000000"/>
          <w:spacing w:val="0"/>
          <w:sz w:val="32"/>
        </w:rPr>
      </w:pPr>
      <w:r>
        <w:rPr>
          <w:rFonts w:ascii="WVIGFC+Nimbus Roman No9 L Regular"/>
          <w:color w:val="000000"/>
          <w:spacing w:val="-5"/>
          <w:sz w:val="32"/>
        </w:rPr>
        <w:t>B</w:t>
      </w:r>
      <w:r>
        <w:rPr>
          <w:rFonts w:ascii="SimSun" w:hAnsi="SimSun" w:cs="SimSun"/>
          <w:color w:val="000000"/>
          <w:spacing w:val="-3"/>
          <w:sz w:val="32"/>
        </w:rPr>
        <w:t>．评标工作可由招标人或代理机构独自承担</w:t>
      </w:r>
      <w:r>
        <w:rPr>
          <w:rFonts w:ascii="Times New Roman"/>
          <w:color w:val="000000"/>
          <w:spacing w:val="0"/>
          <w:sz w:val="32"/>
        </w:rPr>
      </w:r>
    </w:p>
    <w:p>
      <w:pPr>
        <w:pStyle w:val="Normal"/>
        <w:framePr w:w="14300" w:x="2701" w:y="1939"/>
        <w:widowControl w:val="off"/>
        <w:autoSpaceDE w:val="off"/>
        <w:autoSpaceDN w:val="off"/>
        <w:spacing w:before="132" w:after="0" w:line="337" w:lineRule="exact"/>
        <w:ind w:left="475" w:right="0" w:firstLine="0"/>
        <w:jc w:val="left"/>
        <w:rPr>
          <w:rFonts w:ascii="Times New Roman"/>
          <w:color w:val="000000"/>
          <w:spacing w:val="0"/>
          <w:sz w:val="32"/>
        </w:rPr>
      </w:pPr>
      <w:r>
        <w:rPr>
          <w:rFonts w:ascii="WVIGFC+Nimbus Roman No9 L Regular"/>
          <w:color w:val="000000"/>
          <w:spacing w:val="-5"/>
          <w:sz w:val="32"/>
        </w:rPr>
        <w:t>C</w:t>
      </w:r>
      <w:r>
        <w:rPr>
          <w:rFonts w:ascii="SimSun" w:hAnsi="SimSun" w:cs="SimSun"/>
          <w:color w:val="000000"/>
          <w:spacing w:val="-3"/>
          <w:sz w:val="32"/>
        </w:rPr>
        <w:t>．招标文件没有规定的标准也可作为评标依据</w:t>
      </w:r>
      <w:r>
        <w:rPr>
          <w:rFonts w:ascii="Times New Roman"/>
          <w:color w:val="000000"/>
          <w:spacing w:val="0"/>
          <w:sz w:val="32"/>
        </w:rPr>
      </w:r>
    </w:p>
    <w:p>
      <w:pPr>
        <w:pStyle w:val="Normal"/>
        <w:framePr w:w="14300" w:x="2701" w:y="1939"/>
        <w:widowControl w:val="off"/>
        <w:autoSpaceDE w:val="off"/>
        <w:autoSpaceDN w:val="off"/>
        <w:spacing w:before="131" w:after="0" w:line="337" w:lineRule="exact"/>
        <w:ind w:left="471" w:right="0" w:firstLine="0"/>
        <w:jc w:val="left"/>
        <w:rPr>
          <w:rFonts w:ascii="Times New Roman"/>
          <w:color w:val="000000"/>
          <w:spacing w:val="0"/>
          <w:sz w:val="32"/>
        </w:rPr>
      </w:pPr>
      <w:r>
        <w:rPr>
          <w:rFonts w:ascii="WVIGFC+Nimbus Roman No9 L Regular"/>
          <w:color w:val="000000"/>
          <w:spacing w:val="-1"/>
          <w:sz w:val="32"/>
        </w:rPr>
        <w:t>D</w:t>
      </w:r>
      <w:r>
        <w:rPr>
          <w:rFonts w:ascii="SimSun" w:hAnsi="SimSun" w:cs="SimSun"/>
          <w:color w:val="000000"/>
          <w:spacing w:val="-3"/>
          <w:sz w:val="32"/>
        </w:rPr>
        <w:t>．以他人名义投票的，由评标委员会初审后按废标处理</w:t>
      </w:r>
      <w:r>
        <w:rPr>
          <w:rFonts w:ascii="Times New Roman"/>
          <w:color w:val="000000"/>
          <w:spacing w:val="0"/>
          <w:sz w:val="32"/>
        </w:rPr>
      </w:r>
    </w:p>
    <w:p>
      <w:pPr>
        <w:pStyle w:val="Normal"/>
        <w:framePr w:w="14300" w:x="2701" w:y="1939"/>
        <w:widowControl w:val="off"/>
        <w:autoSpaceDE w:val="off"/>
        <w:autoSpaceDN w:val="off"/>
        <w:spacing w:before="131" w:after="0" w:line="337" w:lineRule="exact"/>
        <w:ind w:left="475" w:right="0" w:firstLine="0"/>
        <w:jc w:val="left"/>
        <w:rPr>
          <w:rFonts w:ascii="Times New Roman"/>
          <w:color w:val="000000"/>
          <w:spacing w:val="0"/>
          <w:sz w:val="32"/>
        </w:rPr>
      </w:pPr>
      <w:r>
        <w:rPr>
          <w:rFonts w:ascii="WVIGFC+Nimbus Roman No9 L Regular"/>
          <w:color w:val="000000"/>
          <w:spacing w:val="-5"/>
          <w:sz w:val="32"/>
        </w:rPr>
        <w:t>E</w:t>
      </w:r>
      <w:r>
        <w:rPr>
          <w:rFonts w:ascii="SimSun" w:hAnsi="SimSun" w:cs="SimSun"/>
          <w:color w:val="000000"/>
          <w:spacing w:val="-3"/>
          <w:sz w:val="32"/>
        </w:rPr>
        <w:t>．评标分为初步评审和详细评审两个阶段进行</w:t>
      </w:r>
      <w:r>
        <w:rPr>
          <w:rFonts w:ascii="Times New Roman"/>
          <w:color w:val="000000"/>
          <w:spacing w:val="0"/>
          <w:sz w:val="32"/>
        </w:rPr>
      </w:r>
    </w:p>
    <w:p>
      <w:pPr>
        <w:pStyle w:val="Normal"/>
        <w:framePr w:w="14300" w:x="2701" w:y="1939"/>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1"/>
          <w:sz w:val="32"/>
        </w:rPr>
        <w:t>79.</w:t>
      </w:r>
      <w:r>
        <w:rPr>
          <w:rFonts w:ascii="SimSun" w:hAnsi="SimSun" w:cs="SimSun"/>
          <w:color w:val="000000"/>
          <w:spacing w:val="-3"/>
          <w:sz w:val="32"/>
        </w:rPr>
        <w:t>使用国有资金投资的货物招标项目，招标人可以确定排名第二的中标候选人为中标人的</w:t>
      </w:r>
      <w:r>
        <w:rPr>
          <w:rFonts w:ascii="Times New Roman"/>
          <w:color w:val="000000"/>
          <w:spacing w:val="0"/>
          <w:sz w:val="32"/>
        </w:rPr>
      </w:r>
    </w:p>
    <w:p>
      <w:pPr>
        <w:pStyle w:val="Normal"/>
        <w:framePr w:w="14300" w:x="2701" w:y="1939"/>
        <w:widowControl w:val="off"/>
        <w:autoSpaceDE w:val="off"/>
        <w:autoSpaceDN w:val="off"/>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情形有（</w:t>
      </w:r>
      <w:r>
        <w:rPr>
          <w:rFonts w:ascii="Times New Roman"/>
          <w:color w:val="000000"/>
          <w:spacing w:val="71"/>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6456" w:x="3017" w:y="4747"/>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4"/>
          <w:sz w:val="32"/>
        </w:rPr>
        <w:t>A</w:t>
      </w:r>
      <w:r>
        <w:rPr>
          <w:rFonts w:ascii="SimSun" w:hAnsi="SimSun" w:cs="SimSun"/>
          <w:color w:val="000000"/>
          <w:spacing w:val="-3"/>
          <w:sz w:val="32"/>
        </w:rPr>
        <w:t>．排名第一的中标候选人自动放弃中标</w:t>
      </w:r>
      <w:r>
        <w:rPr>
          <w:rFonts w:ascii="Times New Roman"/>
          <w:color w:val="000000"/>
          <w:spacing w:val="0"/>
          <w:sz w:val="32"/>
        </w:rPr>
      </w:r>
    </w:p>
    <w:p>
      <w:pPr>
        <w:pStyle w:val="Normal"/>
        <w:framePr w:w="8973" w:x="2701" w:y="5215"/>
        <w:widowControl w:val="off"/>
        <w:autoSpaceDE w:val="off"/>
        <w:autoSpaceDN w:val="off"/>
        <w:spacing w:before="0" w:after="0" w:line="337" w:lineRule="exact"/>
        <w:ind w:left="317" w:right="0" w:firstLine="0"/>
        <w:jc w:val="left"/>
        <w:rPr>
          <w:rFonts w:ascii="Times New Roman"/>
          <w:color w:val="000000"/>
          <w:spacing w:val="0"/>
          <w:sz w:val="32"/>
        </w:rPr>
      </w:pPr>
      <w:r>
        <w:rPr>
          <w:rFonts w:ascii="WVIGFC+Nimbus Roman No9 L Regular"/>
          <w:color w:val="000000"/>
          <w:spacing w:val="-5"/>
          <w:sz w:val="32"/>
        </w:rPr>
        <w:t>B</w:t>
      </w:r>
      <w:r>
        <w:rPr>
          <w:rFonts w:ascii="SimSun" w:hAnsi="SimSun" w:cs="SimSun"/>
          <w:color w:val="000000"/>
          <w:spacing w:val="-3"/>
          <w:sz w:val="32"/>
        </w:rPr>
        <w:t>．排名第二的中标候选人提出价格优惠措施</w:t>
      </w:r>
      <w:r>
        <w:rPr>
          <w:rFonts w:ascii="Times New Roman"/>
          <w:color w:val="000000"/>
          <w:spacing w:val="0"/>
          <w:sz w:val="32"/>
        </w:rPr>
      </w:r>
    </w:p>
    <w:p>
      <w:pPr>
        <w:pStyle w:val="Normal"/>
        <w:framePr w:w="8973" w:x="2701" w:y="5215"/>
        <w:widowControl w:val="off"/>
        <w:autoSpaceDE w:val="off"/>
        <w:autoSpaceDN w:val="off"/>
        <w:spacing w:before="131" w:after="0" w:line="337" w:lineRule="exact"/>
        <w:ind w:left="317" w:right="0" w:firstLine="0"/>
        <w:jc w:val="left"/>
        <w:rPr>
          <w:rFonts w:ascii="Times New Roman"/>
          <w:color w:val="000000"/>
          <w:spacing w:val="0"/>
          <w:sz w:val="32"/>
        </w:rPr>
      </w:pPr>
      <w:r>
        <w:rPr>
          <w:rFonts w:ascii="WVIGFC+Nimbus Roman No9 L Regular"/>
          <w:color w:val="000000"/>
          <w:spacing w:val="-5"/>
          <w:sz w:val="32"/>
        </w:rPr>
        <w:t>C</w:t>
      </w:r>
      <w:r>
        <w:rPr>
          <w:rFonts w:ascii="SimSun" w:hAnsi="SimSun" w:cs="SimSun"/>
          <w:color w:val="000000"/>
          <w:spacing w:val="-3"/>
          <w:sz w:val="32"/>
        </w:rPr>
        <w:t>．排名第二的中标候选人提出具有特定技术专利</w:t>
      </w:r>
      <w:r>
        <w:rPr>
          <w:rFonts w:ascii="Times New Roman"/>
          <w:color w:val="000000"/>
          <w:spacing w:val="0"/>
          <w:sz w:val="32"/>
        </w:rPr>
      </w:r>
    </w:p>
    <w:p>
      <w:pPr>
        <w:pStyle w:val="Normal"/>
        <w:framePr w:w="8973" w:x="2701" w:y="5215"/>
        <w:widowControl w:val="off"/>
        <w:autoSpaceDE w:val="off"/>
        <w:autoSpaceDN w:val="off"/>
        <w:spacing w:before="131" w:after="0" w:line="337" w:lineRule="exact"/>
        <w:ind w:left="317" w:right="0" w:firstLine="0"/>
        <w:jc w:val="left"/>
        <w:rPr>
          <w:rFonts w:ascii="Times New Roman"/>
          <w:color w:val="000000"/>
          <w:spacing w:val="0"/>
          <w:sz w:val="32"/>
        </w:rPr>
      </w:pPr>
      <w:r>
        <w:rPr>
          <w:rFonts w:ascii="WVIGFC+Nimbus Roman No9 L Regular"/>
          <w:color w:val="000000"/>
          <w:spacing w:val="-4"/>
          <w:sz w:val="32"/>
        </w:rPr>
        <w:t>D</w:t>
      </w:r>
      <w:r>
        <w:rPr>
          <w:rFonts w:ascii="SimSun" w:hAnsi="SimSun" w:cs="SimSun"/>
          <w:color w:val="000000"/>
          <w:spacing w:val="-3"/>
          <w:sz w:val="32"/>
        </w:rPr>
        <w:t>．排名第一的中标候选人提出不能履行合同</w:t>
      </w:r>
      <w:r>
        <w:rPr>
          <w:rFonts w:ascii="Times New Roman"/>
          <w:color w:val="000000"/>
          <w:spacing w:val="0"/>
          <w:sz w:val="32"/>
        </w:rPr>
      </w:r>
    </w:p>
    <w:p>
      <w:pPr>
        <w:pStyle w:val="Normal"/>
        <w:framePr w:w="8973" w:x="2701" w:y="5215"/>
        <w:widowControl w:val="off"/>
        <w:autoSpaceDE w:val="off"/>
        <w:autoSpaceDN w:val="off"/>
        <w:spacing w:before="131" w:after="0" w:line="337" w:lineRule="exact"/>
        <w:ind w:left="317" w:right="0" w:firstLine="0"/>
        <w:jc w:val="left"/>
        <w:rPr>
          <w:rFonts w:ascii="Times New Roman"/>
          <w:color w:val="000000"/>
          <w:spacing w:val="0"/>
          <w:sz w:val="32"/>
        </w:rPr>
      </w:pPr>
      <w:r>
        <w:rPr>
          <w:rFonts w:ascii="WVIGFC+Nimbus Roman No9 L Regular"/>
          <w:color w:val="000000"/>
          <w:spacing w:val="-5"/>
          <w:sz w:val="32"/>
        </w:rPr>
        <w:t>E</w:t>
      </w:r>
      <w:r>
        <w:rPr>
          <w:rFonts w:ascii="SimSun" w:hAnsi="SimSun" w:cs="SimSun"/>
          <w:color w:val="000000"/>
          <w:spacing w:val="-3"/>
          <w:sz w:val="32"/>
        </w:rPr>
        <w:t>．排名第一的中标候选人未按规定提交履约担保</w:t>
      </w:r>
      <w:r>
        <w:rPr>
          <w:rFonts w:ascii="Times New Roman"/>
          <w:color w:val="000000"/>
          <w:spacing w:val="0"/>
          <w:sz w:val="32"/>
        </w:rPr>
      </w:r>
    </w:p>
    <w:p>
      <w:pPr>
        <w:pStyle w:val="Normal"/>
        <w:framePr w:w="8973" w:x="2701" w:y="5215"/>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1"/>
          <w:sz w:val="32"/>
        </w:rPr>
        <w:t>80.</w:t>
      </w:r>
      <w:r>
        <w:rPr>
          <w:rFonts w:ascii="SimSun" w:hAnsi="SimSun" w:cs="SimSun"/>
          <w:color w:val="000000"/>
          <w:spacing w:val="-3"/>
          <w:sz w:val="32"/>
        </w:rPr>
        <w:t>下列关于工程项目合同特点的表述中，正确的有（</w:t>
      </w:r>
      <w:r>
        <w:rPr>
          <w:rFonts w:ascii="Times New Roman"/>
          <w:color w:val="000000"/>
          <w:spacing w:val="40"/>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8973" w:x="2701" w:y="5215"/>
        <w:widowControl w:val="off"/>
        <w:autoSpaceDE w:val="off"/>
        <w:autoSpaceDN w:val="off"/>
        <w:spacing w:before="132" w:after="0" w:line="337" w:lineRule="exact"/>
        <w:ind w:left="317" w:right="0" w:firstLine="0"/>
        <w:jc w:val="left"/>
        <w:rPr>
          <w:rFonts w:ascii="Times New Roman"/>
          <w:color w:val="000000"/>
          <w:spacing w:val="0"/>
          <w:sz w:val="32"/>
        </w:rPr>
      </w:pPr>
      <w:r>
        <w:rPr>
          <w:rFonts w:ascii="WVIGFC+Nimbus Roman No9 L Regular"/>
          <w:color w:val="000000"/>
          <w:spacing w:val="-4"/>
          <w:sz w:val="32"/>
        </w:rPr>
        <w:t>A</w:t>
      </w:r>
      <w:r>
        <w:rPr>
          <w:rFonts w:ascii="SimSun" w:hAnsi="SimSun" w:cs="SimSun"/>
          <w:color w:val="000000"/>
          <w:spacing w:val="-3"/>
          <w:sz w:val="32"/>
        </w:rPr>
        <w:t>．合同庞大复杂</w:t>
      </w:r>
      <w:r>
        <w:rPr>
          <w:rFonts w:ascii="Times New Roman"/>
          <w:color w:val="000000"/>
          <w:spacing w:val="0"/>
          <w:sz w:val="32"/>
        </w:rPr>
      </w:r>
    </w:p>
    <w:p>
      <w:pPr>
        <w:pStyle w:val="Normal"/>
        <w:framePr w:w="8258" w:x="3017" w:y="8024"/>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5"/>
          <w:sz w:val="32"/>
        </w:rPr>
        <w:t>B</w:t>
      </w:r>
      <w:r>
        <w:rPr>
          <w:rFonts w:ascii="SimSun" w:hAnsi="SimSun" w:cs="SimSun"/>
          <w:color w:val="000000"/>
          <w:spacing w:val="-3"/>
          <w:sz w:val="32"/>
        </w:rPr>
        <w:t>．订立合同必须采用有关部门颁发的合同示范文本</w:t>
      </w:r>
      <w:r>
        <w:rPr>
          <w:rFonts w:ascii="Times New Roman"/>
          <w:color w:val="000000"/>
          <w:spacing w:val="0"/>
          <w:sz w:val="32"/>
        </w:rPr>
      </w:r>
    </w:p>
    <w:p>
      <w:pPr>
        <w:pStyle w:val="Normal"/>
        <w:framePr w:w="8258" w:x="3017" w:y="8024"/>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5"/>
          <w:sz w:val="32"/>
        </w:rPr>
        <w:t>C</w:t>
      </w:r>
      <w:r>
        <w:rPr>
          <w:rFonts w:ascii="SimSun" w:hAnsi="SimSun" w:cs="SimSun"/>
          <w:color w:val="000000"/>
          <w:spacing w:val="-3"/>
          <w:sz w:val="32"/>
        </w:rPr>
        <w:t>．合同主体是法人或自然人</w:t>
      </w:r>
      <w:r>
        <w:rPr>
          <w:rFonts w:ascii="Times New Roman"/>
          <w:color w:val="000000"/>
          <w:spacing w:val="0"/>
          <w:sz w:val="32"/>
        </w:rPr>
      </w:r>
    </w:p>
    <w:p>
      <w:pPr>
        <w:pStyle w:val="Normal"/>
        <w:framePr w:w="5364" w:x="3017" w:y="8960"/>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4"/>
          <w:sz w:val="32"/>
        </w:rPr>
        <w:t>D</w:t>
      </w:r>
      <w:r>
        <w:rPr>
          <w:rFonts w:ascii="SimSun" w:hAnsi="SimSun" w:cs="SimSun"/>
          <w:color w:val="000000"/>
          <w:spacing w:val="-3"/>
          <w:sz w:val="32"/>
        </w:rPr>
        <w:t>．工程项目合同是一个合同群体</w:t>
      </w:r>
      <w:r>
        <w:rPr>
          <w:rFonts w:ascii="Times New Roman"/>
          <w:color w:val="000000"/>
          <w:spacing w:val="0"/>
          <w:sz w:val="32"/>
        </w:rPr>
      </w:r>
    </w:p>
    <w:p>
      <w:pPr>
        <w:pStyle w:val="Normal"/>
        <w:framePr w:w="6416" w:x="3017" w:y="9428"/>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5"/>
          <w:sz w:val="32"/>
        </w:rPr>
        <w:t>E</w:t>
      </w:r>
      <w:r>
        <w:rPr>
          <w:rFonts w:ascii="SimSun" w:hAnsi="SimSun" w:cs="SimSun"/>
          <w:color w:val="000000"/>
          <w:spacing w:val="-3"/>
          <w:sz w:val="32"/>
        </w:rPr>
        <w:t>．合同的标的物仅限于项目涉及的内容</w:t>
      </w:r>
      <w:r>
        <w:rPr>
          <w:rFonts w:ascii="Times New Roman"/>
          <w:color w:val="000000"/>
          <w:spacing w:val="0"/>
          <w:sz w:val="32"/>
        </w:rPr>
      </w:r>
    </w:p>
    <w:p>
      <w:pPr>
        <w:pStyle w:val="Normal"/>
        <w:framePr w:w="12634" w:x="2701" w:y="9896"/>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1"/>
          <w:sz w:val="32"/>
        </w:rPr>
        <w:t>81.</w:t>
      </w:r>
      <w:r>
        <w:rPr>
          <w:rFonts w:ascii="SimSun" w:hAnsi="SimSun" w:cs="SimSun"/>
          <w:color w:val="000000"/>
          <w:spacing w:val="-3"/>
          <w:sz w:val="32"/>
        </w:rPr>
        <w:t>根据</w:t>
      </w:r>
      <w:r>
        <w:rPr>
          <w:rFonts w:ascii="Times New Roman"/>
          <w:color w:val="000000"/>
          <w:spacing w:val="-8"/>
          <w:sz w:val="32"/>
        </w:rPr>
        <w:t xml:space="preserve"> </w:t>
      </w:r>
      <w:r>
        <w:rPr>
          <w:rFonts w:ascii="WVIGFC+Nimbus Roman No9 L Regular"/>
          <w:color w:val="000000"/>
          <w:spacing w:val="-2"/>
          <w:sz w:val="32"/>
        </w:rPr>
        <w:t>PIDIC</w:t>
      </w:r>
      <w:r>
        <w:rPr>
          <w:rFonts w:ascii="WVIGFC+Nimbus Roman No9 L Regular"/>
          <w:color w:val="000000"/>
          <w:spacing w:val="-4"/>
          <w:sz w:val="32"/>
        </w:rPr>
        <w:t xml:space="preserve"> </w:t>
      </w:r>
      <w:r>
        <w:rPr>
          <w:rFonts w:ascii="SimSun" w:hAnsi="SimSun" w:cs="SimSun"/>
          <w:color w:val="000000"/>
          <w:spacing w:val="-3"/>
          <w:sz w:val="32"/>
        </w:rPr>
        <w:t>合同条件，下列关于业主提供支付保函的表述中，正确的有（</w:t>
      </w:r>
      <w:r>
        <w:rPr>
          <w:rFonts w:ascii="Times New Roman"/>
          <w:color w:val="000000"/>
          <w:spacing w:val="30"/>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12634" w:x="2701" w:y="9896"/>
        <w:widowControl w:val="off"/>
        <w:autoSpaceDE w:val="off"/>
        <w:autoSpaceDN w:val="off"/>
        <w:spacing w:before="131" w:after="0" w:line="337" w:lineRule="exact"/>
        <w:ind w:left="317" w:right="0" w:firstLine="0"/>
        <w:jc w:val="left"/>
        <w:rPr>
          <w:rFonts w:ascii="Times New Roman"/>
          <w:color w:val="000000"/>
          <w:spacing w:val="0"/>
          <w:sz w:val="32"/>
        </w:rPr>
      </w:pPr>
      <w:r>
        <w:rPr>
          <w:rFonts w:ascii="WVIGFC+Nimbus Roman No9 L Regular"/>
          <w:color w:val="000000"/>
          <w:spacing w:val="-4"/>
          <w:sz w:val="32"/>
        </w:rPr>
        <w:t>A</w:t>
      </w:r>
      <w:r>
        <w:rPr>
          <w:rFonts w:ascii="SimSun" w:hAnsi="SimSun" w:cs="SimSun"/>
          <w:color w:val="000000"/>
          <w:spacing w:val="-3"/>
          <w:sz w:val="32"/>
        </w:rPr>
        <w:t>．支付保函为附条件担保</w:t>
      </w:r>
      <w:r>
        <w:rPr>
          <w:rFonts w:ascii="Times New Roman"/>
          <w:color w:val="000000"/>
          <w:spacing w:val="0"/>
          <w:sz w:val="32"/>
        </w:rPr>
      </w:r>
    </w:p>
    <w:p>
      <w:pPr>
        <w:pStyle w:val="Normal"/>
        <w:framePr w:w="5708" w:x="3017" w:y="10832"/>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5"/>
          <w:sz w:val="32"/>
        </w:rPr>
        <w:t>B</w:t>
      </w:r>
      <w:r>
        <w:rPr>
          <w:rFonts w:ascii="SimSun" w:hAnsi="SimSun" w:cs="SimSun"/>
          <w:color w:val="000000"/>
          <w:spacing w:val="-3"/>
          <w:sz w:val="32"/>
        </w:rPr>
        <w:t>．业主必须向承包商提供支付保函</w:t>
      </w:r>
      <w:r>
        <w:rPr>
          <w:rFonts w:ascii="Times New Roman"/>
          <w:color w:val="000000"/>
          <w:spacing w:val="0"/>
          <w:sz w:val="32"/>
        </w:rPr>
      </w:r>
    </w:p>
    <w:p>
      <w:pPr>
        <w:pStyle w:val="Normal"/>
        <w:framePr w:w="6045" w:x="3017" w:y="11300"/>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5"/>
          <w:sz w:val="32"/>
        </w:rPr>
        <w:t>C</w:t>
      </w:r>
      <w:r>
        <w:rPr>
          <w:rFonts w:ascii="SimSun" w:hAnsi="SimSun" w:cs="SimSun"/>
          <w:color w:val="000000"/>
          <w:spacing w:val="-3"/>
          <w:sz w:val="32"/>
        </w:rPr>
        <w:t>．担保期限至缺陷通知期满后</w:t>
      </w:r>
      <w:r>
        <w:rPr>
          <w:rFonts w:ascii="Times New Roman"/>
          <w:color w:val="000000"/>
          <w:spacing w:val="-22"/>
          <w:sz w:val="32"/>
        </w:rPr>
        <w:t xml:space="preserve"> </w:t>
      </w:r>
      <w:r>
        <w:rPr>
          <w:rFonts w:ascii="WVIGFC+Nimbus Roman No9 L Regular"/>
          <w:color w:val="000000"/>
          <w:spacing w:val="0"/>
          <w:sz w:val="32"/>
        </w:rPr>
        <w:t>3</w:t>
      </w:r>
      <w:r>
        <w:rPr>
          <w:rFonts w:ascii="WVIGFC+Nimbus Roman No9 L Regular"/>
          <w:color w:val="000000"/>
          <w:spacing w:val="-2"/>
          <w:sz w:val="32"/>
        </w:rPr>
        <w:t xml:space="preserve"> </w:t>
      </w:r>
      <w:r>
        <w:rPr>
          <w:rFonts w:ascii="SimSun" w:hAnsi="SimSun" w:cs="SimSun"/>
          <w:color w:val="000000"/>
          <w:spacing w:val="-3"/>
          <w:sz w:val="32"/>
        </w:rPr>
        <w:t>个月</w:t>
      </w:r>
      <w:r>
        <w:rPr>
          <w:rFonts w:ascii="Times New Roman"/>
          <w:color w:val="000000"/>
          <w:spacing w:val="0"/>
          <w:sz w:val="32"/>
        </w:rPr>
      </w:r>
    </w:p>
    <w:p>
      <w:pPr>
        <w:pStyle w:val="Normal"/>
        <w:framePr w:w="8973" w:x="2701" w:y="11768"/>
        <w:widowControl w:val="off"/>
        <w:autoSpaceDE w:val="off"/>
        <w:autoSpaceDN w:val="off"/>
        <w:spacing w:before="0" w:after="0" w:line="337" w:lineRule="exact"/>
        <w:ind w:left="317" w:right="0" w:firstLine="0"/>
        <w:jc w:val="left"/>
        <w:rPr>
          <w:rFonts w:ascii="Times New Roman"/>
          <w:color w:val="000000"/>
          <w:spacing w:val="0"/>
          <w:sz w:val="32"/>
        </w:rPr>
      </w:pPr>
      <w:r>
        <w:rPr>
          <w:rFonts w:ascii="WVIGFC+Nimbus Roman No9 L Regular"/>
          <w:color w:val="000000"/>
          <w:spacing w:val="-4"/>
          <w:sz w:val="32"/>
        </w:rPr>
        <w:t>D</w:t>
      </w:r>
      <w:r>
        <w:rPr>
          <w:rFonts w:ascii="SimSun" w:hAnsi="SimSun" w:cs="SimSun"/>
          <w:color w:val="000000"/>
          <w:spacing w:val="-3"/>
          <w:sz w:val="32"/>
        </w:rPr>
        <w:t>．支付保函的作用是使业主保证履行付款义务</w:t>
      </w:r>
      <w:r>
        <w:rPr>
          <w:rFonts w:ascii="Times New Roman"/>
          <w:color w:val="000000"/>
          <w:spacing w:val="0"/>
          <w:sz w:val="32"/>
        </w:rPr>
      </w:r>
    </w:p>
    <w:p>
      <w:pPr>
        <w:pStyle w:val="Normal"/>
        <w:framePr w:w="8973" w:x="2701" w:y="11768"/>
        <w:widowControl w:val="off"/>
        <w:autoSpaceDE w:val="off"/>
        <w:autoSpaceDN w:val="off"/>
        <w:spacing w:before="131" w:after="0" w:line="337" w:lineRule="exact"/>
        <w:ind w:left="317" w:right="0" w:firstLine="0"/>
        <w:jc w:val="left"/>
        <w:rPr>
          <w:rFonts w:ascii="Times New Roman"/>
          <w:color w:val="000000"/>
          <w:spacing w:val="0"/>
          <w:sz w:val="32"/>
        </w:rPr>
      </w:pPr>
      <w:r>
        <w:rPr>
          <w:rFonts w:ascii="WVIGFC+Nimbus Roman No9 L Regular"/>
          <w:color w:val="000000"/>
          <w:spacing w:val="-5"/>
          <w:sz w:val="32"/>
        </w:rPr>
        <w:t>E</w:t>
      </w:r>
      <w:r>
        <w:rPr>
          <w:rFonts w:ascii="SimSun" w:hAnsi="SimSun" w:cs="SimSun"/>
          <w:color w:val="000000"/>
          <w:spacing w:val="-3"/>
          <w:sz w:val="32"/>
        </w:rPr>
        <w:t>．担保金额可以按分项合同价款的百分率计算</w:t>
      </w:r>
      <w:r>
        <w:rPr>
          <w:rFonts w:ascii="Times New Roman"/>
          <w:color w:val="000000"/>
          <w:spacing w:val="0"/>
          <w:sz w:val="32"/>
        </w:rPr>
      </w:r>
    </w:p>
    <w:p>
      <w:pPr>
        <w:pStyle w:val="Normal"/>
        <w:framePr w:w="8973" w:x="2701" w:y="11768"/>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1"/>
          <w:sz w:val="32"/>
        </w:rPr>
        <w:t>82.</w:t>
      </w:r>
      <w:r>
        <w:rPr>
          <w:rFonts w:ascii="SimSun" w:hAnsi="SimSun" w:cs="SimSun"/>
          <w:color w:val="000000"/>
          <w:spacing w:val="-3"/>
          <w:sz w:val="32"/>
        </w:rPr>
        <w:t>设备现场监造工作中咨询工程师的主要工作包括（</w:t>
      </w:r>
      <w:r>
        <w:rPr>
          <w:rFonts w:ascii="Times New Roman"/>
          <w:color w:val="000000"/>
          <w:spacing w:val="40"/>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8973" w:x="2701" w:y="11768"/>
        <w:widowControl w:val="off"/>
        <w:autoSpaceDE w:val="off"/>
        <w:autoSpaceDN w:val="off"/>
        <w:spacing w:before="132" w:after="0" w:line="337" w:lineRule="exact"/>
        <w:ind w:left="0" w:right="0" w:firstLine="0"/>
        <w:jc w:val="left"/>
        <w:rPr>
          <w:rFonts w:ascii="Times New Roman"/>
          <w:color w:val="000000"/>
          <w:spacing w:val="0"/>
          <w:sz w:val="32"/>
        </w:rPr>
      </w:pPr>
      <w:r>
        <w:rPr>
          <w:rFonts w:ascii="WVIGFC+Nimbus Roman No9 L Regular"/>
          <w:color w:val="000000"/>
          <w:spacing w:val="-1"/>
          <w:sz w:val="32"/>
        </w:rPr>
        <w:t>A</w:t>
      </w:r>
      <w:r>
        <w:rPr>
          <w:rFonts w:ascii="SimSun" w:hAnsi="SimSun" w:cs="SimSun"/>
          <w:color w:val="000000"/>
          <w:spacing w:val="-3"/>
          <w:sz w:val="32"/>
        </w:rPr>
        <w:t>．聘请有资格的检验机构承担检验工作</w:t>
      </w:r>
      <w:r>
        <w:rPr>
          <w:rFonts w:ascii="Times New Roman"/>
          <w:color w:val="000000"/>
          <w:spacing w:val="0"/>
          <w:sz w:val="32"/>
        </w:rPr>
      </w:r>
    </w:p>
    <w:p>
      <w:pPr>
        <w:pStyle w:val="Normal"/>
        <w:framePr w:w="6438" w:x="2701" w:y="13641"/>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1"/>
          <w:sz w:val="32"/>
        </w:rPr>
        <w:t>B</w:t>
      </w:r>
      <w:r>
        <w:rPr>
          <w:rFonts w:ascii="SimSun" w:hAnsi="SimSun" w:cs="SimSun"/>
          <w:color w:val="000000"/>
          <w:spacing w:val="-3"/>
          <w:sz w:val="32"/>
        </w:rPr>
        <w:t>．根据设备采购合同制订监造检验计划</w:t>
      </w:r>
      <w:r>
        <w:rPr>
          <w:rFonts w:ascii="Times New Roman"/>
          <w:color w:val="000000"/>
          <w:spacing w:val="0"/>
          <w:sz w:val="32"/>
        </w:rPr>
      </w:r>
    </w:p>
    <w:p>
      <w:pPr>
        <w:pStyle w:val="Normal"/>
        <w:framePr w:w="7166" w:x="2701" w:y="14109"/>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1"/>
          <w:sz w:val="32"/>
        </w:rPr>
        <w:t>C</w:t>
      </w:r>
      <w:r>
        <w:rPr>
          <w:rFonts w:ascii="SimSun" w:hAnsi="SimSun" w:cs="SimSun"/>
          <w:color w:val="000000"/>
          <w:spacing w:val="-3"/>
          <w:sz w:val="32"/>
        </w:rPr>
        <w:t>．设备制造开始后组织召开制造厂协调会议</w:t>
      </w:r>
      <w:r>
        <w:rPr>
          <w:rFonts w:ascii="Times New Roman"/>
          <w:color w:val="000000"/>
          <w:spacing w:val="0"/>
          <w:sz w:val="32"/>
        </w:rPr>
      </w:r>
    </w:p>
    <w:p>
      <w:pPr>
        <w:pStyle w:val="Normal"/>
        <w:framePr w:w="7166" w:x="2701" w:y="14109"/>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1"/>
          <w:sz w:val="32"/>
        </w:rPr>
        <w:t>D</w:t>
      </w:r>
      <w:r>
        <w:rPr>
          <w:rFonts w:ascii="SimSun" w:hAnsi="SimSun" w:cs="SimSun"/>
          <w:color w:val="000000"/>
          <w:spacing w:val="-3"/>
          <w:sz w:val="32"/>
        </w:rPr>
        <w:t>．设备制造完毕后做好出厂前检验测试</w:t>
      </w:r>
      <w:r>
        <w:rPr>
          <w:rFonts w:ascii="Times New Roman"/>
          <w:color w:val="000000"/>
          <w:spacing w:val="0"/>
          <w:sz w:val="32"/>
        </w:rPr>
      </w:r>
    </w:p>
    <w:p>
      <w:pPr>
        <w:pStyle w:val="Normal"/>
        <w:framePr w:w="11385" w:x="2701" w:y="15045"/>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1"/>
          <w:sz w:val="32"/>
        </w:rPr>
        <w:t>E</w:t>
      </w:r>
      <w:r>
        <w:rPr>
          <w:rFonts w:ascii="SimSun" w:hAnsi="SimSun" w:cs="SimSun"/>
          <w:color w:val="000000"/>
          <w:spacing w:val="-3"/>
          <w:sz w:val="32"/>
        </w:rPr>
        <w:t>．了解制造厂质量保证体系文件实施情况</w:t>
      </w:r>
      <w:r>
        <w:rPr>
          <w:rFonts w:ascii="Times New Roman"/>
          <w:color w:val="000000"/>
          <w:spacing w:val="0"/>
          <w:sz w:val="32"/>
        </w:rPr>
      </w:r>
    </w:p>
    <w:p>
      <w:pPr>
        <w:pStyle w:val="Normal"/>
        <w:framePr w:w="11385" w:x="2701" w:y="15045"/>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1"/>
          <w:sz w:val="32"/>
        </w:rPr>
        <w:t>83.</w:t>
      </w:r>
      <w:r>
        <w:rPr>
          <w:rFonts w:ascii="SimSun" w:hAnsi="SimSun" w:cs="SimSun"/>
          <w:color w:val="000000"/>
          <w:spacing w:val="-9"/>
          <w:sz w:val="32"/>
        </w:rPr>
        <w:t>《建设工程施工合同（示范文本）》的通用条款中包括（）等内容。</w:t>
      </w:r>
      <w:r>
        <w:rPr>
          <w:rFonts w:ascii="Times New Roman"/>
          <w:color w:val="000000"/>
          <w:spacing w:val="0"/>
          <w:sz w:val="32"/>
        </w:rPr>
      </w:r>
    </w:p>
    <w:p>
      <w:pPr>
        <w:pStyle w:val="Normal"/>
        <w:framePr w:w="2294" w:x="3172" w:y="15981"/>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1"/>
          <w:sz w:val="32"/>
        </w:rPr>
        <w:t>A</w:t>
      </w:r>
      <w:r>
        <w:rPr>
          <w:rFonts w:ascii="SimSun" w:hAnsi="SimSun" w:cs="SimSun"/>
          <w:color w:val="000000"/>
          <w:spacing w:val="-3"/>
          <w:sz w:val="32"/>
        </w:rPr>
        <w:t>．工程概况</w:t>
      </w:r>
      <w:r>
        <w:rPr>
          <w:rFonts w:ascii="Times New Roman"/>
          <w:color w:val="000000"/>
          <w:spacing w:val="0"/>
          <w:sz w:val="32"/>
        </w:rPr>
      </w:r>
    </w:p>
    <w:p>
      <w:pPr>
        <w:pStyle w:val="Normal"/>
        <w:framePr w:w="2748" w:x="7342" w:y="15981"/>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3"/>
          <w:sz w:val="32"/>
        </w:rPr>
        <w:t>B.</w:t>
      </w:r>
      <w:r>
        <w:rPr>
          <w:rFonts w:ascii="SimSun" w:hAnsi="SimSun" w:cs="SimSun"/>
          <w:color w:val="000000"/>
          <w:spacing w:val="-3"/>
          <w:sz w:val="32"/>
        </w:rPr>
        <w:t>合同价款支付</w:t>
      </w:r>
      <w:r>
        <w:rPr>
          <w:rFonts w:ascii="Times New Roman"/>
          <w:color w:val="000000"/>
          <w:spacing w:val="0"/>
          <w:sz w:val="32"/>
        </w:rPr>
      </w:r>
    </w:p>
    <w:p>
      <w:pPr>
        <w:pStyle w:val="Normal"/>
        <w:framePr w:w="2748" w:x="7342" w:y="15981"/>
        <w:widowControl w:val="off"/>
        <w:autoSpaceDE w:val="off"/>
        <w:autoSpaceDN w:val="off"/>
        <w:spacing w:before="131" w:after="0" w:line="337" w:lineRule="exact"/>
        <w:ind w:left="58" w:right="0" w:firstLine="0"/>
        <w:jc w:val="left"/>
        <w:rPr>
          <w:rFonts w:ascii="Times New Roman"/>
          <w:color w:val="000000"/>
          <w:spacing w:val="0"/>
          <w:sz w:val="32"/>
        </w:rPr>
      </w:pPr>
      <w:r>
        <w:rPr>
          <w:rFonts w:ascii="WVIGFC+Nimbus Roman No9 L Regular"/>
          <w:color w:val="000000"/>
          <w:spacing w:val="-1"/>
          <w:sz w:val="32"/>
        </w:rPr>
        <w:t>D.</w:t>
      </w:r>
      <w:r>
        <w:rPr>
          <w:rFonts w:ascii="SimSun" w:hAnsi="SimSun" w:cs="SimSun"/>
          <w:color w:val="000000"/>
          <w:spacing w:val="-3"/>
          <w:sz w:val="32"/>
        </w:rPr>
        <w:t>材料设备供应</w:t>
      </w:r>
      <w:r>
        <w:rPr>
          <w:rFonts w:ascii="Times New Roman"/>
          <w:color w:val="000000"/>
          <w:spacing w:val="0"/>
          <w:sz w:val="32"/>
        </w:rPr>
      </w:r>
    </w:p>
    <w:p>
      <w:pPr>
        <w:pStyle w:val="Normal"/>
        <w:framePr w:w="2671" w:x="3176" w:y="16449"/>
        <w:widowControl w:val="off"/>
        <w:autoSpaceDE w:val="off"/>
        <w:autoSpaceDN w:val="off"/>
        <w:spacing w:before="0" w:after="0" w:line="337" w:lineRule="exact"/>
        <w:ind w:left="0" w:right="0" w:firstLine="0"/>
        <w:jc w:val="left"/>
        <w:rPr>
          <w:rFonts w:ascii="Times New Roman"/>
          <w:color w:val="000000"/>
          <w:spacing w:val="0"/>
          <w:sz w:val="32"/>
        </w:rPr>
      </w:pPr>
      <w:r>
        <w:rPr>
          <w:rFonts w:ascii="WVIGFC+Nimbus Roman No9 L Regular"/>
          <w:color w:val="000000"/>
          <w:spacing w:val="-3"/>
          <w:sz w:val="32"/>
        </w:rPr>
        <w:t>C.</w:t>
      </w:r>
      <w:r>
        <w:rPr>
          <w:rFonts w:ascii="SimSun" w:hAnsi="SimSun" w:cs="SimSun"/>
          <w:color w:val="000000"/>
          <w:spacing w:val="-3"/>
          <w:sz w:val="32"/>
        </w:rPr>
        <w:t>工程承包范围</w:t>
      </w:r>
      <w:r>
        <w:rPr>
          <w:rFonts w:ascii="Times New Roman"/>
          <w:color w:val="000000"/>
          <w:spacing w:val="0"/>
          <w:sz w:val="32"/>
        </w:rPr>
      </w:r>
    </w:p>
    <w:p>
      <w:pPr>
        <w:pStyle w:val="Normal"/>
        <w:framePr w:w="2671" w:x="3176" w:y="16449"/>
        <w:widowControl w:val="off"/>
        <w:autoSpaceDE w:val="off"/>
        <w:autoSpaceDN w:val="off"/>
        <w:spacing w:before="131" w:after="0" w:line="337" w:lineRule="exact"/>
        <w:ind w:left="0" w:right="0" w:firstLine="0"/>
        <w:jc w:val="left"/>
        <w:rPr>
          <w:rFonts w:ascii="Times New Roman"/>
          <w:color w:val="000000"/>
          <w:spacing w:val="0"/>
          <w:sz w:val="32"/>
        </w:rPr>
      </w:pPr>
      <w:r>
        <w:rPr>
          <w:rFonts w:ascii="WVIGFC+Nimbus Roman No9 L Regular"/>
          <w:color w:val="000000"/>
          <w:spacing w:val="-3"/>
          <w:sz w:val="32"/>
        </w:rPr>
        <w:t>E.</w:t>
      </w:r>
      <w:r>
        <w:rPr>
          <w:rFonts w:ascii="SimSun" w:hAnsi="SimSun" w:cs="SimSun"/>
          <w:color w:val="000000"/>
          <w:spacing w:val="-3"/>
          <w:sz w:val="32"/>
        </w:rPr>
        <w:t>施工组织设计</w:t>
      </w:r>
      <w:r>
        <w:rPr>
          <w:rFonts w:ascii="Times New Roman"/>
          <w:color w:val="000000"/>
          <w:spacing w:val="0"/>
          <w:sz w:val="32"/>
        </w:rPr>
      </w:r>
    </w:p>
    <w:p>
      <w:pPr>
        <w:pStyle w:val="Normal"/>
        <w:framePr w:w="9576" w:x="2701" w:y="17385"/>
        <w:widowControl w:val="off"/>
        <w:autoSpaceDE w:val="off"/>
        <w:autoSpaceDN w:val="off"/>
        <w:spacing w:before="0" w:after="0" w:line="337" w:lineRule="exact"/>
        <w:ind w:left="0" w:right="0" w:firstLine="0"/>
        <w:jc w:val="left"/>
        <w:rPr>
          <w:rFonts w:ascii="WVIGFC+Nimbus Roman No9 L Regular"/>
          <w:color w:val="000000"/>
          <w:spacing w:val="0"/>
          <w:sz w:val="32"/>
        </w:rPr>
      </w:pPr>
      <w:r>
        <w:rPr>
          <w:rFonts w:ascii="WVIGFC+Nimbus Roman No9 L Regular"/>
          <w:color w:val="000000"/>
          <w:spacing w:val="-1"/>
          <w:sz w:val="32"/>
        </w:rPr>
        <w:t>84.</w:t>
      </w:r>
      <w:r>
        <w:rPr>
          <w:rFonts w:ascii="SimSun" w:hAnsi="SimSun" w:cs="SimSun"/>
          <w:color w:val="000000"/>
          <w:spacing w:val="-5"/>
          <w:sz w:val="32"/>
        </w:rPr>
        <w:t>某分部工程双代号网络图如下图所示</w:t>
      </w:r>
      <w:r>
        <w:rPr>
          <w:rFonts w:ascii="WVIGFC+Nimbus Roman No9 L Regular"/>
          <w:color w:val="000000"/>
          <w:spacing w:val="-4"/>
          <w:sz w:val="32"/>
        </w:rPr>
        <w:t>,</w:t>
      </w:r>
      <w:r>
        <w:rPr>
          <w:rFonts w:ascii="SimSun" w:hAnsi="SimSun" w:cs="SimSun"/>
          <w:color w:val="000000"/>
          <w:spacing w:val="-5"/>
          <w:sz w:val="32"/>
        </w:rPr>
        <w:t>图中存在的错误有</w:t>
      </w:r>
      <w:r>
        <w:rPr>
          <w:rFonts w:ascii="WVIGFC+Nimbus Roman No9 L Regular"/>
          <w:color w:val="000000"/>
          <w:spacing w:val="0"/>
          <w:sz w:val="32"/>
        </w:rPr>
        <w:t>(</w:t>
      </w:r>
      <w:r>
        <w:rPr>
          <w:rFonts w:ascii="WVIGFC+Nimbus Roman No9 L Regular"/>
          <w:color w:val="000000"/>
          <w:spacing w:val="-2"/>
          <w:sz w:val="32"/>
        </w:rPr>
        <w:t xml:space="preserve"> </w:t>
      </w:r>
      <w:r>
        <w:rPr>
          <w:rFonts w:ascii="WVIGFC+Nimbus Roman No9 L Regular"/>
          <w:color w:val="000000"/>
          <w:spacing w:val="0"/>
          <w:sz w:val="32"/>
        </w:rPr>
        <w:t>)</w:t>
      </w:r>
      <w:r>
        <w:rPr>
          <w:rFonts w:ascii="WVIGFC+Nimbus Roman No9 L Regular"/>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34pt;margin-top:893.9pt;z-index:-11;width:543.05pt;height:244.95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007" w:x="3172" w:y="193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有多个起点节点</w:t>
      </w:r>
      <w:r>
        <w:rPr>
          <w:rFonts w:ascii="Times New Roman"/>
          <w:color w:val="000000"/>
          <w:spacing w:val="0"/>
          <w:sz w:val="32"/>
        </w:rPr>
      </w:r>
    </w:p>
    <w:p>
      <w:pPr>
        <w:pStyle w:val="Normal"/>
        <w:framePr w:w="3007" w:x="3172" w:y="1939"/>
        <w:widowControl w:val="off"/>
        <w:autoSpaceDE w:val="off"/>
        <w:autoSpaceDN w:val="off"/>
        <w:spacing w:before="132" w:after="0" w:line="337" w:lineRule="exact"/>
        <w:ind w:left="0" w:right="0" w:firstLine="0"/>
        <w:jc w:val="left"/>
        <w:rPr>
          <w:rFonts w:ascii="Times New Roman"/>
          <w:color w:val="000000"/>
          <w:spacing w:val="0"/>
          <w:sz w:val="32"/>
        </w:rPr>
      </w:pPr>
      <w:r>
        <w:rPr>
          <w:rFonts w:ascii="PCGJHN+Nimbus Roman No9 L Regular"/>
          <w:color w:val="000000"/>
          <w:spacing w:val="-3"/>
          <w:sz w:val="32"/>
        </w:rPr>
        <w:t>C.</w:t>
      </w:r>
      <w:r>
        <w:rPr>
          <w:rFonts w:ascii="SimSun" w:hAnsi="SimSun" w:cs="SimSun"/>
          <w:color w:val="000000"/>
          <w:spacing w:val="-3"/>
          <w:sz w:val="32"/>
        </w:rPr>
        <w:t>节点编号有误</w:t>
      </w:r>
      <w:r>
        <w:rPr>
          <w:rFonts w:ascii="Times New Roman"/>
          <w:color w:val="000000"/>
          <w:spacing w:val="0"/>
          <w:sz w:val="32"/>
        </w:rPr>
      </w:r>
    </w:p>
    <w:p>
      <w:pPr>
        <w:pStyle w:val="Normal"/>
        <w:framePr w:w="3007" w:x="3172" w:y="1939"/>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3"/>
          <w:sz w:val="32"/>
        </w:rPr>
        <w:t>E.</w:t>
      </w:r>
      <w:r>
        <w:rPr>
          <w:rFonts w:ascii="SimSun" w:hAnsi="SimSun" w:cs="SimSun"/>
          <w:color w:val="000000"/>
          <w:spacing w:val="-3"/>
          <w:sz w:val="32"/>
        </w:rPr>
        <w:t>有多余虚工作</w:t>
      </w:r>
      <w:r>
        <w:rPr>
          <w:rFonts w:ascii="Times New Roman"/>
          <w:color w:val="000000"/>
          <w:spacing w:val="0"/>
          <w:sz w:val="32"/>
        </w:rPr>
      </w:r>
    </w:p>
    <w:p>
      <w:pPr>
        <w:pStyle w:val="Normal"/>
        <w:framePr w:w="3007" w:x="7086" w:y="193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B.</w:t>
      </w:r>
      <w:r>
        <w:rPr>
          <w:rFonts w:ascii="SimSun" w:hAnsi="SimSun" w:cs="SimSun"/>
          <w:color w:val="000000"/>
          <w:spacing w:val="-3"/>
          <w:sz w:val="32"/>
        </w:rPr>
        <w:t>有多个终点节点</w:t>
      </w:r>
      <w:r>
        <w:rPr>
          <w:rFonts w:ascii="Times New Roman"/>
          <w:color w:val="000000"/>
          <w:spacing w:val="0"/>
          <w:sz w:val="32"/>
        </w:rPr>
      </w:r>
    </w:p>
    <w:p>
      <w:pPr>
        <w:pStyle w:val="Normal"/>
        <w:framePr w:w="3007" w:x="7086" w:y="1939"/>
        <w:widowControl w:val="off"/>
        <w:autoSpaceDE w:val="off"/>
        <w:autoSpaceDN w:val="off"/>
        <w:spacing w:before="132" w:after="0" w:line="337" w:lineRule="exact"/>
        <w:ind w:left="0" w:right="0" w:firstLine="0"/>
        <w:jc w:val="left"/>
        <w:rPr>
          <w:rFonts w:ascii="Times New Roman"/>
          <w:color w:val="000000"/>
          <w:spacing w:val="0"/>
          <w:sz w:val="32"/>
        </w:rPr>
      </w:pPr>
      <w:r>
        <w:rPr>
          <w:rFonts w:ascii="PCGJHN+Nimbus Roman No9 L Regular"/>
          <w:color w:val="000000"/>
          <w:spacing w:val="-3"/>
          <w:sz w:val="32"/>
        </w:rPr>
        <w:t>D.</w:t>
      </w:r>
      <w:r>
        <w:rPr>
          <w:rFonts w:ascii="SimSun" w:hAnsi="SimSun" w:cs="SimSun"/>
          <w:color w:val="000000"/>
          <w:spacing w:val="-3"/>
          <w:sz w:val="32"/>
        </w:rPr>
        <w:t>存在循环回路</w:t>
      </w:r>
      <w:r>
        <w:rPr>
          <w:rFonts w:ascii="Times New Roman"/>
          <w:color w:val="000000"/>
          <w:spacing w:val="0"/>
          <w:sz w:val="32"/>
        </w:rPr>
      </w:r>
    </w:p>
    <w:p>
      <w:pPr>
        <w:pStyle w:val="Normal"/>
        <w:framePr w:w="14289" w:x="2701" w:y="3343"/>
        <w:widowControl w:val="off"/>
        <w:autoSpaceDE w:val="off"/>
        <w:autoSpaceDN w:val="off"/>
        <w:spacing w:before="0" w:after="0" w:line="337" w:lineRule="exact"/>
        <w:ind w:left="0" w:right="0" w:firstLine="0"/>
        <w:jc w:val="left"/>
        <w:rPr>
          <w:rFonts w:ascii="PCGJHN+Nimbus Roman No9 L Regular"/>
          <w:color w:val="000000"/>
          <w:spacing w:val="0"/>
          <w:sz w:val="32"/>
        </w:rPr>
      </w:pPr>
      <w:r>
        <w:rPr>
          <w:rFonts w:ascii="PCGJHN+Nimbus Roman No9 L Regular"/>
          <w:color w:val="000000"/>
          <w:spacing w:val="-1"/>
          <w:sz w:val="32"/>
        </w:rPr>
        <w:t>85.</w:t>
      </w:r>
      <w:r>
        <w:rPr>
          <w:rFonts w:ascii="SimSun" w:hAnsi="SimSun" w:cs="SimSun"/>
          <w:color w:val="000000"/>
          <w:spacing w:val="-5"/>
          <w:sz w:val="32"/>
        </w:rPr>
        <w:t>某工作的实际进度发生偏差</w:t>
      </w:r>
      <w:r>
        <w:rPr>
          <w:rFonts w:ascii="PCGJHN+Nimbus Roman No9 L Regular"/>
          <w:color w:val="000000"/>
          <w:spacing w:val="-5"/>
          <w:sz w:val="32"/>
        </w:rPr>
        <w:t>,</w:t>
      </w:r>
      <w:r>
        <w:rPr>
          <w:rFonts w:ascii="SimSun" w:hAnsi="SimSun" w:cs="SimSun"/>
          <w:color w:val="000000"/>
          <w:spacing w:val="-5"/>
          <w:sz w:val="32"/>
        </w:rPr>
        <w:t>判定该工作是否会对后续工作和总工期产生影响的依据有</w:t>
      </w:r>
      <w:r>
        <w:rPr>
          <w:rFonts w:ascii="PCGJHN+Nimbus Roman No9 L Regular"/>
          <w:color w:val="000000"/>
          <w:spacing w:val="0"/>
          <w:sz w:val="32"/>
        </w:rPr>
        <w:t>(</w:t>
      </w:r>
      <w:r>
        <w:rPr>
          <w:rFonts w:ascii="PCGJHN+Nimbus Roman No9 L Regular"/>
          <w:color w:val="000000"/>
          <w:spacing w:val="-2"/>
          <w:sz w:val="32"/>
        </w:rPr>
        <w:t xml:space="preserve"> </w:t>
      </w:r>
      <w:r>
        <w:rPr>
          <w:rFonts w:ascii="PCGJHN+Nimbus Roman No9 L Regular"/>
          <w:color w:val="000000"/>
          <w:spacing w:val="0"/>
          <w:sz w:val="32"/>
        </w:rPr>
        <w:t>)</w:t>
      </w:r>
      <w:r>
        <w:rPr>
          <w:rFonts w:ascii="PCGJHN+Nimbus Roman No9 L Regular"/>
          <w:color w:val="000000"/>
          <w:spacing w:val="0"/>
          <w:sz w:val="32"/>
        </w:rPr>
      </w:r>
    </w:p>
    <w:p>
      <w:pPr>
        <w:pStyle w:val="Normal"/>
        <w:framePr w:w="14289" w:x="2701" w:y="3343"/>
        <w:widowControl w:val="off"/>
        <w:autoSpaceDE w:val="off"/>
        <w:autoSpaceDN w:val="off"/>
        <w:spacing w:before="131" w:after="0" w:line="337" w:lineRule="exact"/>
        <w:ind w:left="471"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该工作是否处于关键线路</w:t>
      </w:r>
      <w:r>
        <w:rPr>
          <w:rFonts w:ascii="Times New Roman"/>
          <w:color w:val="000000"/>
          <w:spacing w:val="0"/>
          <w:sz w:val="32"/>
        </w:rPr>
      </w:r>
    </w:p>
    <w:p>
      <w:pPr>
        <w:pStyle w:val="Normal"/>
        <w:framePr w:w="4706" w:x="3176" w:y="427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B.</w:t>
      </w:r>
      <w:r>
        <w:rPr>
          <w:rFonts w:ascii="SimSun" w:hAnsi="SimSun" w:cs="SimSun"/>
          <w:color w:val="000000"/>
          <w:spacing w:val="-3"/>
          <w:sz w:val="32"/>
        </w:rPr>
        <w:t>该工程的实际投资是否很大</w:t>
      </w:r>
      <w:r>
        <w:rPr>
          <w:rFonts w:ascii="Times New Roman"/>
          <w:color w:val="000000"/>
          <w:spacing w:val="0"/>
          <w:sz w:val="32"/>
        </w:rPr>
      </w:r>
    </w:p>
    <w:p>
      <w:pPr>
        <w:pStyle w:val="Normal"/>
        <w:framePr w:w="3305" w:x="3176" w:y="4747"/>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C.</w:t>
      </w:r>
      <w:r>
        <w:rPr>
          <w:rFonts w:ascii="SimSun" w:hAnsi="SimSun" w:cs="SimSun"/>
          <w:color w:val="000000"/>
          <w:spacing w:val="-3"/>
          <w:sz w:val="32"/>
        </w:rPr>
        <w:t>工程资源是否均衡</w:t>
      </w:r>
      <w:r>
        <w:rPr>
          <w:rFonts w:ascii="Times New Roman"/>
          <w:color w:val="000000"/>
          <w:spacing w:val="0"/>
          <w:sz w:val="32"/>
        </w:rPr>
      </w:r>
    </w:p>
    <w:p>
      <w:pPr>
        <w:pStyle w:val="Normal"/>
        <w:framePr w:w="5821" w:x="3172" w:y="5215"/>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D.</w:t>
      </w:r>
      <w:r>
        <w:rPr>
          <w:rFonts w:ascii="SimSun" w:hAnsi="SimSun" w:cs="SimSun"/>
          <w:color w:val="000000"/>
          <w:spacing w:val="-3"/>
          <w:sz w:val="32"/>
        </w:rPr>
        <w:t>进度偏差是否超过该工作的总时差</w:t>
      </w:r>
      <w:r>
        <w:rPr>
          <w:rFonts w:ascii="Times New Roman"/>
          <w:color w:val="000000"/>
          <w:spacing w:val="0"/>
          <w:sz w:val="32"/>
        </w:rPr>
      </w:r>
    </w:p>
    <w:p>
      <w:pPr>
        <w:pStyle w:val="Normal"/>
        <w:framePr w:w="8491" w:x="2701" w:y="5683"/>
        <w:widowControl w:val="off"/>
        <w:autoSpaceDE w:val="off"/>
        <w:autoSpaceDN w:val="off"/>
        <w:spacing w:before="0" w:after="0" w:line="337" w:lineRule="exact"/>
        <w:ind w:left="475" w:right="0" w:firstLine="0"/>
        <w:jc w:val="left"/>
        <w:rPr>
          <w:rFonts w:ascii="Times New Roman"/>
          <w:color w:val="000000"/>
          <w:spacing w:val="0"/>
          <w:sz w:val="32"/>
        </w:rPr>
      </w:pPr>
      <w:r>
        <w:rPr>
          <w:rFonts w:ascii="PCGJHN+Nimbus Roman No9 L Regular"/>
          <w:color w:val="000000"/>
          <w:spacing w:val="-3"/>
          <w:sz w:val="32"/>
        </w:rPr>
        <w:t>E.</w:t>
      </w:r>
      <w:r>
        <w:rPr>
          <w:rFonts w:ascii="SimSun" w:hAnsi="SimSun" w:cs="SimSun"/>
          <w:color w:val="000000"/>
          <w:spacing w:val="-3"/>
          <w:sz w:val="32"/>
        </w:rPr>
        <w:t>进度偏差是否超过该工作的自由时差</w:t>
      </w:r>
      <w:r>
        <w:rPr>
          <w:rFonts w:ascii="Times New Roman"/>
          <w:color w:val="000000"/>
          <w:spacing w:val="0"/>
          <w:sz w:val="32"/>
        </w:rPr>
      </w:r>
    </w:p>
    <w:p>
      <w:pPr>
        <w:pStyle w:val="Normal"/>
        <w:framePr w:w="8491" w:x="2701" w:y="5683"/>
        <w:widowControl w:val="off"/>
        <w:autoSpaceDE w:val="off"/>
        <w:autoSpaceDN w:val="off"/>
        <w:spacing w:before="131" w:after="0" w:line="337" w:lineRule="exact"/>
        <w:ind w:left="0" w:right="0" w:firstLine="0"/>
        <w:jc w:val="left"/>
        <w:rPr>
          <w:rFonts w:ascii="PCGJHN+Nimbus Roman No9 L Regular"/>
          <w:color w:val="000000"/>
          <w:spacing w:val="0"/>
          <w:sz w:val="32"/>
        </w:rPr>
      </w:pPr>
      <w:r>
        <w:rPr>
          <w:rFonts w:ascii="PCGJHN+Nimbus Roman No9 L Regular"/>
          <w:color w:val="000000"/>
          <w:spacing w:val="-1"/>
          <w:sz w:val="32"/>
        </w:rPr>
        <w:t>86.</w:t>
      </w:r>
      <w:r>
        <w:rPr>
          <w:rFonts w:ascii="SimSun" w:hAnsi="SimSun" w:cs="SimSun"/>
          <w:color w:val="000000"/>
          <w:spacing w:val="-5"/>
          <w:sz w:val="32"/>
        </w:rPr>
        <w:t>下列费用中</w:t>
      </w:r>
      <w:r>
        <w:rPr>
          <w:rFonts w:ascii="PCGJHN+Nimbus Roman No9 L Regular"/>
          <w:color w:val="000000"/>
          <w:spacing w:val="-4"/>
          <w:sz w:val="32"/>
        </w:rPr>
        <w:t>,</w:t>
      </w:r>
      <w:r>
        <w:rPr>
          <w:rFonts w:ascii="SimSun" w:hAnsi="SimSun" w:cs="SimSun"/>
          <w:color w:val="000000"/>
          <w:spacing w:val="-5"/>
          <w:sz w:val="32"/>
        </w:rPr>
        <w:t>属于建筑安装工程间接费中规费的有</w:t>
      </w:r>
      <w:r>
        <w:rPr>
          <w:rFonts w:ascii="PCGJHN+Nimbus Roman No9 L Regular"/>
          <w:color w:val="000000"/>
          <w:spacing w:val="0"/>
          <w:sz w:val="32"/>
        </w:rPr>
        <w:t>(</w:t>
      </w:r>
      <w:r>
        <w:rPr>
          <w:rFonts w:ascii="PCGJHN+Nimbus Roman No9 L Regular"/>
          <w:color w:val="000000"/>
          <w:spacing w:val="-2"/>
          <w:sz w:val="32"/>
        </w:rPr>
        <w:t xml:space="preserve"> </w:t>
      </w:r>
      <w:r>
        <w:rPr>
          <w:rFonts w:ascii="PCGJHN+Nimbus Roman No9 L Regular"/>
          <w:color w:val="000000"/>
          <w:spacing w:val="0"/>
          <w:sz w:val="32"/>
        </w:rPr>
        <w:t>)</w:t>
      </w:r>
      <w:r>
        <w:rPr>
          <w:rFonts w:ascii="PCGJHN+Nimbus Roman No9 L Regular"/>
          <w:color w:val="000000"/>
          <w:spacing w:val="0"/>
          <w:sz w:val="32"/>
        </w:rPr>
      </w:r>
    </w:p>
    <w:p>
      <w:pPr>
        <w:pStyle w:val="Normal"/>
        <w:framePr w:w="2374" w:x="3172" w:y="661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劳动保险费</w:t>
      </w:r>
      <w:r>
        <w:rPr>
          <w:rFonts w:ascii="Times New Roman"/>
          <w:color w:val="000000"/>
          <w:spacing w:val="0"/>
          <w:sz w:val="32"/>
        </w:rPr>
      </w:r>
    </w:p>
    <w:p>
      <w:pPr>
        <w:pStyle w:val="Normal"/>
        <w:framePr w:w="2374" w:x="3172" w:y="6619"/>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3"/>
          <w:sz w:val="32"/>
        </w:rPr>
        <w:t>C.</w:t>
      </w:r>
      <w:r>
        <w:rPr>
          <w:rFonts w:ascii="SimSun" w:hAnsi="SimSun" w:cs="SimSun"/>
          <w:color w:val="000000"/>
          <w:spacing w:val="-3"/>
          <w:sz w:val="32"/>
        </w:rPr>
        <w:t>医疗保险费</w:t>
      </w:r>
      <w:r>
        <w:rPr>
          <w:rFonts w:ascii="Times New Roman"/>
          <w:color w:val="000000"/>
          <w:spacing w:val="0"/>
          <w:sz w:val="32"/>
        </w:rPr>
      </w:r>
    </w:p>
    <w:p>
      <w:pPr>
        <w:pStyle w:val="Normal"/>
        <w:framePr w:w="2372" w:x="5826" w:y="661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B.</w:t>
      </w:r>
      <w:r>
        <w:rPr>
          <w:rFonts w:ascii="SimSun" w:hAnsi="SimSun" w:cs="SimSun"/>
          <w:color w:val="000000"/>
          <w:spacing w:val="-3"/>
          <w:sz w:val="32"/>
        </w:rPr>
        <w:t>环境保护费</w:t>
      </w:r>
      <w:r>
        <w:rPr>
          <w:rFonts w:ascii="Times New Roman"/>
          <w:color w:val="000000"/>
          <w:spacing w:val="0"/>
          <w:sz w:val="32"/>
        </w:rPr>
      </w:r>
    </w:p>
    <w:p>
      <w:pPr>
        <w:pStyle w:val="Normal"/>
        <w:framePr w:w="2372" w:x="5826" w:y="6619"/>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3"/>
          <w:sz w:val="32"/>
        </w:rPr>
        <w:t>D.</w:t>
      </w:r>
      <w:r>
        <w:rPr>
          <w:rFonts w:ascii="SimSun" w:hAnsi="SimSun" w:cs="SimSun"/>
          <w:color w:val="000000"/>
          <w:spacing w:val="-3"/>
          <w:sz w:val="32"/>
        </w:rPr>
        <w:t>临时设施费</w:t>
      </w:r>
      <w:r>
        <w:rPr>
          <w:rFonts w:ascii="Times New Roman"/>
          <w:color w:val="000000"/>
          <w:spacing w:val="0"/>
          <w:sz w:val="32"/>
        </w:rPr>
      </w:r>
    </w:p>
    <w:p>
      <w:pPr>
        <w:pStyle w:val="Normal"/>
        <w:framePr w:w="8847" w:x="2701" w:y="7556"/>
        <w:widowControl w:val="off"/>
        <w:autoSpaceDE w:val="off"/>
        <w:autoSpaceDN w:val="off"/>
        <w:spacing w:before="0" w:after="0" w:line="337" w:lineRule="exact"/>
        <w:ind w:left="0" w:right="0" w:firstLine="0"/>
        <w:jc w:val="left"/>
        <w:rPr>
          <w:rFonts w:ascii="PCGJHN+Nimbus Roman No9 L Regular"/>
          <w:color w:val="000000"/>
          <w:spacing w:val="0"/>
          <w:sz w:val="32"/>
        </w:rPr>
      </w:pPr>
      <w:r>
        <w:rPr>
          <w:rFonts w:ascii="PCGJHN+Nimbus Roman No9 L Regular"/>
          <w:color w:val="000000"/>
          <w:spacing w:val="-1"/>
          <w:sz w:val="32"/>
        </w:rPr>
        <w:t>87.</w:t>
      </w:r>
      <w:r>
        <w:rPr>
          <w:rFonts w:ascii="SimSun" w:hAnsi="SimSun" w:cs="SimSun"/>
          <w:color w:val="000000"/>
          <w:spacing w:val="-5"/>
          <w:sz w:val="32"/>
        </w:rPr>
        <w:t>下列关于工程项目资源需求分析的表述中</w:t>
      </w:r>
      <w:r>
        <w:rPr>
          <w:rFonts w:ascii="PCGJHN+Nimbus Roman No9 L Regular"/>
          <w:color w:val="000000"/>
          <w:spacing w:val="-4"/>
          <w:sz w:val="32"/>
        </w:rPr>
        <w:t>,</w:t>
      </w:r>
      <w:r>
        <w:rPr>
          <w:rFonts w:ascii="SimSun" w:hAnsi="SimSun" w:cs="SimSun"/>
          <w:color w:val="000000"/>
          <w:spacing w:val="-5"/>
          <w:sz w:val="32"/>
        </w:rPr>
        <w:t>正确的有</w:t>
      </w:r>
      <w:r>
        <w:rPr>
          <w:rFonts w:ascii="PCGJHN+Nimbus Roman No9 L Regular"/>
          <w:color w:val="000000"/>
          <w:spacing w:val="0"/>
          <w:sz w:val="32"/>
        </w:rPr>
        <w:t>(</w:t>
      </w:r>
      <w:r>
        <w:rPr>
          <w:rFonts w:ascii="PCGJHN+Nimbus Roman No9 L Regular"/>
          <w:color w:val="000000"/>
          <w:spacing w:val="-2"/>
          <w:sz w:val="32"/>
        </w:rPr>
        <w:t xml:space="preserve"> </w:t>
      </w:r>
      <w:r>
        <w:rPr>
          <w:rFonts w:ascii="PCGJHN+Nimbus Roman No9 L Regular"/>
          <w:color w:val="000000"/>
          <w:spacing w:val="0"/>
          <w:sz w:val="32"/>
        </w:rPr>
        <w:t>)</w:t>
      </w:r>
      <w:r>
        <w:rPr>
          <w:rFonts w:ascii="PCGJHN+Nimbus Roman No9 L Regular"/>
          <w:color w:val="000000"/>
          <w:spacing w:val="0"/>
          <w:sz w:val="32"/>
        </w:rPr>
      </w:r>
    </w:p>
    <w:p>
      <w:pPr>
        <w:pStyle w:val="Normal"/>
        <w:framePr w:w="8847" w:x="2701" w:y="7556"/>
        <w:widowControl w:val="off"/>
        <w:autoSpaceDE w:val="off"/>
        <w:autoSpaceDN w:val="off"/>
        <w:spacing w:before="131" w:after="0" w:line="337" w:lineRule="exact"/>
        <w:ind w:left="471"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工程施工阶段对人力资源的需求非常多</w:t>
      </w:r>
      <w:r>
        <w:rPr>
          <w:rFonts w:ascii="Times New Roman"/>
          <w:color w:val="000000"/>
          <w:spacing w:val="0"/>
          <w:sz w:val="32"/>
        </w:rPr>
      </w:r>
    </w:p>
    <w:p>
      <w:pPr>
        <w:pStyle w:val="Normal"/>
        <w:framePr w:w="6528" w:x="3176" w:y="8492"/>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B.</w:t>
      </w:r>
      <w:r>
        <w:rPr>
          <w:rFonts w:ascii="SimSun" w:hAnsi="SimSun" w:cs="SimSun"/>
          <w:color w:val="000000"/>
          <w:spacing w:val="-3"/>
          <w:sz w:val="32"/>
        </w:rPr>
        <w:t>工程项目竣工阶段对资源的需求非常多</w:t>
      </w:r>
      <w:r>
        <w:rPr>
          <w:rFonts w:ascii="Times New Roman"/>
          <w:color w:val="000000"/>
          <w:spacing w:val="0"/>
          <w:sz w:val="32"/>
        </w:rPr>
      </w:r>
    </w:p>
    <w:p>
      <w:pPr>
        <w:pStyle w:val="Normal"/>
        <w:framePr w:w="7622" w:x="3172" w:y="8960"/>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C.</w:t>
      </w:r>
      <w:r>
        <w:rPr>
          <w:rFonts w:ascii="SimSun" w:hAnsi="SimSun" w:cs="SimSun"/>
          <w:color w:val="000000"/>
          <w:spacing w:val="-3"/>
          <w:sz w:val="32"/>
        </w:rPr>
        <w:t>工程项目设计阶段需要多专业工程师参与工作</w:t>
      </w:r>
      <w:r>
        <w:rPr>
          <w:rFonts w:ascii="Times New Roman"/>
          <w:color w:val="000000"/>
          <w:spacing w:val="0"/>
          <w:sz w:val="32"/>
        </w:rPr>
      </w:r>
    </w:p>
    <w:p>
      <w:pPr>
        <w:pStyle w:val="Normal"/>
        <w:framePr w:w="7622" w:x="3172" w:y="8960"/>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1"/>
          <w:sz w:val="32"/>
        </w:rPr>
        <w:t>D.</w:t>
      </w:r>
      <w:r>
        <w:rPr>
          <w:rFonts w:ascii="SimSun" w:hAnsi="SimSun" w:cs="SimSun"/>
          <w:color w:val="000000"/>
          <w:spacing w:val="-3"/>
          <w:sz w:val="32"/>
        </w:rPr>
        <w:t>工程项目实施阶段对材料、设备的需求大</w:t>
      </w:r>
      <w:r>
        <w:rPr>
          <w:rFonts w:ascii="Times New Roman"/>
          <w:color w:val="000000"/>
          <w:spacing w:val="0"/>
          <w:sz w:val="32"/>
        </w:rPr>
      </w:r>
    </w:p>
    <w:p>
      <w:pPr>
        <w:pStyle w:val="Normal"/>
        <w:framePr w:w="11058" w:x="2701" w:y="9896"/>
        <w:widowControl w:val="off"/>
        <w:autoSpaceDE w:val="off"/>
        <w:autoSpaceDN w:val="off"/>
        <w:spacing w:before="0" w:after="0" w:line="337" w:lineRule="exact"/>
        <w:ind w:left="475" w:right="0" w:firstLine="0"/>
        <w:jc w:val="left"/>
        <w:rPr>
          <w:rFonts w:ascii="Times New Roman"/>
          <w:color w:val="000000"/>
          <w:spacing w:val="0"/>
          <w:sz w:val="32"/>
        </w:rPr>
      </w:pPr>
      <w:r>
        <w:rPr>
          <w:rFonts w:ascii="PCGJHN+Nimbus Roman No9 L Regular"/>
          <w:color w:val="000000"/>
          <w:spacing w:val="0"/>
          <w:sz w:val="32"/>
        </w:rPr>
        <w:t>E</w:t>
      </w:r>
      <w:r>
        <w:rPr>
          <w:rFonts w:ascii="PCGJHN+Nimbus Roman No9 L Regular"/>
          <w:color w:val="000000"/>
          <w:spacing w:val="-6"/>
          <w:sz w:val="32"/>
        </w:rPr>
        <w:t xml:space="preserve"> </w:t>
      </w:r>
      <w:r>
        <w:rPr>
          <w:rFonts w:ascii="SimSun" w:hAnsi="SimSun" w:cs="SimSun"/>
          <w:color w:val="000000"/>
          <w:spacing w:val="-3"/>
          <w:sz w:val="32"/>
        </w:rPr>
        <w:t>编制资源消耗计划首先要确定需要的资源种类、数量及使用时间</w:t>
      </w:r>
      <w:r>
        <w:rPr>
          <w:rFonts w:ascii="Times New Roman"/>
          <w:color w:val="000000"/>
          <w:spacing w:val="0"/>
          <w:sz w:val="32"/>
        </w:rPr>
      </w:r>
    </w:p>
    <w:p>
      <w:pPr>
        <w:pStyle w:val="Normal"/>
        <w:framePr w:w="11058" w:x="2701" w:y="9896"/>
        <w:widowControl w:val="off"/>
        <w:autoSpaceDE w:val="off"/>
        <w:autoSpaceDN w:val="off"/>
        <w:spacing w:before="131" w:after="0" w:line="337" w:lineRule="exact"/>
        <w:ind w:left="0" w:right="0" w:firstLine="0"/>
        <w:jc w:val="left"/>
        <w:rPr>
          <w:rFonts w:ascii="PCGJHN+Nimbus Roman No9 L Regular"/>
          <w:color w:val="000000"/>
          <w:spacing w:val="0"/>
          <w:sz w:val="32"/>
        </w:rPr>
      </w:pPr>
      <w:r>
        <w:rPr>
          <w:rFonts w:ascii="PCGJHN+Nimbus Roman No9 L Regular"/>
          <w:color w:val="000000"/>
          <w:spacing w:val="-1"/>
          <w:sz w:val="32"/>
        </w:rPr>
        <w:t>88.</w:t>
      </w:r>
      <w:r>
        <w:rPr>
          <w:rFonts w:ascii="SimSun" w:hAnsi="SimSun" w:cs="SimSun"/>
          <w:color w:val="000000"/>
          <w:spacing w:val="-5"/>
          <w:sz w:val="32"/>
        </w:rPr>
        <w:t>下列产生工程项目费用偏差的原因中</w:t>
      </w:r>
      <w:r>
        <w:rPr>
          <w:rFonts w:ascii="PCGJHN+Nimbus Roman No9 L Regular"/>
          <w:color w:val="000000"/>
          <w:spacing w:val="-4"/>
          <w:sz w:val="32"/>
        </w:rPr>
        <w:t>,</w:t>
      </w:r>
      <w:r>
        <w:rPr>
          <w:rFonts w:ascii="SimSun" w:hAnsi="SimSun" w:cs="SimSun"/>
          <w:color w:val="000000"/>
          <w:spacing w:val="-5"/>
          <w:sz w:val="32"/>
        </w:rPr>
        <w:t>属于业主原因的有</w:t>
      </w:r>
      <w:r>
        <w:rPr>
          <w:rFonts w:ascii="PCGJHN+Nimbus Roman No9 L Regular"/>
          <w:color w:val="000000"/>
          <w:spacing w:val="0"/>
          <w:sz w:val="32"/>
        </w:rPr>
        <w:t>(</w:t>
      </w:r>
      <w:r>
        <w:rPr>
          <w:rFonts w:ascii="PCGJHN+Nimbus Roman No9 L Regular"/>
          <w:color w:val="000000"/>
          <w:spacing w:val="-2"/>
          <w:sz w:val="32"/>
        </w:rPr>
        <w:t xml:space="preserve"> </w:t>
      </w:r>
      <w:r>
        <w:rPr>
          <w:rFonts w:ascii="PCGJHN+Nimbus Roman No9 L Regular"/>
          <w:color w:val="000000"/>
          <w:spacing w:val="0"/>
          <w:sz w:val="32"/>
        </w:rPr>
        <w:t>)</w:t>
      </w:r>
      <w:r>
        <w:rPr>
          <w:rFonts w:ascii="PCGJHN+Nimbus Roman No9 L Regular"/>
          <w:color w:val="000000"/>
          <w:spacing w:val="0"/>
          <w:sz w:val="32"/>
        </w:rPr>
      </w:r>
    </w:p>
    <w:p>
      <w:pPr>
        <w:pStyle w:val="Normal"/>
        <w:framePr w:w="2690" w:x="3172" w:y="10832"/>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建设手续不全</w:t>
      </w:r>
      <w:r>
        <w:rPr>
          <w:rFonts w:ascii="Times New Roman"/>
          <w:color w:val="000000"/>
          <w:spacing w:val="0"/>
          <w:sz w:val="32"/>
        </w:rPr>
      </w:r>
    </w:p>
    <w:p>
      <w:pPr>
        <w:pStyle w:val="Normal"/>
        <w:framePr w:w="2038" w:x="6161" w:y="10832"/>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B.</w:t>
      </w:r>
      <w:r>
        <w:rPr>
          <w:rFonts w:ascii="SimSun" w:hAnsi="SimSun" w:cs="SimSun"/>
          <w:color w:val="000000"/>
          <w:spacing w:val="-3"/>
          <w:sz w:val="32"/>
        </w:rPr>
        <w:t>设备涨价</w:t>
      </w:r>
      <w:r>
        <w:rPr>
          <w:rFonts w:ascii="Times New Roman"/>
          <w:color w:val="000000"/>
          <w:spacing w:val="0"/>
          <w:sz w:val="32"/>
        </w:rPr>
      </w:r>
    </w:p>
    <w:p>
      <w:pPr>
        <w:pStyle w:val="Normal"/>
        <w:framePr w:w="5950" w:x="3176" w:y="11300"/>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C.</w:t>
      </w:r>
      <w:r>
        <w:rPr>
          <w:rFonts w:ascii="SimSun" w:hAnsi="SimSun" w:cs="SimSun"/>
          <w:color w:val="000000"/>
          <w:spacing w:val="-3"/>
          <w:sz w:val="32"/>
        </w:rPr>
        <w:t>场地提供不及时</w:t>
      </w:r>
      <w:r>
        <w:rPr>
          <w:rFonts w:ascii="Times New Roman"/>
          <w:color w:val="000000"/>
          <w:spacing w:val="382"/>
          <w:sz w:val="32"/>
        </w:rPr>
        <w:t xml:space="preserve"> </w:t>
      </w:r>
      <w:r>
        <w:rPr>
          <w:rFonts w:ascii="PCGJHN+Nimbus Roman No9 L Regular"/>
          <w:color w:val="000000"/>
          <w:spacing w:val="-3"/>
          <w:sz w:val="32"/>
        </w:rPr>
        <w:t>D.</w:t>
      </w:r>
      <w:r>
        <w:rPr>
          <w:rFonts w:ascii="SimSun" w:hAnsi="SimSun" w:cs="SimSun"/>
          <w:color w:val="000000"/>
          <w:spacing w:val="-3"/>
          <w:sz w:val="32"/>
        </w:rPr>
        <w:t>政策发生变化</w:t>
      </w:r>
      <w:r>
        <w:rPr>
          <w:rFonts w:ascii="Times New Roman"/>
          <w:color w:val="000000"/>
          <w:spacing w:val="0"/>
          <w:sz w:val="32"/>
        </w:rPr>
      </w:r>
    </w:p>
    <w:p>
      <w:pPr>
        <w:pStyle w:val="Normal"/>
        <w:framePr w:w="2654" w:x="3176" w:y="11768"/>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E.</w:t>
      </w:r>
      <w:r>
        <w:rPr>
          <w:rFonts w:ascii="SimSun" w:hAnsi="SimSun" w:cs="SimSun"/>
          <w:color w:val="000000"/>
          <w:spacing w:val="-3"/>
          <w:sz w:val="32"/>
        </w:rPr>
        <w:t>增加建设内容</w:t>
      </w:r>
      <w:r>
        <w:rPr>
          <w:rFonts w:ascii="Times New Roman"/>
          <w:color w:val="000000"/>
          <w:spacing w:val="0"/>
          <w:sz w:val="32"/>
        </w:rPr>
      </w:r>
    </w:p>
    <w:p>
      <w:pPr>
        <w:pStyle w:val="Normal"/>
        <w:framePr w:w="14300" w:x="2701" w:y="12236"/>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89.</w:t>
      </w:r>
      <w:r>
        <w:rPr>
          <w:rFonts w:ascii="SimSun" w:hAnsi="SimSun" w:cs="SimSun"/>
          <w:color w:val="000000"/>
          <w:spacing w:val="-3"/>
          <w:sz w:val="32"/>
        </w:rPr>
        <w:t>《工程咨询成果质量评价办法》规定，进行工业项目可行性研究报告的质量评价，应评</w:t>
      </w:r>
      <w:r>
        <w:rPr>
          <w:rFonts w:ascii="Times New Roman"/>
          <w:color w:val="000000"/>
          <w:spacing w:val="0"/>
          <w:sz w:val="32"/>
        </w:rPr>
      </w:r>
    </w:p>
    <w:p>
      <w:pPr>
        <w:pStyle w:val="Normal"/>
        <w:framePr w:w="2852" w:x="3172" w:y="127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价（</w:t>
      </w:r>
      <w:r>
        <w:rPr>
          <w:rFonts w:ascii="Times New Roman"/>
          <w:color w:val="000000"/>
          <w:spacing w:val="75"/>
          <w:sz w:val="32"/>
        </w:rPr>
        <w:t xml:space="preserve"> </w:t>
      </w:r>
      <w:r>
        <w:rPr>
          <w:rFonts w:ascii="SimSun" w:hAnsi="SimSun" w:cs="SimSun"/>
          <w:color w:val="000000"/>
          <w:spacing w:val="-3"/>
          <w:sz w:val="32"/>
        </w:rPr>
        <w:t>）等方面。</w:t>
      </w:r>
      <w:r>
        <w:rPr>
          <w:rFonts w:ascii="Times New Roman"/>
          <w:color w:val="000000"/>
          <w:spacing w:val="0"/>
          <w:sz w:val="32"/>
        </w:rPr>
      </w:r>
    </w:p>
    <w:p>
      <w:pPr>
        <w:pStyle w:val="Normal"/>
        <w:framePr w:w="2294" w:x="3172" w:y="13173"/>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．风险分析</w:t>
      </w:r>
      <w:r>
        <w:rPr>
          <w:rFonts w:ascii="Times New Roman"/>
          <w:color w:val="000000"/>
          <w:spacing w:val="0"/>
          <w:sz w:val="32"/>
        </w:rPr>
      </w:r>
    </w:p>
    <w:p>
      <w:pPr>
        <w:pStyle w:val="Normal"/>
        <w:framePr w:w="2355" w:x="6712" w:y="13173"/>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B.</w:t>
      </w:r>
      <w:r>
        <w:rPr>
          <w:rFonts w:ascii="SimSun" w:hAnsi="SimSun" w:cs="SimSun"/>
          <w:color w:val="000000"/>
          <w:spacing w:val="-3"/>
          <w:sz w:val="32"/>
        </w:rPr>
        <w:t>多方案比选</w:t>
      </w:r>
      <w:r>
        <w:rPr>
          <w:rFonts w:ascii="Times New Roman"/>
          <w:color w:val="000000"/>
          <w:spacing w:val="0"/>
          <w:sz w:val="32"/>
        </w:rPr>
      </w:r>
    </w:p>
    <w:p>
      <w:pPr>
        <w:pStyle w:val="Normal"/>
        <w:framePr w:w="2275" w:x="3176" w:y="13641"/>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5"/>
          <w:sz w:val="32"/>
        </w:rPr>
        <w:t>C</w:t>
      </w:r>
      <w:r>
        <w:rPr>
          <w:rFonts w:ascii="SimSun" w:hAnsi="SimSun" w:cs="SimSun"/>
          <w:color w:val="000000"/>
          <w:spacing w:val="-3"/>
          <w:sz w:val="32"/>
        </w:rPr>
        <w:t>．社会需求</w:t>
      </w:r>
      <w:r>
        <w:rPr>
          <w:rFonts w:ascii="Times New Roman"/>
          <w:color w:val="000000"/>
          <w:spacing w:val="0"/>
          <w:sz w:val="32"/>
        </w:rPr>
      </w:r>
    </w:p>
    <w:p>
      <w:pPr>
        <w:pStyle w:val="Normal"/>
        <w:framePr w:w="2689" w:x="6694" w:y="13641"/>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3"/>
          <w:sz w:val="32"/>
        </w:rPr>
        <w:t>D.</w:t>
      </w:r>
      <w:r>
        <w:rPr>
          <w:rFonts w:ascii="SimSun" w:hAnsi="SimSun" w:cs="SimSun"/>
          <w:color w:val="000000"/>
          <w:spacing w:val="-3"/>
          <w:sz w:val="32"/>
        </w:rPr>
        <w:t>市场调查分析</w:t>
      </w:r>
      <w:r>
        <w:rPr>
          <w:rFonts w:ascii="Times New Roman"/>
          <w:color w:val="000000"/>
          <w:spacing w:val="0"/>
          <w:sz w:val="32"/>
        </w:rPr>
      </w:r>
    </w:p>
    <w:p>
      <w:pPr>
        <w:pStyle w:val="Normal"/>
        <w:framePr w:w="3525" w:x="3176" w:y="1410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5"/>
          <w:sz w:val="32"/>
        </w:rPr>
        <w:t>E</w:t>
      </w:r>
      <w:r>
        <w:rPr>
          <w:rFonts w:ascii="SimSun" w:hAnsi="SimSun" w:cs="SimSun"/>
          <w:color w:val="000000"/>
          <w:spacing w:val="-3"/>
          <w:sz w:val="32"/>
        </w:rPr>
        <w:t>．贯彻宏观政策分析</w:t>
      </w:r>
      <w:r>
        <w:rPr>
          <w:rFonts w:ascii="Times New Roman"/>
          <w:color w:val="000000"/>
          <w:spacing w:val="0"/>
          <w:sz w:val="32"/>
        </w:rPr>
      </w:r>
    </w:p>
    <w:p>
      <w:pPr>
        <w:pStyle w:val="Normal"/>
        <w:framePr w:w="9971" w:x="2701" w:y="14577"/>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2"/>
          <w:sz w:val="32"/>
        </w:rPr>
        <w:t>90</w:t>
      </w:r>
      <w:r>
        <w:rPr>
          <w:rFonts w:ascii="SimSun" w:hAnsi="SimSun" w:cs="SimSun"/>
          <w:color w:val="000000"/>
          <w:spacing w:val="-3"/>
          <w:sz w:val="32"/>
        </w:rPr>
        <w:t>．下列关于工程设计阶段质量管理的表述中，正确的有（</w:t>
      </w:r>
      <w:r>
        <w:rPr>
          <w:rFonts w:ascii="Times New Roman"/>
          <w:color w:val="000000"/>
          <w:spacing w:val="3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9971" w:x="2701" w:y="14577"/>
        <w:widowControl w:val="off"/>
        <w:autoSpaceDE w:val="off"/>
        <w:autoSpaceDN w:val="off"/>
        <w:spacing w:before="131" w:after="0" w:line="337" w:lineRule="exact"/>
        <w:ind w:left="471"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．设计阶段要处理好投资、质量和进度的关系</w:t>
      </w:r>
      <w:r>
        <w:rPr>
          <w:rFonts w:ascii="Times New Roman"/>
          <w:color w:val="000000"/>
          <w:spacing w:val="0"/>
          <w:sz w:val="32"/>
        </w:rPr>
      </w:r>
    </w:p>
    <w:p>
      <w:pPr>
        <w:pStyle w:val="Normal"/>
        <w:framePr w:w="8258" w:x="3176" w:y="15513"/>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5"/>
          <w:sz w:val="32"/>
        </w:rPr>
        <w:t>B</w:t>
      </w:r>
      <w:r>
        <w:rPr>
          <w:rFonts w:ascii="SimSun" w:hAnsi="SimSun" w:cs="SimSun"/>
          <w:color w:val="000000"/>
          <w:spacing w:val="-3"/>
          <w:sz w:val="32"/>
        </w:rPr>
        <w:t>．在投资、质量和进度的关系中，投资是最重要的</w:t>
      </w:r>
      <w:r>
        <w:rPr>
          <w:rFonts w:ascii="Times New Roman"/>
          <w:color w:val="000000"/>
          <w:spacing w:val="0"/>
          <w:sz w:val="32"/>
        </w:rPr>
      </w:r>
    </w:p>
    <w:p>
      <w:pPr>
        <w:pStyle w:val="Normal"/>
        <w:framePr w:w="8258" w:x="3176" w:y="15513"/>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5"/>
          <w:sz w:val="32"/>
        </w:rPr>
        <w:t>C</w:t>
      </w:r>
      <w:r>
        <w:rPr>
          <w:rFonts w:ascii="SimSun" w:hAnsi="SimSun" w:cs="SimSun"/>
          <w:color w:val="000000"/>
          <w:spacing w:val="-3"/>
          <w:sz w:val="32"/>
        </w:rPr>
        <w:t>．设计阶段的投资控制，要追求投资的最小化</w:t>
      </w:r>
      <w:r>
        <w:rPr>
          <w:rFonts w:ascii="Times New Roman"/>
          <w:color w:val="000000"/>
          <w:spacing w:val="0"/>
          <w:sz w:val="32"/>
        </w:rPr>
      </w:r>
    </w:p>
    <w:p>
      <w:pPr>
        <w:pStyle w:val="Normal"/>
        <w:framePr w:w="7551" w:x="3172" w:y="16449"/>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D</w:t>
      </w:r>
      <w:r>
        <w:rPr>
          <w:rFonts w:ascii="SimSun" w:hAnsi="SimSun" w:cs="SimSun"/>
          <w:color w:val="000000"/>
          <w:spacing w:val="-3"/>
          <w:sz w:val="32"/>
        </w:rPr>
        <w:t>．设计阶段的质量控制，要追求质量的优良化</w:t>
      </w:r>
      <w:r>
        <w:rPr>
          <w:rFonts w:ascii="Times New Roman"/>
          <w:color w:val="000000"/>
          <w:spacing w:val="0"/>
          <w:sz w:val="32"/>
        </w:rPr>
      </w:r>
    </w:p>
    <w:p>
      <w:pPr>
        <w:pStyle w:val="Normal"/>
        <w:framePr w:w="10336" w:x="2701" w:y="16917"/>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2"/>
          <w:sz w:val="32"/>
        </w:rPr>
        <w:t>91</w:t>
      </w:r>
      <w:r>
        <w:rPr>
          <w:rFonts w:ascii="SimSun" w:hAnsi="SimSun" w:cs="SimSun"/>
          <w:color w:val="000000"/>
          <w:spacing w:val="-3"/>
          <w:sz w:val="32"/>
        </w:rPr>
        <w:t>．下列关于项目目标的风险影响等级的表述中，正确的有（</w:t>
      </w:r>
      <w:r>
        <w:rPr>
          <w:rFonts w:ascii="Times New Roman"/>
          <w:color w:val="000000"/>
          <w:spacing w:val="38"/>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10336" w:x="2701" w:y="16917"/>
        <w:widowControl w:val="off"/>
        <w:autoSpaceDE w:val="off"/>
        <w:autoSpaceDN w:val="off"/>
        <w:spacing w:before="131" w:after="0" w:line="337" w:lineRule="exact"/>
        <w:ind w:left="471"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．当风险对项目的影响为</w:t>
      </w:r>
      <w:r>
        <w:rPr>
          <w:rFonts w:ascii="Times New Roman"/>
          <w:color w:val="000000"/>
          <w:spacing w:val="-18"/>
          <w:sz w:val="32"/>
        </w:rPr>
        <w:t xml:space="preserve"> </w:t>
      </w:r>
      <w:r>
        <w:rPr>
          <w:rFonts w:ascii="PCGJHN+Nimbus Roman No9 L Regular"/>
          <w:color w:val="000000"/>
          <w:spacing w:val="-1"/>
          <w:sz w:val="32"/>
        </w:rPr>
        <w:t>0.1</w:t>
      </w:r>
      <w:r>
        <w:rPr>
          <w:rFonts w:ascii="PCGJHN+Nimbus Roman No9 L Regular"/>
          <w:color w:val="000000"/>
          <w:spacing w:val="-5"/>
          <w:sz w:val="32"/>
        </w:rPr>
        <w:t xml:space="preserve"> </w:t>
      </w:r>
      <w:r>
        <w:rPr>
          <w:rFonts w:ascii="SimSun" w:hAnsi="SimSun" w:cs="SimSun"/>
          <w:color w:val="000000"/>
          <w:spacing w:val="-3"/>
          <w:sz w:val="32"/>
        </w:rPr>
        <w:t>级时，成本增加不明显</w:t>
      </w:r>
      <w:r>
        <w:rPr>
          <w:rFonts w:ascii="Times New Roman"/>
          <w:color w:val="000000"/>
          <w:spacing w:val="0"/>
          <w:sz w:val="32"/>
        </w:rPr>
      </w:r>
    </w:p>
    <w:p>
      <w:pPr>
        <w:pStyle w:val="Normal"/>
        <w:framePr w:w="10336" w:x="2701" w:y="16917"/>
        <w:widowControl w:val="off"/>
        <w:autoSpaceDE w:val="off"/>
        <w:autoSpaceDN w:val="off"/>
        <w:spacing w:before="131" w:after="0" w:line="337" w:lineRule="exact"/>
        <w:ind w:left="475" w:right="0" w:firstLine="0"/>
        <w:jc w:val="left"/>
        <w:rPr>
          <w:rFonts w:ascii="PCGJHN+Nimbus Roman No9 L Regular"/>
          <w:color w:val="000000"/>
          <w:spacing w:val="0"/>
          <w:sz w:val="32"/>
        </w:rPr>
      </w:pPr>
      <w:r>
        <w:rPr>
          <w:rFonts w:ascii="PCGJHN+Nimbus Roman No9 L Regular"/>
          <w:color w:val="000000"/>
          <w:spacing w:val="-5"/>
          <w:sz w:val="32"/>
        </w:rPr>
        <w:t>B</w:t>
      </w:r>
      <w:r>
        <w:rPr>
          <w:rFonts w:ascii="SimSun" w:hAnsi="SimSun" w:cs="SimSun"/>
          <w:color w:val="000000"/>
          <w:spacing w:val="-3"/>
          <w:sz w:val="32"/>
        </w:rPr>
        <w:t>．当风险对项目的影响为</w:t>
      </w:r>
      <w:r>
        <w:rPr>
          <w:rFonts w:ascii="Times New Roman"/>
          <w:color w:val="000000"/>
          <w:spacing w:val="-18"/>
          <w:sz w:val="32"/>
        </w:rPr>
        <w:t xml:space="preserve"> </w:t>
      </w:r>
      <w:r>
        <w:rPr>
          <w:rFonts w:ascii="PCGJHN+Nimbus Roman No9 L Regular"/>
          <w:color w:val="000000"/>
          <w:spacing w:val="-1"/>
          <w:sz w:val="32"/>
        </w:rPr>
        <w:t>0.2</w:t>
      </w:r>
      <w:r>
        <w:rPr>
          <w:rFonts w:ascii="PCGJHN+Nimbus Roman No9 L Regular"/>
          <w:color w:val="000000"/>
          <w:spacing w:val="-5"/>
          <w:sz w:val="32"/>
        </w:rPr>
        <w:t xml:space="preserve"> </w:t>
      </w:r>
      <w:r>
        <w:rPr>
          <w:rFonts w:ascii="SimSun" w:hAnsi="SimSun" w:cs="SimSun"/>
          <w:color w:val="000000"/>
          <w:spacing w:val="-3"/>
          <w:sz w:val="32"/>
        </w:rPr>
        <w:t>级时，进度拖延小于</w:t>
      </w:r>
      <w:r>
        <w:rPr>
          <w:rFonts w:ascii="Times New Roman"/>
          <w:color w:val="000000"/>
          <w:spacing w:val="-15"/>
          <w:sz w:val="32"/>
        </w:rPr>
        <w:t xml:space="preserve"> </w:t>
      </w:r>
      <w:r>
        <w:rPr>
          <w:rFonts w:ascii="PCGJHN+Nimbus Roman No9 L Regular"/>
          <w:color w:val="000000"/>
          <w:spacing w:val="-2"/>
          <w:sz w:val="32"/>
        </w:rPr>
        <w:t>5%</w:t>
      </w:r>
      <w:r>
        <w:rPr>
          <w:rFonts w:ascii="PCGJHN+Nimbus Roman No9 L Regular"/>
          <w:color w:val="000000"/>
          <w:spacing w:val="0"/>
          <w:sz w:val="32"/>
        </w:rPr>
      </w:r>
    </w:p>
    <w:p>
      <w:pPr>
        <w:pStyle w:val="Normal"/>
        <w:framePr w:w="10336" w:x="2701" w:y="16917"/>
        <w:widowControl w:val="off"/>
        <w:autoSpaceDE w:val="off"/>
        <w:autoSpaceDN w:val="off"/>
        <w:spacing w:before="132" w:after="0" w:line="337" w:lineRule="exact"/>
        <w:ind w:left="475" w:right="0" w:firstLine="0"/>
        <w:jc w:val="left"/>
        <w:rPr>
          <w:rFonts w:ascii="PCGJHN+Nimbus Roman No9 L Regular"/>
          <w:color w:val="000000"/>
          <w:spacing w:val="0"/>
          <w:sz w:val="32"/>
        </w:rPr>
      </w:pPr>
      <w:r>
        <w:rPr>
          <w:rFonts w:ascii="PCGJHN+Nimbus Roman No9 L Regular"/>
          <w:color w:val="000000"/>
          <w:spacing w:val="-5"/>
          <w:sz w:val="32"/>
        </w:rPr>
        <w:t>C</w:t>
      </w:r>
      <w:r>
        <w:rPr>
          <w:rFonts w:ascii="SimSun" w:hAnsi="SimSun" w:cs="SimSun"/>
          <w:color w:val="000000"/>
          <w:spacing w:val="-3"/>
          <w:sz w:val="32"/>
        </w:rPr>
        <w:t>．当风险对项目的影响为</w:t>
      </w:r>
      <w:r>
        <w:rPr>
          <w:rFonts w:ascii="Times New Roman"/>
          <w:color w:val="000000"/>
          <w:spacing w:val="-18"/>
          <w:sz w:val="32"/>
        </w:rPr>
        <w:t xml:space="preserve"> </w:t>
      </w:r>
      <w:r>
        <w:rPr>
          <w:rFonts w:ascii="PCGJHN+Nimbus Roman No9 L Regular"/>
          <w:color w:val="000000"/>
          <w:spacing w:val="-1"/>
          <w:sz w:val="32"/>
        </w:rPr>
        <w:t>0.4</w:t>
      </w:r>
      <w:r>
        <w:rPr>
          <w:rFonts w:ascii="PCGJHN+Nimbus Roman No9 L Regular"/>
          <w:color w:val="000000"/>
          <w:spacing w:val="-5"/>
          <w:sz w:val="32"/>
        </w:rPr>
        <w:t xml:space="preserve"> </w:t>
      </w:r>
      <w:r>
        <w:rPr>
          <w:rFonts w:ascii="SimSun" w:hAnsi="SimSun" w:cs="SimSun"/>
          <w:color w:val="000000"/>
          <w:spacing w:val="-3"/>
          <w:sz w:val="32"/>
        </w:rPr>
        <w:t>级时，进度拖延</w:t>
      </w:r>
      <w:r>
        <w:rPr>
          <w:rFonts w:ascii="Times New Roman"/>
          <w:color w:val="000000"/>
          <w:spacing w:val="-15"/>
          <w:sz w:val="32"/>
        </w:rPr>
        <w:t xml:space="preserve"> </w:t>
      </w:r>
      <w:r>
        <w:rPr>
          <w:rFonts w:ascii="PCGJHN+Nimbus Roman No9 L Regular"/>
          <w:color w:val="000000"/>
          <w:spacing w:val="-2"/>
          <w:sz w:val="32"/>
        </w:rPr>
        <w:t>10%-20%</w:t>
      </w:r>
      <w:r>
        <w:rPr>
          <w:rFonts w:ascii="PCGJHN+Nimbus Roman No9 L Regular"/>
          <w:color w:val="000000"/>
          <w:spacing w:val="0"/>
          <w:sz w:val="32"/>
        </w:rPr>
      </w:r>
    </w:p>
    <w:p>
      <w:pPr>
        <w:pStyle w:val="Normal"/>
        <w:framePr w:w="10336" w:x="2701" w:y="16917"/>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2"/>
          <w:sz w:val="32"/>
        </w:rPr>
        <w:t>92</w:t>
      </w:r>
      <w:r>
        <w:rPr>
          <w:rFonts w:ascii="SimSun" w:hAnsi="SimSun" w:cs="SimSun"/>
          <w:color w:val="000000"/>
          <w:spacing w:val="-3"/>
          <w:sz w:val="32"/>
        </w:rPr>
        <w:t>．风险分解结构中，属于外部风险的有（</w:t>
      </w:r>
      <w:r>
        <w:rPr>
          <w:rFonts w:ascii="Times New Roman"/>
          <w:color w:val="000000"/>
          <w:spacing w:val="4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3051" w:x="3172" w:y="19258"/>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．资金</w:t>
      </w:r>
      <w:r>
        <w:rPr>
          <w:rFonts w:ascii="Times New Roman"/>
          <w:color w:val="000000"/>
          <w:spacing w:val="389"/>
          <w:sz w:val="32"/>
        </w:rPr>
        <w:t xml:space="preserve"> </w:t>
      </w:r>
      <w:r>
        <w:rPr>
          <w:rFonts w:ascii="PCGJHN+Nimbus Roman No9 L Regular"/>
          <w:color w:val="000000"/>
          <w:spacing w:val="-3"/>
          <w:sz w:val="32"/>
        </w:rPr>
        <w:t>B.</w:t>
      </w:r>
      <w:r>
        <w:rPr>
          <w:rFonts w:ascii="SimSun" w:hAnsi="SimSun" w:cs="SimSun"/>
          <w:color w:val="000000"/>
          <w:spacing w:val="-3"/>
          <w:sz w:val="32"/>
        </w:rPr>
        <w:t>沟通</w:t>
      </w:r>
      <w:r>
        <w:rPr>
          <w:rFonts w:ascii="Times New Roman"/>
          <w:color w:val="000000"/>
          <w:spacing w:val="0"/>
          <w:sz w:val="32"/>
        </w:rPr>
      </w:r>
    </w:p>
    <w:p>
      <w:pPr>
        <w:pStyle w:val="Normal"/>
        <w:framePr w:w="2654" w:x="6370" w:y="19258"/>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C.</w:t>
      </w:r>
      <w:r>
        <w:rPr>
          <w:rFonts w:ascii="SimSun" w:hAnsi="SimSun" w:cs="SimSun"/>
          <w:color w:val="000000"/>
          <w:spacing w:val="-3"/>
          <w:sz w:val="32"/>
        </w:rPr>
        <w:t>计划</w:t>
      </w:r>
      <w:r>
        <w:rPr>
          <w:rFonts w:ascii="Times New Roman"/>
          <w:color w:val="000000"/>
          <w:spacing w:val="229"/>
          <w:sz w:val="32"/>
        </w:rPr>
        <w:t xml:space="preserve"> </w:t>
      </w:r>
      <w:r>
        <w:rPr>
          <w:rFonts w:ascii="PCGJHN+Nimbus Roman No9 L Regular"/>
          <w:color w:val="000000"/>
          <w:spacing w:val="-3"/>
          <w:sz w:val="32"/>
        </w:rPr>
        <w:t>D.</w:t>
      </w:r>
      <w:r>
        <w:rPr>
          <w:rFonts w:ascii="SimSun" w:hAnsi="SimSun" w:cs="SimSun"/>
          <w:color w:val="000000"/>
          <w:spacing w:val="-3"/>
          <w:sz w:val="32"/>
        </w:rPr>
        <w:t>市场</w:t>
      </w:r>
      <w:r>
        <w:rPr>
          <w:rFonts w:ascii="Times New Roman"/>
          <w:color w:val="000000"/>
          <w:spacing w:val="0"/>
          <w:sz w:val="32"/>
        </w:rPr>
      </w:r>
    </w:p>
    <w:p>
      <w:pPr>
        <w:pStyle w:val="Normal"/>
        <w:framePr w:w="1542" w:x="9171" w:y="19258"/>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2"/>
          <w:sz w:val="32"/>
        </w:rPr>
        <w:t>E.</w:t>
      </w:r>
      <w:r>
        <w:rPr>
          <w:rFonts w:ascii="PCGJHN+Nimbus Roman No9 L Regular"/>
          <w:color w:val="000000"/>
          <w:spacing w:val="77"/>
          <w:sz w:val="32"/>
        </w:rPr>
        <w:t xml:space="preserve"> </w:t>
      </w:r>
      <w:r>
        <w:rPr>
          <w:rFonts w:ascii="SimSun" w:hAnsi="SimSun" w:cs="SimSun"/>
          <w:color w:val="000000"/>
          <w:spacing w:val="-3"/>
          <w:sz w:val="32"/>
        </w:rPr>
        <w:t>客户</w:t>
      </w:r>
      <w:r>
        <w:rPr>
          <w:rFonts w:ascii="Times New Roman"/>
          <w:color w:val="000000"/>
          <w:spacing w:val="0"/>
          <w:sz w:val="32"/>
        </w:rPr>
      </w:r>
    </w:p>
    <w:p>
      <w:pPr>
        <w:pStyle w:val="Normal"/>
        <w:framePr w:w="6617" w:x="2701" w:y="19726"/>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2"/>
          <w:sz w:val="32"/>
        </w:rPr>
        <w:t>93.</w:t>
      </w:r>
      <w:r>
        <w:rPr>
          <w:rFonts w:ascii="PCGJHN+Nimbus Roman No9 L Regular"/>
          <w:color w:val="000000"/>
          <w:spacing w:val="79"/>
          <w:sz w:val="32"/>
        </w:rPr>
        <w:t xml:space="preserve"> </w:t>
      </w:r>
      <w:r>
        <w:rPr>
          <w:rFonts w:ascii="SimSun" w:hAnsi="SimSun" w:cs="SimSun"/>
          <w:color w:val="000000"/>
          <w:spacing w:val="-3"/>
          <w:sz w:val="32"/>
        </w:rPr>
        <w:t>制订风险应对计划的主要工作有（</w:t>
      </w:r>
      <w:r>
        <w:rPr>
          <w:rFonts w:ascii="Times New Roman"/>
          <w:color w:val="000000"/>
          <w:spacing w:val="51"/>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6617" w:x="2701" w:y="19726"/>
        <w:widowControl w:val="off"/>
        <w:autoSpaceDE w:val="off"/>
        <w:autoSpaceDN w:val="off"/>
        <w:spacing w:before="131" w:after="0" w:line="337" w:lineRule="exact"/>
        <w:ind w:left="471" w:right="0" w:firstLine="0"/>
        <w:jc w:val="left"/>
        <w:rPr>
          <w:rFonts w:ascii="Times New Roman"/>
          <w:color w:val="000000"/>
          <w:spacing w:val="0"/>
          <w:sz w:val="32"/>
        </w:rPr>
      </w:pPr>
      <w:r>
        <w:rPr>
          <w:rFonts w:ascii="PCGJHN+Nimbus Roman No9 L Regular"/>
          <w:color w:val="000000"/>
          <w:spacing w:val="-1"/>
          <w:sz w:val="32"/>
        </w:rPr>
        <w:t>A</w:t>
      </w:r>
      <w:r>
        <w:rPr>
          <w:rFonts w:ascii="SimSun" w:hAnsi="SimSun" w:cs="SimSun"/>
          <w:color w:val="000000"/>
          <w:spacing w:val="-3"/>
          <w:sz w:val="32"/>
        </w:rPr>
        <w:t>．编制风险管理体系文件</w:t>
      </w:r>
      <w:r>
        <w:rPr>
          <w:rFonts w:ascii="Times New Roman"/>
          <w:color w:val="000000"/>
          <w:spacing w:val="0"/>
          <w:sz w:val="32"/>
        </w:rPr>
      </w:r>
    </w:p>
    <w:p>
      <w:pPr>
        <w:pStyle w:val="Normal"/>
        <w:framePr w:w="5343" w:x="3176" w:y="20662"/>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5"/>
          <w:sz w:val="32"/>
        </w:rPr>
        <w:t>B</w:t>
      </w:r>
      <w:r>
        <w:rPr>
          <w:rFonts w:ascii="SimSun" w:hAnsi="SimSun" w:cs="SimSun"/>
          <w:color w:val="000000"/>
          <w:spacing w:val="-3"/>
          <w:sz w:val="32"/>
        </w:rPr>
        <w:t>．选择应对措施并形成一致意见</w:t>
      </w:r>
      <w:r>
        <w:rPr>
          <w:rFonts w:ascii="Times New Roman"/>
          <w:color w:val="000000"/>
          <w:spacing w:val="0"/>
          <w:sz w:val="32"/>
        </w:rPr>
      </w:r>
    </w:p>
    <w:p>
      <w:pPr>
        <w:pStyle w:val="Normal"/>
        <w:framePr w:w="5343" w:x="3176" w:y="20662"/>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5"/>
          <w:sz w:val="32"/>
        </w:rPr>
        <w:t>C</w:t>
      </w:r>
      <w:r>
        <w:rPr>
          <w:rFonts w:ascii="SimSun" w:hAnsi="SimSun" w:cs="SimSun"/>
          <w:color w:val="000000"/>
          <w:spacing w:val="-3"/>
          <w:sz w:val="32"/>
        </w:rPr>
        <w:t>．进行灵敏度分析</w:t>
      </w:r>
      <w:r>
        <w:rPr>
          <w:rFonts w:ascii="Times New Roman"/>
          <w:color w:val="000000"/>
          <w:spacing w:val="0"/>
          <w:sz w:val="32"/>
        </w:rPr>
      </w:r>
    </w:p>
    <w:p>
      <w:pPr>
        <w:pStyle w:val="Normal"/>
        <w:framePr w:w="5730" w:x="3172" w:y="21598"/>
        <w:widowControl w:val="off"/>
        <w:autoSpaceDE w:val="off"/>
        <w:autoSpaceDN w:val="off"/>
        <w:spacing w:before="0" w:after="0" w:line="337" w:lineRule="exact"/>
        <w:ind w:left="0" w:right="0" w:firstLine="0"/>
        <w:jc w:val="left"/>
        <w:rPr>
          <w:rFonts w:ascii="Times New Roman"/>
          <w:color w:val="000000"/>
          <w:spacing w:val="0"/>
          <w:sz w:val="32"/>
        </w:rPr>
      </w:pPr>
      <w:r>
        <w:rPr>
          <w:rFonts w:ascii="PCGJHN+Nimbus Roman No9 L Regular"/>
          <w:color w:val="000000"/>
          <w:spacing w:val="-1"/>
          <w:sz w:val="32"/>
        </w:rPr>
        <w:t>D</w:t>
      </w:r>
      <w:r>
        <w:rPr>
          <w:rFonts w:ascii="SimSun" w:hAnsi="SimSun" w:cs="SimSun"/>
          <w:color w:val="000000"/>
          <w:spacing w:val="-3"/>
          <w:sz w:val="32"/>
        </w:rPr>
        <w:t>．明确风险管理人和分配相应责任</w:t>
      </w:r>
      <w:r>
        <w:rPr>
          <w:rFonts w:ascii="Times New Roman"/>
          <w:color w:val="000000"/>
          <w:spacing w:val="0"/>
          <w:sz w:val="32"/>
        </w:rPr>
      </w:r>
    </w:p>
    <w:p>
      <w:pPr>
        <w:pStyle w:val="Normal"/>
        <w:framePr w:w="5730" w:x="3172" w:y="21598"/>
        <w:widowControl w:val="off"/>
        <w:autoSpaceDE w:val="off"/>
        <w:autoSpaceDN w:val="off"/>
        <w:spacing w:before="131" w:after="0" w:line="337" w:lineRule="exact"/>
        <w:ind w:left="0" w:right="0" w:firstLine="0"/>
        <w:jc w:val="left"/>
        <w:rPr>
          <w:rFonts w:ascii="Times New Roman"/>
          <w:color w:val="000000"/>
          <w:spacing w:val="0"/>
          <w:sz w:val="32"/>
        </w:rPr>
      </w:pPr>
      <w:r>
        <w:rPr>
          <w:rFonts w:ascii="PCGJHN+Nimbus Roman No9 L Regular"/>
          <w:color w:val="000000"/>
          <w:spacing w:val="-5"/>
          <w:sz w:val="32"/>
        </w:rPr>
        <w:t>E</w:t>
      </w:r>
      <w:r>
        <w:rPr>
          <w:rFonts w:ascii="SimSun" w:hAnsi="SimSun" w:cs="SimSun"/>
          <w:color w:val="000000"/>
          <w:spacing w:val="-3"/>
          <w:sz w:val="32"/>
        </w:rPr>
        <w:t>．实施应对策略采取的具体行动</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259" w:x="2859" w:y="1939"/>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94.</w:t>
      </w:r>
      <w:r>
        <w:rPr>
          <w:rFonts w:ascii="SimSun" w:hAnsi="SimSun" w:cs="SimSun"/>
          <w:color w:val="000000"/>
          <w:spacing w:val="-3"/>
          <w:sz w:val="32"/>
        </w:rPr>
        <w:t>如果把工程项目健康不、安全、环境保护（</w:t>
      </w:r>
      <w:r>
        <w:rPr>
          <w:rFonts w:ascii="HPJHAK+Nimbus Roman No9 L Regular"/>
          <w:color w:val="000000"/>
          <w:spacing w:val="-4"/>
          <w:sz w:val="32"/>
        </w:rPr>
        <w:t>HSE</w:t>
      </w:r>
      <w:r>
        <w:rPr>
          <w:rFonts w:ascii="SimSun" w:hAnsi="SimSun" w:cs="SimSun"/>
          <w:color w:val="000000"/>
          <w:spacing w:val="-3"/>
          <w:sz w:val="32"/>
        </w:rPr>
        <w:t>）管理体系比喻成螺旋桨，则属于螺旋</w:t>
      </w:r>
      <w:r>
        <w:rPr>
          <w:rFonts w:ascii="Times New Roman"/>
          <w:color w:val="000000"/>
          <w:spacing w:val="0"/>
          <w:sz w:val="32"/>
        </w:rPr>
      </w:r>
    </w:p>
    <w:p>
      <w:pPr>
        <w:pStyle w:val="Normal"/>
        <w:framePr w:w="3810" w:x="3172" w:y="24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桨叶轮片的要素有（</w:t>
      </w:r>
      <w:r>
        <w:rPr>
          <w:rFonts w:ascii="Times New Roman"/>
          <w:color w:val="000000"/>
          <w:spacing w:val="65"/>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4410" w:x="3172" w:y="287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．组织机构</w:t>
      </w:r>
      <w:r>
        <w:rPr>
          <w:rFonts w:ascii="Times New Roman"/>
          <w:color w:val="000000"/>
          <w:spacing w:val="385"/>
          <w:sz w:val="32"/>
        </w:rPr>
        <w:t xml:space="preserve"> </w:t>
      </w:r>
      <w:r>
        <w:rPr>
          <w:rFonts w:ascii="HPJHAK+Nimbus Roman No9 L Regular"/>
          <w:color w:val="000000"/>
          <w:spacing w:val="-3"/>
          <w:sz w:val="32"/>
        </w:rPr>
        <w:t>B.</w:t>
      </w:r>
      <w:r>
        <w:rPr>
          <w:rFonts w:ascii="SimSun" w:hAnsi="SimSun" w:cs="SimSun"/>
          <w:color w:val="000000"/>
          <w:spacing w:val="-3"/>
          <w:sz w:val="32"/>
        </w:rPr>
        <w:t>持续改进</w:t>
      </w:r>
      <w:r>
        <w:rPr>
          <w:rFonts w:ascii="Times New Roman"/>
          <w:color w:val="000000"/>
          <w:spacing w:val="0"/>
          <w:sz w:val="32"/>
        </w:rPr>
      </w:r>
    </w:p>
    <w:p>
      <w:pPr>
        <w:pStyle w:val="Normal"/>
        <w:framePr w:w="4770" w:x="3176" w:y="3343"/>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5"/>
          <w:sz w:val="32"/>
        </w:rPr>
        <w:t>C</w:t>
      </w:r>
      <w:r>
        <w:rPr>
          <w:rFonts w:ascii="SimSun" w:hAnsi="SimSun" w:cs="SimSun"/>
          <w:color w:val="000000"/>
          <w:spacing w:val="-3"/>
          <w:sz w:val="32"/>
        </w:rPr>
        <w:t>．领导和承诺</w:t>
      </w:r>
      <w:r>
        <w:rPr>
          <w:rFonts w:ascii="Times New Roman"/>
          <w:color w:val="000000"/>
          <w:spacing w:val="69"/>
          <w:sz w:val="32"/>
        </w:rPr>
        <w:t xml:space="preserve"> </w:t>
      </w:r>
      <w:r>
        <w:rPr>
          <w:rFonts w:ascii="HPJHAK+Nimbus Roman No9 L Regular"/>
          <w:color w:val="000000"/>
          <w:spacing w:val="-3"/>
          <w:sz w:val="32"/>
        </w:rPr>
        <w:t>D.</w:t>
      </w:r>
      <w:r>
        <w:rPr>
          <w:rFonts w:ascii="SimSun" w:hAnsi="SimSun" w:cs="SimSun"/>
          <w:color w:val="000000"/>
          <w:spacing w:val="-3"/>
          <w:sz w:val="32"/>
        </w:rPr>
        <w:t>资源和文件</w:t>
      </w:r>
      <w:r>
        <w:rPr>
          <w:rFonts w:ascii="Times New Roman"/>
          <w:color w:val="000000"/>
          <w:spacing w:val="0"/>
          <w:sz w:val="32"/>
        </w:rPr>
      </w:r>
    </w:p>
    <w:p>
      <w:pPr>
        <w:pStyle w:val="Normal"/>
        <w:framePr w:w="3208" w:x="3176" w:y="3811"/>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5"/>
          <w:sz w:val="32"/>
        </w:rPr>
        <w:t>E</w:t>
      </w:r>
      <w:r>
        <w:rPr>
          <w:rFonts w:ascii="SimSun" w:hAnsi="SimSun" w:cs="SimSun"/>
          <w:color w:val="000000"/>
          <w:spacing w:val="-3"/>
          <w:sz w:val="32"/>
        </w:rPr>
        <w:t>．方针和战略目标</w:t>
      </w:r>
      <w:r>
        <w:rPr>
          <w:rFonts w:ascii="Times New Roman"/>
          <w:color w:val="000000"/>
          <w:spacing w:val="0"/>
          <w:sz w:val="32"/>
        </w:rPr>
      </w:r>
    </w:p>
    <w:p>
      <w:pPr>
        <w:pStyle w:val="Normal"/>
        <w:framePr w:w="14259" w:x="2859" w:y="4279"/>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95.</w:t>
      </w:r>
      <w:r>
        <w:rPr>
          <w:rFonts w:ascii="SimSun" w:hAnsi="SimSun" w:cs="SimSun"/>
          <w:color w:val="000000"/>
          <w:spacing w:val="-3"/>
          <w:sz w:val="32"/>
        </w:rPr>
        <w:t>下列工作内容中，属于工作项目健康、安全、环境保护（</w:t>
      </w:r>
      <w:r>
        <w:rPr>
          <w:rFonts w:ascii="HPJHAK+Nimbus Roman No9 L Regular"/>
          <w:color w:val="000000"/>
          <w:spacing w:val="-2"/>
          <w:sz w:val="32"/>
        </w:rPr>
        <w:t>HSE</w:t>
      </w:r>
      <w:r>
        <w:rPr>
          <w:rFonts w:ascii="SimSun" w:hAnsi="SimSun" w:cs="SimSun"/>
          <w:color w:val="000000"/>
          <w:spacing w:val="-3"/>
          <w:sz w:val="32"/>
        </w:rPr>
        <w:t>）管理体系实施和运行二</w:t>
      </w:r>
      <w:r>
        <w:rPr>
          <w:rFonts w:ascii="Times New Roman"/>
          <w:color w:val="000000"/>
          <w:spacing w:val="0"/>
          <w:sz w:val="32"/>
        </w:rPr>
      </w:r>
    </w:p>
    <w:p>
      <w:pPr>
        <w:pStyle w:val="Normal"/>
        <w:framePr w:w="2846" w:x="3172" w:y="47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级要素的有（</w:t>
      </w:r>
      <w:r>
        <w:rPr>
          <w:rFonts w:ascii="Times New Roman"/>
          <w:color w:val="000000"/>
          <w:spacing w:val="69"/>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3245" w:x="3172" w:y="521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A</w:t>
      </w:r>
      <w:r>
        <w:rPr>
          <w:rFonts w:ascii="SimSun" w:hAnsi="SimSun" w:cs="SimSun"/>
          <w:color w:val="000000"/>
          <w:spacing w:val="-3"/>
          <w:sz w:val="32"/>
        </w:rPr>
        <w:t>．绩效测量和监控</w:t>
      </w:r>
      <w:r>
        <w:rPr>
          <w:rFonts w:ascii="Times New Roman"/>
          <w:color w:val="000000"/>
          <w:spacing w:val="0"/>
          <w:sz w:val="32"/>
        </w:rPr>
      </w:r>
    </w:p>
    <w:p>
      <w:pPr>
        <w:pStyle w:val="Normal"/>
        <w:framePr w:w="3245" w:x="3172" w:y="5215"/>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5"/>
          <w:sz w:val="32"/>
        </w:rPr>
        <w:t>C</w:t>
      </w:r>
      <w:r>
        <w:rPr>
          <w:rFonts w:ascii="SimSun" w:hAnsi="SimSun" w:cs="SimSun"/>
          <w:color w:val="000000"/>
          <w:spacing w:val="-3"/>
          <w:sz w:val="32"/>
        </w:rPr>
        <w:t>．文件和资料控制</w:t>
      </w:r>
      <w:r>
        <w:rPr>
          <w:rFonts w:ascii="Times New Roman"/>
          <w:color w:val="000000"/>
          <w:spacing w:val="0"/>
          <w:sz w:val="32"/>
        </w:rPr>
      </w:r>
    </w:p>
    <w:p>
      <w:pPr>
        <w:pStyle w:val="Normal"/>
        <w:framePr w:w="3007" w:x="7479" w:y="5215"/>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1"/>
          <w:sz w:val="32"/>
        </w:rPr>
        <w:t>B.</w:t>
      </w:r>
      <w:r>
        <w:rPr>
          <w:rFonts w:ascii="SimSun" w:hAnsi="SimSun" w:cs="SimSun"/>
          <w:color w:val="000000"/>
          <w:spacing w:val="-3"/>
          <w:sz w:val="32"/>
        </w:rPr>
        <w:t>应急准备和响应</w:t>
      </w:r>
      <w:r>
        <w:rPr>
          <w:rFonts w:ascii="Times New Roman"/>
          <w:color w:val="000000"/>
          <w:spacing w:val="0"/>
          <w:sz w:val="32"/>
        </w:rPr>
      </w:r>
    </w:p>
    <w:p>
      <w:pPr>
        <w:pStyle w:val="Normal"/>
        <w:framePr w:w="3007" w:x="7479" w:y="5215"/>
        <w:widowControl w:val="off"/>
        <w:autoSpaceDE w:val="off"/>
        <w:autoSpaceDN w:val="off"/>
        <w:spacing w:before="151" w:after="0" w:line="317" w:lineRule="exact"/>
        <w:ind w:left="0" w:right="0" w:firstLine="0"/>
        <w:jc w:val="left"/>
        <w:rPr>
          <w:rFonts w:ascii="Times New Roman"/>
          <w:color w:val="000000"/>
          <w:spacing w:val="0"/>
          <w:sz w:val="32"/>
        </w:rPr>
      </w:pPr>
      <w:r>
        <w:rPr>
          <w:rFonts w:ascii="HPJHAK+Nimbus Roman No9 L Regular"/>
          <w:color w:val="000000"/>
          <w:spacing w:val="-2"/>
          <w:sz w:val="32"/>
        </w:rPr>
        <w:t>D.HSE</w:t>
      </w:r>
      <w:r>
        <w:rPr>
          <w:rFonts w:ascii="Times New Roman"/>
          <w:color w:val="000000"/>
          <w:spacing w:val="-3"/>
          <w:sz w:val="32"/>
        </w:rPr>
        <w:t xml:space="preserve"> </w:t>
      </w:r>
      <w:r>
        <w:rPr>
          <w:rFonts w:ascii="SimSun" w:hAnsi="SimSun" w:cs="SimSun"/>
          <w:color w:val="000000"/>
          <w:spacing w:val="-3"/>
          <w:sz w:val="32"/>
        </w:rPr>
        <w:t>管理评审</w:t>
      </w:r>
      <w:r>
        <w:rPr>
          <w:rFonts w:ascii="Times New Roman"/>
          <w:color w:val="000000"/>
          <w:spacing w:val="0"/>
          <w:sz w:val="32"/>
        </w:rPr>
      </w:r>
    </w:p>
    <w:p>
      <w:pPr>
        <w:pStyle w:val="Normal"/>
        <w:framePr w:w="9195" w:x="2701" w:y="14577"/>
        <w:widowControl w:val="off"/>
        <w:autoSpaceDE w:val="off"/>
        <w:autoSpaceDN w:val="off"/>
        <w:spacing w:before="0" w:after="0" w:line="317" w:lineRule="exact"/>
        <w:ind w:left="0" w:right="0" w:firstLine="0"/>
        <w:jc w:val="left"/>
        <w:rPr>
          <w:rFonts w:ascii="Times New Roman"/>
          <w:color w:val="000000"/>
          <w:spacing w:val="0"/>
          <w:sz w:val="32"/>
        </w:rPr>
      </w:pPr>
      <w:r>
        <w:rPr>
          <w:rFonts w:ascii="HPJHAK+Nimbus Roman No9 L Regular"/>
          <w:color w:val="000000"/>
          <w:spacing w:val="-2"/>
          <w:sz w:val="32"/>
        </w:rPr>
        <w:t>2009</w:t>
      </w:r>
      <w:r>
        <w:rPr>
          <w:rFonts w:ascii="Times New Roman"/>
          <w:color w:val="000000"/>
          <w:spacing w:val="-5"/>
          <w:sz w:val="32"/>
        </w:rPr>
        <w:t xml:space="preserve"> </w:t>
      </w:r>
      <w:r>
        <w:rPr>
          <w:rFonts w:ascii="SimSun" w:hAnsi="SimSun" w:cs="SimSun"/>
          <w:color w:val="000000"/>
          <w:spacing w:val="-3"/>
          <w:sz w:val="32"/>
        </w:rPr>
        <w:t>年度全国注册咨询工程师（投资）执业资格考试试卷</w:t>
      </w:r>
      <w:r>
        <w:rPr>
          <w:rFonts w:ascii="Times New Roman"/>
          <w:color w:val="000000"/>
          <w:spacing w:val="0"/>
          <w:sz w:val="32"/>
        </w:rPr>
      </w:r>
    </w:p>
    <w:p>
      <w:pPr>
        <w:pStyle w:val="Normal"/>
        <w:framePr w:w="4736" w:x="3806" w:y="150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工程项目组织与管理参与答案</w:t>
      </w:r>
      <w:r>
        <w:rPr>
          <w:rFonts w:ascii="Times New Roman"/>
          <w:color w:val="000000"/>
          <w:spacing w:val="0"/>
          <w:sz w:val="32"/>
        </w:rPr>
      </w:r>
    </w:p>
    <w:p>
      <w:pPr>
        <w:pStyle w:val="Normal"/>
        <w:framePr w:w="1080" w:x="4461" w:y="1547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2.A</w:t>
      </w:r>
      <w:r>
        <w:rPr>
          <w:rFonts w:ascii="Times New Roman"/>
          <w:color w:val="000000"/>
          <w:spacing w:val="0"/>
          <w:sz w:val="36"/>
        </w:rPr>
      </w:r>
    </w:p>
    <w:p>
      <w:pPr>
        <w:pStyle w:val="Normal"/>
        <w:framePr w:w="1080" w:x="4461" w:y="15955"/>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7.C</w:t>
      </w:r>
      <w:r>
        <w:rPr>
          <w:rFonts w:ascii="Times New Roman"/>
          <w:color w:val="000000"/>
          <w:spacing w:val="0"/>
          <w:sz w:val="36"/>
        </w:rPr>
      </w:r>
    </w:p>
    <w:p>
      <w:pPr>
        <w:pStyle w:val="Normal"/>
        <w:framePr w:w="1260" w:x="4461" w:y="1643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12.C</w:t>
      </w:r>
      <w:r>
        <w:rPr>
          <w:rFonts w:ascii="Times New Roman"/>
          <w:color w:val="000000"/>
          <w:spacing w:val="0"/>
          <w:sz w:val="36"/>
        </w:rPr>
      </w:r>
    </w:p>
    <w:p>
      <w:pPr>
        <w:pStyle w:val="Normal"/>
        <w:framePr w:w="1260" w:x="4461" w:y="16437"/>
        <w:widowControl w:val="off"/>
        <w:autoSpaceDE w:val="off"/>
        <w:autoSpaceDN w:val="off"/>
        <w:spacing w:before="126" w:after="0" w:line="360" w:lineRule="exact"/>
        <w:ind w:left="0" w:right="0" w:firstLine="0"/>
        <w:jc w:val="left"/>
        <w:rPr>
          <w:rFonts w:ascii="Times New Roman"/>
          <w:color w:val="000000"/>
          <w:spacing w:val="0"/>
          <w:sz w:val="36"/>
        </w:rPr>
      </w:pPr>
      <w:r>
        <w:rPr>
          <w:rFonts w:ascii="SimSun"/>
          <w:color w:val="000000"/>
          <w:spacing w:val="0"/>
          <w:sz w:val="36"/>
        </w:rPr>
        <w:t>17.A</w:t>
      </w:r>
      <w:r>
        <w:rPr>
          <w:rFonts w:ascii="Times New Roman"/>
          <w:color w:val="000000"/>
          <w:spacing w:val="0"/>
          <w:sz w:val="36"/>
        </w:rPr>
      </w:r>
    </w:p>
    <w:p>
      <w:pPr>
        <w:pStyle w:val="Normal"/>
        <w:framePr w:w="1260" w:x="4461" w:y="1643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22.D</w:t>
      </w:r>
      <w:r>
        <w:rPr>
          <w:rFonts w:ascii="Times New Roman"/>
          <w:color w:val="000000"/>
          <w:spacing w:val="0"/>
          <w:sz w:val="36"/>
        </w:rPr>
      </w:r>
    </w:p>
    <w:p>
      <w:pPr>
        <w:pStyle w:val="Normal"/>
        <w:framePr w:w="1260" w:x="4461" w:y="1643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27.A</w:t>
      </w:r>
      <w:r>
        <w:rPr>
          <w:rFonts w:ascii="Times New Roman"/>
          <w:color w:val="000000"/>
          <w:spacing w:val="0"/>
          <w:sz w:val="36"/>
        </w:rPr>
      </w:r>
    </w:p>
    <w:p>
      <w:pPr>
        <w:pStyle w:val="Normal"/>
        <w:framePr w:w="1260" w:x="4461" w:y="16437"/>
        <w:widowControl w:val="off"/>
        <w:autoSpaceDE w:val="off"/>
        <w:autoSpaceDN w:val="off"/>
        <w:spacing w:before="123" w:after="0" w:line="360" w:lineRule="exact"/>
        <w:ind w:left="0" w:right="0" w:firstLine="0"/>
        <w:jc w:val="left"/>
        <w:rPr>
          <w:rFonts w:ascii="Times New Roman"/>
          <w:color w:val="000000"/>
          <w:spacing w:val="0"/>
          <w:sz w:val="36"/>
        </w:rPr>
      </w:pPr>
      <w:r>
        <w:rPr>
          <w:rFonts w:ascii="SimSun"/>
          <w:color w:val="000000"/>
          <w:spacing w:val="0"/>
          <w:sz w:val="36"/>
        </w:rPr>
        <w:t>32.C</w:t>
      </w:r>
      <w:r>
        <w:rPr>
          <w:rFonts w:ascii="Times New Roman"/>
          <w:color w:val="000000"/>
          <w:spacing w:val="0"/>
          <w:sz w:val="36"/>
        </w:rPr>
      </w:r>
    </w:p>
    <w:p>
      <w:pPr>
        <w:pStyle w:val="Normal"/>
        <w:framePr w:w="1260" w:x="4461" w:y="1643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37.C</w:t>
      </w:r>
      <w:r>
        <w:rPr>
          <w:rFonts w:ascii="Times New Roman"/>
          <w:color w:val="000000"/>
          <w:spacing w:val="0"/>
          <w:sz w:val="36"/>
        </w:rPr>
      </w:r>
    </w:p>
    <w:p>
      <w:pPr>
        <w:pStyle w:val="Normal"/>
        <w:framePr w:w="1260" w:x="4461" w:y="1643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42.C</w:t>
      </w:r>
      <w:r>
        <w:rPr>
          <w:rFonts w:ascii="Times New Roman"/>
          <w:color w:val="000000"/>
          <w:spacing w:val="0"/>
          <w:sz w:val="36"/>
        </w:rPr>
      </w:r>
    </w:p>
    <w:p>
      <w:pPr>
        <w:pStyle w:val="Normal"/>
        <w:framePr w:w="1260" w:x="4461" w:y="16437"/>
        <w:widowControl w:val="off"/>
        <w:autoSpaceDE w:val="off"/>
        <w:autoSpaceDN w:val="off"/>
        <w:spacing w:before="126" w:after="0" w:line="360" w:lineRule="exact"/>
        <w:ind w:left="0" w:right="0" w:firstLine="0"/>
        <w:jc w:val="left"/>
        <w:rPr>
          <w:rFonts w:ascii="Times New Roman"/>
          <w:color w:val="000000"/>
          <w:spacing w:val="0"/>
          <w:sz w:val="36"/>
        </w:rPr>
      </w:pPr>
      <w:r>
        <w:rPr>
          <w:rFonts w:ascii="SimSun"/>
          <w:color w:val="000000"/>
          <w:spacing w:val="0"/>
          <w:sz w:val="36"/>
        </w:rPr>
        <w:t>47.A</w:t>
      </w:r>
      <w:r>
        <w:rPr>
          <w:rFonts w:ascii="Times New Roman"/>
          <w:color w:val="000000"/>
          <w:spacing w:val="0"/>
          <w:sz w:val="36"/>
        </w:rPr>
      </w:r>
    </w:p>
    <w:p>
      <w:pPr>
        <w:pStyle w:val="Normal"/>
        <w:framePr w:w="1260" w:x="4461" w:y="1643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52.D</w:t>
      </w:r>
      <w:r>
        <w:rPr>
          <w:rFonts w:ascii="Times New Roman"/>
          <w:color w:val="000000"/>
          <w:spacing w:val="0"/>
          <w:sz w:val="36"/>
        </w:rPr>
      </w:r>
    </w:p>
    <w:p>
      <w:pPr>
        <w:pStyle w:val="Normal"/>
        <w:framePr w:w="1260" w:x="4461" w:y="1643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57.B</w:t>
      </w:r>
      <w:r>
        <w:rPr>
          <w:rFonts w:ascii="Times New Roman"/>
          <w:color w:val="000000"/>
          <w:spacing w:val="0"/>
          <w:sz w:val="36"/>
        </w:rPr>
      </w:r>
    </w:p>
    <w:p>
      <w:pPr>
        <w:pStyle w:val="Normal"/>
        <w:framePr w:w="3241" w:x="7702" w:y="2126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64.BCDE</w:t>
      </w:r>
      <w:r>
        <w:rPr>
          <w:rFonts w:ascii="Times New Roman"/>
          <w:color w:val="000000"/>
          <w:spacing w:val="271"/>
          <w:sz w:val="36"/>
        </w:rPr>
        <w:t xml:space="preserve"> </w:t>
      </w:r>
      <w:r>
        <w:rPr>
          <w:rFonts w:ascii="SimSun"/>
          <w:color w:val="000000"/>
          <w:spacing w:val="0"/>
          <w:sz w:val="36"/>
        </w:rPr>
        <w:t>65.BCD</w:t>
      </w:r>
      <w:r>
        <w:rPr>
          <w:rFonts w:ascii="Times New Roman"/>
          <w:color w:val="000000"/>
          <w:spacing w:val="0"/>
          <w:sz w:val="36"/>
        </w:rPr>
      </w:r>
    </w:p>
    <w:p>
      <w:pPr>
        <w:pStyle w:val="Normal"/>
        <w:framePr w:w="3241" w:x="7702" w:y="21269"/>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69.ACD</w:t>
      </w:r>
      <w:r>
        <w:rPr>
          <w:rFonts w:ascii="Times New Roman"/>
          <w:color w:val="000000"/>
          <w:spacing w:val="451"/>
          <w:sz w:val="36"/>
        </w:rPr>
        <w:t xml:space="preserve"> </w:t>
      </w:r>
      <w:r>
        <w:rPr>
          <w:rFonts w:ascii="SimSun"/>
          <w:color w:val="000000"/>
          <w:spacing w:val="0"/>
          <w:sz w:val="36"/>
        </w:rPr>
        <w:t>70.ABE</w:t>
      </w:r>
      <w:r>
        <w:rPr>
          <w:rFonts w:ascii="Times New Roman"/>
          <w:color w:val="000000"/>
          <w:spacing w:val="0"/>
          <w:sz w:val="36"/>
        </w:rPr>
      </w:r>
    </w:p>
    <w:p>
      <w:pPr>
        <w:pStyle w:val="Normal"/>
        <w:framePr w:w="3241" w:x="7702" w:y="21269"/>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74.ABDE</w:t>
      </w:r>
      <w:r>
        <w:rPr>
          <w:rFonts w:ascii="Times New Roman"/>
          <w:color w:val="000000"/>
          <w:spacing w:val="271"/>
          <w:sz w:val="36"/>
        </w:rPr>
        <w:t xml:space="preserve"> </w:t>
      </w:r>
      <w:r>
        <w:rPr>
          <w:rFonts w:ascii="SimSun"/>
          <w:color w:val="000000"/>
          <w:spacing w:val="0"/>
          <w:sz w:val="36"/>
        </w:rPr>
        <w:t>75.BDE</w:t>
      </w:r>
      <w:r>
        <w:rPr>
          <w:rFonts w:ascii="Times New Roman"/>
          <w:color w:val="000000"/>
          <w:spacing w:val="0"/>
          <w:sz w:val="36"/>
        </w:rPr>
      </w:r>
    </w:p>
    <w:p>
      <w:pPr>
        <w:pStyle w:val="Normal"/>
        <w:framePr w:w="1440" w:x="2841" w:y="2223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71.AB</w:t>
      </w:r>
      <w:r>
        <w:rPr>
          <w:rFonts w:ascii="Times New Roman"/>
          <w:color w:val="000000"/>
          <w:spacing w:val="0"/>
          <w:sz w:val="36"/>
        </w:rPr>
      </w:r>
    </w:p>
    <w:p>
      <w:pPr>
        <w:pStyle w:val="Normal"/>
        <w:framePr w:w="3061" w:x="4461" w:y="2223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72.ABC</w:t>
      </w:r>
      <w:r>
        <w:rPr>
          <w:rFonts w:ascii="Times New Roman"/>
          <w:color w:val="000000"/>
          <w:spacing w:val="451"/>
          <w:sz w:val="36"/>
        </w:rPr>
        <w:t xml:space="preserve"> </w:t>
      </w:r>
      <w:r>
        <w:rPr>
          <w:rFonts w:ascii="SimSun"/>
          <w:color w:val="000000"/>
          <w:spacing w:val="0"/>
          <w:sz w:val="36"/>
        </w:rPr>
        <w:t>73.BC</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32pt;margin-top:769.1pt;z-index:-15;width:410pt;height:366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903" w:x="2841" w:y="188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76.BCDE</w:t>
      </w:r>
      <w:r>
        <w:rPr>
          <w:rFonts w:ascii="Times New Roman"/>
          <w:color w:val="000000"/>
          <w:spacing w:val="270"/>
          <w:sz w:val="36"/>
        </w:rPr>
        <w:t xml:space="preserve"> </w:t>
      </w:r>
      <w:r>
        <w:rPr>
          <w:rFonts w:ascii="SimSun"/>
          <w:color w:val="000000"/>
          <w:spacing w:val="0"/>
          <w:sz w:val="36"/>
        </w:rPr>
        <w:t>77.BCE</w:t>
      </w:r>
      <w:r>
        <w:rPr>
          <w:rFonts w:ascii="Times New Roman"/>
          <w:color w:val="000000"/>
          <w:spacing w:val="451"/>
          <w:sz w:val="36"/>
        </w:rPr>
        <w:t xml:space="preserve"> </w:t>
      </w:r>
      <w:r>
        <w:rPr>
          <w:rFonts w:ascii="SimSun"/>
          <w:color w:val="000000"/>
          <w:spacing w:val="0"/>
          <w:sz w:val="36"/>
        </w:rPr>
        <w:t>78.ADE</w:t>
      </w:r>
      <w:r>
        <w:rPr>
          <w:rFonts w:ascii="Times New Roman"/>
          <w:color w:val="000000"/>
          <w:spacing w:val="450"/>
          <w:sz w:val="36"/>
        </w:rPr>
        <w:t xml:space="preserve"> </w:t>
      </w:r>
      <w:r>
        <w:rPr>
          <w:rFonts w:ascii="SimSun"/>
          <w:color w:val="000000"/>
          <w:spacing w:val="0"/>
          <w:sz w:val="36"/>
        </w:rPr>
        <w:t>79.ADE</w:t>
      </w:r>
      <w:r>
        <w:rPr>
          <w:rFonts w:ascii="Times New Roman"/>
          <w:color w:val="000000"/>
          <w:spacing w:val="451"/>
          <w:sz w:val="36"/>
        </w:rPr>
        <w:t xml:space="preserve"> </w:t>
      </w:r>
      <w:r>
        <w:rPr>
          <w:rFonts w:ascii="SimSun"/>
          <w:color w:val="000000"/>
          <w:spacing w:val="0"/>
          <w:sz w:val="36"/>
        </w:rPr>
        <w:t>80.ABDE</w:t>
      </w:r>
      <w:r>
        <w:rPr>
          <w:rFonts w:ascii="Times New Roman"/>
          <w:color w:val="000000"/>
          <w:spacing w:val="0"/>
          <w:sz w:val="36"/>
        </w:rPr>
      </w:r>
    </w:p>
    <w:p>
      <w:pPr>
        <w:pStyle w:val="Normal"/>
        <w:framePr w:w="1440" w:x="2841" w:y="236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81.DE</w:t>
      </w:r>
      <w:r>
        <w:rPr>
          <w:rFonts w:ascii="Times New Roman"/>
          <w:color w:val="000000"/>
          <w:spacing w:val="0"/>
          <w:sz w:val="36"/>
        </w:rPr>
      </w:r>
    </w:p>
    <w:p>
      <w:pPr>
        <w:pStyle w:val="Normal"/>
        <w:framePr w:w="1440" w:x="2841" w:y="236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86.CE</w:t>
      </w:r>
      <w:r>
        <w:rPr>
          <w:rFonts w:ascii="Times New Roman"/>
          <w:color w:val="000000"/>
          <w:spacing w:val="0"/>
          <w:sz w:val="36"/>
        </w:rPr>
      </w:r>
    </w:p>
    <w:p>
      <w:pPr>
        <w:pStyle w:val="Normal"/>
        <w:framePr w:w="1440" w:x="2841" w:y="236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91.CD</w:t>
      </w:r>
      <w:r>
        <w:rPr>
          <w:rFonts w:ascii="Times New Roman"/>
          <w:color w:val="000000"/>
          <w:spacing w:val="0"/>
          <w:sz w:val="36"/>
        </w:rPr>
      </w:r>
    </w:p>
    <w:p>
      <w:pPr>
        <w:pStyle w:val="Normal"/>
        <w:framePr w:w="6833" w:x="4461" w:y="236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82.ABDE</w:t>
      </w:r>
      <w:r>
        <w:rPr>
          <w:rFonts w:ascii="Times New Roman"/>
          <w:color w:val="000000"/>
          <w:spacing w:val="271"/>
          <w:sz w:val="36"/>
        </w:rPr>
        <w:t xml:space="preserve"> </w:t>
      </w:r>
      <w:r>
        <w:rPr>
          <w:rFonts w:ascii="SimSun"/>
          <w:color w:val="000000"/>
          <w:spacing w:val="0"/>
          <w:sz w:val="36"/>
        </w:rPr>
        <w:t>83.BDE</w:t>
      </w:r>
      <w:r>
        <w:rPr>
          <w:rFonts w:ascii="Times New Roman"/>
          <w:color w:val="000000"/>
          <w:spacing w:val="450"/>
          <w:sz w:val="36"/>
        </w:rPr>
        <w:t xml:space="preserve"> </w:t>
      </w:r>
      <w:r>
        <w:rPr>
          <w:rFonts w:ascii="SimSun"/>
          <w:color w:val="000000"/>
          <w:spacing w:val="0"/>
          <w:sz w:val="36"/>
        </w:rPr>
        <w:t>84.ACE</w:t>
      </w:r>
      <w:r>
        <w:rPr>
          <w:rFonts w:ascii="Times New Roman"/>
          <w:color w:val="000000"/>
          <w:spacing w:val="451"/>
          <w:sz w:val="36"/>
        </w:rPr>
        <w:t xml:space="preserve"> </w:t>
      </w:r>
      <w:r>
        <w:rPr>
          <w:rFonts w:ascii="SimSun"/>
          <w:color w:val="000000"/>
          <w:spacing w:val="0"/>
          <w:sz w:val="36"/>
        </w:rPr>
        <w:t>85.ADE</w:t>
      </w:r>
      <w:r>
        <w:rPr>
          <w:rFonts w:ascii="Times New Roman"/>
          <w:color w:val="000000"/>
          <w:spacing w:val="0"/>
          <w:sz w:val="36"/>
        </w:rPr>
      </w:r>
    </w:p>
    <w:p>
      <w:pPr>
        <w:pStyle w:val="Normal"/>
        <w:framePr w:w="6833" w:x="4461" w:y="2367"/>
        <w:widowControl w:val="off"/>
        <w:autoSpaceDE w:val="off"/>
        <w:autoSpaceDN w:val="off"/>
        <w:spacing w:before="122" w:after="0" w:line="360" w:lineRule="exact"/>
        <w:ind w:left="0" w:right="0" w:firstLine="0"/>
        <w:jc w:val="left"/>
        <w:rPr>
          <w:rFonts w:ascii="Times New Roman"/>
          <w:color w:val="000000"/>
          <w:spacing w:val="0"/>
          <w:sz w:val="36"/>
        </w:rPr>
      </w:pPr>
      <w:r>
        <w:rPr>
          <w:rFonts w:ascii="SimSun"/>
          <w:color w:val="000000"/>
          <w:spacing w:val="0"/>
          <w:sz w:val="36"/>
        </w:rPr>
        <w:t>87.ACDE</w:t>
      </w:r>
      <w:r>
        <w:rPr>
          <w:rFonts w:ascii="Times New Roman"/>
          <w:color w:val="000000"/>
          <w:spacing w:val="271"/>
          <w:sz w:val="36"/>
        </w:rPr>
        <w:t xml:space="preserve"> </w:t>
      </w:r>
      <w:r>
        <w:rPr>
          <w:rFonts w:ascii="SimSun"/>
          <w:color w:val="000000"/>
          <w:spacing w:val="0"/>
          <w:sz w:val="36"/>
        </w:rPr>
        <w:t>88.ACE</w:t>
      </w:r>
      <w:r>
        <w:rPr>
          <w:rFonts w:ascii="Times New Roman"/>
          <w:color w:val="000000"/>
          <w:spacing w:val="450"/>
          <w:sz w:val="36"/>
        </w:rPr>
        <w:t xml:space="preserve"> </w:t>
      </w:r>
      <w:r>
        <w:rPr>
          <w:rFonts w:ascii="SimSun"/>
          <w:color w:val="000000"/>
          <w:spacing w:val="0"/>
          <w:sz w:val="36"/>
        </w:rPr>
        <w:t>89.ABDE</w:t>
      </w:r>
      <w:r>
        <w:rPr>
          <w:rFonts w:ascii="Times New Roman"/>
          <w:color w:val="000000"/>
          <w:spacing w:val="271"/>
          <w:sz w:val="36"/>
        </w:rPr>
        <w:t xml:space="preserve"> </w:t>
      </w:r>
      <w:r>
        <w:rPr>
          <w:rFonts w:ascii="SimSun"/>
          <w:color w:val="000000"/>
          <w:spacing w:val="0"/>
          <w:sz w:val="36"/>
        </w:rPr>
        <w:t>90.ADE</w:t>
      </w:r>
      <w:r>
        <w:rPr>
          <w:rFonts w:ascii="Times New Roman"/>
          <w:color w:val="000000"/>
          <w:spacing w:val="0"/>
          <w:sz w:val="36"/>
        </w:rPr>
      </w:r>
    </w:p>
    <w:p>
      <w:pPr>
        <w:pStyle w:val="Normal"/>
        <w:framePr w:w="1440" w:x="4461" w:y="333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92.DE</w:t>
      </w:r>
      <w:r>
        <w:rPr>
          <w:rFonts w:ascii="Times New Roman"/>
          <w:color w:val="000000"/>
          <w:spacing w:val="0"/>
          <w:sz w:val="36"/>
        </w:rPr>
      </w:r>
    </w:p>
    <w:p>
      <w:pPr>
        <w:pStyle w:val="Normal"/>
        <w:framePr w:w="4969" w:x="6082" w:y="333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93.BDE</w:t>
      </w:r>
      <w:r>
        <w:rPr>
          <w:rFonts w:ascii="Times New Roman"/>
          <w:color w:val="000000"/>
          <w:spacing w:val="450"/>
          <w:sz w:val="36"/>
        </w:rPr>
        <w:t xml:space="preserve"> </w:t>
      </w:r>
      <w:r>
        <w:rPr>
          <w:rFonts w:ascii="SimSun"/>
          <w:color w:val="000000"/>
          <w:spacing w:val="0"/>
          <w:sz w:val="36"/>
        </w:rPr>
        <w:t>94.ADE</w:t>
      </w:r>
      <w:r>
        <w:rPr>
          <w:rFonts w:ascii="Times New Roman"/>
          <w:color w:val="000000"/>
          <w:spacing w:val="451"/>
          <w:sz w:val="36"/>
        </w:rPr>
        <w:t xml:space="preserve"> </w:t>
      </w:r>
      <w:r>
        <w:rPr>
          <w:rFonts w:ascii="SimSun"/>
          <w:color w:val="000000"/>
          <w:spacing w:val="0"/>
          <w:sz w:val="36"/>
        </w:rPr>
        <w:t>95.ABC</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32pt;margin-top:90.1pt;z-index:-19;width:410pt;height:100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KJALC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5A51A2C4-0000-0000-0000-000000000000}"/>
  </w:font>
  <w:font w:name="SimSun">
    <w:panose1 w:val="00000000000000000000"/>
    <w:charset w:val="01"/>
    <w:family w:val="auto"/>
    <w:notTrueType w:val="on"/>
    <w:pitch w:val="default"/>
    <w:sig w:usb0="01010101" w:usb1="01010101" w:usb2="01010101" w:usb3="01010101" w:csb0="01010101" w:csb1="01010101"/>
  </w:font>
  <w:font w:name="KRNCVC+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91C8D329-0000-0000-0000-000000000000}"/>
  </w:font>
  <w:font w:name="HPJHAK+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 w:fontKey="{D129E681-0000-0000-0000-000000000000}"/>
  </w:font>
  <w:font w:name="QSTCLE+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 w:fontKey="{582CD927-0000-0000-0000-000000000000}"/>
  </w:font>
  <w:font w:name="WVIGFC+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 w:fontKey="{39C29349-0000-0000-0000-000000000000}"/>
  </w:font>
  <w:font w:name="PCGJH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6" w:fontKey="{258FD934-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styles" Target="styles.xml" /><Relationship Id="rId7" Type="http://schemas.openxmlformats.org/officeDocument/2006/relationships/fontTable" Target="fontTable.xml" /><Relationship Id="rId8" Type="http://schemas.openxmlformats.org/officeDocument/2006/relationships/settings" Target="settings.xml" /><Relationship Id="rId9" Type="http://schemas.openxmlformats.org/officeDocument/2006/relationships/webSettings" Target="webSetting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docProps/app.xml><?xml version="1.0" encoding="utf-8"?>
<Properties xmlns="http://schemas.openxmlformats.org/officeDocument/2006/extended-properties">
  <Template>Normal</Template>
  <TotalTime>3</TotalTime>
  <Pages>11</Pages>
  <Words>1356</Words>
  <Characters>8163</Characters>
  <Application>Aspose</Application>
  <DocSecurity>0</DocSecurity>
  <Lines>525</Lines>
  <Paragraphs>525</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8440</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2022-07-06T20:53:10+08:00</dcterms:created>
  <dcterms:modified xmlns:xsi="http://www.w3.org/2001/XMLSchema-instance" xmlns:dcterms="http://purl.org/dc/terms/" xsi:type="dcterms:W3CDTF">2022-07-06T20:53:10+08:00</dcterms:modified>
</coreProperties>
</file>