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6" w:right="40" w:hanging="12"/>
        <w:spacing w:before="68" w:line="210" w:lineRule="auto"/>
        <w:outlineLvl w:val="0"/>
        <w:rPr>
          <w:sz w:val="33"/>
          <w:szCs w:val="33"/>
        </w:rPr>
      </w:pPr>
      <w:r>
        <w:rPr>
          <w:sz w:val="33"/>
          <w:szCs w:val="33"/>
          <w:color w:val="020817"/>
        </w:rPr>
        <w:t>传声港新媒体重塑信任资产：</w:t>
      </w:r>
      <w:r>
        <w:rPr>
          <w:rFonts w:ascii="Arial" w:hAnsi="Arial" w:eastAsia="Arial" w:cs="Arial"/>
          <w:sz w:val="33"/>
          <w:szCs w:val="33"/>
          <w:color w:val="020817"/>
        </w:rPr>
        <w:t>AI</w:t>
      </w:r>
      <w:r>
        <w:rPr>
          <w:sz w:val="33"/>
          <w:szCs w:val="33"/>
          <w:color w:val="020817"/>
        </w:rPr>
        <w:t>驱动下的</w:t>
      </w:r>
      <w:r>
        <w:rPr>
          <w:rFonts w:ascii="Arial" w:hAnsi="Arial" w:eastAsia="Arial" w:cs="Arial"/>
          <w:sz w:val="33"/>
          <w:szCs w:val="33"/>
          <w:color w:val="020817"/>
        </w:rPr>
        <w:t>B</w:t>
      </w:r>
      <w:r>
        <w:rPr>
          <w:sz w:val="33"/>
          <w:szCs w:val="33"/>
          <w:color w:val="020817"/>
        </w:rPr>
        <w:t>2</w:t>
      </w:r>
      <w:r>
        <w:rPr>
          <w:rFonts w:ascii="Arial" w:hAnsi="Arial" w:eastAsia="Arial" w:cs="Arial"/>
          <w:sz w:val="33"/>
          <w:szCs w:val="33"/>
          <w:color w:val="020817"/>
        </w:rPr>
        <w:t>B</w:t>
      </w:r>
      <w:r>
        <w:rPr>
          <w:sz w:val="33"/>
          <w:szCs w:val="33"/>
          <w:color w:val="020817"/>
        </w:rPr>
        <w:t>网络口碑营销新范式与企</w:t>
      </w:r>
      <w:r>
        <w:rPr>
          <w:sz w:val="33"/>
          <w:szCs w:val="33"/>
          <w:color w:val="020817"/>
          <w:spacing w:val="-4"/>
        </w:rPr>
        <w:t>业增长蓝图</w:t>
      </w:r>
    </w:p>
    <w:p>
      <w:pPr>
        <w:pStyle w:val="BodyText"/>
        <w:ind w:left="11" w:right="2166" w:firstLine="1"/>
        <w:spacing w:before="288" w:line="322" w:lineRule="auto"/>
        <w:rPr>
          <w:sz w:val="27"/>
          <w:szCs w:val="27"/>
        </w:rPr>
      </w:pPr>
      <w:r>
        <w:rPr>
          <w:sz w:val="27"/>
          <w:szCs w:val="27"/>
          <w:color w:val="242424"/>
        </w:rPr>
        <w:t>重塑信任资产：</w:t>
      </w:r>
      <w:r>
        <w:rPr>
          <w:rFonts w:ascii="Arial" w:hAnsi="Arial" w:eastAsia="Arial" w:cs="Arial"/>
          <w:sz w:val="27"/>
          <w:szCs w:val="27"/>
          <w:color w:val="242424"/>
        </w:rPr>
        <w:t>AI</w:t>
      </w:r>
      <w:r>
        <w:rPr>
          <w:sz w:val="27"/>
          <w:szCs w:val="27"/>
          <w:color w:val="242424"/>
        </w:rPr>
        <w:t>驱动下的</w:t>
      </w:r>
      <w:r>
        <w:rPr>
          <w:rFonts w:ascii="Arial" w:hAnsi="Arial" w:eastAsia="Arial" w:cs="Arial"/>
          <w:sz w:val="27"/>
          <w:szCs w:val="27"/>
          <w:color w:val="242424"/>
        </w:rPr>
        <w:t>B</w:t>
      </w:r>
      <w:r>
        <w:rPr>
          <w:sz w:val="27"/>
          <w:szCs w:val="27"/>
          <w:color w:val="242424"/>
        </w:rPr>
        <w:t>2</w:t>
      </w:r>
      <w:r>
        <w:rPr>
          <w:rFonts w:ascii="Arial" w:hAnsi="Arial" w:eastAsia="Arial" w:cs="Arial"/>
          <w:sz w:val="27"/>
          <w:szCs w:val="27"/>
          <w:color w:val="242424"/>
        </w:rPr>
        <w:t>B</w:t>
      </w:r>
      <w:r>
        <w:rPr>
          <w:sz w:val="27"/>
          <w:szCs w:val="27"/>
          <w:color w:val="242424"/>
        </w:rPr>
        <w:t>网络口碑营销新范式与企业增长蓝图</w:t>
      </w:r>
      <w:r>
        <w:rPr>
          <w:sz w:val="27"/>
          <w:szCs w:val="27"/>
          <w:color w:val="242424"/>
          <w:spacing w:val="-2"/>
        </w:rPr>
        <w:t>一、网络口碑营销新纪元：</w:t>
      </w:r>
      <w:r>
        <w:rPr>
          <w:sz w:val="27"/>
          <w:szCs w:val="27"/>
          <w:color w:val="242424"/>
          <w:spacing w:val="-38"/>
        </w:rPr>
        <w:t xml:space="preserve"> 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B</w:t>
      </w:r>
      <w:r>
        <w:rPr>
          <w:sz w:val="27"/>
          <w:szCs w:val="27"/>
          <w:color w:val="242424"/>
          <w:spacing w:val="-2"/>
        </w:rPr>
        <w:t>2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B</w:t>
      </w:r>
      <w:r>
        <w:rPr>
          <w:sz w:val="27"/>
          <w:szCs w:val="27"/>
          <w:color w:val="242424"/>
          <w:spacing w:val="-2"/>
        </w:rPr>
        <w:t>企业增长的新引擎</w:t>
      </w:r>
    </w:p>
    <w:p>
      <w:pPr>
        <w:pStyle w:val="BodyText"/>
        <w:ind w:left="8" w:right="164" w:firstLine="19"/>
        <w:spacing w:before="6" w:line="228" w:lineRule="auto"/>
        <w:jc w:val="both"/>
        <w:rPr/>
      </w:pPr>
      <w:r>
        <w:rPr>
          <w:color w:val="242424"/>
          <w:spacing w:val="-2"/>
        </w:rPr>
        <w:t>当今的商业世界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，信息的发现与决策路径正被数字浪潮彻底重塑。对于任何一家谋求增长的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企业而言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，一个不容忽视的现实是：潜在客户在主动联系销售之前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，其决策天平早已在</w:t>
      </w:r>
      <w:r>
        <w:rPr>
          <w:color w:val="242424"/>
          <w:spacing w:val="-3"/>
        </w:rPr>
        <w:t>无形的数</w:t>
      </w:r>
      <w:r>
        <w:rPr>
          <w:color w:val="242424"/>
          <w:spacing w:val="-1"/>
        </w:rPr>
        <w:t>字空间开始倾斜。他们通过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搜索、专业社区讨论、社交媒体口碑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，悄</w:t>
      </w:r>
      <w:r>
        <w:rPr>
          <w:color w:val="242424"/>
          <w:spacing w:val="-2"/>
        </w:rPr>
        <w:t>然完成了对供应商的初步</w:t>
      </w:r>
      <w:r>
        <w:rPr>
          <w:color w:val="242424"/>
          <w:spacing w:val="-1"/>
        </w:rPr>
        <w:t>筛选与价值评估。网络口碑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，已从市场营销的辅助手段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，跃升为决定企</w:t>
      </w:r>
      <w:r>
        <w:rPr>
          <w:color w:val="242424"/>
          <w:spacing w:val="-2"/>
        </w:rPr>
        <w:t>业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可购买性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的战略核</w:t>
      </w:r>
      <w:r>
        <w:rPr>
          <w:color w:val="242424"/>
          <w:spacing w:val="-3"/>
        </w:rPr>
        <w:t>心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，成为驱动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增长的全新引擎。</w:t>
      </w:r>
    </w:p>
    <w:p>
      <w:pPr>
        <w:pStyle w:val="BodyText"/>
        <w:spacing w:before="139" w:line="210" w:lineRule="auto"/>
        <w:rPr/>
      </w:pPr>
      <w:r>
        <w:rPr>
          <w:color w:val="242424"/>
          <w:spacing w:val="4"/>
        </w:rPr>
        <w:t>谓 范式转移：从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流量焦虑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到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信任资产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3"/>
        </w:rPr>
        <w:t>的深刻变革</w:t>
      </w:r>
    </w:p>
    <w:p>
      <w:pPr>
        <w:pStyle w:val="BodyText"/>
        <w:ind w:left="14"/>
        <w:spacing w:before="222" w:line="190" w:lineRule="auto"/>
        <w:rPr/>
      </w:pPr>
      <w:r>
        <w:rPr>
          <w:color w:val="242424"/>
        </w:rPr>
        <w:t>长期以来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营销深陷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流量收割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</w:rPr>
        <w:t>的焦虑—追逐曝光量、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阅读数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，却常陷入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</w:rPr>
        <w:t>叫好不叫</w:t>
      </w:r>
    </w:p>
    <w:p>
      <w:pPr>
        <w:pStyle w:val="BodyText"/>
        <w:ind w:left="9" w:right="164" w:hanging="2"/>
        <w:spacing w:before="66" w:line="229" w:lineRule="auto"/>
        <w:rPr/>
      </w:pPr>
      <w:r>
        <w:rPr>
          <w:color w:val="242424"/>
          <w:spacing w:val="-2"/>
        </w:rPr>
        <w:t>座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的困境。其根本原因在于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，传统营销模型与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复杂的理性决</w:t>
      </w:r>
      <w:r>
        <w:rPr>
          <w:color w:val="242424"/>
          <w:spacing w:val="-3"/>
        </w:rPr>
        <w:t>策逻辑存在错位。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交易具</w:t>
      </w:r>
      <w:r>
        <w:rPr>
          <w:color w:val="242424"/>
          <w:spacing w:val="-1"/>
        </w:rPr>
        <w:t>有产品复杂、客单价高、决策链路长且涉及角色多的特点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，简单的功能罗列与广告轰炸难以</w:t>
      </w:r>
      <w:r>
        <w:rPr>
          <w:color w:val="242424"/>
          <w:spacing w:val="-2"/>
        </w:rPr>
        <w:t>穿透</w:t>
      </w:r>
      <w:r>
        <w:rPr>
          <w:color w:val="242424"/>
          <w:spacing w:val="-3"/>
        </w:rPr>
        <w:t>决策壁垒。</w:t>
      </w:r>
    </w:p>
    <w:p>
      <w:pPr>
        <w:pStyle w:val="BodyText"/>
        <w:ind w:left="11" w:right="216" w:firstLine="8"/>
        <w:spacing w:before="153" w:line="218" w:lineRule="auto"/>
        <w:rPr/>
      </w:pPr>
      <w:r>
        <w:rPr>
          <w:color w:val="242424"/>
          <w:spacing w:val="-2"/>
        </w:rPr>
        <w:t>时代的变迁催生了营销范式的根本性转移。</w:t>
      </w:r>
      <w:r>
        <w:rPr>
          <w:rFonts w:ascii="Arial" w:hAnsi="Arial" w:eastAsia="Arial" w:cs="Arial"/>
          <w:color w:val="242424"/>
          <w:spacing w:val="-2"/>
        </w:rPr>
        <w:t>2024-2026</w:t>
      </w:r>
      <w:r>
        <w:rPr>
          <w:color w:val="242424"/>
          <w:spacing w:val="-2"/>
        </w:rPr>
        <w:t>年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，网络口碑营销的核心驱动力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3"/>
        </w:rPr>
        <w:t>，已从单</w:t>
      </w:r>
      <w:r>
        <w:rPr>
          <w:color w:val="242424"/>
          <w:spacing w:val="1"/>
        </w:rPr>
        <w:t>一的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流量收割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，转变为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技术驱动的效率革命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情感价</w:t>
      </w:r>
      <w:r>
        <w:rPr>
          <w:color w:val="242424"/>
        </w:rPr>
        <w:t>值驱动的深度绑定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双核并行。</w:t>
      </w:r>
    </w:p>
    <w:p>
      <w:pPr>
        <w:pStyle w:val="BodyText"/>
        <w:ind w:left="9" w:right="164"/>
        <w:spacing w:before="17" w:line="238" w:lineRule="auto"/>
        <w:rPr/>
      </w:pPr>
      <w:r>
        <w:rPr>
          <w:color w:val="242424"/>
          <w:spacing w:val="-3"/>
        </w:rPr>
        <w:t>这意味着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，成功的口碑不再是海量信息的堆砌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，而是有针对性地构建系统性信任。这种信任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，是</w:t>
      </w:r>
      <w:r>
        <w:rPr>
          <w:color w:val="242424"/>
          <w:spacing w:val="-1"/>
        </w:rPr>
        <w:t>客户选择你而非竞争对手时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，那份至关重要的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确信感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6" w:right="109" w:hanging="416"/>
        <w:spacing w:before="130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信任的货币化价值清晰可见：数据显⽰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，在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领域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，高达</w:t>
      </w:r>
      <w:r>
        <w:rPr>
          <w:rFonts w:ascii="Arial" w:hAnsi="Arial" w:eastAsia="Arial" w:cs="Arial"/>
          <w:color w:val="242424"/>
          <w:spacing w:val="-2"/>
        </w:rPr>
        <w:t>84% </w:t>
      </w:r>
      <w:r>
        <w:rPr>
          <w:color w:val="242424"/>
          <w:spacing w:val="-2"/>
        </w:rPr>
        <w:t>的人认为口碑是购买决策时</w:t>
      </w:r>
      <w:r>
        <w:rPr>
          <w:color w:val="242424"/>
          <w:spacing w:val="-2"/>
        </w:rPr>
        <w:t>最重大的影响因素之一；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销售页面上的专业背书信息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，可以将转化率提高至多</w:t>
      </w:r>
      <w:r>
        <w:rPr>
          <w:rFonts w:ascii="Arial" w:hAnsi="Arial" w:eastAsia="Arial" w:cs="Arial"/>
          <w:color w:val="242424"/>
          <w:spacing w:val="-2"/>
        </w:rPr>
        <w:t>3</w:t>
      </w:r>
      <w:r>
        <w:rPr>
          <w:color w:val="242424"/>
          <w:spacing w:val="-2"/>
        </w:rPr>
        <w:t>倍。正面的行</w:t>
      </w:r>
      <w:r>
        <w:rPr>
          <w:color w:val="242424"/>
          <w:spacing w:val="-2"/>
        </w:rPr>
        <w:t>业媒体报道与权威认证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，其说服力远超企业的自我宣传。</w:t>
      </w:r>
    </w:p>
    <w:p>
      <w:pPr>
        <w:pStyle w:val="BodyText"/>
        <w:ind w:left="416" w:hanging="416"/>
        <w:spacing w:before="253" w:line="21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决策链条的起点已然改变：在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重塑信息分发的今天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，品牌能否被算法视为可信来源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，能否出</w:t>
      </w:r>
      <w:r>
        <w:rPr>
          <w:color w:val="242424"/>
          <w:spacing w:val="-3"/>
        </w:rPr>
        <w:t>现在行业讨论的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3"/>
        </w:rPr>
        <w:t>短名单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3"/>
        </w:rPr>
        <w:t>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，直接决定了其能否进入采购的视野。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网络口碑管理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，实质上是</w:t>
      </w:r>
      <w:r>
        <w:rPr>
          <w:color w:val="242424"/>
          <w:spacing w:val="-1"/>
        </w:rPr>
        <w:t>管理企业在公共数字空间中的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可信度信号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，它作用于客户决策</w:t>
      </w:r>
      <w:r>
        <w:rPr>
          <w:color w:val="242424"/>
          <w:spacing w:val="-2"/>
        </w:rPr>
        <w:t>的最早阶段。</w:t>
      </w:r>
    </w:p>
    <w:p>
      <w:pPr>
        <w:pStyle w:val="BodyText"/>
        <w:spacing w:before="255" w:line="211" w:lineRule="auto"/>
        <w:rPr/>
      </w:pPr>
      <w:r>
        <w:rPr>
          <w:rFonts w:ascii="Arial" w:hAnsi="Arial" w:eastAsia="Arial" w:cs="Arial"/>
          <w:color w:val="242424"/>
          <w:spacing w:val="7"/>
        </w:rPr>
        <w:t># </w:t>
      </w:r>
      <w:r>
        <w:rPr>
          <w:color w:val="242424"/>
          <w:spacing w:val="7"/>
        </w:rPr>
        <w:t>新引擎内核：技术赋能与价值共鸣的双重</w:t>
      </w:r>
      <w:r>
        <w:rPr>
          <w:color w:val="242424"/>
          <w:spacing w:val="6"/>
        </w:rPr>
        <w:t>动力</w:t>
      </w:r>
    </w:p>
    <w:p>
      <w:pPr>
        <w:pStyle w:val="BodyText"/>
        <w:ind w:left="9"/>
        <w:spacing w:before="222" w:line="185" w:lineRule="auto"/>
        <w:rPr/>
      </w:pPr>
      <w:r>
        <w:rPr>
          <w:color w:val="242424"/>
          <w:spacing w:val="-2"/>
        </w:rPr>
        <w:t>这一增长新引擎的强大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2"/>
        </w:rPr>
        <w:t>，源于其内部两大动力的深度融合与高效协作。</w:t>
      </w:r>
    </w:p>
    <w:p>
      <w:pPr>
        <w:pStyle w:val="BodyText"/>
        <w:ind w:left="19"/>
        <w:spacing w:before="238" w:line="201" w:lineRule="auto"/>
        <w:outlineLvl w:val="0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</w:t>
      </w:r>
      <w:r>
        <w:rPr>
          <w:rFonts w:ascii="Arial" w:hAnsi="Arial" w:eastAsia="Arial" w:cs="Arial"/>
          <w:color w:val="242424"/>
          <w:spacing w:val="-13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与数据：重塑口碑的生成、监测与优化全</w:t>
      </w:r>
      <w:r>
        <w:rPr>
          <w:color w:val="242424"/>
          <w:spacing w:val="-1"/>
        </w:rPr>
        <w:t>链路</w:t>
      </w:r>
    </w:p>
    <w:p>
      <w:pPr>
        <w:pStyle w:val="BodyText"/>
        <w:ind w:left="9" w:right="69"/>
        <w:spacing w:before="226" w:line="229" w:lineRule="auto"/>
        <w:rPr/>
      </w:pPr>
      <w:r>
        <w:rPr>
          <w:color w:val="242424"/>
        </w:rPr>
        <w:t>技术已从辅助工具升级为口碑营销的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决策大脑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的深度渗透实现了从洞察到转化的智能化闭</w:t>
      </w:r>
      <w:r>
        <w:rPr>
          <w:color w:val="242424"/>
          <w:spacing w:val="-5"/>
        </w:rPr>
        <w:t>环：</w:t>
      </w:r>
    </w:p>
    <w:p>
      <w:pPr>
        <w:spacing w:line="229" w:lineRule="auto"/>
        <w:sectPr>
          <w:pgSz w:w="11919" w:h="16839"/>
          <w:pgMar w:top="903" w:right="833" w:bottom="0" w:left="840" w:header="0" w:footer="0" w:gutter="0"/>
        </w:sectPr>
        <w:rPr/>
      </w:pPr>
    </w:p>
    <w:p>
      <w:pPr>
        <w:pStyle w:val="BodyText"/>
        <w:ind w:left="413" w:right="23" w:hanging="413"/>
        <w:spacing w:before="55" w:line="206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智能内容与精准匹配：基于垂直领域大模型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能分析海量需求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，生成符合不同平台调性和圈</w:t>
      </w:r>
      <w:r>
        <w:rPr>
          <w:color w:val="242424"/>
          <w:spacing w:val="-2"/>
        </w:rPr>
        <w:t>层受众的个性化内容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，并通过算法实现口碑内容与目标决策者的精准匹配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，显著提升触达效</w:t>
      </w:r>
    </w:p>
    <w:p>
      <w:pPr>
        <w:pStyle w:val="BodyText"/>
        <w:ind w:left="418"/>
        <w:spacing w:before="57" w:line="186" w:lineRule="auto"/>
        <w:rPr/>
      </w:pPr>
      <w:r>
        <w:rPr>
          <w:color w:val="242424"/>
          <w:spacing w:val="-7"/>
        </w:rPr>
        <w:t>率。</w:t>
      </w:r>
    </w:p>
    <w:p>
      <w:pPr>
        <w:pStyle w:val="BodyText"/>
        <w:spacing w:before="252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预测性监测与主动管理：下一代舆情系统凭借多模态情感识别、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LLM</w:t>
      </w:r>
      <w:r>
        <w:rPr>
          <w:color w:val="242424"/>
          <w:spacing w:val="-1"/>
        </w:rPr>
        <w:t>深度语义分</w:t>
      </w:r>
      <w:r>
        <w:rPr>
          <w:color w:val="242424"/>
          <w:spacing w:val="-2"/>
        </w:rPr>
        <w:t>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，已实现</w:t>
      </w:r>
    </w:p>
    <w:p>
      <w:pPr>
        <w:pStyle w:val="BodyText"/>
        <w:ind w:left="414" w:firstLine="1"/>
        <w:spacing w:before="49" w:line="213" w:lineRule="auto"/>
        <w:rPr/>
      </w:pPr>
      <w:r>
        <w:rPr>
          <w:color w:val="242424"/>
          <w:spacing w:val="-2"/>
        </w:rPr>
        <w:t>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事后灭火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分钟级预判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的跨越。例如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，领先的系统能通过分析</w:t>
      </w:r>
      <w:r>
        <w:rPr>
          <w:color w:val="242424"/>
          <w:spacing w:val="-3"/>
        </w:rPr>
        <w:t>传播势能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，将危机预</w:t>
      </w:r>
      <w:r>
        <w:rPr>
          <w:color w:val="242424"/>
          <w:spacing w:val="-2"/>
        </w:rPr>
        <w:t>警窗口压缩至</w:t>
      </w:r>
      <w:r>
        <w:rPr>
          <w:rFonts w:ascii="Arial" w:hAnsi="Arial" w:eastAsia="Arial" w:cs="Arial"/>
          <w:color w:val="242424"/>
          <w:spacing w:val="-2"/>
        </w:rPr>
        <w:t>15</w:t>
      </w:r>
      <w:r>
        <w:rPr>
          <w:color w:val="242424"/>
          <w:spacing w:val="-2"/>
        </w:rPr>
        <w:t>分钟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，甚至实现秒级推送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，并自动生成应对策略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，让</w:t>
      </w:r>
      <w:r>
        <w:rPr>
          <w:color w:val="242424"/>
          <w:spacing w:val="-3"/>
        </w:rPr>
        <w:t>企业从被动应对转向主</w:t>
      </w:r>
      <w:r>
        <w:rPr>
          <w:color w:val="242424"/>
          <w:spacing w:val="-3"/>
        </w:rPr>
        <w:t>动防御。</w:t>
      </w:r>
    </w:p>
    <w:p>
      <w:pPr>
        <w:pStyle w:val="BodyText"/>
        <w:ind w:left="413" w:hanging="413"/>
        <w:spacing w:before="237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价值闭环与业务反哺：前沿实践正在打破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数据孤岛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，将口碑洞察数据与企业</w:t>
      </w:r>
      <w:r>
        <w:rPr>
          <w:rFonts w:ascii="Arial" w:hAnsi="Arial" w:eastAsia="Arial" w:cs="Arial"/>
          <w:color w:val="242424"/>
          <w:spacing w:val="-2"/>
        </w:rPr>
        <w:t>CRM</w:t>
      </w:r>
      <w:r>
        <w:rPr>
          <w:color w:val="242424"/>
          <w:spacing w:val="-2"/>
        </w:rPr>
        <w:t>、销售系</w:t>
      </w:r>
      <w:r>
        <w:rPr>
          <w:color w:val="242424"/>
          <w:spacing w:val="-3"/>
        </w:rPr>
        <w:t>统打通。例如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，分析用户评论后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，可直接为产品迭代、客户成功服务提供数据驱动的建议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，使</w:t>
      </w:r>
      <w:r>
        <w:rPr>
          <w:color w:val="242424"/>
          <w:spacing w:val="1"/>
        </w:rPr>
        <w:t>口碑管理从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成本中心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转型为驱动增长的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价值增值中心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8"/>
        <w:spacing w:before="254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2.</w:t>
      </w:r>
      <w:r>
        <w:rPr>
          <w:rFonts w:ascii="Arial" w:hAnsi="Arial" w:eastAsia="Arial" w:cs="Arial"/>
          <w:color w:val="242424"/>
          <w:spacing w:val="33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灵识营销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：从功能认同到价值共生</w:t>
      </w:r>
      <w:r>
        <w:rPr>
          <w:color w:val="242424"/>
          <w:spacing w:val="-1"/>
        </w:rPr>
        <w:t>的升维</w:t>
      </w:r>
    </w:p>
    <w:p>
      <w:pPr>
        <w:pStyle w:val="BodyText"/>
        <w:ind w:left="7" w:right="45" w:firstLine="21"/>
        <w:spacing w:before="224" w:line="229" w:lineRule="auto"/>
        <w:rPr/>
      </w:pPr>
      <w:r>
        <w:rPr>
          <w:color w:val="242424"/>
          <w:spacing w:val="-1"/>
        </w:rPr>
        <w:t>当产品功能日益同质化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，竞争便升维至价值观与情</w:t>
      </w:r>
      <w:r>
        <w:rPr>
          <w:color w:val="242424"/>
          <w:spacing w:val="-2"/>
        </w:rPr>
        <w:t>感的层面。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灵识营销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概念的兴起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，要求品牌</w:t>
      </w:r>
      <w:r>
        <w:rPr>
          <w:color w:val="242424"/>
          <w:spacing w:val="-2"/>
        </w:rPr>
        <w:t>超越产品本身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，通过倡导的理念、承载的文化与用户建立深度精神联结。</w:t>
      </w:r>
    </w:p>
    <w:p>
      <w:pPr>
        <w:pStyle w:val="BodyText"/>
        <w:ind w:left="414" w:hanging="414"/>
        <w:spacing w:before="15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种草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种心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：卓越的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口碑不仅是说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我的解决方案更好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，而是塑造一个用户渴</w:t>
      </w:r>
      <w:r>
        <w:rPr>
          <w:color w:val="242424"/>
          <w:spacing w:val="-1"/>
        </w:rPr>
        <w:t>望加入的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共同体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，成为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精益生</w:t>
      </w:r>
      <w:r>
        <w:rPr>
          <w:color w:val="242424"/>
          <w:spacing w:val="-2"/>
        </w:rPr>
        <w:t>产的实践者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数字化转型的引领者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，从而激发客</w:t>
      </w:r>
      <w:r>
        <w:rPr>
          <w:color w:val="242424"/>
          <w:spacing w:val="-1"/>
        </w:rPr>
        <w:t>户基于身份认同的主动传播与推荐。</w:t>
      </w:r>
    </w:p>
    <w:p>
      <w:pPr>
        <w:pStyle w:val="BodyText"/>
        <w:spacing w:before="253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透明化参与与社会价值：尤其是对于注重</w:t>
      </w:r>
      <w:r>
        <w:rPr>
          <w:rFonts w:ascii="Arial" w:hAnsi="Arial" w:eastAsia="Arial" w:cs="Arial"/>
          <w:color w:val="242424"/>
          <w:spacing w:val="-3"/>
        </w:rPr>
        <w:t>ESG</w:t>
      </w:r>
      <w:r>
        <w:rPr>
          <w:color w:val="242424"/>
          <w:spacing w:val="-3"/>
        </w:rPr>
        <w:t>（环境、社会、治理）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的现</w:t>
      </w:r>
      <w:r>
        <w:rPr>
          <w:color w:val="242424"/>
          <w:spacing w:val="-4"/>
        </w:rPr>
        <w:t>代企业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，将公益行</w:t>
      </w:r>
    </w:p>
    <w:p>
      <w:pPr>
        <w:pStyle w:val="BodyText"/>
        <w:ind w:left="419" w:right="36" w:hanging="1"/>
        <w:spacing w:before="56" w:line="206" w:lineRule="auto"/>
        <w:rPr/>
      </w:pPr>
      <w:r>
        <w:rPr>
          <w:color w:val="242424"/>
          <w:spacing w:val="-4"/>
        </w:rPr>
        <w:t>动、可持续发展实践透明化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4"/>
        </w:rPr>
        <w:t>，并邀请用户参与共创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，能极大增强品牌的社会价值认同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，催生自</w:t>
      </w:r>
      <w:r>
        <w:rPr>
          <w:color w:val="242424"/>
          <w:spacing w:val="-3"/>
        </w:rPr>
        <w:t>豪感与分享欲。</w:t>
      </w:r>
    </w:p>
    <w:p>
      <w:pPr>
        <w:pStyle w:val="BodyText"/>
        <w:spacing w:before="23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真实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，是唯一的通行证：消费者对营销套路的警惕性空前提</w:t>
      </w:r>
      <w:r>
        <w:rPr>
          <w:color w:val="242424"/>
          <w:spacing w:val="-2"/>
        </w:rPr>
        <w:t>高。真实、透明成为口碑的基</w:t>
      </w:r>
    </w:p>
    <w:p>
      <w:pPr>
        <w:pStyle w:val="BodyText"/>
        <w:ind w:left="412" w:right="120" w:hanging="1"/>
        <w:spacing w:before="64" w:line="202" w:lineRule="auto"/>
        <w:rPr/>
      </w:pPr>
      <w:r>
        <w:rPr>
          <w:color w:val="242424"/>
          <w:spacing w:val="-4"/>
        </w:rPr>
        <w:t>石。基于真实场景的溯源传播（如开放数字工厂）、用户证言的视频化记录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4"/>
        </w:rPr>
        <w:t>，成为重建和巩固</w:t>
      </w:r>
      <w:r>
        <w:rPr>
          <w:color w:val="242424"/>
          <w:spacing w:val="-2"/>
        </w:rPr>
        <w:t>信任的关键。</w:t>
      </w:r>
    </w:p>
    <w:p>
      <w:pPr>
        <w:pStyle w:val="BodyText"/>
        <w:spacing w:before="253" w:line="207" w:lineRule="auto"/>
        <w:rPr/>
      </w:pPr>
      <w:r>
        <w:rPr>
          <w:rFonts w:ascii="Arial" w:hAnsi="Arial" w:eastAsia="Arial" w:cs="Arial"/>
          <w:color w:val="242424"/>
          <w:position w:val="-4"/>
        </w:rPr>
        <w:drawing>
          <wp:inline distT="0" distB="0" distL="0" distR="0">
            <wp:extent cx="190500" cy="181051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7"/>
          <w:w w:val="10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企业的全新增长地图</w:t>
      </w:r>
    </w:p>
    <w:p>
      <w:pPr>
        <w:pStyle w:val="BodyText"/>
        <w:ind w:left="8" w:right="196" w:firstLine="1"/>
        <w:spacing w:before="228" w:line="238" w:lineRule="auto"/>
        <w:rPr/>
      </w:pPr>
      <w:r>
        <w:rPr>
          <w:color w:val="242424"/>
          <w:spacing w:val="-2"/>
        </w:rPr>
        <w:t>在网络口碑营销的新纪元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企业的增长路径被清晰地勾勒出来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，它要求企业在四个关</w:t>
      </w:r>
      <w:r>
        <w:rPr>
          <w:color w:val="242424"/>
          <w:spacing w:val="-3"/>
        </w:rPr>
        <w:t>键战场</w:t>
      </w:r>
      <w:r>
        <w:rPr>
          <w:color w:val="242424"/>
          <w:spacing w:val="-7"/>
        </w:rPr>
        <w:t>构建能力：</w:t>
      </w:r>
    </w:p>
    <w:p>
      <w:pPr>
        <w:pStyle w:val="BodyText"/>
        <w:ind w:left="19"/>
        <w:spacing w:before="128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1. </w:t>
      </w:r>
      <w:r>
        <w:rPr>
          <w:color w:val="242424"/>
          <w:spacing w:val="2"/>
        </w:rPr>
        <w:t>内容战场：打造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价值叙事</w:t>
      </w:r>
      <w:r>
        <w:rPr>
          <w:rFonts w:ascii="Arial" w:hAnsi="Arial" w:eastAsia="Arial" w:cs="Arial"/>
          <w:color w:val="242424"/>
          <w:spacing w:val="2"/>
        </w:rPr>
        <w:t>” </w:t>
      </w:r>
      <w:r>
        <w:rPr>
          <w:color w:val="242424"/>
          <w:spacing w:val="1"/>
        </w:rPr>
        <w:t>，而非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功能说明书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9" w:right="142"/>
        <w:spacing w:before="227" w:line="226" w:lineRule="auto"/>
        <w:jc w:val="both"/>
        <w:rPr/>
      </w:pPr>
      <w:r>
        <w:rPr>
          <w:color w:val="242424"/>
          <w:spacing w:val="1"/>
        </w:rPr>
        <w:t>将复杂的技术、工艺转化为客户能感知、可共鸣的故事。例如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1"/>
        </w:rPr>
        <w:t>，将</w:t>
      </w:r>
      <w:r>
        <w:rPr>
          <w:rFonts w:ascii="Arial" w:hAnsi="Arial" w:eastAsia="Arial" w:cs="Arial"/>
          <w:color w:val="242424"/>
          <w:spacing w:val="1"/>
        </w:rPr>
        <w:t>**  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1"/>
        </w:rPr>
        <w:t>高精度传感器</w:t>
      </w:r>
      <w:r>
        <w:rPr>
          <w:rFonts w:ascii="Arial" w:hAnsi="Arial" w:eastAsia="Arial" w:cs="Arial"/>
          <w:color w:val="242424"/>
          <w:spacing w:val="1"/>
        </w:rPr>
        <w:t>”  ** </w:t>
      </w:r>
      <w:r>
        <w:rPr>
          <w:color w:val="242424"/>
          <w:spacing w:val="1"/>
        </w:rPr>
        <w:t>的</w:t>
      </w:r>
      <w:r>
        <w:rPr>
          <w:color w:val="242424"/>
        </w:rPr>
        <w:t>叙事</w:t>
      </w:r>
      <w:r>
        <w:rPr>
          <w:color w:val="242424"/>
          <w:spacing w:val="-1"/>
        </w:rPr>
        <w:t>实升为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保障生产线零停机的守护者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；学习奥美为华为云打造的策</w:t>
      </w:r>
      <w:r>
        <w:rPr>
          <w:color w:val="242424"/>
          <w:spacing w:val="-2"/>
        </w:rPr>
        <w:t>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，将气象大模型技术转化</w:t>
      </w:r>
      <w:r>
        <w:rPr>
          <w:color w:val="242424"/>
        </w:rPr>
        <w:t>为保护渔民安全、充满人文温度的真实故事。深度案例研究、</w:t>
      </w:r>
      <w:r>
        <w:rPr>
          <w:color w:val="242424"/>
          <w:spacing w:val="-1"/>
        </w:rPr>
        <w:t>行业白皮书、创始人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打造的专家</w:t>
      </w:r>
      <w:r>
        <w:rPr>
          <w:color w:val="242424"/>
          <w:spacing w:val="-3"/>
        </w:rPr>
        <w:t>观点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，是构建专业权威的核心弹药。</w:t>
      </w:r>
    </w:p>
    <w:p>
      <w:pPr>
        <w:pStyle w:val="BodyText"/>
        <w:ind w:left="8"/>
        <w:spacing w:before="156" w:line="202" w:lineRule="auto"/>
        <w:outlineLvl w:val="0"/>
        <w:rPr/>
      </w:pPr>
      <w:r>
        <w:rPr>
          <w:rFonts w:ascii="Arial" w:hAnsi="Arial" w:eastAsia="Arial" w:cs="Arial"/>
          <w:color w:val="242424"/>
          <w:spacing w:val="1"/>
        </w:rPr>
        <w:t>2. </w:t>
      </w:r>
      <w:r>
        <w:rPr>
          <w:color w:val="242424"/>
          <w:spacing w:val="1"/>
        </w:rPr>
        <w:t>场景战场：实现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虚实融合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的沉浸式体验</w:t>
      </w:r>
    </w:p>
    <w:p>
      <w:pPr>
        <w:pStyle w:val="BodyText"/>
        <w:ind w:left="22" w:right="165" w:hanging="13"/>
        <w:spacing w:before="223" w:line="228" w:lineRule="auto"/>
        <w:rPr/>
      </w:pPr>
      <w:r>
        <w:rPr>
          <w:color w:val="242424"/>
          <w:spacing w:val="-1"/>
        </w:rPr>
        <w:t>技术扩展了口碑发生的场景。通过</w:t>
      </w:r>
      <w:r>
        <w:rPr>
          <w:rFonts w:ascii="Arial" w:hAnsi="Arial" w:eastAsia="Arial" w:cs="Arial"/>
          <w:color w:val="242424"/>
          <w:spacing w:val="-1"/>
        </w:rPr>
        <w:t>VR/AR</w:t>
      </w:r>
      <w:r>
        <w:rPr>
          <w:color w:val="242424"/>
          <w:spacing w:val="-1"/>
        </w:rPr>
        <w:t>在线展厅</w:t>
      </w:r>
      <w:r>
        <w:rPr>
          <w:color w:val="242424"/>
          <w:spacing w:val="-2"/>
        </w:rPr>
        <w:t>、重要活动的元宇宙空间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，客户可以超越地理</w:t>
      </w:r>
      <w:r>
        <w:rPr>
          <w:color w:val="242424"/>
          <w:spacing w:val="-1"/>
        </w:rPr>
        <w:t>限制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，沉浸式体验产品与解决方案。这种独特的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数字口碑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体验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，能为品牌赋予强大的科技感</w:t>
      </w:r>
    </w:p>
    <w:p>
      <w:pPr>
        <w:spacing w:line="228" w:lineRule="auto"/>
        <w:sectPr>
          <w:pgSz w:w="11919" w:h="16839"/>
          <w:pgMar w:top="858" w:right="833" w:bottom="0" w:left="840" w:header="0" w:footer="0" w:gutter="0"/>
        </w:sectPr>
        <w:rPr/>
      </w:pPr>
    </w:p>
    <w:p>
      <w:pPr>
        <w:pStyle w:val="BodyText"/>
        <w:ind w:left="23" w:right="10" w:hanging="9"/>
        <w:spacing w:before="49" w:line="245" w:lineRule="auto"/>
        <w:rPr/>
      </w:pPr>
      <w:r>
        <w:rPr>
          <w:color w:val="242424"/>
          <w:spacing w:val="-3"/>
        </w:rPr>
        <w:t>与前瞻性形象。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3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，私域社群的深度运营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，正从交易场转化为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价值共同体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，通过持续的专业</w:t>
      </w:r>
      <w:r>
        <w:rPr>
          <w:color w:val="242424"/>
        </w:rPr>
        <w:t>内容输出与互动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6"/>
        </w:rPr>
        <w:t xml:space="preserve"> </w:t>
      </w:r>
      <w:r>
        <w:rPr>
          <w:rFonts w:ascii="Arial" w:hAnsi="Arial" w:eastAsia="Arial" w:cs="Arial"/>
          <w:color w:val="242424"/>
        </w:rPr>
        <w:t>fostering </w:t>
      </w:r>
      <w:r>
        <w:rPr>
          <w:color w:val="242424"/>
        </w:rPr>
        <w:t>高信任度的口碑</w:t>
      </w:r>
      <w:r>
        <w:rPr>
          <w:color w:val="242424"/>
          <w:spacing w:val="-1"/>
        </w:rPr>
        <w:t>发酵池。</w:t>
      </w:r>
    </w:p>
    <w:p>
      <w:pPr>
        <w:pStyle w:val="BodyText"/>
        <w:ind w:left="6"/>
        <w:spacing w:before="10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1"/>
        </w:rPr>
        <w:t>3. </w:t>
      </w:r>
      <w:r>
        <w:rPr>
          <w:color w:val="242424"/>
          <w:spacing w:val="1"/>
        </w:rPr>
        <w:t>运营战场：构建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1"/>
        </w:rPr>
        <w:t>品效合一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</w:t>
      </w:r>
      <w:r>
        <w:rPr>
          <w:color w:val="242424"/>
        </w:rPr>
        <w:t>协同矩阵</w:t>
      </w:r>
    </w:p>
    <w:p>
      <w:pPr>
        <w:pStyle w:val="BodyText"/>
        <w:ind w:left="8" w:right="38" w:firstLine="15"/>
        <w:spacing w:before="222" w:line="223" w:lineRule="auto"/>
        <w:rPr/>
      </w:pP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2</w:t>
      </w: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口碑运营需摒弃广撒网的流量思维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，转向精细化深耕。其阵地应聚焦于 </w:t>
      </w:r>
      <w:r>
        <w:rPr>
          <w:rFonts w:ascii="Arial" w:hAnsi="Arial" w:eastAsia="Arial" w:cs="Arial"/>
          <w:color w:val="242424"/>
        </w:rPr>
        <w:t>LinkedIn</w:t>
      </w:r>
      <w:r>
        <w:rPr>
          <w:color w:val="242424"/>
          <w:spacing w:val="1"/>
        </w:rPr>
        <w:t>、</w:t>
      </w:r>
      <w:r>
        <w:rPr>
          <w:color w:val="242424"/>
        </w:rPr>
        <w:t>行业垂直</w:t>
      </w:r>
      <w:r>
        <w:rPr>
          <w:color w:val="242424"/>
        </w:rPr>
        <w:t>论坛、知乎、搜索引擎生态等决策者活跃的领域。策略上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，需实施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搜索</w:t>
      </w:r>
      <w:r>
        <w:rPr>
          <w:rFonts w:ascii="Arial" w:hAnsi="Arial" w:eastAsia="Arial" w:cs="Arial"/>
          <w:color w:val="242424"/>
        </w:rPr>
        <w:t>+</w:t>
      </w:r>
      <w:r>
        <w:rPr>
          <w:color w:val="242424"/>
        </w:rPr>
        <w:t>社交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双引擎驱动：</w:t>
      </w:r>
    </w:p>
    <w:p>
      <w:pPr>
        <w:pStyle w:val="BodyText"/>
        <w:ind w:left="12" w:right="388" w:hanging="3"/>
        <w:spacing w:before="2" w:line="234" w:lineRule="auto"/>
        <w:rPr/>
      </w:pPr>
      <w:r>
        <w:rPr>
          <w:color w:val="242424"/>
          <w:spacing w:val="-3"/>
        </w:rPr>
        <w:t>优化</w:t>
      </w:r>
      <w:r>
        <w:rPr>
          <w:rFonts w:ascii="Arial" w:hAnsi="Arial" w:eastAsia="Arial" w:cs="Arial"/>
          <w:color w:val="242424"/>
          <w:spacing w:val="-3"/>
        </w:rPr>
        <w:t>SEO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，确保品牌在专业问题搜索时占据权威位置；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</w:t>
      </w:r>
      <w:r>
        <w:rPr>
          <w:color w:val="242424"/>
          <w:spacing w:val="-4"/>
        </w:rPr>
        <w:t>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，在社交平台通过互动建立专业形</w:t>
      </w:r>
      <w:r>
        <w:rPr>
          <w:color w:val="242424"/>
          <w:spacing w:val="-4"/>
        </w:rPr>
        <w:t>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，两者协同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，塑造统一、可信的品牌认知。</w:t>
      </w:r>
    </w:p>
    <w:p>
      <w:pPr>
        <w:pStyle w:val="BodyText"/>
        <w:ind w:left="5"/>
        <w:spacing w:before="139" w:line="202" w:lineRule="auto"/>
        <w:rPr/>
      </w:pPr>
      <w:r>
        <w:rPr>
          <w:rFonts w:ascii="Arial" w:hAnsi="Arial" w:eastAsia="Arial" w:cs="Arial"/>
          <w:color w:val="242424"/>
          <w:spacing w:val="1"/>
        </w:rPr>
        <w:t>4. </w:t>
      </w:r>
      <w:r>
        <w:rPr>
          <w:color w:val="242424"/>
          <w:spacing w:val="1"/>
        </w:rPr>
        <w:t>管理战场：贯穿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1"/>
        </w:rPr>
        <w:t>监测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预警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优化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的全周期防线</w:t>
      </w:r>
    </w:p>
    <w:p>
      <w:pPr>
        <w:pStyle w:val="BodyText"/>
        <w:ind w:left="5" w:right="130" w:firstLine="25"/>
        <w:spacing w:before="224" w:line="229" w:lineRule="auto"/>
        <w:jc w:val="both"/>
        <w:rPr/>
      </w:pPr>
      <w:r>
        <w:rPr>
          <w:color w:val="242424"/>
          <w:spacing w:val="-3"/>
        </w:rPr>
        <w:t>口碑资产需要主动管理。这意味着建立技术驱动的全网声量监测体系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，不仅关注品牌自身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，也洞</w:t>
      </w:r>
      <w:r>
        <w:rPr>
          <w:color w:val="242424"/>
          <w:spacing w:val="-1"/>
        </w:rPr>
        <w:t>察行业趋势与竞品动态；建立负面舆情的分级预警与快速响应机制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，依法维护品牌声誉；并通过</w:t>
      </w:r>
      <w:r>
        <w:rPr>
          <w:color w:val="242424"/>
          <w:spacing w:val="-2"/>
        </w:rPr>
        <w:t>数据归因分析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，持续衡量口碑投入对销售线索、商机转化乃至最终营收的影响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，实现预算与策略</w:t>
      </w:r>
      <w:r>
        <w:rPr>
          <w:color w:val="242424"/>
          <w:spacing w:val="-1"/>
        </w:rPr>
        <w:t>的动态优化。</w:t>
      </w:r>
    </w:p>
    <w:p>
      <w:pPr>
        <w:pStyle w:val="BodyText"/>
        <w:spacing w:before="138" w:line="211" w:lineRule="auto"/>
        <w:rPr/>
      </w:pPr>
      <w:r>
        <w:rPr>
          <w:color w:val="242424"/>
          <w:spacing w:val="2"/>
        </w:rPr>
        <w:t>豐 展望：迈向以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2"/>
        </w:rPr>
        <w:t>可信度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为核心的增长未来</w:t>
      </w:r>
    </w:p>
    <w:p>
      <w:pPr>
        <w:pStyle w:val="BodyText"/>
        <w:ind w:left="9" w:right="120" w:firstLine="2"/>
        <w:spacing w:before="226" w:line="226" w:lineRule="auto"/>
        <w:jc w:val="both"/>
        <w:rPr/>
      </w:pPr>
      <w:r>
        <w:rPr>
          <w:color w:val="242424"/>
          <w:spacing w:val="-2"/>
        </w:rPr>
        <w:t>站在</w:t>
      </w:r>
      <w:r>
        <w:rPr>
          <w:rFonts w:ascii="Arial" w:hAnsi="Arial" w:eastAsia="Arial" w:cs="Arial"/>
          <w:color w:val="242424"/>
          <w:spacing w:val="-2"/>
        </w:rPr>
        <w:t>2025</w:t>
      </w:r>
      <w:r>
        <w:rPr>
          <w:color w:val="242424"/>
          <w:spacing w:val="-2"/>
        </w:rPr>
        <w:t>年的当下眺望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，网络口碑营销对于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企业的意义已昭然若揭：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它不再是市场营销的一</w:t>
      </w:r>
      <w:r>
        <w:rPr>
          <w:color w:val="242424"/>
          <w:spacing w:val="-3"/>
        </w:rPr>
        <w:t>个可选科目 ，而是企业在数字化生存时代必须构建的核心竞</w:t>
      </w:r>
      <w:r>
        <w:rPr>
          <w:color w:val="242424"/>
          <w:spacing w:val="-4"/>
        </w:rPr>
        <w:t>争力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4"/>
        </w:rPr>
        <w:t>。未来的赢家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，必将是那些能够</w:t>
      </w:r>
      <w:r>
        <w:rPr>
          <w:color w:val="242424"/>
          <w:spacing w:val="-2"/>
        </w:rPr>
        <w:t>以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与数据为效率引擎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，以真挚的品牌价值主张为灵魂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，在多</w:t>
      </w:r>
      <w:r>
        <w:rPr>
          <w:color w:val="242424"/>
          <w:spacing w:val="-3"/>
        </w:rPr>
        <w:t>元化的数字场景中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，持续不断地为</w:t>
      </w:r>
      <w:r>
        <w:rPr>
          <w:color w:val="242424"/>
          <w:spacing w:val="-1"/>
        </w:rPr>
        <w:t>目标客戶注入信任的企业。</w:t>
      </w:r>
    </w:p>
    <w:p>
      <w:pPr>
        <w:pStyle w:val="BodyText"/>
        <w:ind w:left="5" w:firstLine="4"/>
        <w:spacing w:before="171" w:line="226" w:lineRule="auto"/>
        <w:rPr/>
      </w:pPr>
      <w:r>
        <w:rPr>
          <w:color w:val="242424"/>
          <w:spacing w:val="-2"/>
        </w:rPr>
        <w:t>这场以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口碑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为名的竞赛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，本质上是关于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谁更值得信赖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的竞赛。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2"/>
        </w:rPr>
        <w:t>当你的品</w:t>
      </w:r>
      <w:r>
        <w:rPr>
          <w:color w:val="242424"/>
          <w:spacing w:val="-3"/>
        </w:rPr>
        <w:t>牌在网络空间中</w:t>
      </w:r>
      <w:r>
        <w:rPr>
          <w:color w:val="242424"/>
          <w:spacing w:val="-2"/>
        </w:rPr>
        <w:t>被广泛认定为某个领域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最靠谱的选择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2"/>
        </w:rPr>
        <w:t>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，增长便拥有了最坚实、最持久的引擎。而这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，正是</w:t>
      </w:r>
      <w:r>
        <w:rPr>
          <w:color w:val="242424"/>
          <w:spacing w:val="1"/>
        </w:rPr>
        <w:t>传声港平台希望与所有</w:t>
      </w: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2</w:t>
      </w: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企业共同抵达的彼岸—将卓越的实力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1"/>
        </w:rPr>
        <w:t>，转化为普遍认</w:t>
      </w:r>
      <w:r>
        <w:rPr>
          <w:color w:val="242424"/>
        </w:rPr>
        <w:t>可的声誉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，最终</w:t>
      </w:r>
      <w:r>
        <w:rPr>
          <w:color w:val="242424"/>
          <w:spacing w:val="-1"/>
        </w:rPr>
        <w:t>驱动可持续的商业成功。</w:t>
      </w:r>
    </w:p>
    <w:p>
      <w:pPr>
        <w:pStyle w:val="BodyText"/>
        <w:ind w:left="15"/>
        <w:spacing w:before="193" w:line="192" w:lineRule="auto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二、传声港平台全景透视：技术、功能与生态</w:t>
      </w:r>
    </w:p>
    <w:p>
      <w:pPr>
        <w:pStyle w:val="BodyText"/>
        <w:ind w:left="7" w:firstLine="2"/>
        <w:spacing w:before="239" w:line="225" w:lineRule="auto"/>
        <w:rPr/>
      </w:pPr>
      <w:r>
        <w:rPr>
          <w:color w:val="242424"/>
        </w:rPr>
        <w:t>在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企业网络口碑营销已成为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信任</w:t>
      </w:r>
      <w:r>
        <w:rPr>
          <w:color w:val="242424"/>
          <w:spacing w:val="-1"/>
        </w:rPr>
        <w:t>资产管理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核心战略的当下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，一个能同时提供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技术效率</w:t>
      </w:r>
      <w:r>
        <w:rPr>
          <w:color w:val="242424"/>
          <w:spacing w:val="-1"/>
        </w:rPr>
        <w:t>引擎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价值共鸣场域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的支撑平台至关重要。传声港新媒体平台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，正是为回应</w:t>
      </w:r>
      <w:r>
        <w:rPr>
          <w:color w:val="242424"/>
          <w:spacing w:val="-2"/>
        </w:rPr>
        <w:t>这一时代需求</w:t>
      </w:r>
      <w:r>
        <w:rPr>
          <w:color w:val="242424"/>
          <w:spacing w:val="3"/>
        </w:rPr>
        <w:t>而构建的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3"/>
        </w:rPr>
        <w:t>驱动综合服务体。其核心定位—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基于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3"/>
        </w:rPr>
        <w:t>驱动</w:t>
      </w:r>
      <w:r>
        <w:rPr>
          <w:color w:val="242424"/>
          <w:spacing w:val="2"/>
        </w:rPr>
        <w:t>的综合媒体服务平台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2"/>
        </w:rPr>
        <w:t>，整合网络媒体资</w:t>
      </w:r>
      <w:r>
        <w:rPr>
          <w:color w:val="242424"/>
          <w:spacing w:val="-4"/>
        </w:rPr>
        <w:t>源、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4"/>
        </w:rPr>
        <w:t>自媒体博主、网红达人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4"/>
        </w:rPr>
        <w:t>，为企业提供</w:t>
      </w:r>
      <w:r>
        <w:rPr>
          <w:color w:val="242424"/>
          <w:spacing w:val="22"/>
        </w:rPr>
        <w:t xml:space="preserve">  </w:t>
      </w:r>
      <w:r>
        <w:rPr>
          <w:rFonts w:ascii="Arial" w:hAnsi="Arial" w:eastAsia="Arial" w:cs="Arial"/>
          <w:color w:val="242424"/>
          <w:spacing w:val="-4"/>
        </w:rPr>
        <w:t>‘</w:t>
      </w:r>
      <w:r>
        <w:rPr>
          <w:color w:val="242424"/>
          <w:spacing w:val="-4"/>
        </w:rPr>
        <w:t>媒体宣发 </w:t>
      </w:r>
      <w:r>
        <w:rPr>
          <w:rFonts w:ascii="Arial" w:hAnsi="Arial" w:eastAsia="Arial" w:cs="Arial"/>
          <w:color w:val="242424"/>
          <w:spacing w:val="-4"/>
        </w:rPr>
        <w:t>+ </w:t>
      </w:r>
      <w:r>
        <w:rPr>
          <w:color w:val="242424"/>
          <w:spacing w:val="-4"/>
        </w:rPr>
        <w:t>推广营销 </w:t>
      </w:r>
      <w:r>
        <w:rPr>
          <w:rFonts w:ascii="Arial" w:hAnsi="Arial" w:eastAsia="Arial" w:cs="Arial"/>
          <w:color w:val="242424"/>
          <w:spacing w:val="-4"/>
        </w:rPr>
        <w:t>+ </w:t>
      </w:r>
      <w:r>
        <w:rPr>
          <w:color w:val="242424"/>
          <w:spacing w:val="-4"/>
        </w:rPr>
        <w:t>效果监测</w:t>
      </w:r>
      <w:r>
        <w:rPr>
          <w:rFonts w:ascii="Arial" w:hAnsi="Arial" w:eastAsia="Arial" w:cs="Arial"/>
          <w:color w:val="242424"/>
          <w:spacing w:val="151"/>
          <w:w w:val="175"/>
        </w:rPr>
        <w:t>’</w:t>
      </w:r>
      <w:r>
        <w:rPr>
          <w:color w:val="242424"/>
          <w:spacing w:val="18"/>
        </w:rPr>
        <w:t>一站式服务</w:t>
      </w:r>
      <w:r>
        <w:rPr>
          <w:rFonts w:ascii="Arial" w:hAnsi="Arial" w:eastAsia="Arial" w:cs="Arial"/>
          <w:color w:val="242424"/>
          <w:spacing w:val="18"/>
        </w:rPr>
        <w:t>”  </w:t>
      </w:r>
      <w:r>
        <w:rPr>
          <w:color w:val="242424"/>
          <w:spacing w:val="18"/>
        </w:rPr>
        <w:t>—</w:t>
      </w:r>
      <w:r>
        <w:rPr>
          <w:color w:val="242424"/>
          <w:spacing w:val="-1"/>
        </w:rPr>
        <w:t>精准锚定了企业从内容生产到口碑扩散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，再到效果量化与声誉管理的全流程痛点。平台的价值主</w:t>
      </w:r>
      <w:r>
        <w:rPr>
          <w:color w:val="242424"/>
          <w:spacing w:val="-3"/>
        </w:rPr>
        <w:t>张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你的声音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3"/>
        </w:rPr>
        <w:t>，我来传递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，深刻揭⽰了其在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营销中的角色：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不仅是信息放大器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，更是企业专</w:t>
      </w:r>
      <w:r>
        <w:rPr>
          <w:color w:val="242424"/>
          <w:spacing w:val="-1"/>
        </w:rPr>
        <w:t>业实力与可信度信号的战略传译官与渠道布道者。</w:t>
      </w:r>
    </w:p>
    <w:p>
      <w:pPr>
        <w:pStyle w:val="BodyText"/>
        <w:ind w:left="14"/>
        <w:spacing w:before="163" w:line="185" w:lineRule="auto"/>
        <w:rPr/>
      </w:pPr>
      <w:r>
        <w:rPr>
          <w:color w:val="242424"/>
          <w:spacing w:val="-2"/>
        </w:rPr>
        <w:t>下面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，我们将从功能矩阵、技术内核与业务生态三</w:t>
      </w:r>
      <w:r>
        <w:rPr>
          <w:color w:val="242424"/>
          <w:spacing w:val="-3"/>
        </w:rPr>
        <w:t>个维度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，解构传声港平台的完整架构。</w:t>
      </w:r>
    </w:p>
    <w:p>
      <w:pPr>
        <w:pStyle w:val="BodyText"/>
        <w:ind w:left="39"/>
        <w:spacing w:before="253" w:line="188" w:lineRule="auto"/>
        <w:rPr/>
      </w:pPr>
      <w:r>
        <w:rPr>
          <w:color w:val="242424"/>
          <w:spacing w:val="-3"/>
        </w:rPr>
        <w:t>（一）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五大核心业务板块：覆盖口碑生成与扩散的全场景</w:t>
      </w:r>
    </w:p>
    <w:p>
      <w:pPr>
        <w:pStyle w:val="BodyText"/>
        <w:ind w:left="8" w:right="162" w:hanging="3"/>
        <w:spacing w:before="263" w:line="226" w:lineRule="auto"/>
        <w:rPr/>
      </w:pPr>
      <w:r>
        <w:rPr>
          <w:color w:val="242424"/>
          <w:spacing w:val="-1"/>
        </w:rPr>
        <w:t>传声港平台通过五大核心服务板块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，系统化地覆盖了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企业构建网络口碑所</w:t>
      </w:r>
      <w:r>
        <w:rPr>
          <w:color w:val="242424"/>
          <w:spacing w:val="-2"/>
        </w:rPr>
        <w:t>需的内容创造、权</w:t>
      </w:r>
      <w:r>
        <w:rPr>
          <w:color w:val="242424"/>
          <w:spacing w:val="-2"/>
        </w:rPr>
        <w:t>威背书、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圈层渗透与销售转化等关键环节。</w:t>
      </w:r>
    </w:p>
    <w:p>
      <w:pPr>
        <w:spacing w:line="226" w:lineRule="auto"/>
        <w:sectPr>
          <w:pgSz w:w="11919" w:h="16839"/>
          <w:pgMar w:top="865" w:right="867" w:bottom="0" w:left="840" w:header="0" w:footer="0" w:gutter="0"/>
        </w:sectPr>
        <w:rPr/>
      </w:pP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4032447</wp:posOffset>
            </wp:positionH>
            <wp:positionV relativeFrom="paragraph">
              <wp:posOffset>130330</wp:posOffset>
            </wp:positionV>
            <wp:extent cx="12601" cy="625661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01" cy="625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6571" w:right="84"/>
        <w:spacing w:before="103" w:line="233" w:lineRule="auto"/>
        <w:rPr/>
      </w:pPr>
      <w:r>
        <w:pict>
          <v:shape id="_x0000_s2" style="position:absolute;margin-left:-1pt;margin-top:-5.52838pt;mso-position-vertical-relative:text;mso-position-horizontal-relative:text;width:161.75pt;height:52.2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3182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6" w:space="0"/>
                      <w:right w:val="single" w:color="000000" w:sz="6" w:space="0"/>
                      <w:top w:val="single" w:color="000000" w:sz="6" w:space="0"/>
                    </w:tblBorders>
                  </w:tblPr>
                  <w:tblGrid>
                    <w:gridCol w:w="3182"/>
                  </w:tblGrid>
                  <w:tr>
                    <w:trPr>
                      <w:trHeight w:val="975" w:hRule="atLeast"/>
                    </w:trPr>
                    <w:tc>
                      <w:tcPr>
                        <w:tcW w:w="3182" w:type="dxa"/>
                        <w:vAlign w:val="top"/>
                      </w:tcPr>
                      <w:p>
                        <w:pPr>
                          <w:ind w:left="182"/>
                          <w:spacing w:before="178" w:line="185" w:lineRule="auto"/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Microsoft YaHei" w:hAnsi="Microsoft YaHei" w:eastAsia="Microsoft YaHei" w:cs="Microsoft YaHei"/>
                            <w:sz w:val="24"/>
                            <w:szCs w:val="24"/>
                            <w:color w:val="242424"/>
                            <w:spacing w:val="-4"/>
                          </w:rPr>
                          <w:t>业务板块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4" style="position:absolute;margin-left:167.981pt;margin-top:4.16162pt;mso-position-vertical-relative:text;mso-position-horizontal-relative:text;width:25.7pt;height:17.9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/>
                  </w:pPr>
                  <w:r>
                    <w:rPr>
                      <w:color w:val="242424"/>
                      <w:spacing w:val="-4"/>
                    </w:rPr>
                    <w:t>定位</w:t>
                  </w:r>
                </w:p>
              </w:txbxContent>
            </v:textbox>
          </v:shape>
        </w:pict>
      </w:r>
      <w:r>
        <w:rPr>
          <w:color w:val="242424"/>
        </w:rPr>
        <w:t>核心特色与对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口碑营</w:t>
      </w:r>
      <w:r>
        <w:rPr>
          <w:color w:val="242424"/>
          <w:spacing w:val="-2"/>
        </w:rPr>
        <w:t>销的价值</w:t>
      </w:r>
    </w:p>
    <w:p>
      <w:pPr>
        <w:pStyle w:val="BodyText"/>
        <w:ind w:left="6564"/>
        <w:spacing w:before="204" w:line="202" w:lineRule="auto"/>
        <w:rPr/>
      </w:pPr>
      <w:r>
        <w:pict>
          <v:shape id="_x0000_s6" style="position:absolute;margin-left:8.324pt;margin-top:9.24793pt;mso-position-vertical-relative:text;mso-position-horizontal-relative:text;width:73.7pt;height:17.8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媒体发稿服务</w:t>
                  </w:r>
                </w:p>
              </w:txbxContent>
            </v:textbox>
          </v:shape>
        </w:pict>
      </w:r>
      <w:r>
        <w:pict>
          <v:shape id="_x0000_s8" style="position:absolute;margin-left:168.185pt;margin-top:9.24793pt;mso-position-vertical-relative:text;mso-position-horizontal-relative:text;width:121.5pt;height:17.9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2"/>
                    </w:rPr>
                    <w:t>新闻媒体聚合发稿平台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驱动新闻媒体智能投</w:t>
      </w:r>
    </w:p>
    <w:p>
      <w:pPr>
        <w:pStyle w:val="BodyText"/>
        <w:ind w:left="6570" w:right="72"/>
        <w:spacing w:before="41" w:line="226" w:lineRule="auto"/>
        <w:rPr/>
      </w:pPr>
      <w:r>
        <w:rPr>
          <w:color w:val="242424"/>
          <w:spacing w:val="-4"/>
        </w:rPr>
        <w:t>放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，高效触达各类新闻渠</w:t>
      </w:r>
      <w:r>
        <w:rPr>
          <w:color w:val="242424"/>
          <w:spacing w:val="-2"/>
        </w:rPr>
        <w:t>道。为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企业提供权威</w:t>
      </w:r>
      <w:r>
        <w:rPr>
          <w:color w:val="242424"/>
          <w:spacing w:val="-4"/>
        </w:rPr>
        <w:t>性与公信力背书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，将企业</w:t>
      </w:r>
      <w:r>
        <w:rPr>
          <w:color w:val="242424"/>
          <w:spacing w:val="-1"/>
        </w:rPr>
        <w:t>动态、技术突破、案例成</w:t>
      </w:r>
      <w:r>
        <w:rPr>
          <w:color w:val="242424"/>
          <w:spacing w:val="-4"/>
        </w:rPr>
        <w:t>果转化为新闻资讯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，提升</w:t>
      </w:r>
      <w:r>
        <w:rPr>
          <w:color w:val="242424"/>
          <w:spacing w:val="-1"/>
        </w:rPr>
        <w:t>在搜索引擎及行业媒体中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2"/>
        </w:rPr>
        <w:t>官方声誉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能见度。</w:t>
      </w:r>
    </w:p>
    <w:p>
      <w:pPr>
        <w:pStyle w:val="BodyText"/>
        <w:ind w:left="6570" w:firstLine="5"/>
        <w:spacing w:before="207" w:line="224" w:lineRule="auto"/>
        <w:rPr/>
      </w:pPr>
      <w:r>
        <w:pict>
          <v:shape id="_x0000_s10" style="position:absolute;margin-left:9.74pt;margin-top:9.35553pt;mso-position-vertical-relative:text;mso-position-horizontal-relative:text;width:84.3pt;height:17.8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5"/>
                    </w:rPr>
                    <w:t>自媒体宣发服务</w:t>
                  </w:r>
                </w:p>
              </w:txbxContent>
            </v:textbox>
          </v:shape>
        </w:pict>
      </w:r>
      <w:r>
        <w:pict>
          <v:shape id="_x0000_s12" style="position:absolute;margin-left:168.005pt;margin-top:9.35553pt;mso-position-vertical-relative:text;mso-position-horizontal-relative:text;width:133.65pt;height:37.4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6" w:right="20" w:hanging="6"/>
                    <w:spacing w:before="21" w:line="212" w:lineRule="auto"/>
                    <w:rPr/>
                  </w:pPr>
                  <w:r>
                    <w:rPr>
                      <w:color w:val="242424"/>
                      <w:spacing w:val="-1"/>
                    </w:rPr>
                    <w:t>全网自媒体种草宣发交易</w:t>
                  </w:r>
                  <w:r>
                    <w:rPr>
                      <w:color w:val="242424"/>
                      <w:spacing w:val="-7"/>
                    </w:rPr>
                    <w:t>平台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整合各行业自媒体博主资</w:t>
      </w:r>
      <w:r>
        <w:rPr>
          <w:color w:val="242424"/>
          <w:spacing w:val="-10"/>
        </w:rPr>
        <w:t>源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0"/>
        </w:rPr>
        <w:t>，实现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10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0"/>
        </w:rPr>
        <w:t>内容种草 </w:t>
      </w:r>
      <w:r>
        <w:rPr>
          <w:rFonts w:ascii="Arial" w:hAnsi="Arial" w:eastAsia="Arial" w:cs="Arial"/>
          <w:color w:val="242424"/>
          <w:spacing w:val="-10"/>
        </w:rPr>
        <w:t>+</w:t>
      </w:r>
      <w:r>
        <w:rPr>
          <w:rFonts w:ascii="Arial" w:hAnsi="Arial" w:eastAsia="Arial" w:cs="Arial"/>
          <w:color w:val="242424"/>
          <w:spacing w:val="13"/>
        </w:rPr>
        <w:t xml:space="preserve"> </w:t>
      </w:r>
      <w:r>
        <w:rPr>
          <w:color w:val="242424"/>
          <w:spacing w:val="-10"/>
        </w:rPr>
        <w:t>口</w:t>
      </w:r>
      <w:r>
        <w:rPr>
          <w:color w:val="242424"/>
        </w:rPr>
        <w:t>碑传播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。这是构建垂直</w:t>
      </w:r>
      <w:r>
        <w:rPr>
          <w:color w:val="242424"/>
          <w:spacing w:val="-4"/>
        </w:rPr>
        <w:t>领域圈层口碑的核心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，通</w:t>
      </w:r>
      <w:r>
        <w:rPr>
          <w:color w:val="242424"/>
          <w:spacing w:val="-3"/>
        </w:rPr>
        <w:t>过行业</w:t>
      </w:r>
      <w:r>
        <w:rPr>
          <w:rFonts w:ascii="Arial" w:hAnsi="Arial" w:eastAsia="Arial" w:cs="Arial"/>
          <w:color w:val="242424"/>
          <w:spacing w:val="-3"/>
        </w:rPr>
        <w:t>KOL/KOC</w:t>
      </w:r>
      <w:r>
        <w:rPr>
          <w:color w:val="242424"/>
          <w:spacing w:val="-3"/>
        </w:rPr>
        <w:t>的专业解</w:t>
      </w:r>
      <w:r>
        <w:rPr>
          <w:color w:val="242424"/>
          <w:spacing w:val="-4"/>
        </w:rPr>
        <w:t>读与推荐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，在知乎、行业</w:t>
      </w:r>
      <w:r>
        <w:rPr>
          <w:color w:val="242424"/>
          <w:spacing w:val="-1"/>
        </w:rPr>
        <w:t>论坛、微信公众号等阵</w:t>
      </w:r>
    </w:p>
    <w:p>
      <w:pPr>
        <w:pStyle w:val="BodyText"/>
        <w:ind w:left="6586" w:right="73" w:hanging="12"/>
        <w:spacing w:line="238" w:lineRule="auto"/>
        <w:rPr/>
      </w:pPr>
      <w:r>
        <w:rPr>
          <w:color w:val="242424"/>
          <w:spacing w:val="-4"/>
        </w:rPr>
        <w:t>地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，形成影响目标决策者</w:t>
      </w:r>
      <w:r>
        <w:rPr>
          <w:color w:val="242424"/>
          <w:spacing w:val="-2"/>
        </w:rPr>
        <w:t>的深度内容与信任传递。</w:t>
      </w:r>
    </w:p>
    <w:p>
      <w:pPr>
        <w:pStyle w:val="BodyText"/>
        <w:ind w:left="6570" w:right="72" w:firstLine="3"/>
        <w:spacing w:before="191" w:line="226" w:lineRule="auto"/>
        <w:jc w:val="both"/>
        <w:rPr/>
      </w:pPr>
      <w:r>
        <w:pict>
          <v:shape id="_x0000_s14" style="position:absolute;margin-left:8.948pt;margin-top:8.55005pt;mso-position-vertical-relative:text;mso-position-horizontal-relative:text;width:73.1pt;height:17.8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/>
                  </w:pPr>
                  <w:r>
                    <w:rPr>
                      <w:color w:val="242424"/>
                      <w:spacing w:val="-4"/>
                    </w:rPr>
                    <w:t>网红推广服务</w:t>
                  </w:r>
                </w:p>
              </w:txbxContent>
            </v:textbox>
          </v:shape>
        </w:pict>
      </w:r>
      <w:r>
        <w:pict>
          <v:shape id="_x0000_s16" style="position:absolute;margin-left:168.749pt;margin-top:8.55005pt;mso-position-vertical-relative:text;mso-position-horizontal-relative:text;width:108.9pt;height:17.8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3"/>
                    </w:rPr>
                    <w:t>网红短视频交易平台</w:t>
                  </w:r>
                </w:p>
              </w:txbxContent>
            </v:textbox>
          </v:shape>
        </w:pict>
      </w:r>
      <w:r>
        <w:rPr>
          <w:color w:val="242424"/>
          <w:spacing w:val="-4"/>
        </w:rPr>
        <w:t>聚合全网知名网红博主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</w:t>
      </w:r>
      <w:r>
        <w:rPr>
          <w:color w:val="242424"/>
          <w:spacing w:val="-3"/>
        </w:rPr>
        <w:t>通过短视频内容创作助力</w:t>
      </w:r>
      <w:r>
        <w:rPr>
          <w:color w:val="242424"/>
          <w:spacing w:val="-1"/>
        </w:rPr>
        <w:t>传播。对于具备大众认知</w:t>
      </w:r>
      <w:r>
        <w:rPr>
          <w:color w:val="242424"/>
          <w:spacing w:val="-2"/>
        </w:rPr>
        <w:t>接口或希望破圈的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品</w:t>
      </w:r>
      <w:r>
        <w:rPr>
          <w:color w:val="242424"/>
          <w:spacing w:val="-4"/>
        </w:rPr>
        <w:t>牌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，此服务能利用短视频</w:t>
      </w:r>
      <w:r>
        <w:rPr>
          <w:color w:val="242424"/>
          <w:spacing w:val="-7"/>
        </w:rPr>
        <w:t>的感染力 ，将复杂产品功</w:t>
      </w:r>
      <w:r>
        <w:rPr>
          <w:color w:val="242424"/>
          <w:spacing w:val="-1"/>
        </w:rPr>
        <w:t>能或品牌理念生动化、人</w:t>
      </w:r>
      <w:r>
        <w:rPr>
          <w:color w:val="242424"/>
          <w:spacing w:val="-4"/>
        </w:rPr>
        <w:t>格化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，在抖音、视频号等</w:t>
      </w:r>
      <w:r>
        <w:rPr>
          <w:color w:val="242424"/>
          <w:spacing w:val="-1"/>
        </w:rPr>
        <w:t>平台实现泛影响力扩散。</w:t>
      </w:r>
    </w:p>
    <w:p>
      <w:pPr>
        <w:spacing w:line="226" w:lineRule="auto"/>
        <w:sectPr>
          <w:headerReference w:type="default" r:id="rId10"/>
          <w:pgSz w:w="11919" w:h="16839"/>
          <w:pgMar w:top="400" w:right="1784" w:bottom="0" w:left="855" w:header="0" w:footer="0" w:gutter="0"/>
        </w:sectPr>
        <w:rPr/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122" w:type="dxa"/>
        <w:tblInd w:w="196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310"/>
        <w:gridCol w:w="3666"/>
        <w:gridCol w:w="3146"/>
      </w:tblGrid>
      <w:tr>
        <w:trPr>
          <w:trHeight w:val="3506" w:hRule="atLeast"/>
        </w:trPr>
        <w:tc>
          <w:tcPr>
            <w:tcW w:w="2310" w:type="dxa"/>
            <w:vAlign w:val="top"/>
          </w:tcPr>
          <w:p>
            <w:pPr>
              <w:pStyle w:val="TableText"/>
              <w:spacing w:line="184" w:lineRule="auto"/>
              <w:rPr/>
            </w:pPr>
            <w:r>
              <w:rPr>
                <w:color w:val="242424"/>
                <w:spacing w:val="-2"/>
              </w:rPr>
              <w:t>文案创意服务</w:t>
            </w:r>
          </w:p>
        </w:tc>
        <w:tc>
          <w:tcPr>
            <w:tcW w:w="3666" w:type="dxa"/>
            <w:vAlign w:val="top"/>
          </w:tcPr>
          <w:p>
            <w:pPr>
              <w:pStyle w:val="TableText"/>
              <w:ind w:left="883"/>
              <w:spacing w:before="1" w:line="184" w:lineRule="auto"/>
              <w:rPr/>
            </w:pPr>
            <w:r>
              <w:rPr>
                <w:color w:val="242424"/>
                <w:spacing w:val="-1"/>
              </w:rPr>
              <w:t>创意内容交易对接平台</w:t>
            </w:r>
          </w:p>
        </w:tc>
        <w:tc>
          <w:tcPr>
            <w:tcW w:w="3146" w:type="dxa"/>
            <w:vAlign w:val="top"/>
          </w:tcPr>
          <w:p>
            <w:pPr>
              <w:pStyle w:val="TableText"/>
              <w:ind w:left="411" w:right="102" w:hanging="1"/>
              <w:spacing w:before="3" w:line="222" w:lineRule="auto"/>
              <w:rPr/>
            </w:pPr>
            <w:r>
              <w:rPr>
                <w:color w:val="242424"/>
                <w:spacing w:val="-1"/>
              </w:rPr>
              <w:t>链接视频、短视频、广告</w:t>
            </w:r>
            <w:r>
              <w:rPr>
                <w:color w:val="242424"/>
                <w:spacing w:val="-1"/>
              </w:rPr>
              <w:t>文案等创作工作室及达</w:t>
            </w:r>
          </w:p>
          <w:p>
            <w:pPr>
              <w:pStyle w:val="TableText"/>
              <w:ind w:left="409" w:right="102" w:firstLine="4"/>
              <w:spacing w:before="2" w:line="227" w:lineRule="auto"/>
              <w:rPr/>
            </w:pPr>
            <w:r>
              <w:rPr>
                <w:color w:val="242424"/>
                <w:spacing w:val="-5"/>
              </w:rPr>
              <w:t>人</w:t>
            </w:r>
            <w:r>
              <w:rPr>
                <w:color w:val="242424"/>
                <w:spacing w:val="-28"/>
              </w:rPr>
              <w:t xml:space="preserve"> </w:t>
            </w:r>
            <w:r>
              <w:rPr>
                <w:color w:val="242424"/>
                <w:spacing w:val="-5"/>
              </w:rPr>
              <w:t>，提供定制服务。解决</w:t>
            </w:r>
            <w:r>
              <w:rPr>
                <w:rFonts w:ascii="Arial" w:hAnsi="Arial" w:eastAsia="Arial" w:cs="Arial"/>
                <w:color w:val="242424"/>
              </w:rPr>
              <w:t>B</w:t>
            </w:r>
            <w:r>
              <w:rPr>
                <w:color w:val="242424"/>
              </w:rPr>
              <w:t>2</w:t>
            </w:r>
            <w:r>
              <w:rPr>
                <w:rFonts w:ascii="Arial" w:hAnsi="Arial" w:eastAsia="Arial" w:cs="Arial"/>
                <w:color w:val="242424"/>
              </w:rPr>
              <w:t>B</w:t>
            </w:r>
            <w:r>
              <w:rPr>
                <w:color w:val="242424"/>
              </w:rPr>
              <w:t>营销中高质量内容持</w:t>
            </w:r>
            <w:r>
              <w:rPr>
                <w:color w:val="242424"/>
                <w:spacing w:val="-7"/>
              </w:rPr>
              <w:t>续生产的瓶颈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7"/>
              </w:rPr>
              <w:t>，确保从白</w:t>
            </w:r>
            <w:r>
              <w:rPr>
                <w:color w:val="242424"/>
                <w:spacing w:val="-1"/>
              </w:rPr>
              <w:t>皮书、案例解读到社交短</w:t>
            </w:r>
            <w:r>
              <w:rPr>
                <w:color w:val="242424"/>
                <w:spacing w:val="-1"/>
              </w:rPr>
              <w:t>文案的内容专业度与创意</w:t>
            </w:r>
            <w:r>
              <w:rPr>
                <w:color w:val="242424"/>
                <w:spacing w:val="-4"/>
              </w:rPr>
              <w:t>性</w:t>
            </w:r>
            <w:r>
              <w:rPr>
                <w:color w:val="242424"/>
                <w:spacing w:val="-32"/>
              </w:rPr>
              <w:t xml:space="preserve"> </w:t>
            </w:r>
            <w:r>
              <w:rPr>
                <w:color w:val="242424"/>
                <w:spacing w:val="-4"/>
              </w:rPr>
              <w:t>，是口碑传播的  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4"/>
              </w:rPr>
              <w:t xml:space="preserve"> </w:t>
            </w:r>
            <w:r>
              <w:rPr>
                <w:color w:val="242424"/>
                <w:spacing w:val="-4"/>
              </w:rPr>
              <w:t>弹药</w:t>
            </w:r>
            <w:r>
              <w:rPr>
                <w:color w:val="242424"/>
                <w:spacing w:val="-1"/>
              </w:rPr>
              <w:t>库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2"/>
              </w:rPr>
              <w:t xml:space="preserve">  </w:t>
            </w:r>
            <w:r>
              <w:rPr>
                <w:color w:val="242424"/>
                <w:spacing w:val="-1"/>
              </w:rPr>
              <w:t>保障。</w:t>
            </w:r>
          </w:p>
        </w:tc>
      </w:tr>
      <w:tr>
        <w:trPr>
          <w:trHeight w:val="3498" w:hRule="atLeast"/>
        </w:trPr>
        <w:tc>
          <w:tcPr>
            <w:tcW w:w="2310" w:type="dxa"/>
            <w:vAlign w:val="top"/>
          </w:tcPr>
          <w:p>
            <w:pPr>
              <w:pStyle w:val="TableText"/>
              <w:spacing w:before="183" w:line="185" w:lineRule="auto"/>
              <w:rPr/>
            </w:pPr>
            <w:r>
              <w:rPr>
                <w:color w:val="242424"/>
                <w:spacing w:val="-2"/>
              </w:rPr>
              <w:t>素人推广服务</w:t>
            </w:r>
          </w:p>
        </w:tc>
        <w:tc>
          <w:tcPr>
            <w:tcW w:w="3666" w:type="dxa"/>
            <w:vAlign w:val="top"/>
          </w:tcPr>
          <w:p>
            <w:pPr>
              <w:pStyle w:val="TableText"/>
              <w:ind w:left="891"/>
              <w:spacing w:before="183" w:line="185" w:lineRule="auto"/>
              <w:rPr/>
            </w:pPr>
            <w:r>
              <w:rPr>
                <w:color w:val="242424"/>
                <w:spacing w:val="-2"/>
              </w:rPr>
              <w:t>商品带货选品平台</w:t>
            </w:r>
          </w:p>
        </w:tc>
        <w:tc>
          <w:tcPr>
            <w:tcW w:w="3146" w:type="dxa"/>
            <w:vAlign w:val="top"/>
          </w:tcPr>
          <w:p>
            <w:pPr>
              <w:pStyle w:val="TableText"/>
              <w:ind w:left="410" w:right="102" w:firstLine="1"/>
              <w:spacing w:before="186" w:line="224" w:lineRule="auto"/>
              <w:rPr/>
            </w:pPr>
            <w:r>
              <w:rPr>
                <w:color w:val="242424"/>
                <w:spacing w:val="-1"/>
              </w:rPr>
              <w:t>聚焦素人短视频带货、直</w:t>
            </w:r>
            <w:r>
              <w:rPr>
                <w:color w:val="242424"/>
                <w:spacing w:val="-4"/>
              </w:rPr>
              <w:t>播带货场景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4"/>
              </w:rPr>
              <w:t>，提供商品选</w:t>
            </w:r>
            <w:r>
              <w:rPr>
                <w:color w:val="242424"/>
                <w:spacing w:val="-2"/>
              </w:rPr>
              <w:t>品对接。在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B</w:t>
            </w:r>
            <w:r>
              <w:rPr>
                <w:color w:val="242424"/>
                <w:spacing w:val="-2"/>
              </w:rPr>
              <w:t>2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B</w:t>
            </w:r>
            <w:r>
              <w:rPr>
                <w:color w:val="242424"/>
                <w:spacing w:val="-2"/>
              </w:rPr>
              <w:t>场景中，</w:t>
            </w:r>
          </w:p>
          <w:p>
            <w:pPr>
              <w:pStyle w:val="TableText"/>
              <w:ind w:left="408" w:firstLine="8"/>
              <w:spacing w:before="7" w:line="208" w:lineRule="auto"/>
              <w:rPr/>
            </w:pPr>
            <w:r>
              <w:rPr>
                <w:color w:val="242424"/>
                <w:spacing w:val="-2"/>
              </w:rPr>
              <w:t>可适配于标准品、工具类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SaaS</w:t>
            </w:r>
            <w:r>
              <w:rPr>
                <w:color w:val="242424"/>
                <w:spacing w:val="-1"/>
              </w:rPr>
              <w:t>产品的高性价比口碑</w:t>
            </w:r>
            <w:r>
              <w:rPr>
                <w:color w:val="242424"/>
                <w:spacing w:val="-4"/>
              </w:rPr>
              <w:t>铺垫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4"/>
              </w:rPr>
              <w:t>，通过大量真实用户</w:t>
            </w:r>
            <w:r>
              <w:rPr>
                <w:color w:val="242424"/>
                <w:spacing w:val="-6"/>
              </w:rPr>
              <w:t>的使用分享</w:t>
            </w:r>
            <w:r>
              <w:rPr>
                <w:color w:val="242424"/>
                <w:spacing w:val="-34"/>
              </w:rPr>
              <w:t xml:space="preserve"> </w:t>
            </w:r>
            <w:r>
              <w:rPr>
                <w:color w:val="242424"/>
                <w:spacing w:val="-6"/>
              </w:rPr>
              <w:t>，营造  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6"/>
              </w:rPr>
              <w:t xml:space="preserve"> </w:t>
            </w:r>
            <w:r>
              <w:rPr>
                <w:color w:val="242424"/>
                <w:spacing w:val="-6"/>
              </w:rPr>
              <w:t>众口</w:t>
            </w:r>
            <w:r>
              <w:rPr>
                <w:color w:val="242424"/>
                <w:spacing w:val="-5"/>
              </w:rPr>
              <w:t>铄金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21"/>
              </w:rPr>
              <w:t xml:space="preserve">  </w:t>
            </w:r>
            <w:r>
              <w:rPr>
                <w:color w:val="242424"/>
                <w:spacing w:val="-5"/>
              </w:rPr>
              <w:t>的信任氛围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5"/>
              </w:rPr>
              <w:t>，降低</w:t>
            </w:r>
            <w:r>
              <w:rPr>
                <w:color w:val="242424"/>
                <w:spacing w:val="-1"/>
              </w:rPr>
              <w:t>客户的尝试门槛。</w:t>
            </w:r>
          </w:p>
        </w:tc>
      </w:tr>
    </w:tbl>
    <w:p>
      <w:pPr>
        <w:spacing w:line="403" w:lineRule="auto"/>
        <w:rPr>
          <w:rFonts w:ascii="Arial"/>
          <w:sz w:val="21"/>
        </w:rPr>
      </w:pPr>
      <w:r/>
    </w:p>
    <w:p>
      <w:pPr>
        <w:pStyle w:val="BodyText"/>
        <w:ind w:left="5" w:right="594" w:hanging="1"/>
        <w:spacing w:before="103" w:line="218" w:lineRule="auto"/>
        <w:rPr/>
      </w:pPr>
      <w:r>
        <w:rPr>
          <w:color w:val="242424"/>
          <w:spacing w:val="-2"/>
        </w:rPr>
        <w:t>这五大板块并非孤立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，而是可被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智能调度、协同作战的有机整体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，共同服务于从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权威定</w:t>
      </w:r>
      <w:r>
        <w:rPr>
          <w:color w:val="242424"/>
          <w:spacing w:val="-2"/>
        </w:rPr>
        <w:t>调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2"/>
        </w:rPr>
        <w:t>圈层渗透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，再到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广泛共鸣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的立体化口碑构建路径。</w:t>
      </w:r>
    </w:p>
    <w:p>
      <w:pPr>
        <w:pStyle w:val="BodyText"/>
        <w:ind w:left="34"/>
        <w:spacing w:before="213" w:line="197" w:lineRule="auto"/>
        <w:rPr/>
      </w:pPr>
      <w:r>
        <w:rPr>
          <w:color w:val="242424"/>
          <w:spacing w:val="-2"/>
        </w:rPr>
        <w:t>（二）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智能驱动内核：效率与精准度的革命</w:t>
      </w:r>
    </w:p>
    <w:p>
      <w:pPr>
        <w:pStyle w:val="BodyText"/>
        <w:ind w:left="5" w:right="120" w:hanging="5"/>
        <w:spacing w:before="231" w:line="226" w:lineRule="auto"/>
        <w:rPr/>
      </w:pPr>
      <w:r>
        <w:rPr>
          <w:color w:val="242424"/>
          <w:spacing w:val="-2"/>
        </w:rPr>
        <w:t>传声港平台区别于传统营销服务商的根本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，在于其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驱动的基因。平台内置四大智能功能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1"/>
        </w:rPr>
        <w:t>深度融入口碑营销的洞察、决策、执行与优化全链路。</w:t>
      </w:r>
    </w:p>
    <w:p>
      <w:pPr>
        <w:pStyle w:val="BodyText"/>
        <w:ind w:left="16"/>
        <w:spacing w:before="168" w:line="195" w:lineRule="auto"/>
        <w:rPr>
          <w:rFonts w:ascii="Arial" w:hAnsi="Arial" w:eastAsia="Arial" w:cs="Arial"/>
        </w:rPr>
      </w:pPr>
      <w:r>
        <w:rPr>
          <w:color w:val="242424"/>
          <w:spacing w:val="1"/>
        </w:rPr>
        <w:t>1</w:t>
      </w:r>
      <w:r>
        <w:rPr>
          <w:rFonts w:ascii="Arial" w:hAnsi="Arial" w:eastAsia="Arial" w:cs="Arial"/>
          <w:color w:val="242424"/>
          <w:spacing w:val="1"/>
        </w:rPr>
        <w:t>.   </w:t>
      </w:r>
      <w:r>
        <w:rPr>
          <w:color w:val="242424"/>
          <w:spacing w:val="1"/>
        </w:rPr>
        <w:t>舆情监测服务：构建口碑管理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预警雷达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399"/>
        <w:spacing w:before="236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功能：实时监测企业品牌声誉、产品市场反馈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，输</w:t>
      </w:r>
      <w:r>
        <w:rPr>
          <w:color w:val="242424"/>
          <w:spacing w:val="-2"/>
        </w:rPr>
        <w:t>出大数据分析报告。</w:t>
      </w:r>
    </w:p>
    <w:p>
      <w:pPr>
        <w:pStyle w:val="BodyText"/>
        <w:ind w:left="815" w:right="244" w:hanging="416"/>
        <w:spacing w:before="228" w:line="206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价值：这是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口碑主动管理的起点。帮助</w:t>
      </w:r>
      <w:r>
        <w:rPr>
          <w:color w:val="242424"/>
          <w:spacing w:val="-1"/>
        </w:rPr>
        <w:t>企业</w:t>
      </w:r>
      <w:r>
        <w:rPr>
          <w:rFonts w:ascii="Arial" w:hAnsi="Arial" w:eastAsia="Arial" w:cs="Arial"/>
          <w:color w:val="242424"/>
          <w:spacing w:val="-1"/>
        </w:rPr>
        <w:t>24</w:t>
      </w:r>
      <w:r>
        <w:rPr>
          <w:color w:val="242424"/>
          <w:spacing w:val="-1"/>
        </w:rPr>
        <w:t>小时掌握自身及竞品在数字空间的声</w:t>
      </w:r>
      <w:r>
        <w:rPr>
          <w:color w:val="242424"/>
          <w:spacing w:val="-2"/>
        </w:rPr>
        <w:t>量、情感倾向与话题演变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，从被动回应转向主动引导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，为声誉防线提</w:t>
      </w:r>
      <w:r>
        <w:rPr>
          <w:color w:val="242424"/>
          <w:spacing w:val="-3"/>
        </w:rPr>
        <w:t>供数据支撑。</w:t>
      </w:r>
    </w:p>
    <w:p>
      <w:pPr>
        <w:pStyle w:val="BodyText"/>
        <w:ind w:left="4"/>
        <w:spacing w:before="254" w:line="202" w:lineRule="auto"/>
        <w:rPr>
          <w:rFonts w:ascii="Arial" w:hAnsi="Arial" w:eastAsia="Arial" w:cs="Arial"/>
        </w:rPr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AI</w:t>
      </w:r>
      <w:r>
        <w:rPr>
          <w:color w:val="242424"/>
        </w:rPr>
        <w:t>智能投放服务：实现资源匹配的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"/>
        </w:rPr>
        <w:t xml:space="preserve"> </w:t>
      </w:r>
      <w:r>
        <w:rPr>
          <w:color w:val="242424"/>
        </w:rPr>
        <w:t>自动驾驶</w:t>
      </w:r>
      <w:r>
        <w:rPr>
          <w:rFonts w:ascii="Arial" w:hAnsi="Arial" w:eastAsia="Arial" w:cs="Arial"/>
          <w:color w:val="242424"/>
        </w:rPr>
        <w:t>”</w:t>
      </w:r>
    </w:p>
    <w:p>
      <w:pPr>
        <w:pStyle w:val="BodyText"/>
        <w:ind w:right="23"/>
        <w:spacing w:before="209" w:line="207" w:lineRule="auto"/>
        <w:jc w:val="right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功能：通过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算法自动筛选匹配媒体渠道、达人博主、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网红资源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，生成个性化投放方案。</w:t>
      </w:r>
    </w:p>
    <w:p>
      <w:pPr>
        <w:pStyle w:val="BodyText"/>
        <w:ind w:left="815" w:hanging="416"/>
        <w:spacing w:before="217" w:line="21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价值：基于项目目标、预算与受众画像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可秒级完成过去需要</w:t>
      </w:r>
      <w:r>
        <w:rPr>
          <w:color w:val="242424"/>
          <w:spacing w:val="-2"/>
        </w:rPr>
        <w:t>数天人工调研的渠道筛选</w:t>
      </w:r>
      <w:r>
        <w:rPr>
          <w:color w:val="242424"/>
          <w:spacing w:val="-3"/>
        </w:rPr>
        <w:t>与组合策略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，极大提升从策略到执行的效率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，并确保资源投放的精准度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，让每一分预算都</w:t>
      </w:r>
      <w:r>
        <w:rPr>
          <w:color w:val="242424"/>
          <w:spacing w:val="-1"/>
        </w:rPr>
        <w:t>更可能触达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对的人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1"/>
        <w:spacing w:before="252" w:line="201" w:lineRule="auto"/>
        <w:rPr>
          <w:rFonts w:ascii="Arial" w:hAnsi="Arial" w:eastAsia="Arial" w:cs="Arial"/>
        </w:rPr>
      </w:pPr>
      <w:r>
        <w:rPr>
          <w:color w:val="242424"/>
          <w:spacing w:val="2"/>
        </w:rPr>
        <w:t>3</w:t>
      </w:r>
      <w:r>
        <w:rPr>
          <w:rFonts w:ascii="Arial" w:hAnsi="Arial" w:eastAsia="Arial" w:cs="Arial"/>
          <w:color w:val="242424"/>
          <w:spacing w:val="2"/>
        </w:rPr>
        <w:t>.  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2"/>
        </w:rPr>
        <w:t>效果监测服务：贯穿全程的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数据罗盘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spacing w:line="201" w:lineRule="auto"/>
        <w:sectPr>
          <w:headerReference w:type="default" r:id="rId12"/>
          <w:pgSz w:w="11919" w:h="16839"/>
          <w:pgMar w:top="400" w:right="908" w:bottom="0" w:left="845" w:header="0" w:footer="0" w:gutter="0"/>
        </w:sectPr>
        <w:rPr>
          <w:rFonts w:ascii="Arial" w:hAnsi="Arial" w:eastAsia="Arial" w:cs="Arial"/>
        </w:rPr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05"/>
        <w:spacing w:before="10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功能：全程追踪媒体发稿、达人推广等投放效果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，量化曝光、互动、</w:t>
      </w:r>
      <w:r>
        <w:rPr>
          <w:color w:val="242424"/>
          <w:spacing w:val="-2"/>
        </w:rPr>
        <w:t>转化数据。</w:t>
      </w:r>
    </w:p>
    <w:p>
      <w:pPr>
        <w:pStyle w:val="BodyText"/>
        <w:ind w:left="818" w:right="71" w:hanging="413"/>
        <w:spacing w:before="242" w:line="21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价值：提供颗粒化的效果归因分析</w:t>
      </w:r>
      <w:r>
        <w:rPr>
          <w:color w:val="242424"/>
          <w:spacing w:val="-37"/>
        </w:rPr>
        <w:t xml:space="preserve"> </w:t>
      </w:r>
      <w:r>
        <w:rPr>
          <w:color w:val="242424"/>
        </w:rPr>
        <w:t>，将口碑传播的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声量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1"/>
        </w:rPr>
        <w:t xml:space="preserve">  </w:t>
      </w:r>
      <w:r>
        <w:rPr>
          <w:color w:val="242424"/>
          <w:spacing w:val="-1"/>
        </w:rPr>
        <w:t>与企业关注的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商机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建立可</w:t>
      </w:r>
      <w:r>
        <w:rPr>
          <w:color w:val="242424"/>
          <w:spacing w:val="-2"/>
        </w:rPr>
        <w:t>量化的关联。保障推广效果全程可追溯、可分析、可优化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，为营销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计算提供坚实的数</w:t>
      </w:r>
      <w:r>
        <w:rPr>
          <w:color w:val="242424"/>
          <w:spacing w:val="-3"/>
        </w:rPr>
        <w:t>据基础。</w:t>
      </w:r>
    </w:p>
    <w:p>
      <w:pPr>
        <w:pStyle w:val="BodyText"/>
        <w:ind w:left="4"/>
        <w:spacing w:before="236" w:line="195" w:lineRule="auto"/>
        <w:rPr>
          <w:rFonts w:ascii="Arial" w:hAnsi="Arial" w:eastAsia="Arial" w:cs="Arial"/>
        </w:rPr>
      </w:pPr>
      <w:r>
        <w:rPr>
          <w:color w:val="242424"/>
          <w:spacing w:val="1"/>
        </w:rPr>
        <w:t>4</w:t>
      </w:r>
      <w:r>
        <w:rPr>
          <w:rFonts w:ascii="Arial" w:hAnsi="Arial" w:eastAsia="Arial" w:cs="Arial"/>
          <w:color w:val="242424"/>
          <w:spacing w:val="1"/>
        </w:rPr>
        <w:t>.   </w:t>
      </w:r>
      <w:r>
        <w:rPr>
          <w:color w:val="242424"/>
          <w:spacing w:val="1"/>
        </w:rPr>
        <w:t>自媒体管理软件：赋能企业内部的</w:t>
      </w:r>
      <w:r>
        <w:rPr>
          <w:color w:val="242424"/>
          <w:spacing w:val="7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运营中台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405"/>
        <w:spacing w:before="23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功能：提供便捷的自媒体内容管理与发布工具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，简</w:t>
      </w:r>
      <w:r>
        <w:rPr>
          <w:color w:val="242424"/>
          <w:spacing w:val="-2"/>
        </w:rPr>
        <w:t>化多账号运营流程。</w:t>
      </w:r>
    </w:p>
    <w:p>
      <w:pPr>
        <w:pStyle w:val="BodyText"/>
        <w:ind w:left="818" w:right="71" w:hanging="413"/>
        <w:spacing w:before="244" w:line="21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价值：在利用外部平台服务的同时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，赋能企业自身内容运营能力的提效。统一管理多个官</w:t>
      </w:r>
      <w:r>
        <w:rPr>
          <w:color w:val="242424"/>
          <w:spacing w:val="-3"/>
        </w:rPr>
        <w:t>方社交账号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，规划发布节奏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，是维护企业自有口碑阵地（如官微、知乎机构号）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的运营利</w:t>
      </w:r>
      <w:r>
        <w:rPr>
          <w:color w:val="242424"/>
          <w:spacing w:val="-5"/>
        </w:rPr>
        <w:t>器。</w:t>
      </w:r>
    </w:p>
    <w:p>
      <w:pPr>
        <w:pStyle w:val="BodyText"/>
        <w:ind w:left="9" w:firstLine="1"/>
        <w:spacing w:before="235" w:line="234" w:lineRule="auto"/>
        <w:rPr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950239</wp:posOffset>
            </wp:positionV>
            <wp:extent cx="28575" cy="485775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3"/>
        </w:rPr>
        <w:t>此外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，平台还提供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，针对特定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模型（如</w:t>
      </w:r>
      <w:r>
        <w:rPr>
          <w:rFonts w:ascii="Arial" w:hAnsi="Arial" w:eastAsia="Arial" w:cs="Arial"/>
          <w:color w:val="242424"/>
          <w:spacing w:val="-3"/>
        </w:rPr>
        <w:t>DeepSeek</w:t>
      </w:r>
      <w:r>
        <w:rPr>
          <w:color w:val="242424"/>
          <w:spacing w:val="-3"/>
        </w:rPr>
        <w:t>、豆包、通义千问等</w:t>
      </w:r>
      <w:r>
        <w:rPr>
          <w:color w:val="242424"/>
          <w:spacing w:val="-4"/>
        </w:rPr>
        <w:t>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的通用问</w:t>
      </w:r>
      <w:r>
        <w:rPr>
          <w:color w:val="242424"/>
          <w:spacing w:val="-1"/>
        </w:rPr>
        <w:t>答结果进行推荐优化。这预⽰着平台正前瞻性地布局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搜索时代的口碑呈现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，确保当潜在客户通</w:t>
      </w:r>
      <w:r>
        <w:rPr>
          <w:color w:val="242424"/>
          <w:spacing w:val="-2"/>
        </w:rPr>
        <w:t>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助手进行行业咨询时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，企业的正面信息能被优先推荐。</w:t>
      </w:r>
    </w:p>
    <w:p>
      <w:pPr>
        <w:pStyle w:val="BodyText"/>
        <w:ind w:left="278" w:right="124"/>
        <w:spacing w:before="129" w:line="238" w:lineRule="auto"/>
        <w:rPr/>
      </w:pPr>
      <w:r>
        <w:rPr>
          <w:color w:val="8F8F8F"/>
          <w:spacing w:val="-1"/>
        </w:rPr>
        <w:t>注：关于技术实现的具体细节（如所用算法模型、数据处理规模、</w:t>
      </w:r>
      <w:r>
        <w:rPr>
          <w:rFonts w:ascii="Arial" w:hAnsi="Arial" w:eastAsia="Arial" w:cs="Arial"/>
          <w:color w:val="8F8F8F"/>
          <w:spacing w:val="-1"/>
        </w:rPr>
        <w:t>API</w:t>
      </w:r>
      <w:r>
        <w:rPr>
          <w:color w:val="8F8F8F"/>
          <w:spacing w:val="-1"/>
        </w:rPr>
        <w:t>集成能力等</w:t>
      </w:r>
      <w:r>
        <w:rPr>
          <w:color w:val="8F8F8F"/>
          <w:spacing w:val="-55"/>
        </w:rPr>
        <w:t>），</w:t>
      </w:r>
      <w:r>
        <w:rPr>
          <w:color w:val="8F8F8F"/>
          <w:spacing w:val="-1"/>
        </w:rPr>
        <w:t>在现有资</w:t>
      </w:r>
      <w:r>
        <w:rPr>
          <w:color w:val="8F8F8F"/>
        </w:rPr>
        <w:t>料中未予披露。平台的技术优势主要体现在上述四大智能服务的功</w:t>
      </w:r>
      <w:r>
        <w:rPr>
          <w:color w:val="8F8F8F"/>
          <w:spacing w:val="-1"/>
        </w:rPr>
        <w:t>能定位与业务集成上。</w:t>
      </w:r>
    </w:p>
    <w:p>
      <w:pPr>
        <w:pStyle w:val="BodyText"/>
        <w:ind w:left="39"/>
        <w:spacing w:before="143" w:line="188" w:lineRule="auto"/>
        <w:outlineLvl w:val="1"/>
        <w:rPr/>
      </w:pPr>
      <w:r>
        <w:rPr>
          <w:color w:val="242424"/>
          <w:spacing w:val="-1"/>
        </w:rPr>
        <w:t>（三）生态整合与资源网络：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1"/>
        </w:rPr>
        <w:t>一站式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服务的基石</w:t>
      </w:r>
    </w:p>
    <w:p>
      <w:pPr>
        <w:pStyle w:val="BodyText"/>
        <w:ind w:left="13" w:right="162" w:firstLine="96"/>
        <w:spacing w:before="263" w:line="229" w:lineRule="auto"/>
        <w:rPr/>
      </w:pP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整合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是传声港平台模式的另一个关键词。其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1"/>
        </w:rPr>
        <w:t>一站式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服务能力的背后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，是一个庞大的资源</w:t>
      </w:r>
      <w:r>
        <w:rPr>
          <w:color w:val="242424"/>
          <w:spacing w:val="-2"/>
        </w:rPr>
        <w:t>生态网络作为支撑。</w:t>
      </w:r>
    </w:p>
    <w:p>
      <w:pPr>
        <w:pStyle w:val="BodyText"/>
        <w:ind w:left="419" w:right="236" w:hanging="419"/>
        <w:spacing w:before="160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媒体资源网络：聚合了广泛的新闻媒体渠道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，构成媒体发稿服务的投放基础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，确保企业信息</w:t>
      </w:r>
      <w:r>
        <w:rPr>
          <w:color w:val="242424"/>
          <w:spacing w:val="-2"/>
        </w:rPr>
        <w:t>能够高效触达目标媒体。</w:t>
      </w:r>
    </w:p>
    <w:p>
      <w:pPr>
        <w:pStyle w:val="BodyText"/>
        <w:ind w:left="426" w:right="236" w:hanging="426"/>
        <w:spacing w:before="25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创作者资源池：整合了各行业的自媒体博主、知名网红、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1"/>
        </w:rPr>
        <w:t>内容工作室及素人达人。这个动态</w:t>
      </w:r>
      <w:r>
        <w:rPr>
          <w:color w:val="242424"/>
          <w:spacing w:val="-1"/>
        </w:rPr>
        <w:t>的资源池是自媒体宣发、网红推广、文案创意及素人服务</w:t>
      </w:r>
      <w:r>
        <w:rPr>
          <w:color w:val="242424"/>
          <w:spacing w:val="-2"/>
        </w:rPr>
        <w:t>得以实现的根本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，平台充当了高效</w:t>
      </w:r>
      <w:r>
        <w:rPr>
          <w:color w:val="242424"/>
          <w:spacing w:val="-2"/>
        </w:rPr>
        <w:t>的资源匹配与交易枢纽。</w:t>
      </w:r>
    </w:p>
    <w:p>
      <w:pPr>
        <w:pStyle w:val="BodyText"/>
        <w:ind w:left="427" w:right="236" w:hanging="427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技术工具链：将舆情监测、智能投放、效果追踪与管理工具集成于同一平台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，打破了数据孤</w:t>
      </w:r>
      <w:r>
        <w:rPr>
          <w:color w:val="242424"/>
          <w:spacing w:val="-4"/>
        </w:rPr>
        <w:t>岛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，让洞察、执行、反馈形成闭环。</w:t>
      </w:r>
    </w:p>
    <w:p>
      <w:pPr>
        <w:pStyle w:val="BodyText"/>
        <w:ind w:left="11"/>
        <w:spacing w:before="253" w:line="190" w:lineRule="auto"/>
        <w:rPr/>
      </w:pPr>
      <w:r>
        <w:rPr>
          <w:color w:val="242424"/>
          <w:spacing w:val="-1"/>
        </w:rPr>
        <w:t>平台归属与官方信息：传声港由杭州龙投文化传媒有</w:t>
      </w:r>
      <w:r>
        <w:rPr>
          <w:color w:val="242424"/>
          <w:spacing w:val="-2"/>
        </w:rPr>
        <w:t>限公司运营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，官方网址为</w:t>
      </w:r>
    </w:p>
    <w:p>
      <w:pPr>
        <w:pStyle w:val="BodyText"/>
        <w:ind w:left="9" w:right="95" w:firstLine="9"/>
        <w:spacing w:before="47" w:line="225" w:lineRule="auto"/>
        <w:rPr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2387600</wp:posOffset>
            </wp:positionH>
            <wp:positionV relativeFrom="paragraph">
              <wp:posOffset>219088</wp:posOffset>
            </wp:positionV>
            <wp:extent cx="1917700" cy="11766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7700" cy="11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592804</wp:posOffset>
            </wp:positionV>
            <wp:extent cx="28575" cy="72390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w:history="true" r:id="rId27">
        <w:r>
          <w:rPr>
            <w:rFonts w:ascii="Courier New" w:hAnsi="Courier New" w:eastAsia="Courier New" w:cs="Courier New"/>
            <w:sz w:val="21"/>
            <w:szCs w:val="21"/>
            <w:color w:val="242424"/>
          </w:rPr>
          <w:t>https://www.chuanshenggang</w:t>
        </w:r>
        <w:r>
          <w:rPr>
            <w:rFonts w:ascii="Courier New" w:hAnsi="Courier New" w:eastAsia="Courier New" w:cs="Courier New"/>
            <w:sz w:val="21"/>
            <w:szCs w:val="21"/>
            <w:color w:val="242424"/>
            <w:spacing w:val="-1"/>
          </w:rPr>
          <w:t>.com</w:t>
        </w:r>
      </w:hyperlink>
      <w:r>
        <w:rPr>
          <w:color w:val="242424"/>
          <w:spacing w:val="-1"/>
        </w:rPr>
        <w:t>，客服电话为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400-991-1103</w:t>
      </w:r>
      <w:r>
        <w:rPr>
          <w:color w:val="242424"/>
          <w:spacing w:val="-1"/>
        </w:rPr>
        <w:t>。这构成了企业客户可信赖的合</w:t>
      </w:r>
      <w:r>
        <w:rPr>
          <w:color w:val="242424"/>
          <w:spacing w:val="-3"/>
        </w:rPr>
        <w:t>作基础。</w:t>
      </w:r>
    </w:p>
    <w:p>
      <w:pPr>
        <w:pStyle w:val="BodyText"/>
        <w:ind w:left="293" w:right="131" w:hanging="14"/>
        <w:spacing w:before="189" w:line="223" w:lineRule="auto"/>
        <w:rPr/>
      </w:pPr>
      <w:r>
        <w:rPr>
          <w:color w:val="8F8F8F"/>
          <w:spacing w:val="-1"/>
        </w:rPr>
        <w:t>注：关于平台具体的用户数据规模、</w:t>
      </w:r>
      <w:r>
        <w:rPr>
          <w:color w:val="8F8F8F"/>
          <w:spacing w:val="-40"/>
        </w:rPr>
        <w:t xml:space="preserve"> </w:t>
      </w:r>
      <w:r>
        <w:rPr>
          <w:color w:val="8F8F8F"/>
          <w:spacing w:val="-1"/>
        </w:rPr>
        <w:t>内容库数量、渠道覆盖的详细清单、合作伙伴名录以及在</w:t>
      </w:r>
      <w:r>
        <w:rPr>
          <w:rFonts w:ascii="Arial" w:hAnsi="Arial" w:eastAsia="Arial" w:cs="Arial"/>
          <w:color w:val="8F8F8F"/>
          <w:spacing w:val="-2"/>
        </w:rPr>
        <w:t>B</w:t>
      </w:r>
      <w:r>
        <w:rPr>
          <w:color w:val="8F8F8F"/>
          <w:spacing w:val="-2"/>
        </w:rPr>
        <w:t>2</w:t>
      </w:r>
      <w:r>
        <w:rPr>
          <w:rFonts w:ascii="Arial" w:hAnsi="Arial" w:eastAsia="Arial" w:cs="Arial"/>
          <w:color w:val="8F8F8F"/>
          <w:spacing w:val="-2"/>
        </w:rPr>
        <w:t>B</w:t>
      </w:r>
      <w:r>
        <w:rPr>
          <w:color w:val="8F8F8F"/>
          <w:spacing w:val="-2"/>
        </w:rPr>
        <w:t>领域的典型客户案例与效果数据</w:t>
      </w:r>
      <w:r>
        <w:rPr>
          <w:color w:val="8F8F8F"/>
          <w:spacing w:val="-29"/>
        </w:rPr>
        <w:t xml:space="preserve"> </w:t>
      </w:r>
      <w:r>
        <w:rPr>
          <w:color w:val="8F8F8F"/>
          <w:spacing w:val="-2"/>
        </w:rPr>
        <w:t>，在所提供的资料中均未提及。其生态优势主要体现</w:t>
      </w:r>
    </w:p>
    <w:p>
      <w:pPr>
        <w:pStyle w:val="BodyText"/>
        <w:ind w:left="280"/>
        <w:spacing w:before="1" w:line="184" w:lineRule="auto"/>
        <w:rPr/>
      </w:pPr>
      <w:r>
        <w:rPr>
          <w:color w:val="8F8F8F"/>
        </w:rPr>
        <w:t>在  </w:t>
      </w:r>
      <w:r>
        <w:rPr>
          <w:rFonts w:ascii="Arial" w:hAnsi="Arial" w:eastAsia="Arial" w:cs="Arial"/>
          <w:color w:val="8F8F8F"/>
        </w:rPr>
        <w:t>“</w:t>
      </w:r>
      <w:r>
        <w:rPr>
          <w:rFonts w:ascii="Arial" w:hAnsi="Arial" w:eastAsia="Arial" w:cs="Arial"/>
          <w:color w:val="8F8F8F"/>
          <w:spacing w:val="-33"/>
        </w:rPr>
        <w:t xml:space="preserve"> </w:t>
      </w:r>
      <w:r>
        <w:rPr>
          <w:color w:val="8F8F8F"/>
        </w:rPr>
        <w:t>整合</w:t>
      </w:r>
      <w:r>
        <w:rPr>
          <w:rFonts w:ascii="Arial" w:hAnsi="Arial" w:eastAsia="Arial" w:cs="Arial"/>
          <w:color w:val="8F8F8F"/>
        </w:rPr>
        <w:t>”  </w:t>
      </w:r>
      <w:r>
        <w:rPr>
          <w:color w:val="8F8F8F"/>
        </w:rPr>
        <w:t>这一商业模式和上述明确的资源类型上。</w:t>
      </w:r>
    </w:p>
    <w:p>
      <w:pPr>
        <w:pStyle w:val="BodyText"/>
        <w:ind w:left="6"/>
        <w:spacing w:before="254" w:line="192" w:lineRule="auto"/>
        <w:rPr/>
      </w:pPr>
      <w:r>
        <w:rPr>
          <w:color w:val="242424"/>
        </w:rPr>
        <w:t>小结：一个为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口碑时代而生的智能服务平台</w:t>
      </w:r>
    </w:p>
    <w:p>
      <w:pPr>
        <w:spacing w:line="192" w:lineRule="auto"/>
        <w:sectPr>
          <w:pgSz w:w="11919" w:h="16839"/>
          <w:pgMar w:top="400" w:right="836" w:bottom="0" w:left="840" w:header="0" w:footer="0" w:gutter="0"/>
        </w:sectPr>
        <w:rPr/>
      </w:pPr>
    </w:p>
    <w:p>
      <w:pPr>
        <w:spacing w:line="411" w:lineRule="auto"/>
        <w:rPr>
          <w:rFonts w:ascii="Arial"/>
          <w:sz w:val="21"/>
        </w:rPr>
      </w:pPr>
      <w:r/>
    </w:p>
    <w:p>
      <w:pPr>
        <w:pStyle w:val="BodyText"/>
        <w:ind w:left="8" w:right="44" w:firstLine="1"/>
        <w:spacing w:before="103" w:line="227" w:lineRule="auto"/>
        <w:rPr/>
      </w:pPr>
      <w:r>
        <w:rPr>
          <w:color w:val="242424"/>
          <w:spacing w:val="-2"/>
        </w:rPr>
        <w:t>综上所述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，传声港平台全景呈现为一个以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智能化为核心驱动、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以资源整合化为服务基础、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以业</w:t>
      </w:r>
      <w:r>
        <w:rPr>
          <w:color w:val="242424"/>
          <w:spacing w:val="-1"/>
        </w:rPr>
        <w:t>务一站式为交付特色的综合性解决方案平台。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它并非一个单点工具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，而是一个系统性的口碑营销</w:t>
      </w:r>
      <w:r>
        <w:rPr>
          <w:color w:val="242424"/>
          <w:spacing w:val="-3"/>
        </w:rPr>
        <w:t>引擎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3"/>
        </w:rPr>
        <w:t>旨在将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企业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卓越的实力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通过高效、精准、可衡量的方式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，转化为数字空间中被广</w:t>
      </w:r>
      <w:r>
        <w:rPr>
          <w:color w:val="242424"/>
          <w:spacing w:val="-1"/>
        </w:rPr>
        <w:t>泛认知与信任的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声誉资产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。在接下来的章节中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，我们将深入解码这一平台架构如何具体转化为</w:t>
      </w:r>
      <w:r>
        <w:rPr>
          <w:color w:val="242424"/>
          <w:spacing w:val="-2"/>
        </w:rPr>
        <w:t>服务于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企业的差异化竞争优势。</w:t>
      </w:r>
    </w:p>
    <w:p>
      <w:pPr>
        <w:pStyle w:val="BodyText"/>
        <w:ind w:left="17"/>
        <w:spacing w:before="183" w:line="19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三、差异化优势解码：传声港如何重新定义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B</w:t>
      </w:r>
      <w:r>
        <w:rPr>
          <w:sz w:val="27"/>
          <w:szCs w:val="27"/>
          <w:color w:val="242424"/>
          <w:spacing w:val="-1"/>
        </w:rPr>
        <w:t>2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B</w:t>
      </w:r>
      <w:r>
        <w:rPr>
          <w:sz w:val="27"/>
          <w:szCs w:val="27"/>
          <w:color w:val="242424"/>
          <w:spacing w:val="-1"/>
        </w:rPr>
        <w:t>口碑服务</w:t>
      </w:r>
    </w:p>
    <w:p>
      <w:pPr>
        <w:pStyle w:val="BodyText"/>
        <w:ind w:left="10"/>
        <w:spacing w:before="240" w:line="190" w:lineRule="auto"/>
        <w:rPr/>
      </w:pPr>
      <w:r>
        <w:rPr>
          <w:color w:val="242424"/>
          <w:spacing w:val="-1"/>
        </w:rPr>
        <w:t>在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企业寻求构建系统性信任资产的征途上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，工具与平台的</w:t>
      </w:r>
      <w:r>
        <w:rPr>
          <w:color w:val="242424"/>
          <w:spacing w:val="-2"/>
        </w:rPr>
        <w:t>选择决定了战略执行的效率与深</w:t>
      </w:r>
    </w:p>
    <w:p>
      <w:pPr>
        <w:pStyle w:val="BodyText"/>
        <w:ind w:left="9" w:right="76"/>
        <w:spacing w:before="46" w:line="228" w:lineRule="auto"/>
        <w:rPr/>
      </w:pPr>
      <w:r>
        <w:rPr>
          <w:color w:val="242424"/>
          <w:spacing w:val="-1"/>
        </w:rPr>
        <w:t>度。传声港并非一个功能单一的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发声筒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，其核心竞争力源于对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口碑构建全链路的深刻</w:t>
      </w:r>
      <w:r>
        <w:rPr>
          <w:color w:val="242424"/>
          <w:spacing w:val="-2"/>
        </w:rPr>
        <w:t>理解</w:t>
      </w:r>
      <w:r>
        <w:rPr>
          <w:color w:val="242424"/>
          <w:spacing w:val="-1"/>
        </w:rPr>
        <w:t>与资源技术整合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，它通过独特的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一站式、智能化、生态化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rFonts w:ascii="Arial" w:hAnsi="Arial" w:eastAsia="Arial" w:cs="Arial"/>
          <w:color w:val="242424"/>
          <w:spacing w:val="-2"/>
        </w:rPr>
        <w:t xml:space="preserve"> </w:t>
      </w:r>
      <w:r>
        <w:rPr>
          <w:color w:val="242424"/>
          <w:spacing w:val="-2"/>
        </w:rPr>
        <w:t>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，重新定义了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口碑服务的</w:t>
      </w:r>
      <w:r>
        <w:rPr>
          <w:color w:val="242424"/>
          <w:spacing w:val="-3"/>
        </w:rPr>
        <w:t>价值标准。</w:t>
      </w:r>
    </w:p>
    <w:p>
      <w:pPr>
        <w:pStyle w:val="BodyText"/>
        <w:ind w:left="6"/>
        <w:spacing w:before="179" w:line="192" w:lineRule="auto"/>
        <w:rPr/>
      </w:pPr>
      <w:r>
        <w:rPr>
          <w:color w:val="242424"/>
          <w:spacing w:val="-1"/>
        </w:rPr>
        <w:t>优势一：基于资源整合的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1"/>
        </w:rPr>
        <w:t>一站式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服务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，终结碎片化采购</w:t>
      </w:r>
    </w:p>
    <w:p>
      <w:pPr>
        <w:pStyle w:val="BodyText"/>
        <w:ind w:left="9" w:right="196" w:firstLine="14"/>
        <w:spacing w:before="238" w:line="235" w:lineRule="auto"/>
        <w:rPr/>
      </w:pP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企业传统的口碑铺设常面临渠道分散、协同困难的挑战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，需要分别对接媒体、寻找达人、创</w:t>
      </w:r>
      <w:r>
        <w:rPr>
          <w:color w:val="242424"/>
          <w:spacing w:val="-4"/>
        </w:rPr>
        <w:t>作内容、监测效果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4"/>
        </w:rPr>
        <w:t>，过程冗长且难以形成合力。</w:t>
      </w:r>
    </w:p>
    <w:p>
      <w:pPr>
        <w:pStyle w:val="BodyText"/>
        <w:ind w:left="8" w:right="81" w:hanging="3"/>
        <w:spacing w:before="138" w:line="229" w:lineRule="auto"/>
        <w:rPr/>
      </w:pPr>
      <w:r>
        <w:rPr>
          <w:color w:val="242424"/>
          <w:spacing w:val="-2"/>
        </w:rPr>
        <w:t>传声港的根本性差异化在于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，它构建了一个覆盖权威公信力背书、垂直圈层渗透、生动化扩散、</w:t>
      </w:r>
      <w:r>
        <w:rPr>
          <w:color w:val="242424"/>
          <w:spacing w:val="-1"/>
        </w:rPr>
        <w:t>高质量内容生产、低成本尝试验证的完整服务矩阵。这意味着企业在一个平台内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，即可完成从建</w:t>
      </w:r>
      <w:r>
        <w:rPr>
          <w:color w:val="242424"/>
          <w:spacing w:val="-2"/>
        </w:rPr>
        <w:t>立行业权威认知（媒体发稿</w:t>
      </w:r>
      <w:r>
        <w:rPr>
          <w:color w:val="242424"/>
          <w:spacing w:val="-54"/>
        </w:rPr>
        <w:t>），</w:t>
      </w:r>
      <w:r>
        <w:rPr>
          <w:color w:val="242424"/>
          <w:spacing w:val="-2"/>
        </w:rPr>
        <w:t>到激发专业社群讨论（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2"/>
        </w:rPr>
        <w:t>自媒体宣发</w:t>
      </w:r>
      <w:r>
        <w:rPr>
          <w:color w:val="242424"/>
          <w:spacing w:val="-54"/>
        </w:rPr>
        <w:t>），</w:t>
      </w:r>
      <w:r>
        <w:rPr>
          <w:color w:val="242424"/>
          <w:spacing w:val="-2"/>
        </w:rPr>
        <w:t>再到实</w:t>
      </w:r>
      <w:r>
        <w:rPr>
          <w:color w:val="242424"/>
          <w:spacing w:val="-3"/>
        </w:rPr>
        <w:t>现复杂产品的人格化</w:t>
      </w:r>
      <w:r>
        <w:rPr>
          <w:color w:val="242424"/>
          <w:spacing w:val="-4"/>
        </w:rPr>
        <w:t>解读（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网红推广</w:t>
      </w:r>
      <w:r>
        <w:rPr>
          <w:color w:val="242424"/>
          <w:spacing w:val="-46"/>
        </w:rPr>
        <w:t>），</w:t>
      </w:r>
      <w:r>
        <w:rPr>
          <w:color w:val="242424"/>
          <w:spacing w:val="-4"/>
        </w:rPr>
        <w:t>并辅以持续的内容供给（文案创意）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与市场验证（素人推广）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的</w:t>
      </w:r>
      <w:r>
        <w:rPr>
          <w:color w:val="242424"/>
          <w:spacing w:val="-5"/>
        </w:rPr>
        <w:t>全流程作业。</w:t>
      </w:r>
    </w:p>
    <w:p>
      <w:pPr>
        <w:pStyle w:val="BodyText"/>
        <w:ind w:left="8" w:right="165"/>
        <w:spacing w:before="156" w:line="230" w:lineRule="auto"/>
        <w:rPr/>
      </w:pPr>
      <w:r>
        <w:rPr>
          <w:color w:val="242424"/>
        </w:rPr>
        <w:t>这种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资源整合化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的一站式交付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，将企业从管理多个供应商、协调不同流程的困境中解</w:t>
      </w:r>
      <w:r>
        <w:rPr>
          <w:color w:val="242424"/>
          <w:spacing w:val="-1"/>
        </w:rPr>
        <w:t>放出</w:t>
      </w:r>
      <w:r>
        <w:rPr>
          <w:color w:val="242424"/>
          <w:spacing w:val="-2"/>
        </w:rPr>
        <w:t>来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，实现了战略的统一规划与执行效率的倍增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，确保每一种口碑声音都在为统一的品牌信任资产</w:t>
      </w:r>
      <w:r>
        <w:rPr>
          <w:color w:val="242424"/>
          <w:spacing w:val="-3"/>
        </w:rPr>
        <w:t>服务。</w:t>
      </w:r>
    </w:p>
    <w:p>
      <w:pPr>
        <w:pStyle w:val="BodyText"/>
        <w:ind w:left="6"/>
        <w:spacing w:before="151" w:line="202" w:lineRule="auto"/>
        <w:rPr/>
      </w:pPr>
      <w:r>
        <w:rPr>
          <w:color w:val="242424"/>
          <w:spacing w:val="1"/>
        </w:rPr>
        <w:t>优势二：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技术驱动的全链路智能化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1"/>
        </w:rPr>
        <w:t>，实现从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经验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精准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的跃迁</w:t>
      </w:r>
    </w:p>
    <w:p>
      <w:pPr>
        <w:pStyle w:val="BodyText"/>
        <w:ind w:left="11" w:right="189" w:hanging="1"/>
        <w:spacing w:before="240" w:line="217" w:lineRule="auto"/>
        <w:rPr/>
      </w:pPr>
      <w:r>
        <w:rPr>
          <w:color w:val="242424"/>
          <w:spacing w:val="-2"/>
        </w:rPr>
        <w:t>在信息过载的时代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，精准远比声量重要。传声港的另一个核心优势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，是将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智能深度融入口碑服</w:t>
      </w:r>
      <w:r>
        <w:rPr>
          <w:color w:val="242424"/>
          <w:spacing w:val="-2"/>
        </w:rPr>
        <w:t>务的每一个关键环节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，构建了数据驱动的决策与优化闭环。</w:t>
      </w:r>
    </w:p>
    <w:p>
      <w:pPr>
        <w:pStyle w:val="BodyText"/>
        <w:ind w:left="414" w:hanging="414"/>
        <w:spacing w:before="200" w:line="21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投前：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智能匹配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，提升预算精准度。通过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算法自动筛选匹配媒体渠道、达人博主、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网红资</w:t>
      </w:r>
      <w:r>
        <w:rPr>
          <w:color w:val="242424"/>
          <w:spacing w:val="-3"/>
        </w:rPr>
        <w:t>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，并生成个性化投放方案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，改变了传统依赖人工</w:t>
      </w:r>
      <w:r>
        <w:rPr>
          <w:color w:val="242424"/>
          <w:spacing w:val="-4"/>
        </w:rPr>
        <w:t>经验和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4"/>
        </w:rPr>
        <w:t>广撒网</w:t>
      </w:r>
      <w:r>
        <w:rPr>
          <w:color w:val="242424"/>
          <w:spacing w:val="-41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的粗放模式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，让每一分预</w:t>
      </w:r>
      <w:r>
        <w:rPr>
          <w:color w:val="242424"/>
          <w:spacing w:val="-1"/>
        </w:rPr>
        <w:t>算都更有可能触达高价值潜客。</w:t>
      </w:r>
    </w:p>
    <w:p>
      <w:pPr>
        <w:pStyle w:val="BodyText"/>
        <w:ind w:left="413" w:right="239" w:hanging="413"/>
        <w:spacing w:before="251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投中：一体化内容管理与发布。其自媒体管理软件功能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，提供了便捷的多账号内容管理与发</w:t>
      </w:r>
      <w:r>
        <w:rPr>
          <w:color w:val="242424"/>
          <w:spacing w:val="-2"/>
        </w:rPr>
        <w:t>布工具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，极大简化了企业 </w:t>
      </w:r>
      <w:r>
        <w:rPr>
          <w:rFonts w:ascii="Arial" w:hAnsi="Arial" w:eastAsia="Arial" w:cs="Arial"/>
          <w:color w:val="242424"/>
          <w:spacing w:val="-2"/>
        </w:rPr>
        <w:t>across </w:t>
      </w:r>
      <w:r>
        <w:rPr>
          <w:color w:val="242424"/>
          <w:spacing w:val="-2"/>
        </w:rPr>
        <w:t>不同平台的内容</w:t>
      </w:r>
      <w:r>
        <w:rPr>
          <w:color w:val="242424"/>
          <w:spacing w:val="-3"/>
        </w:rPr>
        <w:t>运营流程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，提升日常运营效率。</w:t>
      </w:r>
    </w:p>
    <w:p>
      <w:pPr>
        <w:pStyle w:val="BodyText"/>
        <w:ind w:left="416" w:right="23" w:hanging="416"/>
        <w:spacing w:before="255" w:line="21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投后：量化效果监测与声誉预警。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效果监测服务能全程追踪投放效果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量化曝光、互动、转</w:t>
      </w:r>
      <w:r>
        <w:rPr>
          <w:color w:val="242424"/>
          <w:spacing w:val="-2"/>
        </w:rPr>
        <w:t>化等数据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，使效果可追溯、可评估。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，独立</w:t>
      </w:r>
      <w:r>
        <w:rPr>
          <w:color w:val="242424"/>
          <w:spacing w:val="-3"/>
        </w:rPr>
        <w:t>的舆情监测服务如同</w:t>
      </w:r>
      <w:r>
        <w:rPr>
          <w:rFonts w:ascii="Arial" w:hAnsi="Arial" w:eastAsia="Arial" w:cs="Arial"/>
          <w:color w:val="242424"/>
          <w:spacing w:val="-3"/>
        </w:rPr>
        <w:t>24</w:t>
      </w:r>
      <w:r>
        <w:rPr>
          <w:color w:val="242424"/>
          <w:spacing w:val="-3"/>
        </w:rPr>
        <w:t>小时在线的声誉雷</w:t>
      </w:r>
    </w:p>
    <w:p>
      <w:pPr>
        <w:pStyle w:val="BodyText"/>
        <w:ind w:left="414"/>
        <w:spacing w:before="35" w:line="185" w:lineRule="auto"/>
        <w:rPr/>
      </w:pPr>
      <w:r>
        <w:rPr>
          <w:color w:val="242424"/>
          <w:spacing w:val="-1"/>
        </w:rPr>
        <w:t>达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，实时监测品牌与产品反馈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，帮助企业从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被动应对危机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主动管理声誉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11" w:right="189"/>
        <w:spacing w:before="255" w:line="227" w:lineRule="auto"/>
        <w:rPr/>
      </w:pPr>
      <w:r>
        <w:rPr>
          <w:color w:val="242424"/>
          <w:spacing w:val="-2"/>
        </w:rPr>
        <w:t>此外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，独特的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优化服务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，针对</w:t>
      </w:r>
      <w:r>
        <w:rPr>
          <w:rFonts w:ascii="Arial" w:hAnsi="Arial" w:eastAsia="Arial" w:cs="Arial"/>
          <w:color w:val="242424"/>
          <w:spacing w:val="-2"/>
        </w:rPr>
        <w:t>DeepSeek</w:t>
      </w:r>
      <w:r>
        <w:rPr>
          <w:color w:val="242424"/>
          <w:spacing w:val="-3"/>
        </w:rPr>
        <w:t>、豆包等新一代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通用模型的问答结果进行推荐优</w:t>
      </w:r>
      <w:r>
        <w:rPr>
          <w:color w:val="242424"/>
          <w:spacing w:val="-2"/>
        </w:rPr>
        <w:t>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，提前布局企业在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问答场景下的口碑呈现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，体现了其对未来搜索与信息获取范式的前瞻</w:t>
      </w:r>
      <w:r>
        <w:rPr>
          <w:color w:val="242424"/>
          <w:spacing w:val="-3"/>
        </w:rPr>
        <w:t>性洞</w:t>
      </w:r>
    </w:p>
    <w:p>
      <w:pPr>
        <w:spacing w:line="227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103" w:line="187" w:lineRule="auto"/>
        <w:rPr/>
      </w:pPr>
      <w:r>
        <w:rPr>
          <w:color w:val="242424"/>
          <w:spacing w:val="-6"/>
        </w:rPr>
        <w:t>察。</w:t>
      </w:r>
    </w:p>
    <w:p>
      <w:pPr>
        <w:pStyle w:val="BodyText"/>
        <w:ind w:left="6"/>
        <w:spacing w:before="262" w:line="193" w:lineRule="auto"/>
        <w:rPr/>
      </w:pPr>
      <w:r>
        <w:rPr>
          <w:color w:val="242424"/>
          <w:spacing w:val="1"/>
        </w:rPr>
        <w:t>优势三：从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单点工具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生态型解决方案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1"/>
        </w:rPr>
        <w:t>的价值升维</w:t>
      </w:r>
    </w:p>
    <w:p>
      <w:pPr>
        <w:pStyle w:val="BodyText"/>
        <w:ind w:left="6" w:right="158" w:firstLine="5"/>
        <w:spacing w:before="240" w:line="238" w:lineRule="auto"/>
        <w:rPr/>
      </w:pPr>
      <w:r>
        <w:rPr>
          <w:color w:val="242424"/>
          <w:spacing w:val="-2"/>
        </w:rPr>
        <w:t>许多平台提供的是单点能力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2"/>
        </w:rPr>
        <w:t>，如媒体发布平台或达人对接</w:t>
      </w:r>
      <w:r>
        <w:rPr>
          <w:color w:val="242424"/>
          <w:spacing w:val="-3"/>
        </w:rPr>
        <w:t>平台。传声港的差异化在于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，它集成了</w:t>
      </w:r>
      <w:r>
        <w:rPr>
          <w:color w:val="242424"/>
          <w:spacing w:val="-1"/>
        </w:rPr>
        <w:t>媒体资源网络、创作者资源池与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技术工具链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，三位一体构成了一个微型的口碑营销生态。</w:t>
      </w:r>
    </w:p>
    <w:p>
      <w:pPr>
        <w:pStyle w:val="BodyText"/>
        <w:ind w:left="10"/>
        <w:spacing w:before="127" w:line="190" w:lineRule="auto"/>
        <w:rPr/>
      </w:pPr>
      <w:r>
        <w:rPr>
          <w:color w:val="242424"/>
          <w:spacing w:val="-3"/>
        </w:rPr>
        <w:t>在这个生态内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，服务之间产生强协同：</w:t>
      </w:r>
    </w:p>
    <w:p>
      <w:pPr>
        <w:pStyle w:val="BodyText"/>
        <w:ind w:left="21"/>
        <w:spacing w:before="244" w:line="194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舆情监测发现的行业话题或用户</w:t>
      </w:r>
      <w:r>
        <w:rPr>
          <w:color w:val="242424"/>
          <w:spacing w:val="-2"/>
        </w:rPr>
        <w:t>疑问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，可迅速转化为文案创意的创作方向。</w:t>
      </w:r>
    </w:p>
    <w:p>
      <w:pPr>
        <w:pStyle w:val="BodyText"/>
        <w:ind w:left="413" w:hanging="404"/>
        <w:spacing w:before="223" w:line="206" w:lineRule="auto"/>
        <w:rPr/>
      </w:pP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2"/>
        </w:rPr>
        <w:t>.   AI</w:t>
      </w:r>
      <w:r>
        <w:rPr>
          <w:color w:val="242424"/>
          <w:spacing w:val="-2"/>
        </w:rPr>
        <w:t>智能投放基于项目目标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，可以跨媒体、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自媒体、网红板块进行资</w:t>
      </w:r>
      <w:r>
        <w:rPr>
          <w:color w:val="242424"/>
          <w:spacing w:val="-3"/>
        </w:rPr>
        <w:t>源组合推荐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，制定整合传</w:t>
      </w:r>
      <w:r>
        <w:rPr>
          <w:color w:val="242424"/>
          <w:spacing w:val="-2"/>
        </w:rPr>
        <w:t>播</w:t>
      </w:r>
      <w:r>
        <w:rPr>
          <w:color w:val="242424"/>
          <w:spacing w:val="-3"/>
        </w:rPr>
        <w:t>策略。</w:t>
      </w:r>
    </w:p>
    <w:p>
      <w:pPr>
        <w:pStyle w:val="BodyText"/>
        <w:ind w:left="421" w:right="232" w:hanging="415"/>
        <w:spacing w:before="238" w:line="206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素人推广产生的真实用户反馈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，又可作为优化自媒体与网红内容的参考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，并纳入效果监测体</w:t>
      </w:r>
      <w:r>
        <w:rPr>
          <w:color w:val="242424"/>
          <w:spacing w:val="-3"/>
        </w:rPr>
        <w:t>系进行评估。</w:t>
      </w:r>
    </w:p>
    <w:p>
      <w:pPr>
        <w:pStyle w:val="BodyText"/>
        <w:ind w:left="13" w:right="158" w:hanging="4"/>
        <w:spacing w:before="253" w:line="229" w:lineRule="auto"/>
        <w:rPr/>
      </w:pPr>
      <w:r>
        <w:rPr>
          <w:color w:val="242424"/>
          <w:spacing w:val="-3"/>
        </w:rPr>
        <w:t>这种生态内循环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3"/>
        </w:rPr>
        <w:t>，使传声港能够为企业提供协同增效的解决方案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，而非彼此割裂的服务列表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，真</w:t>
      </w:r>
      <w:r>
        <w:rPr>
          <w:color w:val="242424"/>
          <w:spacing w:val="-2"/>
        </w:rPr>
        <w:t>正将技术、资源与运营智慧融合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，输出稳定的口碑增长动能。</w:t>
      </w:r>
    </w:p>
    <w:p>
      <w:pPr>
        <w:pStyle w:val="BodyText"/>
        <w:ind w:left="6"/>
        <w:spacing w:before="173" w:line="192" w:lineRule="auto"/>
        <w:rPr/>
      </w:pPr>
      <w:r>
        <w:rPr>
          <w:color w:val="242424"/>
        </w:rPr>
        <w:t>优势四：深度适配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复杂决策场景的服务设计</w:t>
      </w:r>
    </w:p>
    <w:p>
      <w:pPr>
        <w:pStyle w:val="BodyText"/>
        <w:ind w:left="10" w:right="190" w:firstLine="13"/>
        <w:spacing w:before="239" w:line="238" w:lineRule="auto"/>
        <w:rPr/>
      </w:pP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采购决策理性、周期长、注重专业背书与信任积累。传声港的服务板块设计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2"/>
        </w:rPr>
        <w:t>，精准对应了这</w:t>
      </w:r>
      <w:r>
        <w:rPr>
          <w:color w:val="242424"/>
          <w:spacing w:val="-2"/>
        </w:rPr>
        <w:t>些核心诉求：</w:t>
      </w:r>
    </w:p>
    <w:p>
      <w:pPr>
        <w:pStyle w:val="BodyText"/>
        <w:spacing w:before="130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构建信任基石：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1"/>
        </w:rPr>
        <w:t>媒体发稿服务提供权威媒体背书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，是建立初步专业可</w:t>
      </w:r>
      <w:r>
        <w:rPr>
          <w:color w:val="242424"/>
          <w:spacing w:val="-2"/>
        </w:rPr>
        <w:t>信度的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敲门砖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9" w:right="232" w:hanging="419"/>
        <w:spacing w:before="245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深化专业认知：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自媒体宣发服务针对垂直行业圈层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，通过专业博主的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种草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进行深度解读</w:t>
      </w:r>
      <w:r>
        <w:rPr>
          <w:color w:val="242424"/>
          <w:spacing w:val="-4"/>
        </w:rPr>
        <w:t>与口碑发酵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，影响关键意见领袖（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KOL</w:t>
      </w:r>
      <w:r>
        <w:rPr>
          <w:color w:val="242424"/>
          <w:spacing w:val="-4"/>
        </w:rPr>
        <w:t>）和潜在决策</w:t>
      </w:r>
      <w:r>
        <w:rPr>
          <w:color w:val="242424"/>
          <w:spacing w:val="-5"/>
        </w:rPr>
        <w:t>者。</w:t>
      </w:r>
    </w:p>
    <w:p>
      <w:pPr>
        <w:pStyle w:val="BodyText"/>
        <w:ind w:left="416" w:right="232" w:hanging="416"/>
        <w:spacing w:before="262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降低理解门槛：对于技术复杂或流程抽象的产品与服务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，网红推广服务</w:t>
      </w:r>
      <w:r>
        <w:rPr>
          <w:color w:val="242424"/>
          <w:spacing w:val="-2"/>
        </w:rPr>
        <w:t>和文案创意服务能将</w:t>
      </w:r>
      <w:r>
        <w:rPr>
          <w:color w:val="242424"/>
          <w:spacing w:val="-2"/>
        </w:rPr>
        <w:t>其转化为生动的视频或图文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，实现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硬核实力软性表达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，加速</w:t>
      </w:r>
      <w:r>
        <w:rPr>
          <w:color w:val="242424"/>
          <w:spacing w:val="-3"/>
        </w:rPr>
        <w:t>认知与共鸣。</w:t>
      </w:r>
    </w:p>
    <w:p>
      <w:pPr>
        <w:pStyle w:val="BodyText"/>
        <w:ind w:left="415" w:right="153" w:hanging="415"/>
        <w:spacing w:before="254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提供验证依据：素人推广带来的真实用户分享与</w:t>
      </w:r>
      <w:r>
        <w:rPr>
          <w:color w:val="242424"/>
          <w:spacing w:val="-2"/>
        </w:rPr>
        <w:t>反馈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，为潜客提供了低风险的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体验样本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1"/>
        </w:rPr>
        <w:t>进一步降低其决策的心理门槛。</w:t>
      </w:r>
    </w:p>
    <w:p>
      <w:pPr>
        <w:pStyle w:val="BodyText"/>
        <w:ind w:left="10" w:right="263" w:hanging="1"/>
        <w:spacing w:before="237" w:line="236" w:lineRule="auto"/>
        <w:rPr/>
      </w:pPr>
      <w:r>
        <w:rPr>
          <w:color w:val="242424"/>
          <w:spacing w:val="-1"/>
        </w:rPr>
        <w:t>这套组合拳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，系统地回应了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客户从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建立认知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深化理解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2"/>
        </w:rPr>
        <w:t>验证决策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的全流程信息与信任需</w:t>
      </w:r>
      <w:r>
        <w:rPr>
          <w:color w:val="242424"/>
          <w:spacing w:val="-6"/>
        </w:rPr>
        <w:t>求。</w:t>
      </w:r>
    </w:p>
    <w:p>
      <w:pPr>
        <w:pStyle w:val="BodyText"/>
        <w:ind w:left="7"/>
        <w:spacing w:before="136" w:line="202" w:lineRule="auto"/>
        <w:rPr/>
      </w:pPr>
      <w:r>
        <w:rPr>
          <w:color w:val="242424"/>
        </w:rPr>
        <w:t>总结而言</w:t>
      </w:r>
      <w:r>
        <w:rPr>
          <w:color w:val="242424"/>
          <w:spacing w:val="-21"/>
        </w:rPr>
        <w:t xml:space="preserve"> </w:t>
      </w:r>
      <w:r>
        <w:rPr>
          <w:color w:val="242424"/>
        </w:rPr>
        <w:t>，传声港通过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</w:rPr>
        <w:t>一站式资源整合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解决效率问题</w:t>
      </w:r>
      <w:r>
        <w:rPr>
          <w:color w:val="242424"/>
          <w:spacing w:val="-32"/>
        </w:rPr>
        <w:t xml:space="preserve"> </w:t>
      </w:r>
      <w:r>
        <w:rPr>
          <w:color w:val="242424"/>
        </w:rPr>
        <w:t>，通过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全链路智能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解决精准问</w:t>
      </w:r>
    </w:p>
    <w:p>
      <w:pPr>
        <w:pStyle w:val="BodyText"/>
        <w:ind w:left="7" w:right="116" w:hanging="2"/>
        <w:spacing w:before="45" w:line="227" w:lineRule="auto"/>
        <w:rPr/>
      </w:pPr>
      <w:r>
        <w:rPr>
          <w:color w:val="242424"/>
        </w:rPr>
        <w:t>题</w:t>
      </w:r>
      <w:r>
        <w:rPr>
          <w:color w:val="242424"/>
          <w:spacing w:val="-32"/>
        </w:rPr>
        <w:t xml:space="preserve"> </w:t>
      </w:r>
      <w:r>
        <w:rPr>
          <w:color w:val="242424"/>
        </w:rPr>
        <w:t>，通过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生态型解决方案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解决</w:t>
      </w:r>
      <w:r>
        <w:rPr>
          <w:color w:val="242424"/>
          <w:spacing w:val="-1"/>
        </w:rPr>
        <w:t>协同问题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，最终通过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场景化设计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解决有效性问题。 它</w:t>
      </w:r>
      <w:r>
        <w:rPr>
          <w:color w:val="242424"/>
          <w:spacing w:val="-3"/>
        </w:rPr>
        <w:t>重新定义的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，是一种可管理、可衡量、可优化的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口碑服务新范式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，将原本模糊、不可控的口</w:t>
      </w:r>
      <w:r>
        <w:rPr>
          <w:color w:val="242424"/>
          <w:spacing w:val="-2"/>
        </w:rPr>
        <w:t>碑传播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，转变为清晰、可持续的战略资产构建工程。</w:t>
      </w:r>
    </w:p>
    <w:p>
      <w:pPr>
        <w:pStyle w:val="BodyText"/>
        <w:ind w:left="21"/>
        <w:spacing w:before="198" w:line="20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四、行业场景落地：制造业、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SaaS</w:t>
      </w:r>
      <w:r>
        <w:rPr>
          <w:sz w:val="27"/>
          <w:szCs w:val="27"/>
          <w:color w:val="242424"/>
          <w:spacing w:val="-1"/>
        </w:rPr>
        <w:t>与金融服务的口碑打法</w:t>
      </w:r>
    </w:p>
    <w:p>
      <w:pPr>
        <w:pStyle w:val="BodyText"/>
        <w:ind w:left="9" w:right="70" w:firstLine="12"/>
        <w:spacing w:before="209" w:line="234" w:lineRule="auto"/>
        <w:rPr/>
      </w:pPr>
      <w:r>
        <w:rPr>
          <w:color w:val="242424"/>
          <w:spacing w:val="-2"/>
        </w:rPr>
        <w:t>网络口碑营销的战略价值与通用方法论已明朗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魔鬼藏在细节中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。不同行业的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，因</w:t>
      </w:r>
      <w:r>
        <w:rPr>
          <w:color w:val="242424"/>
          <w:spacing w:val="-1"/>
        </w:rPr>
        <w:t>产品形态、决策链条、合规环境与客户信任机制的迥异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，其口碑建设的核心战场与具体打法也大</w:t>
      </w:r>
    </w:p>
    <w:p>
      <w:pPr>
        <w:spacing w:line="234" w:lineRule="auto"/>
        <w:sectPr>
          <w:pgSz w:w="11919" w:h="16839"/>
          <w:pgMar w:top="400" w:right="839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7" w:right="92"/>
        <w:spacing w:before="103" w:line="239" w:lineRule="auto"/>
        <w:rPr/>
      </w:pPr>
      <w:r>
        <w:rPr>
          <w:color w:val="242424"/>
          <w:spacing w:val="-2"/>
        </w:rPr>
        <w:t>相径庭。本章将深入制造业、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与金融服务三大典型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领域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，解析其独特的口碑诉求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，并映</w:t>
      </w:r>
      <w:r>
        <w:rPr>
          <w:color w:val="242424"/>
          <w:spacing w:val="-2"/>
        </w:rPr>
        <w:t>射至一站式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口碑引擎的赋能路径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，展⽰如何将通用能力转化为行业胜势。</w:t>
      </w:r>
    </w:p>
    <w:p>
      <w:pPr>
        <w:pStyle w:val="BodyText"/>
        <w:ind w:left="9"/>
        <w:spacing w:before="139" w:line="193" w:lineRule="auto"/>
        <w:rPr/>
      </w:pPr>
      <w:r>
        <w:rPr>
          <w:color w:val="242424"/>
        </w:rPr>
        <w:t>一、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制造业：从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黑箱制造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透明信任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，夯实重决策基石</w:t>
      </w:r>
    </w:p>
    <w:p>
      <w:pPr>
        <w:pStyle w:val="BodyText"/>
        <w:ind w:left="6" w:right="44" w:firstLine="4"/>
        <w:spacing w:before="241" w:line="233" w:lineRule="auto"/>
        <w:jc w:val="both"/>
        <w:rPr/>
      </w:pPr>
      <w:r>
        <w:rPr>
          <w:color w:val="242424"/>
          <w:spacing w:val="-2"/>
        </w:rPr>
        <w:t>制造业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，尤其是装备与工业品领域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，其口碑营销的核心矛盾在于：高度复杂的技术价值难以被市</w:t>
      </w:r>
      <w:r>
        <w:rPr>
          <w:color w:val="242424"/>
        </w:rPr>
        <w:t>场直观感知。采购决策重、周期长、参与角色多（技术</w:t>
      </w:r>
      <w:r>
        <w:rPr>
          <w:color w:val="242424"/>
          <w:spacing w:val="-1"/>
        </w:rPr>
        <w:t>、采购、管理层</w:t>
      </w:r>
      <w:r>
        <w:rPr>
          <w:color w:val="242424"/>
          <w:spacing w:val="-56"/>
        </w:rPr>
        <w:t>），</w:t>
      </w:r>
      <w:r>
        <w:rPr>
          <w:color w:val="242424"/>
          <w:spacing w:val="-1"/>
        </w:rPr>
        <w:t>信任建立在可验证的硬</w:t>
      </w:r>
      <w:r>
        <w:rPr>
          <w:color w:val="242424"/>
          <w:spacing w:val="-2"/>
        </w:rPr>
        <w:t>实力之上。</w:t>
      </w:r>
    </w:p>
    <w:p>
      <w:pPr>
        <w:pStyle w:val="BodyText"/>
        <w:spacing w:before="135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0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1"/>
        </w:rPr>
        <w:t xml:space="preserve"> </w:t>
      </w:r>
      <w:r>
        <w:rPr>
          <w:color w:val="242424"/>
          <w:spacing w:val="-1"/>
        </w:rPr>
        <w:t>行业核心口碑诉求</w:t>
      </w:r>
    </w:p>
    <w:p>
      <w:pPr>
        <w:pStyle w:val="BodyText"/>
        <w:ind w:left="414" w:right="221" w:hanging="393"/>
        <w:spacing w:before="239" w:line="206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权威与可信度：需要官方媒体、行业报告、质</w:t>
      </w:r>
      <w:r>
        <w:rPr>
          <w:color w:val="242424"/>
          <w:spacing w:val="-3"/>
        </w:rPr>
        <w:t>量认证（如</w:t>
      </w:r>
      <w:r>
        <w:rPr>
          <w:rFonts w:ascii="Arial" w:hAnsi="Arial" w:eastAsia="Arial" w:cs="Arial"/>
          <w:color w:val="242424"/>
          <w:spacing w:val="-3"/>
        </w:rPr>
        <w:t>ISO </w:t>
      </w:r>
      <w:r>
        <w:rPr>
          <w:color w:val="242424"/>
          <w:spacing w:val="-3"/>
        </w:rPr>
        <w:t>9001）等提供强背书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，以应对</w:t>
      </w:r>
      <w:r>
        <w:rPr>
          <w:color w:val="242424"/>
          <w:spacing w:val="-2"/>
        </w:rPr>
        <w:t>采购中的风险评估。</w:t>
      </w:r>
    </w:p>
    <w:p>
      <w:pPr>
        <w:pStyle w:val="BodyText"/>
        <w:ind w:left="9"/>
        <w:spacing w:before="252" w:line="194" w:lineRule="auto"/>
        <w:rPr/>
      </w:pP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技术实力可视化：将枯燥的技术参数、工艺优势转化为客户可</w:t>
      </w:r>
      <w:r>
        <w:rPr>
          <w:color w:val="242424"/>
          <w:spacing w:val="-1"/>
        </w:rPr>
        <w:t>理解、可验证的案例与证据。</w:t>
      </w:r>
    </w:p>
    <w:p>
      <w:pPr>
        <w:pStyle w:val="BodyText"/>
        <w:ind w:left="6"/>
        <w:spacing w:before="223" w:line="194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案例与实证驱动：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同行、特别是头部客户的成功应用 ，是最具说服力的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信任</w:t>
      </w:r>
      <w:r>
        <w:rPr>
          <w:color w:val="242424"/>
          <w:spacing w:val="-3"/>
        </w:rPr>
        <w:t>状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3"/>
        </w:rPr>
        <w:t>。</w:t>
      </w:r>
    </w:p>
    <w:p>
      <w:pPr>
        <w:pStyle w:val="BodyText"/>
        <w:ind w:left="412" w:right="239" w:hanging="408"/>
        <w:spacing w:before="237" w:line="206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全周期风险管控：从生产交付到售后服务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，任何环节的负面体验都可能引发严重的品牌声誉</w:t>
      </w:r>
      <w:r>
        <w:rPr>
          <w:color w:val="242424"/>
          <w:spacing w:val="-3"/>
        </w:rPr>
        <w:t>危机。</w:t>
      </w:r>
    </w:p>
    <w:p>
      <w:pPr>
        <w:pStyle w:val="BodyText"/>
        <w:spacing w:before="238" w:line="211" w:lineRule="auto"/>
        <w:rPr/>
      </w:pPr>
      <w:r>
        <w:rPr>
          <w:color w:val="242424"/>
          <w:spacing w:val="3"/>
        </w:rPr>
        <w:t>畵 典型口碑场景与通用实践</w:t>
      </w:r>
    </w:p>
    <w:p>
      <w:pPr>
        <w:pStyle w:val="BodyText"/>
        <w:spacing w:before="22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透明化制造与工厂直播：通过直播展⽰生产流程、车间实时看板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，让海外客户也能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穿透屏</w:t>
      </w:r>
    </w:p>
    <w:p>
      <w:pPr>
        <w:pStyle w:val="BodyText"/>
        <w:ind w:left="413"/>
        <w:spacing w:before="63" w:line="206" w:lineRule="auto"/>
        <w:rPr/>
      </w:pPr>
      <w:r>
        <w:rPr>
          <w:color w:val="242424"/>
          <w:spacing w:val="-2"/>
        </w:rPr>
        <w:t>幕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监督生产进度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，极大缩短信任距离。例如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，有企业通过直播背景中的生产看板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，让荷兰客</w:t>
      </w:r>
      <w:r>
        <w:rPr>
          <w:color w:val="242424"/>
          <w:spacing w:val="-3"/>
        </w:rPr>
        <w:t>户实时核对订单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，有效解决了跨国信任难题。</w:t>
      </w:r>
    </w:p>
    <w:p>
      <w:pPr>
        <w:pStyle w:val="BodyText"/>
        <w:ind w:left="414" w:right="34" w:hanging="414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短视频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硬核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1"/>
        </w:rPr>
        <w:t>内容输出：企业负责人或技术专家</w:t>
      </w:r>
      <w:r>
        <w:rPr>
          <w:color w:val="242424"/>
          <w:spacing w:val="-2"/>
        </w:rPr>
        <w:t>化身行业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，用短视频直观展⽰设备加工</w:t>
      </w:r>
      <w:r>
        <w:rPr>
          <w:color w:val="242424"/>
          <w:spacing w:val="-2"/>
        </w:rPr>
        <w:t>能力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。如浙江某机床企业总经理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，通过发布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27</w:t>
      </w:r>
      <w:r>
        <w:rPr>
          <w:color w:val="242424"/>
          <w:spacing w:val="-2"/>
        </w:rPr>
        <w:t>秒搞定长轴搓齿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等硬核工艺视频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，在短视</w:t>
      </w:r>
      <w:r>
        <w:rPr>
          <w:color w:val="242424"/>
          <w:spacing w:val="-1"/>
        </w:rPr>
        <w:t>频平台吸引精准客户直接询价下单。</w:t>
      </w:r>
    </w:p>
    <w:p>
      <w:pPr>
        <w:pStyle w:val="BodyText"/>
        <w:ind w:left="443" w:hanging="443"/>
        <w:spacing w:before="254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深度内容与行业</w:t>
      </w:r>
      <w:r>
        <w:rPr>
          <w:rFonts w:ascii="Arial" w:hAnsi="Arial" w:eastAsia="Arial" w:cs="Arial"/>
          <w:color w:val="242424"/>
        </w:rPr>
        <w:t>IP</w:t>
      </w:r>
      <w:r>
        <w:rPr>
          <w:color w:val="242424"/>
        </w:rPr>
        <w:t>塑造：通过撰写行业白皮书、参与制定标准、打造《你好！厂长》等纪实栏</w:t>
      </w:r>
      <w:r>
        <w:rPr>
          <w:color w:val="242424"/>
          <w:spacing w:val="-5"/>
        </w:rPr>
        <w:t>目 ，将企业个体的奋斗与经验升华为行业公共资产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，构</w:t>
      </w:r>
      <w:r>
        <w:rPr>
          <w:color w:val="242424"/>
          <w:spacing w:val="-6"/>
        </w:rPr>
        <w:t>建思想领导力。</w:t>
      </w:r>
    </w:p>
    <w:p>
      <w:pPr>
        <w:pStyle w:val="BodyText"/>
        <w:ind w:left="415" w:right="213" w:hanging="415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数据驱动的舆情防护：对于质量质疑等负面信息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，需建立分钟级预警与响应机制。例如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，某</w:t>
      </w:r>
      <w:r>
        <w:rPr>
          <w:color w:val="242424"/>
          <w:spacing w:val="-2"/>
        </w:rPr>
        <w:t>新能源电池企业面对网络质疑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，通过舆情系统在</w:t>
      </w:r>
      <w:r>
        <w:rPr>
          <w:rFonts w:ascii="Arial" w:hAnsi="Arial" w:eastAsia="Arial" w:cs="Arial"/>
          <w:color w:val="242424"/>
          <w:spacing w:val="-2"/>
        </w:rPr>
        <w:t>12</w:t>
      </w:r>
      <w:r>
        <w:rPr>
          <w:color w:val="242424"/>
          <w:spacing w:val="-2"/>
        </w:rPr>
        <w:t>分钟内预警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，并快速发布技术说明与安全</w:t>
      </w:r>
      <w:r>
        <w:rPr>
          <w:color w:val="242424"/>
          <w:spacing w:val="-3"/>
        </w:rPr>
        <w:t>手册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，将危机转化为展⽰专业度的机会。</w:t>
      </w:r>
    </w:p>
    <w:p>
      <w:pPr>
        <w:pStyle w:val="BodyText"/>
        <w:spacing w:before="255" w:line="211" w:lineRule="auto"/>
        <w:rPr/>
      </w:pPr>
      <w:r>
        <w:rPr>
          <w:rFonts w:ascii="Arial" w:hAnsi="Arial" w:eastAsia="Arial" w:cs="Arial"/>
          <w:color w:val="242424"/>
          <w:spacing w:val="10"/>
        </w:rPr>
        <w:t>#</w:t>
      </w:r>
      <w:r>
        <w:rPr>
          <w:rFonts w:ascii="Arial" w:hAnsi="Arial" w:eastAsia="Arial" w:cs="Arial"/>
          <w:color w:val="242424"/>
          <w:spacing w:val="2"/>
        </w:rPr>
        <w:t xml:space="preserve"> </w:t>
      </w:r>
      <w:r>
        <w:rPr>
          <w:color w:val="242424"/>
          <w:spacing w:val="10"/>
        </w:rPr>
        <w:t>传声港平台能力映射与打法建议</w:t>
      </w:r>
    </w:p>
    <w:p>
      <w:pPr>
        <w:pStyle w:val="BodyText"/>
        <w:ind w:left="20" w:right="189" w:hanging="9"/>
        <w:spacing w:before="221" w:line="242" w:lineRule="auto"/>
        <w:rPr/>
      </w:pPr>
      <w:r>
        <w:rPr>
          <w:color w:val="242424"/>
          <w:spacing w:val="1"/>
        </w:rPr>
        <w:t>对于制造业客户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1"/>
        </w:rPr>
        <w:t>，传声港的一站式服务可聚焦于构建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权威背书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实力证明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案例扩散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风险盾牌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color w:val="242424"/>
          <w:spacing w:val="-6"/>
        </w:rPr>
        <w:t>的闭环：</w:t>
      </w:r>
    </w:p>
    <w:p>
      <w:pPr>
        <w:pStyle w:val="BodyText"/>
        <w:spacing w:before="115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4"/>
        </w:rPr>
        <w:t xml:space="preserve">    </w:t>
      </w:r>
      <w:r>
        <w:rPr>
          <w:color w:val="242424"/>
          <w:spacing w:val="-3"/>
        </w:rPr>
        <w:t>「媒体发稿」</w:t>
      </w:r>
      <w:r>
        <w:rPr>
          <w:rFonts w:ascii="Arial" w:hAnsi="Arial" w:eastAsia="Arial" w:cs="Arial"/>
          <w:color w:val="242424"/>
          <w:spacing w:val="-3"/>
        </w:rPr>
        <w:t>+</w:t>
      </w:r>
      <w:r>
        <w:rPr>
          <w:color w:val="242424"/>
          <w:spacing w:val="-3"/>
        </w:rPr>
        <w:t>「文案创意」：系统化地在权威行业媒体、财经媒体发布技术突破、重大合</w:t>
      </w:r>
    </w:p>
    <w:p>
      <w:pPr>
        <w:pStyle w:val="BodyText"/>
        <w:ind w:left="414"/>
        <w:spacing w:before="64" w:line="229" w:lineRule="auto"/>
        <w:rPr/>
      </w:pPr>
      <w:r>
        <w:rPr>
          <w:color w:val="242424"/>
          <w:spacing w:val="-2"/>
        </w:rPr>
        <w:t>作、认证获取等新闻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，形成权威声量矩阵。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，创作深</w:t>
      </w:r>
      <w:r>
        <w:rPr>
          <w:color w:val="242424"/>
          <w:spacing w:val="-3"/>
        </w:rPr>
        <w:t>度的技术解决方案白皮书、应用案例</w:t>
      </w:r>
      <w:r>
        <w:rPr>
          <w:color w:val="242424"/>
          <w:spacing w:val="-3"/>
        </w:rPr>
        <w:t>深度剖析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，作为销售的关键物料。</w:t>
      </w:r>
    </w:p>
    <w:p>
      <w:pPr>
        <w:spacing w:line="229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26" w:right="421" w:firstLine="11"/>
        <w:spacing w:before="103" w:line="229" w:lineRule="auto"/>
        <w:jc w:val="both"/>
        <w:rPr/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75959</wp:posOffset>
            </wp:positionV>
            <wp:extent cx="66675" cy="297180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5"/>
        </w:rPr>
        <w:t>「网红推广」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+</w:t>
      </w:r>
      <w:r>
        <w:rPr>
          <w:color w:val="242424"/>
          <w:spacing w:val="-5"/>
        </w:rPr>
        <w:t>「素人推广」：并非追求娱乐化网红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，而是精准匹配垂</w:t>
      </w:r>
      <w:r>
        <w:rPr>
          <w:color w:val="242424"/>
          <w:spacing w:val="-6"/>
        </w:rPr>
        <w:t>直领域的技术专家型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或行业用户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3"/>
        </w:rPr>
        <w:t>。通过他们的实地探厂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、设备评测、使用分享等内容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，实现技</w:t>
      </w:r>
      <w:r>
        <w:rPr>
          <w:color w:val="242424"/>
          <w:spacing w:val="-4"/>
        </w:rPr>
        <w:t>术实力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2"/>
        </w:rPr>
        <w:t>人格化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场景化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2"/>
        </w:rPr>
        <w:t>验证。</w:t>
      </w:r>
    </w:p>
    <w:p>
      <w:pPr>
        <w:pStyle w:val="BodyText"/>
        <w:ind w:left="411" w:right="163" w:firstLine="27"/>
        <w:spacing w:before="153" w:line="227" w:lineRule="auto"/>
        <w:jc w:val="both"/>
        <w:rPr/>
      </w:pPr>
      <w:r>
        <w:rPr>
          <w:color w:val="242424"/>
          <w:spacing w:val="-1"/>
        </w:rPr>
        <w:t>「舆情监测」服务：</w:t>
      </w:r>
      <w:r>
        <w:rPr>
          <w:rFonts w:ascii="Arial" w:hAnsi="Arial" w:eastAsia="Arial" w:cs="Arial"/>
          <w:color w:val="242424"/>
          <w:spacing w:val="-1"/>
        </w:rPr>
        <w:t>7x</w:t>
      </w:r>
      <w:r>
        <w:rPr>
          <w:color w:val="242424"/>
          <w:spacing w:val="-1"/>
        </w:rPr>
        <w:t>24小时全网监测品牌名、产品型号、高管姓名及</w:t>
      </w:r>
      <w:r>
        <w:rPr>
          <w:color w:val="242424"/>
          <w:spacing w:val="-2"/>
        </w:rPr>
        <w:t>竞争对手动态。对涉</w:t>
      </w:r>
      <w:r>
        <w:rPr>
          <w:color w:val="242424"/>
          <w:spacing w:val="-1"/>
        </w:rPr>
        <w:t>及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-1"/>
        </w:rPr>
        <w:t>质量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交付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事故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等关键词进行高敏预警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，为制造企业构建主动的口碑风险防火</w:t>
      </w:r>
      <w:r>
        <w:rPr>
          <w:color w:val="242424"/>
          <w:spacing w:val="-4"/>
        </w:rPr>
        <w:t>墙。</w:t>
      </w:r>
    </w:p>
    <w:p>
      <w:pPr>
        <w:pStyle w:val="BodyText"/>
        <w:ind w:left="415" w:right="41" w:firstLine="23"/>
        <w:spacing w:before="168" w:line="223" w:lineRule="auto"/>
        <w:rPr/>
      </w:pPr>
      <w:r>
        <w:rPr>
          <w:color w:val="242424"/>
          <w:spacing w:val="-2"/>
        </w:rPr>
        <w:t>「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2"/>
        </w:rPr>
        <w:t>优化」服务：针对重型设备、专业零部件等长尾搜索词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，优化</w:t>
      </w:r>
      <w:r>
        <w:rPr>
          <w:color w:val="242424"/>
          <w:spacing w:val="-3"/>
        </w:rPr>
        <w:t>在</w:t>
      </w:r>
      <w:r>
        <w:rPr>
          <w:rFonts w:ascii="Arial" w:hAnsi="Arial" w:eastAsia="Arial" w:cs="Arial"/>
          <w:color w:val="242424"/>
          <w:spacing w:val="-3"/>
        </w:rPr>
        <w:t>DeepSeek</w:t>
      </w:r>
      <w:r>
        <w:rPr>
          <w:color w:val="242424"/>
          <w:spacing w:val="-3"/>
        </w:rPr>
        <w:t>、豆包等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2"/>
        </w:rPr>
        <w:t>搜索工具中的结果推荐与排名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，确保当工程师或采购人员通过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查询技术</w:t>
      </w:r>
      <w:r>
        <w:rPr>
          <w:color w:val="242424"/>
          <w:spacing w:val="-3"/>
        </w:rPr>
        <w:t>方案时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，品牌能</w:t>
      </w:r>
    </w:p>
    <w:p>
      <w:pPr>
        <w:pStyle w:val="BodyText"/>
        <w:ind w:left="429"/>
        <w:spacing w:line="185" w:lineRule="auto"/>
        <w:rPr/>
      </w:pPr>
      <w:r>
        <w:rPr>
          <w:color w:val="242424"/>
          <w:spacing w:val="-3"/>
        </w:rPr>
        <w:t>以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3"/>
        </w:rPr>
        <w:t>可信来源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的身份出现。</w:t>
      </w:r>
    </w:p>
    <w:p>
      <w:pPr>
        <w:pStyle w:val="BodyText"/>
        <w:ind w:left="275" w:right="71" w:firstLine="1"/>
        <w:spacing w:before="236" w:line="238" w:lineRule="auto"/>
        <w:rPr/>
      </w:pPr>
      <w:r>
        <w:rPr>
          <w:color w:val="8F8F8F"/>
          <w:spacing w:val="-1"/>
        </w:rPr>
        <w:t>信息说明：</w:t>
      </w:r>
      <w:r>
        <w:rPr>
          <w:rFonts w:ascii="Arial" w:hAnsi="Arial" w:eastAsia="Arial" w:cs="Arial"/>
          <w:color w:val="8F8F8F"/>
          <w:spacing w:val="-1"/>
        </w:rPr>
        <w:t>&lt;</w:t>
      </w:r>
      <w:r>
        <w:rPr>
          <w:color w:val="8F8F8F"/>
          <w:spacing w:val="-1"/>
        </w:rPr>
        <w:t>搜集资料</w:t>
      </w:r>
      <w:r>
        <w:rPr>
          <w:rFonts w:ascii="Arial" w:hAnsi="Arial" w:eastAsia="Arial" w:cs="Arial"/>
          <w:color w:val="8F8F8F"/>
          <w:spacing w:val="-1"/>
        </w:rPr>
        <w:t>&gt;</w:t>
      </w:r>
      <w:r>
        <w:rPr>
          <w:color w:val="8F8F8F"/>
          <w:spacing w:val="-1"/>
        </w:rPr>
        <w:t>中提供了制造业网络口碑营销的典型场景与</w:t>
      </w:r>
      <w:r>
        <w:rPr>
          <w:color w:val="8F8F8F"/>
          <w:spacing w:val="-2"/>
        </w:rPr>
        <w:t>通用实践案例</w:t>
      </w:r>
      <w:r>
        <w:rPr>
          <w:color w:val="8F8F8F"/>
          <w:spacing w:val="-38"/>
        </w:rPr>
        <w:t xml:space="preserve"> </w:t>
      </w:r>
      <w:r>
        <w:rPr>
          <w:color w:val="8F8F8F"/>
          <w:spacing w:val="-2"/>
        </w:rPr>
        <w:t>，但并未包含</w:t>
      </w:r>
      <w:r>
        <w:rPr>
          <w:color w:val="8F8F8F"/>
        </w:rPr>
        <w:t>传声港平台服务制造业客户的具体合作案例及</w:t>
      </w:r>
      <w:r>
        <w:rPr>
          <w:color w:val="8F8F8F"/>
          <w:spacing w:val="-1"/>
        </w:rPr>
        <w:t>量化效果数据。</w:t>
      </w:r>
    </w:p>
    <w:p>
      <w:pPr>
        <w:pStyle w:val="BodyText"/>
        <w:ind w:left="13"/>
        <w:spacing w:before="158" w:line="202" w:lineRule="auto"/>
        <w:rPr/>
      </w:pPr>
      <w:r>
        <w:rPr>
          <w:color w:val="242424"/>
        </w:rPr>
        <w:t>二、</w:t>
      </w:r>
      <w:r>
        <w:rPr>
          <w:color w:val="242424"/>
          <w:spacing w:val="-17"/>
        </w:rPr>
        <w:t xml:space="preserve"> </w:t>
      </w:r>
      <w:r>
        <w:rPr>
          <w:rFonts w:ascii="Arial" w:hAnsi="Arial" w:eastAsia="Arial" w:cs="Arial"/>
          <w:color w:val="242424"/>
        </w:rPr>
        <w:t>SaaS</w:t>
      </w:r>
      <w:r>
        <w:rPr>
          <w:color w:val="242424"/>
        </w:rPr>
        <w:t>行业：从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工具订阅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到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价值共生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，驱动可持续增长</w:t>
      </w:r>
    </w:p>
    <w:p>
      <w:pPr>
        <w:pStyle w:val="BodyText"/>
        <w:ind w:left="7" w:right="81" w:firstLine="3"/>
        <w:spacing w:before="223" w:line="226" w:lineRule="auto"/>
        <w:rPr/>
      </w:pP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企业的商业模式本质决定了其口碑与增长的同源性：客</w:t>
      </w:r>
      <w:r>
        <w:rPr>
          <w:color w:val="242424"/>
          <w:spacing w:val="-3"/>
        </w:rPr>
        <w:t>户成功是唯一可持续的获客渠道。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口</w:t>
      </w:r>
      <w:r>
        <w:rPr>
          <w:color w:val="242424"/>
          <w:spacing w:val="-2"/>
        </w:rPr>
        <w:t>碑不仅关乎新客获取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，更直接关联老客续费与增购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，其营销与客户成功部门边界日益模糊。</w:t>
      </w:r>
    </w:p>
    <w:p>
      <w:pPr>
        <w:pStyle w:val="BodyText"/>
        <w:spacing w:before="171" w:line="211" w:lineRule="auto"/>
        <w:rPr/>
      </w:pPr>
      <w:r>
        <w:rPr>
          <w:color w:val="242424"/>
          <w:spacing w:val="6"/>
        </w:rPr>
        <w:t>皿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6"/>
        </w:rPr>
        <w:t>行业核心口碑诉求</w:t>
      </w:r>
    </w:p>
    <w:p>
      <w:pPr>
        <w:pStyle w:val="BodyText"/>
        <w:ind w:left="414" w:right="135" w:hanging="393"/>
        <w:spacing w:before="224" w:line="205" w:lineRule="auto"/>
        <w:rPr/>
      </w:pPr>
      <w:r>
        <w:rPr>
          <w:color w:val="242424"/>
          <w:spacing w:val="-3"/>
        </w:rPr>
        <w:t>1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证明价值实现（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52"/>
        </w:rPr>
        <w:t>）：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口碑的核心是证明产品能帮客户赚钱、省钱或提升效率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，而非单纯的</w:t>
      </w:r>
      <w:r>
        <w:rPr>
          <w:color w:val="242424"/>
          <w:spacing w:val="-2"/>
        </w:rPr>
        <w:t>功能介绍。</w:t>
      </w:r>
    </w:p>
    <w:p>
      <w:pPr>
        <w:pStyle w:val="BodyText"/>
        <w:ind w:left="426" w:right="443" w:hanging="417"/>
        <w:spacing w:before="240" w:line="206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建立思想领导力：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在竞争激烈的细分赛道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，通过输出行业洞察、预测趋势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，成为客户心中</w:t>
      </w:r>
      <w:r>
        <w:rPr>
          <w:color w:val="242424"/>
          <w:spacing w:val="-3"/>
        </w:rPr>
        <w:t>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3"/>
        </w:rPr>
        <w:t>行业智囊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，而不仅是供应商。</w:t>
      </w:r>
    </w:p>
    <w:p>
      <w:pPr>
        <w:pStyle w:val="BodyText"/>
        <w:ind w:left="414" w:right="203" w:hanging="408"/>
        <w:spacing w:before="238" w:line="206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激发用户推荐与网络效应：设计激励体系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，让满意客户成为推荐者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，并利用产品自身的协同</w:t>
      </w:r>
      <w:r>
        <w:rPr>
          <w:color w:val="242424"/>
          <w:spacing w:val="-2"/>
        </w:rPr>
        <w:t>价值形成口碑裂变。</w:t>
      </w:r>
    </w:p>
    <w:p>
      <w:pPr>
        <w:pStyle w:val="BodyText"/>
        <w:ind w:left="414" w:right="96" w:hanging="410"/>
        <w:spacing w:before="252" w:line="202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严控数据安全与合规风险：任何数据泄露或合规瑕疵都将是口碑的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毁灭性打击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，信任建立</w:t>
      </w:r>
      <w:r>
        <w:rPr>
          <w:color w:val="242424"/>
          <w:spacing w:val="-2"/>
        </w:rPr>
        <w:t>在极致的安全之上。</w:t>
      </w:r>
    </w:p>
    <w:p>
      <w:pPr>
        <w:pStyle w:val="BodyText"/>
        <w:spacing w:before="254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典型口碑场景与通用实践</w:t>
      </w:r>
    </w:p>
    <w:p>
      <w:pPr>
        <w:pStyle w:val="BodyText"/>
        <w:ind w:left="412" w:right="203" w:hanging="412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</w:rPr>
        <w:t>以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客户成功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为基石的案例营销：深度跟进标杆客户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，将其使用产品取得业</w:t>
      </w:r>
      <w:r>
        <w:rPr>
          <w:color w:val="242424"/>
          <w:spacing w:val="-1"/>
        </w:rPr>
        <w:t>务增长的全过</w:t>
      </w:r>
      <w:r>
        <w:rPr>
          <w:color w:val="242424"/>
          <w:spacing w:val="-2"/>
        </w:rPr>
        <w:t>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，制作成详实的案例研究、专访视频或联合线上研讨会。例如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，萨摩耶云深度</w:t>
      </w:r>
      <w:r>
        <w:rPr>
          <w:color w:val="242424"/>
          <w:spacing w:val="-3"/>
        </w:rPr>
        <w:t>服务一家欠</w:t>
      </w:r>
      <w:r>
        <w:rPr>
          <w:color w:val="242424"/>
          <w:spacing w:val="-3"/>
        </w:rPr>
        <w:t>薪公司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，解决问题后将其案例重点宣传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，形成社会反响。</w:t>
      </w:r>
    </w:p>
    <w:p>
      <w:pPr>
        <w:pStyle w:val="BodyText"/>
        <w:ind w:left="420" w:hanging="420"/>
        <w:spacing w:before="25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3"/>
        </w:rPr>
        <w:t xml:space="preserve">    </w:t>
      </w:r>
      <w:r>
        <w:rPr>
          <w:color w:val="242424"/>
          <w:spacing w:val="-1"/>
        </w:rPr>
        <w:t>内容营销构建专业权威：定期发布行业痛点解决方案指南、数字化转型白皮书、数据分析报</w:t>
      </w:r>
      <w:r>
        <w:rPr>
          <w:color w:val="242424"/>
          <w:spacing w:val="-3"/>
        </w:rPr>
        <w:t>告等。在知乎、技术社区等平台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，以解决具体技术问题的形式进行内容布局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，吸引精准流量。</w:t>
      </w:r>
    </w:p>
    <w:p>
      <w:pPr>
        <w:pStyle w:val="BodyText"/>
        <w:ind w:left="413" w:right="125" w:hanging="413"/>
        <w:spacing w:before="252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构建合作伙伴与联盟生态：与行业咨询机构、集成商、其他互补型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产品结成联盟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，通过</w:t>
      </w:r>
      <w:r>
        <w:rPr>
          <w:color w:val="242424"/>
          <w:spacing w:val="-3"/>
        </w:rPr>
        <w:t>彼此的客户基础和信用背书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，交叉推荐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，扩大可信口碑的来源。</w:t>
      </w:r>
    </w:p>
    <w:p>
      <w:pPr>
        <w:spacing w:line="206" w:lineRule="auto"/>
        <w:sectPr>
          <w:pgSz w:w="11919" w:h="16839"/>
          <w:pgMar w:top="400" w:right="870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4" w:right="77" w:hanging="414"/>
        <w:spacing w:before="103" w:line="23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全方位合规与安全沟通：主动透明地沟通产品的数据安全架构（如加密标准、访问控制</w:t>
      </w:r>
      <w:r>
        <w:rPr>
          <w:color w:val="242424"/>
          <w:spacing w:val="-4"/>
        </w:rPr>
        <w:t>）、合</w:t>
      </w:r>
      <w:r>
        <w:rPr>
          <w:color w:val="242424"/>
          <w:spacing w:val="-5"/>
        </w:rPr>
        <w:t>规认证（如</w:t>
      </w:r>
      <w:r>
        <w:rPr>
          <w:rFonts w:ascii="Arial" w:hAnsi="Arial" w:eastAsia="Arial" w:cs="Arial"/>
          <w:color w:val="242424"/>
          <w:spacing w:val="-5"/>
        </w:rPr>
        <w:t>SOC</w:t>
      </w:r>
      <w:r>
        <w:rPr>
          <w:color w:val="242424"/>
          <w:spacing w:val="-5"/>
        </w:rPr>
        <w:t>2</w:t>
      </w:r>
      <w:r>
        <w:rPr>
          <w:rFonts w:ascii="Arial" w:hAnsi="Arial" w:eastAsia="Arial" w:cs="Arial"/>
          <w:color w:val="242424"/>
          <w:spacing w:val="-5"/>
        </w:rPr>
        <w:t>, GDPR</w:t>
      </w:r>
      <w:r>
        <w:rPr>
          <w:color w:val="242424"/>
          <w:spacing w:val="-5"/>
        </w:rPr>
        <w:t>）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5"/>
        </w:rPr>
        <w:t>以及隐私政策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，将安</w:t>
      </w:r>
      <w:r>
        <w:rPr>
          <w:color w:val="242424"/>
          <w:spacing w:val="-6"/>
        </w:rPr>
        <w:t>全措施转化为品牌信任资产。</w:t>
      </w:r>
    </w:p>
    <w:p>
      <w:pPr>
        <w:pStyle w:val="BodyText"/>
        <w:spacing w:before="132" w:line="211" w:lineRule="auto"/>
        <w:rPr/>
      </w:pPr>
      <w:r>
        <w:rPr>
          <w:rFonts w:ascii="MS Gothic" w:hAnsi="MS Gothic" w:eastAsia="MS Gothic" w:cs="MS Gothic"/>
          <w:color w:val="242424"/>
          <w:spacing w:val="3"/>
        </w:rPr>
        <w:t>☁</w:t>
      </w:r>
      <w:r>
        <w:rPr>
          <w:rFonts w:ascii="MS Gothic" w:hAnsi="MS Gothic" w:eastAsia="MS Gothic" w:cs="MS Gothic"/>
          <w:color w:val="242424"/>
          <w:spacing w:val="-53"/>
        </w:rPr>
        <w:t xml:space="preserve"> </w:t>
      </w:r>
      <w:r>
        <w:rPr>
          <w:color w:val="242424"/>
          <w:spacing w:val="3"/>
        </w:rPr>
        <w:t>传声港平台能力映射与打法建议</w:t>
      </w:r>
    </w:p>
    <w:p>
      <w:pPr>
        <w:pStyle w:val="BodyText"/>
        <w:ind w:left="16" w:hanging="8"/>
        <w:spacing w:before="220" w:line="243" w:lineRule="auto"/>
        <w:rPr/>
      </w:pPr>
      <w:r>
        <w:rPr>
          <w:color w:val="242424"/>
        </w:rPr>
        <w:t>服务于</w:t>
      </w:r>
      <w:r>
        <w:rPr>
          <w:rFonts w:ascii="Arial" w:hAnsi="Arial" w:eastAsia="Arial" w:cs="Arial"/>
          <w:color w:val="242424"/>
        </w:rPr>
        <w:t>SaaS</w:t>
      </w:r>
      <w:r>
        <w:rPr>
          <w:color w:val="242424"/>
        </w:rPr>
        <w:t>企业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，传声港的价值在于助力其构</w:t>
      </w:r>
      <w:r>
        <w:rPr>
          <w:color w:val="242424"/>
          <w:spacing w:val="-1"/>
        </w:rPr>
        <w:t>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价值沟通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生态扩散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信任加固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的立体口碑体</w:t>
      </w:r>
      <w:r>
        <w:rPr>
          <w:color w:val="242424"/>
          <w:spacing w:val="-9"/>
        </w:rPr>
        <w:t>系：</w:t>
      </w:r>
    </w:p>
    <w:p>
      <w:pPr>
        <w:pStyle w:val="BodyText"/>
        <w:ind w:left="410" w:right="144" w:firstLine="28"/>
        <w:spacing w:before="125" w:line="224" w:lineRule="auto"/>
        <w:jc w:val="both"/>
        <w:rPr/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90054</wp:posOffset>
            </wp:positionV>
            <wp:extent cx="66675" cy="3324225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5"/>
        </w:rPr>
        <w:t>「文案创意」</w:t>
      </w:r>
      <w:r>
        <w:rPr>
          <w:rFonts w:ascii="Arial" w:hAnsi="Arial" w:eastAsia="Arial" w:cs="Arial"/>
          <w:color w:val="242424"/>
          <w:spacing w:val="-5"/>
        </w:rPr>
        <w:t>+</w:t>
      </w:r>
      <w:r>
        <w:rPr>
          <w:color w:val="242424"/>
          <w:spacing w:val="-5"/>
        </w:rPr>
        <w:t>「自媒体宣发」：持续生产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5"/>
        </w:rPr>
        <w:t>价值导向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5"/>
        </w:rPr>
        <w:t>⽽⾮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5"/>
        </w:rPr>
        <w:t>功能导向</w:t>
      </w:r>
      <w:r>
        <w:rPr>
          <w:rFonts w:ascii="Arial" w:hAnsi="Arial" w:eastAsia="Arial" w:cs="Arial"/>
          <w:color w:val="242424"/>
          <w:spacing w:val="-5"/>
        </w:rPr>
        <w:t>”   </w:t>
      </w:r>
      <w:r>
        <w:rPr>
          <w:color w:val="242424"/>
          <w:spacing w:val="-5"/>
        </w:rPr>
        <w:t>的内容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，如《如何</w:t>
      </w:r>
      <w:r>
        <w:rPr>
          <w:color w:val="242424"/>
          <w:spacing w:val="-5"/>
        </w:rPr>
        <w:t>使用</w:t>
      </w:r>
      <w:r>
        <w:rPr>
          <w:rFonts w:ascii="Arial" w:hAnsi="Arial" w:eastAsia="Arial" w:cs="Arial"/>
          <w:color w:val="242424"/>
          <w:spacing w:val="-5"/>
        </w:rPr>
        <w:t>XX SaaS</w:t>
      </w:r>
      <w:r>
        <w:rPr>
          <w:color w:val="242424"/>
          <w:spacing w:val="-5"/>
        </w:rPr>
        <w:t>提升</w:t>
      </w:r>
      <w:r>
        <w:rPr>
          <w:rFonts w:ascii="Arial" w:hAnsi="Arial" w:eastAsia="Arial" w:cs="Arial"/>
          <w:color w:val="242424"/>
          <w:spacing w:val="-5"/>
        </w:rPr>
        <w:t>30%</w:t>
      </w:r>
      <w:r>
        <w:rPr>
          <w:color w:val="242424"/>
          <w:spacing w:val="-5"/>
        </w:rPr>
        <w:t>团队效能》等。通过「自媒体宣发」，精准投放至目标客户聚集的行业</w:t>
      </w:r>
      <w:r>
        <w:rPr>
          <w:color w:val="242424"/>
          <w:spacing w:val="-2"/>
        </w:rPr>
        <w:t>垂类公众号、知识星球、领英专栏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，进行深度种草。</w:t>
      </w:r>
    </w:p>
    <w:p>
      <w:pPr>
        <w:pStyle w:val="BodyText"/>
        <w:ind w:left="413" w:right="77" w:firstLine="25"/>
        <w:spacing w:before="169" w:line="234" w:lineRule="auto"/>
        <w:rPr/>
      </w:pPr>
      <w:r>
        <w:rPr>
          <w:color w:val="242424"/>
          <w:spacing w:val="-5"/>
        </w:rPr>
        <w:t>「媒体发稿」：将重要的产品迭代、标杆客户签约、权威融资新闻等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5"/>
        </w:rPr>
        <w:t>，通过财经媒体、科技媒</w:t>
      </w:r>
      <w:r>
        <w:rPr>
          <w:color w:val="242424"/>
          <w:spacing w:val="-2"/>
        </w:rPr>
        <w:t>体进行发布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，提升品牌势能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，为销售团队提供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社交货币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6" w:right="108" w:firstLine="21"/>
        <w:spacing w:before="155" w:line="227" w:lineRule="auto"/>
        <w:jc w:val="both"/>
        <w:rPr/>
      </w:pPr>
      <w:r>
        <w:rPr>
          <w:color w:val="242424"/>
          <w:spacing w:val="-4"/>
        </w:rPr>
        <w:t>「</w:t>
      </w:r>
      <w:r>
        <w:rPr>
          <w:rFonts w:ascii="Arial" w:hAnsi="Arial" w:eastAsia="Arial" w:cs="Arial"/>
          <w:color w:val="242424"/>
          <w:spacing w:val="-4"/>
        </w:rPr>
        <w:t>AI</w:t>
      </w:r>
      <w:r>
        <w:rPr>
          <w:color w:val="242424"/>
          <w:spacing w:val="-4"/>
        </w:rPr>
        <w:t>智能投放」与「效果监测」：在发起案例征集</w:t>
      </w:r>
      <w:r>
        <w:rPr>
          <w:color w:val="242424"/>
          <w:spacing w:val="-5"/>
        </w:rPr>
        <w:t>、线上研讨会招募等活动时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，利用</w:t>
      </w:r>
      <w:r>
        <w:rPr>
          <w:rFonts w:ascii="Arial" w:hAnsi="Arial" w:eastAsia="Arial" w:cs="Arial"/>
          <w:color w:val="242424"/>
          <w:spacing w:val="-5"/>
        </w:rPr>
        <w:t>AI</w:t>
      </w:r>
      <w:r>
        <w:rPr>
          <w:color w:val="242424"/>
          <w:spacing w:val="-5"/>
        </w:rPr>
        <w:t>算法精</w:t>
      </w:r>
      <w:r>
        <w:rPr>
          <w:color w:val="242424"/>
          <w:spacing w:val="-1"/>
        </w:rPr>
        <w:t>准匹配潜在参与用户及推广渠道。并通过效果监测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，量化分析不同内容带来的</w:t>
      </w:r>
      <w:r>
        <w:rPr>
          <w:color w:val="242424"/>
          <w:spacing w:val="-2"/>
        </w:rPr>
        <w:t>线索数量与质</w:t>
      </w:r>
      <w:r>
        <w:rPr>
          <w:color w:val="242424"/>
          <w:spacing w:val="-5"/>
        </w:rPr>
        <w:t>量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5"/>
        </w:rPr>
        <w:t>，持续优化内容策略。</w:t>
      </w:r>
    </w:p>
    <w:p>
      <w:pPr>
        <w:pStyle w:val="BodyText"/>
        <w:ind w:left="430" w:right="197" w:firstLine="7"/>
        <w:spacing w:before="154" w:line="234" w:lineRule="auto"/>
        <w:rPr/>
      </w:pPr>
      <w:r>
        <w:rPr>
          <w:color w:val="242424"/>
        </w:rPr>
        <w:t>「舆情监测」服务：特别关注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数据泄露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1"/>
        </w:rPr>
        <w:t>系统宕机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收费争议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等高风险关键词。在</w:t>
      </w:r>
      <w:r>
        <w:rPr>
          <w:color w:val="242424"/>
          <w:spacing w:val="-2"/>
        </w:rPr>
        <w:t>出现服务故障时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，能第一时间感知用户情绪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，为快</w:t>
      </w:r>
      <w:r>
        <w:rPr>
          <w:color w:val="242424"/>
          <w:spacing w:val="-3"/>
        </w:rPr>
        <w:t>速、透明的危机沟通提供决策依据。</w:t>
      </w:r>
    </w:p>
    <w:p>
      <w:pPr>
        <w:pStyle w:val="BodyText"/>
        <w:ind w:left="276" w:right="26"/>
        <w:spacing w:before="155" w:line="227" w:lineRule="auto"/>
        <w:rPr/>
      </w:pPr>
      <w:r>
        <w:rPr>
          <w:color w:val="8F8F8F"/>
          <w:spacing w:val="-2"/>
        </w:rPr>
        <w:t>信息说明：</w:t>
      </w:r>
      <w:r>
        <w:rPr>
          <w:rFonts w:ascii="Arial" w:hAnsi="Arial" w:eastAsia="Arial" w:cs="Arial"/>
          <w:color w:val="8F8F8F"/>
          <w:spacing w:val="-2"/>
        </w:rPr>
        <w:t>&lt;</w:t>
      </w:r>
      <w:r>
        <w:rPr>
          <w:color w:val="8F8F8F"/>
          <w:spacing w:val="-2"/>
        </w:rPr>
        <w:t>搜集资料</w:t>
      </w:r>
      <w:r>
        <w:rPr>
          <w:rFonts w:ascii="Arial" w:hAnsi="Arial" w:eastAsia="Arial" w:cs="Arial"/>
          <w:color w:val="8F8F8F"/>
          <w:spacing w:val="-2"/>
        </w:rPr>
        <w:t>&gt;</w:t>
      </w:r>
      <w:r>
        <w:rPr>
          <w:color w:val="8F8F8F"/>
          <w:spacing w:val="-2"/>
        </w:rPr>
        <w:t>中提供了</w:t>
      </w:r>
      <w:r>
        <w:rPr>
          <w:rFonts w:ascii="Arial" w:hAnsi="Arial" w:eastAsia="Arial" w:cs="Arial"/>
          <w:color w:val="8F8F8F"/>
          <w:spacing w:val="-2"/>
        </w:rPr>
        <w:t>SaaS</w:t>
      </w:r>
      <w:r>
        <w:rPr>
          <w:color w:val="8F8F8F"/>
          <w:spacing w:val="-2"/>
        </w:rPr>
        <w:t>行业网络口碑营销的策略与通用成功案例（如萨摩耶云、</w:t>
      </w:r>
      <w:r>
        <w:rPr>
          <w:color w:val="8F8F8F"/>
          <w:spacing w:val="-2"/>
        </w:rPr>
        <w:t>腾讯</w:t>
      </w:r>
      <w:r>
        <w:rPr>
          <w:rFonts w:ascii="Arial" w:hAnsi="Arial" w:eastAsia="Arial" w:cs="Arial"/>
          <w:color w:val="8F8F8F"/>
          <w:spacing w:val="-2"/>
        </w:rPr>
        <w:t>SaaS</w:t>
      </w:r>
      <w:r>
        <w:rPr>
          <w:color w:val="8F8F8F"/>
          <w:spacing w:val="-55"/>
        </w:rPr>
        <w:t>），</w:t>
      </w:r>
      <w:r>
        <w:rPr>
          <w:color w:val="8F8F8F"/>
          <w:spacing w:val="-2"/>
        </w:rPr>
        <w:t>但并未包含传声港平台服务</w:t>
      </w:r>
      <w:r>
        <w:rPr>
          <w:rFonts w:ascii="Arial" w:hAnsi="Arial" w:eastAsia="Arial" w:cs="Arial"/>
          <w:color w:val="8F8F8F"/>
          <w:spacing w:val="-2"/>
        </w:rPr>
        <w:t>SaaS</w:t>
      </w:r>
      <w:r>
        <w:rPr>
          <w:color w:val="8F8F8F"/>
          <w:spacing w:val="-2"/>
        </w:rPr>
        <w:t>客户的具体合作案例及量化效果数据。</w:t>
      </w:r>
    </w:p>
    <w:p>
      <w:pPr>
        <w:pStyle w:val="BodyText"/>
        <w:ind w:left="15"/>
        <w:spacing w:before="182" w:line="192" w:lineRule="auto"/>
        <w:outlineLvl w:val="2"/>
        <w:rPr>
          <w:rFonts w:ascii="Arial" w:hAnsi="Arial" w:eastAsia="Arial" w:cs="Arial"/>
        </w:rPr>
      </w:pPr>
      <w:r>
        <w:rPr>
          <w:color w:val="242424"/>
          <w:spacing w:val="1"/>
        </w:rPr>
        <w:t>三、 金融服务：在严监管与高信任门槛下的口碑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合规舞步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8" w:right="121"/>
        <w:spacing w:before="240" w:line="229" w:lineRule="auto"/>
        <w:rPr/>
      </w:pPr>
      <w:r>
        <w:rPr>
          <w:color w:val="242424"/>
          <w:spacing w:val="-1"/>
        </w:rPr>
        <w:t>银行、保险、证券等金融服务行业的口碑营销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，是在刚性监管框架与极高信任门槛下进行的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戴</w:t>
      </w:r>
      <w:r>
        <w:rPr>
          <w:color w:val="242424"/>
        </w:rPr>
        <w:t>着镣铐跳舞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</w:rPr>
        <w:t>。任何营销行为都必须以合规为绝</w:t>
      </w:r>
      <w:r>
        <w:rPr>
          <w:color w:val="242424"/>
          <w:spacing w:val="-1"/>
        </w:rPr>
        <w:t>对前提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口碑建立于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稳健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远胜过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1"/>
        </w:rPr>
        <w:t>创新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spacing w:before="160" w:line="211" w:lineRule="auto"/>
        <w:rPr/>
      </w:pPr>
      <w:r>
        <w:rPr>
          <w:color w:val="242424"/>
          <w:spacing w:val="6"/>
        </w:rPr>
        <w:t>血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6"/>
        </w:rPr>
        <w:t>行业核心口碑诉求</w:t>
      </w:r>
    </w:p>
    <w:p>
      <w:pPr>
        <w:pStyle w:val="BodyText"/>
        <w:ind w:left="420" w:right="437" w:hanging="399"/>
        <w:spacing w:before="222" w:line="206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合规性是一切的前提：所有宣传内容、客户互动方式必须严</w:t>
      </w:r>
      <w:r>
        <w:rPr>
          <w:color w:val="242424"/>
          <w:spacing w:val="-2"/>
        </w:rPr>
        <w:t>格遵循金融监管规定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，持牌经</w:t>
      </w:r>
      <w:r>
        <w:rPr>
          <w:color w:val="242424"/>
          <w:spacing w:val="-4"/>
        </w:rPr>
        <w:t>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，杜绝任何误导性陈述。</w:t>
      </w:r>
    </w:p>
    <w:p>
      <w:pPr>
        <w:pStyle w:val="BodyText"/>
        <w:ind w:left="418" w:right="197" w:hanging="409"/>
        <w:spacing w:before="239" w:line="206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构建稳健可信的专业形象：传递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1"/>
        </w:rPr>
        <w:t>安全、可靠、专</w:t>
      </w:r>
      <w:r>
        <w:rPr>
          <w:color w:val="242424"/>
          <w:spacing w:val="-2"/>
        </w:rPr>
        <w:t>业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的核心感受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，而非追求趣味性或病毒</w:t>
      </w:r>
      <w:r>
        <w:rPr>
          <w:color w:val="242424"/>
          <w:spacing w:val="-4"/>
        </w:rPr>
        <w:t>式传播。</w:t>
      </w:r>
    </w:p>
    <w:p>
      <w:pPr>
        <w:pStyle w:val="BodyText"/>
        <w:ind w:left="411" w:right="227" w:hanging="405"/>
        <w:spacing w:before="253" w:line="202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投资者教育与社会责任：通过普及金融知识、提⽰风险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，展现机构的社会责任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，间接建立口</w:t>
      </w:r>
      <w:r>
        <w:rPr>
          <w:color w:val="242424"/>
          <w:spacing w:val="-4"/>
        </w:rPr>
        <w:t>碑。</w:t>
      </w:r>
    </w:p>
    <w:p>
      <w:pPr>
        <w:pStyle w:val="BodyText"/>
        <w:ind w:left="415" w:right="197" w:hanging="411"/>
        <w:spacing w:before="251" w:line="203" w:lineRule="auto"/>
        <w:rPr/>
      </w:pPr>
      <w:r>
        <w:rPr>
          <w:color w:val="242424"/>
        </w:rPr>
        <w:t>4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精准的客群分层沟通：对大众客户、高净值客户、企业客户采取差异化</w:t>
      </w:r>
      <w:r>
        <w:rPr>
          <w:color w:val="242424"/>
          <w:spacing w:val="-1"/>
        </w:rPr>
        <w:t>的口碑沟通策略与渠</w:t>
      </w:r>
      <w:r>
        <w:rPr>
          <w:color w:val="242424"/>
          <w:spacing w:val="-6"/>
        </w:rPr>
        <w:t>道。</w:t>
      </w:r>
    </w:p>
    <w:p>
      <w:pPr>
        <w:pStyle w:val="BodyText"/>
        <w:spacing w:before="250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8"/>
        </w:rPr>
        <w:t xml:space="preserve"> </w:t>
      </w:r>
      <w:r>
        <w:rPr>
          <w:color w:val="242424"/>
          <w:spacing w:val="-1"/>
        </w:rPr>
        <w:t>典型口碑场景与通用实践</w:t>
      </w:r>
    </w:p>
    <w:p>
      <w:pPr>
        <w:spacing w:line="201" w:lineRule="auto"/>
        <w:sectPr>
          <w:pgSz w:w="11919" w:h="16839"/>
          <w:pgMar w:top="400" w:right="875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3" w:right="4" w:hanging="413"/>
        <w:spacing w:before="103" w:line="21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软性投教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替代硬性推销：在社交平台（如小红书、抖音</w:t>
      </w:r>
      <w:r>
        <w:rPr>
          <w:color w:val="242424"/>
          <w:spacing w:val="-41"/>
        </w:rPr>
        <w:t>），</w:t>
      </w:r>
      <w:r>
        <w:rPr>
          <w:color w:val="242424"/>
        </w:rPr>
        <w:t>以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理财小贴士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保</w:t>
      </w:r>
      <w:r>
        <w:rPr>
          <w:color w:val="242424"/>
          <w:spacing w:val="-1"/>
        </w:rPr>
        <w:t>险避坑</w:t>
      </w:r>
      <w:r>
        <w:rPr>
          <w:color w:val="242424"/>
          <w:spacing w:val="-2"/>
        </w:rPr>
        <w:t>指南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等生活化、教育性内容切入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，建立亲民形象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，再合规地引导至专业服务。例如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，银行账</w:t>
      </w:r>
      <w:r>
        <w:rPr>
          <w:color w:val="242424"/>
          <w:spacing w:val="-1"/>
        </w:rPr>
        <w:t>号以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情绪搭子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形象分享理财攻略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，而非直接</w:t>
      </w:r>
      <w:r>
        <w:rPr>
          <w:color w:val="242424"/>
          <w:spacing w:val="-2"/>
        </w:rPr>
        <w:t>推销产品。</w:t>
      </w:r>
    </w:p>
    <w:p>
      <w:pPr>
        <w:pStyle w:val="BodyText"/>
        <w:ind w:left="420" w:right="255" w:hanging="420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1"/>
        </w:rPr>
        <w:t>高管与专家权威发声：鼓励合规部门审核后的高管、首席经济学家等在权威财经媒体发表行</w:t>
      </w:r>
      <w:r>
        <w:rPr>
          <w:color w:val="242424"/>
          <w:spacing w:val="-4"/>
        </w:rPr>
        <w:t>业观点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4"/>
        </w:rPr>
        <w:t>，参加官方论坛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，塑造机构的思想高度与专业度。</w:t>
      </w:r>
    </w:p>
    <w:p>
      <w:pPr>
        <w:pStyle w:val="BodyText"/>
        <w:ind w:left="414" w:right="123" w:hanging="414"/>
        <w:spacing w:before="252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</w:rPr>
        <w:t>精细化运营与风险隔离：严格区分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</w:rPr>
        <w:t>营销宣传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销售行为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</w:rPr>
        <w:t>。在第三方平台仅提供产品介</w:t>
      </w:r>
      <w:r>
        <w:rPr>
          <w:color w:val="242424"/>
          <w:spacing w:val="-3"/>
        </w:rPr>
        <w:t>绍与跳转链接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，销售流程必须在自营平台完成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，并确保全流程可回溯。</w:t>
      </w:r>
    </w:p>
    <w:p>
      <w:pPr>
        <w:pStyle w:val="BodyText"/>
        <w:ind w:left="415" w:right="79" w:hanging="415"/>
        <w:spacing w:before="239" w:line="206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2"/>
        </w:rPr>
        <w:t xml:space="preserve">    </w:t>
      </w:r>
      <w:r>
        <w:rPr>
          <w:rFonts w:ascii="Arial" w:hAnsi="Arial" w:eastAsia="Arial" w:cs="Arial"/>
          <w:color w:val="242424"/>
          <w:spacing w:val="1"/>
        </w:rPr>
        <w:t>** </w:t>
      </w:r>
      <w:r>
        <w:rPr>
          <w:rFonts w:ascii="Arial" w:hAnsi="Arial" w:eastAsia="Arial" w:cs="Arial"/>
          <w:color w:val="242424"/>
        </w:rPr>
        <w:t>proactive</w:t>
      </w:r>
      <w:r>
        <w:rPr>
          <w:rFonts w:ascii="Arial" w:hAnsi="Arial" w:eastAsia="Arial" w:cs="Arial"/>
          <w:color w:val="242424"/>
          <w:spacing w:val="1"/>
        </w:rPr>
        <w:t xml:space="preserve"> </w:t>
      </w:r>
      <w:r>
        <w:rPr>
          <w:color w:val="242424"/>
          <w:spacing w:val="1"/>
        </w:rPr>
        <w:t>声誉风险管理</w:t>
      </w:r>
      <w:r>
        <w:rPr>
          <w:rFonts w:ascii="Arial" w:hAnsi="Arial" w:eastAsia="Arial" w:cs="Arial"/>
          <w:color w:val="242424"/>
          <w:spacing w:val="1"/>
        </w:rPr>
        <w:t>**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1"/>
        </w:rPr>
        <w:t>：建立常态化的仿冒账号监测与投诉机制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，对市</w:t>
      </w:r>
      <w:r>
        <w:rPr>
          <w:color w:val="242424"/>
        </w:rPr>
        <w:t>场上的不实信息</w:t>
      </w:r>
      <w:r>
        <w:rPr>
          <w:color w:val="242424"/>
          <w:spacing w:val="-1"/>
        </w:rPr>
        <w:t>进行快速法律维权与官方澄清。</w:t>
      </w:r>
    </w:p>
    <w:p>
      <w:pPr>
        <w:pStyle w:val="BodyText"/>
        <w:spacing w:before="239" w:line="211" w:lineRule="auto"/>
        <w:rPr/>
      </w:pPr>
      <w:r>
        <w:rPr>
          <w:color w:val="242424"/>
          <w:spacing w:val="3"/>
        </w:rPr>
        <w:t>翩</w:t>
      </w:r>
      <w:r>
        <w:rPr>
          <w:color w:val="242424"/>
          <w:spacing w:val="-4"/>
        </w:rPr>
        <w:t xml:space="preserve"> </w:t>
      </w:r>
      <w:r>
        <w:rPr>
          <w:color w:val="242424"/>
          <w:spacing w:val="3"/>
        </w:rPr>
        <w:t>传声港平台能力映射与打法建议</w:t>
      </w:r>
    </w:p>
    <w:p>
      <w:pPr>
        <w:pStyle w:val="BodyText"/>
        <w:ind w:left="13"/>
        <w:spacing w:before="236" w:line="190" w:lineRule="auto"/>
        <w:rPr/>
      </w:pPr>
      <w:r>
        <w:rPr>
          <w:color w:val="242424"/>
        </w:rPr>
        <w:t>为金融服务机构提供口碑服务</w:t>
      </w:r>
      <w:r>
        <w:rPr>
          <w:color w:val="242424"/>
          <w:spacing w:val="-23"/>
        </w:rPr>
        <w:t xml:space="preserve"> </w:t>
      </w:r>
      <w:r>
        <w:rPr>
          <w:color w:val="242424"/>
        </w:rPr>
        <w:t>，传声港必须扮演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合规放大器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声誉守护者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的双重角色：</w:t>
      </w:r>
    </w:p>
    <w:p>
      <w:pPr>
        <w:pStyle w:val="BodyText"/>
        <w:ind w:left="414" w:right="124" w:firstLine="24"/>
        <w:spacing w:before="229" w:line="229" w:lineRule="auto"/>
        <w:rPr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155792</wp:posOffset>
            </wp:positionV>
            <wp:extent cx="66675" cy="3571875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spacing w:val="-2"/>
        </w:rPr>
        <w:t>「媒体发稿」的核心应用：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这是金融服务机构最核心、最安全的口碑建设渠道。</w:t>
      </w:r>
      <w:r>
        <w:rPr>
          <w:color w:val="242424"/>
          <w:spacing w:val="-3"/>
        </w:rPr>
        <w:t>传声港可高</w:t>
      </w:r>
      <w:r>
        <w:rPr>
          <w:color w:val="242424"/>
          <w:spacing w:val="-5"/>
        </w:rPr>
        <w:t>效对接权威财经媒体、党媒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5"/>
        </w:rPr>
        <w:t>，发布机构业绩、创新服务（经合规审核）、社会责任报告等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，获</w:t>
      </w:r>
      <w:r>
        <w:rPr>
          <w:color w:val="242424"/>
          <w:spacing w:val="-6"/>
        </w:rPr>
        <w:t>取官方背书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6"/>
        </w:rPr>
        <w:t>，塑造公信力。</w:t>
      </w:r>
    </w:p>
    <w:p>
      <w:pPr>
        <w:pStyle w:val="BodyText"/>
        <w:ind w:left="420" w:right="243" w:firstLine="18"/>
        <w:spacing w:before="158" w:line="234" w:lineRule="auto"/>
        <w:rPr/>
      </w:pPr>
      <w:r>
        <w:rPr>
          <w:color w:val="242424"/>
          <w:spacing w:val="-2"/>
        </w:rPr>
        <w:t>「文案创意」的合规创作：提供精通金融监管规则的文案团队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，创作合乎《广告法》及金融</w:t>
      </w:r>
      <w:r>
        <w:rPr>
          <w:color w:val="242424"/>
          <w:spacing w:val="-3"/>
        </w:rPr>
        <w:t>营销管理规定的各类内容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，确保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稳健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专业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的基调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，并清晰提⽰风险。</w:t>
      </w:r>
    </w:p>
    <w:p>
      <w:pPr>
        <w:pStyle w:val="BodyText"/>
        <w:ind w:left="438"/>
        <w:spacing w:before="140" w:line="190" w:lineRule="auto"/>
        <w:rPr/>
      </w:pPr>
      <w:r>
        <w:rPr>
          <w:color w:val="242424"/>
          <w:spacing w:val="-2"/>
        </w:rPr>
        <w:t>「舆情监测」的深度定制：设置专项监测方案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，不仅监测品</w:t>
      </w:r>
      <w:r>
        <w:rPr>
          <w:color w:val="242424"/>
          <w:spacing w:val="-3"/>
        </w:rPr>
        <w:t>牌声量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，更重点监测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理财产品</w:t>
      </w:r>
    </w:p>
    <w:p>
      <w:pPr>
        <w:pStyle w:val="BodyText"/>
        <w:ind w:left="414" w:right="4"/>
        <w:spacing w:before="65" w:line="229" w:lineRule="auto"/>
        <w:rPr/>
      </w:pPr>
      <w:r>
        <w:rPr>
          <w:color w:val="242424"/>
        </w:rPr>
        <w:t>暴雷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理赔纠纷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非法集资冒名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  <w:spacing w:val="-1"/>
        </w:rPr>
        <w:t>等极端风险关键词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，以及各大投诉平台、社交媒体的客</w:t>
      </w:r>
      <w:r>
        <w:rPr>
          <w:color w:val="242424"/>
          <w:spacing w:val="-2"/>
        </w:rPr>
        <w:t>户负面反馈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，实现声誉风险的早发现、早预警、早处置。</w:t>
      </w:r>
    </w:p>
    <w:p>
      <w:pPr>
        <w:pStyle w:val="BodyText"/>
        <w:ind w:left="411" w:right="190" w:firstLine="27"/>
        <w:spacing w:before="159" w:line="229" w:lineRule="auto"/>
        <w:jc w:val="both"/>
        <w:rPr/>
      </w:pPr>
      <w:r>
        <w:rPr>
          <w:color w:val="242424"/>
          <w:spacing w:val="-2"/>
        </w:rPr>
        <w:t>「自媒体管理软件」的内控价值：帮助金融机构的运营团队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，统一管理多个官方自媒体账号</w:t>
      </w:r>
      <w:r>
        <w:rPr>
          <w:color w:val="242424"/>
          <w:spacing w:val="-3"/>
        </w:rPr>
        <w:t>的内容排期与发布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，确保发布前内容经过内部合规流程审批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，并留存操作记录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，满足</w:t>
      </w:r>
      <w:r>
        <w:rPr>
          <w:color w:val="242424"/>
          <w:spacing w:val="33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可回</w:t>
      </w:r>
      <w:r>
        <w:rPr>
          <w:color w:val="242424"/>
        </w:rPr>
        <w:t>溯管理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的监管要求。</w:t>
      </w:r>
    </w:p>
    <w:p>
      <w:pPr>
        <w:pStyle w:val="BodyText"/>
        <w:ind w:left="277" w:right="153" w:hanging="1"/>
        <w:spacing w:before="155" w:line="229" w:lineRule="auto"/>
        <w:rPr/>
      </w:pPr>
      <w:r>
        <w:rPr>
          <w:color w:val="8F8F8F"/>
          <w:spacing w:val="-1"/>
        </w:rPr>
        <w:t>信息说明：</w:t>
      </w:r>
      <w:r>
        <w:rPr>
          <w:rFonts w:ascii="Arial" w:hAnsi="Arial" w:eastAsia="Arial" w:cs="Arial"/>
          <w:color w:val="8F8F8F"/>
          <w:spacing w:val="-1"/>
        </w:rPr>
        <w:t>&lt;</w:t>
      </w:r>
      <w:r>
        <w:rPr>
          <w:color w:val="8F8F8F"/>
          <w:spacing w:val="-1"/>
        </w:rPr>
        <w:t>搜集资料</w:t>
      </w:r>
      <w:r>
        <w:rPr>
          <w:rFonts w:ascii="Arial" w:hAnsi="Arial" w:eastAsia="Arial" w:cs="Arial"/>
          <w:color w:val="8F8F8F"/>
          <w:spacing w:val="-1"/>
        </w:rPr>
        <w:t>&gt;</w:t>
      </w:r>
      <w:r>
        <w:rPr>
          <w:color w:val="8F8F8F"/>
          <w:spacing w:val="-1"/>
        </w:rPr>
        <w:t>中提供了金融服务行业网</w:t>
      </w:r>
      <w:r>
        <w:rPr>
          <w:color w:val="8F8F8F"/>
          <w:spacing w:val="-2"/>
        </w:rPr>
        <w:t>络口碑营销的通用合规要求与风险控制要点，</w:t>
      </w:r>
      <w:r>
        <w:rPr>
          <w:color w:val="8F8F8F"/>
        </w:rPr>
        <w:t>但并未包含传声港平台服务金融行业客户的具体合作案</w:t>
      </w:r>
      <w:r>
        <w:rPr>
          <w:color w:val="8F8F8F"/>
          <w:spacing w:val="-1"/>
        </w:rPr>
        <w:t>例及量化效果数据。</w:t>
      </w:r>
    </w:p>
    <w:p>
      <w:pPr>
        <w:pStyle w:val="BodyText"/>
        <w:ind w:left="7"/>
        <w:spacing w:before="175" w:line="193" w:lineRule="auto"/>
        <w:rPr/>
      </w:pPr>
      <w:r>
        <w:rPr>
          <w:color w:val="242424"/>
          <w:spacing w:val="-1"/>
        </w:rPr>
        <w:t>总结：共性逻辑与个性化适配</w:t>
      </w:r>
    </w:p>
    <w:p>
      <w:pPr>
        <w:pStyle w:val="BodyText"/>
        <w:ind w:left="3" w:right="168" w:firstLine="5"/>
        <w:spacing w:before="237" w:line="229" w:lineRule="auto"/>
        <w:jc w:val="both"/>
        <w:rPr/>
      </w:pPr>
      <w:r>
        <w:rPr>
          <w:color w:val="242424"/>
          <w:spacing w:val="-1"/>
        </w:rPr>
        <w:t>尽管三大行业打法迥异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，但其成功的网络口碑营销皆遵循一个共性底层逻辑：将行业内生的专业</w:t>
      </w:r>
      <w:r>
        <w:rPr>
          <w:color w:val="242424"/>
          <w:spacing w:val="-3"/>
        </w:rPr>
        <w:t>价值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3"/>
        </w:rPr>
        <w:t>，通过合规、可信、可感知的数字化方式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，精准传递至决策者心智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，并构建系统化的风险防</w:t>
      </w:r>
      <w:r>
        <w:rPr>
          <w:color w:val="242424"/>
          <w:spacing w:val="-1"/>
        </w:rPr>
        <w:t>御体系。</w:t>
      </w:r>
    </w:p>
    <w:p>
      <w:pPr>
        <w:pStyle w:val="BodyText"/>
        <w:ind w:left="9" w:hanging="4"/>
        <w:spacing w:before="157" w:line="226" w:lineRule="auto"/>
        <w:rPr/>
      </w:pPr>
      <w:r>
        <w:rPr>
          <w:color w:val="242424"/>
          <w:spacing w:val="-2"/>
        </w:rPr>
        <w:t>传声港这类一站式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口碑引擎的价值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，恰恰在于通过模块化、可配置的服务矩阵</w:t>
      </w:r>
      <w:r>
        <w:rPr>
          <w:color w:val="242424"/>
          <w:spacing w:val="-3"/>
        </w:rPr>
        <w:t>（五大业务板块）</w:t>
      </w:r>
      <w:r>
        <w:rPr>
          <w:color w:val="242424"/>
          <w:spacing w:val="-2"/>
        </w:rPr>
        <w:t>与智能化工具（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四大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能力</w:t>
      </w:r>
      <w:r>
        <w:rPr>
          <w:color w:val="242424"/>
          <w:spacing w:val="-42"/>
        </w:rPr>
        <w:t>），</w:t>
      </w:r>
      <w:r>
        <w:rPr>
          <w:color w:val="242424"/>
          <w:spacing w:val="-2"/>
        </w:rPr>
        <w:t>为不同行业的企业快速组装出适</w:t>
      </w:r>
      <w:r>
        <w:rPr>
          <w:color w:val="242424"/>
          <w:spacing w:val="-3"/>
        </w:rPr>
        <w:t>应其特有节奏和监管要求的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口碑</w:t>
      </w:r>
      <w:r>
        <w:rPr>
          <w:color w:val="242424"/>
          <w:spacing w:val="-2"/>
        </w:rPr>
        <w:t>战舰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。它让制造业的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硬实力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被看见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，让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软价值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2"/>
        </w:rPr>
        <w:t>被共鸣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，也让金融服务的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稳根</w:t>
      </w:r>
      <w:r>
        <w:rPr>
          <w:color w:val="242424"/>
          <w:spacing w:val="-2"/>
        </w:rPr>
        <w:t>基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更坚实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，最终在各异的行业土壤中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，培育出同样繁茂的信任资产。</w:t>
      </w:r>
    </w:p>
    <w:p>
      <w:pPr>
        <w:spacing w:line="226" w:lineRule="auto"/>
        <w:sectPr>
          <w:pgSz w:w="11919" w:h="16839"/>
          <w:pgMar w:top="400" w:right="829" w:bottom="0" w:left="840" w:header="0" w:footer="0" w:gutter="0"/>
        </w:sectPr>
        <w:rPr/>
      </w:pPr>
    </w:p>
    <w:p>
      <w:pPr>
        <w:spacing w:line="428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16" w:line="202" w:lineRule="auto"/>
        <w:outlineLvl w:val="2"/>
        <w:rPr>
          <w:rFonts w:ascii="Arial" w:hAnsi="Arial" w:eastAsia="Arial" w:cs="Arial"/>
          <w:sz w:val="27"/>
          <w:szCs w:val="27"/>
        </w:rPr>
      </w:pPr>
      <w:r>
        <w:rPr>
          <w:sz w:val="27"/>
          <w:szCs w:val="27"/>
          <w:color w:val="242424"/>
          <w:spacing w:val="-2"/>
        </w:rPr>
        <w:t>五、决策链路与预算模型：让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CMO</w:t>
      </w:r>
      <w:r>
        <w:rPr>
          <w:sz w:val="27"/>
          <w:szCs w:val="27"/>
          <w:color w:val="242424"/>
          <w:spacing w:val="-2"/>
        </w:rPr>
        <w:t>轻松算清</w:t>
      </w:r>
      <w:r>
        <w:rPr>
          <w:rFonts w:ascii="Arial" w:hAnsi="Arial" w:eastAsia="Arial" w:cs="Arial"/>
          <w:sz w:val="27"/>
          <w:szCs w:val="27"/>
          <w:color w:val="242424"/>
          <w:spacing w:val="-2"/>
        </w:rPr>
        <w:t>ROI</w:t>
      </w:r>
    </w:p>
    <w:p>
      <w:pPr>
        <w:pStyle w:val="BodyText"/>
        <w:ind w:left="10" w:right="44" w:firstLine="18"/>
        <w:spacing w:before="222" w:line="230" w:lineRule="auto"/>
        <w:jc w:val="both"/>
        <w:rPr/>
      </w:pPr>
      <w:r>
        <w:rPr>
          <w:color w:val="242424"/>
          <w:spacing w:val="-3"/>
        </w:rPr>
        <w:t>当网络口碑营销能够被精准测量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CMO</w:t>
      </w:r>
      <w:r>
        <w:rPr>
          <w:color w:val="242424"/>
          <w:spacing w:val="-3"/>
        </w:rPr>
        <w:t>的决策便可以从经验驱动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，转向数据和模型驱动。本章节</w:t>
      </w:r>
      <w:r>
        <w:rPr>
          <w:color w:val="242424"/>
          <w:spacing w:val="-2"/>
        </w:rPr>
        <w:t>将为您构建一套清晰、可执行的决策链路与科学的预算模型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，让口碑投入的每一分钱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，都能对应</w:t>
      </w:r>
      <w:r>
        <w:rPr>
          <w:color w:val="242424"/>
          <w:spacing w:val="-2"/>
        </w:rPr>
        <w:t>到可观测的信任增益与业务增长。</w:t>
      </w:r>
    </w:p>
    <w:p>
      <w:pPr>
        <w:pStyle w:val="BodyText"/>
        <w:ind w:left="9"/>
        <w:spacing w:before="150" w:line="193" w:lineRule="auto"/>
        <w:rPr/>
      </w:pPr>
      <w:r>
        <w:rPr>
          <w:color w:val="242424"/>
          <w:spacing w:val="-1"/>
        </w:rPr>
        <w:t>一、决策起点：明确可量化的口碑营销目标体系</w:t>
      </w:r>
    </w:p>
    <w:p>
      <w:pPr>
        <w:pStyle w:val="BodyText"/>
        <w:ind w:left="10" w:right="1"/>
        <w:spacing w:before="256" w:line="229" w:lineRule="auto"/>
        <w:jc w:val="both"/>
        <w:rPr/>
      </w:pPr>
      <w:r>
        <w:rPr>
          <w:color w:val="242424"/>
          <w:spacing w:val="-1"/>
        </w:rPr>
        <w:t>有效的决策始于清晰的目标。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网络口碑营</w:t>
      </w:r>
      <w:r>
        <w:rPr>
          <w:color w:val="242424"/>
          <w:spacing w:val="-2"/>
        </w:rPr>
        <w:t>销的目标不应是模糊的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提升知名度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，而是一个融</w:t>
      </w:r>
      <w:r>
        <w:rPr>
          <w:color w:val="242424"/>
          <w:spacing w:val="-2"/>
        </w:rPr>
        <w:t>合品牌影响力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、业务转化与长期价值的多维指标体系。您需要根据企业战略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，从中选取并设定优</w:t>
      </w:r>
      <w:r>
        <w:rPr>
          <w:color w:val="242424"/>
          <w:spacing w:val="-4"/>
        </w:rPr>
        <w:t>先级。</w:t>
      </w:r>
    </w:p>
    <w:p>
      <w:pPr>
        <w:pStyle w:val="BodyText"/>
        <w:ind w:left="19"/>
        <w:spacing w:before="139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品牌影响力与声量层目标</w:t>
      </w:r>
    </w:p>
    <w:p>
      <w:pPr>
        <w:pStyle w:val="BodyText"/>
        <w:ind w:left="9"/>
        <w:spacing w:before="222" w:line="185" w:lineRule="auto"/>
        <w:rPr/>
      </w:pPr>
      <w:r>
        <w:rPr>
          <w:color w:val="242424"/>
          <w:spacing w:val="-1"/>
        </w:rPr>
        <w:t>这是评估口碑传播广度与市场话语权的基础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，关注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说</w:t>
      </w:r>
      <w:r>
        <w:rPr>
          <w:color w:val="242424"/>
          <w:spacing w:val="-2"/>
        </w:rPr>
        <w:t>得如何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252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核心指标：</w:t>
      </w:r>
    </w:p>
    <w:p>
      <w:pPr>
        <w:pStyle w:val="BodyText"/>
        <w:ind w:left="820" w:right="360" w:hanging="415"/>
        <w:spacing w:before="22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品牌声量（提及量）与声量份额（</w:t>
      </w:r>
      <w:r>
        <w:rPr>
          <w:rFonts w:ascii="Arial" w:hAnsi="Arial" w:eastAsia="Arial" w:cs="Arial"/>
          <w:color w:val="242424"/>
          <w:spacing w:val="-2"/>
        </w:rPr>
        <w:t>SOV</w:t>
      </w:r>
      <w:r>
        <w:rPr>
          <w:color w:val="242424"/>
          <w:spacing w:val="-46"/>
        </w:rPr>
        <w:t>）：</w:t>
      </w:r>
      <w:r>
        <w:rPr>
          <w:color w:val="242424"/>
          <w:spacing w:val="-2"/>
        </w:rPr>
        <w:t>监测品牌在相关数字化阵地上被提及的总次</w:t>
      </w:r>
      <w:r>
        <w:rPr>
          <w:color w:val="242424"/>
          <w:spacing w:val="-4"/>
        </w:rPr>
        <w:t>数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，及其在行业总声量中的占比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4"/>
        </w:rPr>
        <w:t>，衡量品牌曝光与心智份额。</w:t>
      </w:r>
    </w:p>
    <w:p>
      <w:pPr>
        <w:pStyle w:val="BodyText"/>
        <w:ind w:left="821" w:right="100" w:hanging="416"/>
        <w:spacing w:before="238" w:line="219" w:lineRule="auto"/>
        <w:rPr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column">
              <wp:posOffset>6378638</wp:posOffset>
            </wp:positionH>
            <wp:positionV relativeFrom="paragraph">
              <wp:posOffset>587673</wp:posOffset>
            </wp:positionV>
            <wp:extent cx="12637" cy="11641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37" cy="11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column">
              <wp:posOffset>1778062</wp:posOffset>
            </wp:positionH>
            <wp:positionV relativeFrom="paragraph">
              <wp:posOffset>825673</wp:posOffset>
            </wp:positionV>
            <wp:extent cx="12637" cy="11766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37" cy="11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情感倾向与净情感度（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NSR</w:t>
      </w:r>
      <w:r>
        <w:rPr>
          <w:color w:val="242424"/>
          <w:spacing w:val="-55"/>
        </w:rPr>
        <w:t>）：</w:t>
      </w:r>
      <w:r>
        <w:rPr>
          <w:color w:val="242424"/>
          <w:spacing w:val="-3"/>
        </w:rPr>
        <w:t>通过自然语言处理（</w:t>
      </w:r>
      <w:r>
        <w:rPr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NLP</w:t>
      </w:r>
      <w:r>
        <w:rPr>
          <w:color w:val="242424"/>
          <w:spacing w:val="-3"/>
        </w:rPr>
        <w:t>）技</w:t>
      </w:r>
      <w:r>
        <w:rPr>
          <w:color w:val="242424"/>
          <w:spacing w:val="-4"/>
        </w:rPr>
        <w:t>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，解析口碑情感（正面、</w:t>
      </w:r>
      <w:r>
        <w:rPr>
          <w:color w:val="242424"/>
          <w:spacing w:val="-5"/>
        </w:rPr>
        <w:t>负面、中性）。净情感度（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NSR</w:t>
      </w:r>
      <w:r>
        <w:rPr>
          <w:color w:val="242424"/>
          <w:spacing w:val="-5"/>
        </w:rPr>
        <w:t>） 的计算公式为</w:t>
      </w:r>
      <w:r>
        <w:rPr>
          <w:color w:val="242424"/>
          <w:spacing w:val="6"/>
        </w:rPr>
        <w:t>：</w:t>
      </w:r>
      <w:r>
        <w:rPr>
          <w:sz w:val="21"/>
          <w:szCs w:val="21"/>
          <w:color w:val="242424"/>
          <w:spacing w:val="6"/>
        </w:rPr>
        <w:t>（</w:t>
      </w:r>
      <w:r>
        <w:rPr>
          <w:sz w:val="21"/>
          <w:szCs w:val="21"/>
          <w:color w:val="242424"/>
          <w:spacing w:val="-6"/>
        </w:rPr>
        <w:t>正面情感值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6"/>
        </w:rPr>
        <w:t>-</w:t>
      </w:r>
      <w:r>
        <w:rPr>
          <w:sz w:val="21"/>
          <w:szCs w:val="21"/>
          <w:color w:val="242424"/>
          <w:spacing w:val="-6"/>
        </w:rPr>
        <w:t>负面情感值）</w:t>
      </w:r>
      <w:r>
        <w:rPr>
          <w:sz w:val="21"/>
          <w:szCs w:val="21"/>
          <w:color w:val="242424"/>
          <w:spacing w:val="-42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6"/>
        </w:rPr>
        <w:t>/</w:t>
      </w:r>
      <w:r>
        <w:rPr>
          <w:sz w:val="21"/>
          <w:szCs w:val="21"/>
          <w:color w:val="242424"/>
          <w:spacing w:val="-6"/>
        </w:rPr>
        <w:t>（正面情感值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+</w:t>
      </w:r>
      <w:r>
        <w:rPr>
          <w:sz w:val="21"/>
          <w:szCs w:val="21"/>
          <w:color w:val="242424"/>
          <w:spacing w:val="-2"/>
        </w:rPr>
        <w:t>负面情感值）</w:t>
      </w:r>
      <w:r>
        <w:rPr>
          <w:sz w:val="21"/>
          <w:szCs w:val="21"/>
          <w:color w:val="242424"/>
          <w:spacing w:val="-2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*100%</w:t>
      </w:r>
      <w:r>
        <w:rPr>
          <w:color w:val="242424"/>
          <w:spacing w:val="-2"/>
        </w:rPr>
        <w:t>，用以量化品牌美誉度变化。</w:t>
      </w:r>
    </w:p>
    <w:p>
      <w:pPr>
        <w:pStyle w:val="BodyText"/>
        <w:ind w:left="405"/>
        <w:spacing w:before="20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互动深度：监测点赞、评论、转发等行为总和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，衡量内容共鸣</w:t>
      </w:r>
      <w:r>
        <w:rPr>
          <w:color w:val="242424"/>
          <w:spacing w:val="-2"/>
        </w:rPr>
        <w:t>度与受众参与深度。</w:t>
      </w:r>
    </w:p>
    <w:p>
      <w:pPr>
        <w:pStyle w:val="BodyText"/>
        <w:ind w:left="8"/>
        <w:spacing w:before="24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营销效果与转化层目标</w:t>
      </w:r>
    </w:p>
    <w:p>
      <w:pPr>
        <w:pStyle w:val="BodyText"/>
        <w:ind w:left="11"/>
        <w:spacing w:before="208" w:line="207" w:lineRule="auto"/>
        <w:rPr/>
      </w:pPr>
      <w:r>
        <w:rPr>
          <w:color w:val="242424"/>
          <w:spacing w:val="-2"/>
        </w:rPr>
        <w:t>此层目标直接连接口碑活动与业务成果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，关</w:t>
      </w:r>
      <w:r>
        <w:rPr>
          <w:color w:val="242424"/>
          <w:spacing w:val="-3"/>
        </w:rPr>
        <w:t>注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效果如何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，是计算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的核心输入。</w:t>
      </w:r>
    </w:p>
    <w:p>
      <w:pPr>
        <w:pStyle w:val="BodyText"/>
        <w:spacing w:before="215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核心指标：</w:t>
      </w:r>
    </w:p>
    <w:p>
      <w:pPr>
        <w:pStyle w:val="BodyText"/>
        <w:ind w:left="821" w:right="240" w:hanging="416"/>
        <w:spacing w:before="227" w:line="20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口碑线索转化率：追踪通过口碑内容吸引的潜在客户（</w:t>
      </w:r>
      <w:r>
        <w:rPr>
          <w:color w:val="242424"/>
          <w:spacing w:val="-2"/>
        </w:rPr>
        <w:t>如官网访问、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内容下载、表单提</w:t>
      </w:r>
      <w:r>
        <w:rPr>
          <w:color w:val="242424"/>
          <w:spacing w:val="-1"/>
        </w:rPr>
        <w:t>交）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转化为有效销售线索的比例。这要求建立从内容到线索的数据归因链路。</w:t>
      </w:r>
    </w:p>
    <w:p>
      <w:pPr>
        <w:pStyle w:val="BodyText"/>
        <w:ind w:left="818" w:hanging="413"/>
        <w:spacing w:before="262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漏斗转化效率：分析口碑营销在销售漏斗各阶段（从线索到商机、商机到成交）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的推</w:t>
      </w:r>
      <w:r>
        <w:rPr>
          <w:color w:val="242424"/>
          <w:spacing w:val="-2"/>
        </w:rPr>
        <w:t>动作</w:t>
      </w:r>
      <w:r>
        <w:rPr>
          <w:color w:val="242424"/>
          <w:spacing w:val="-8"/>
        </w:rPr>
        <w:t>用 ，识别瓶颈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8"/>
        </w:rPr>
        <w:t>，优化培育流程。</w:t>
      </w:r>
    </w:p>
    <w:p>
      <w:pPr>
        <w:pStyle w:val="BodyText"/>
        <w:ind w:left="820" w:hanging="415"/>
        <w:spacing w:before="25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新客户获取贡献：统计通过口碑营销活动获取的新客户数量占总新客户的比例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，明确</w:t>
      </w:r>
      <w:r>
        <w:rPr>
          <w:color w:val="242424"/>
          <w:spacing w:val="-2"/>
        </w:rPr>
        <w:t>口碑</w:t>
      </w:r>
      <w:r>
        <w:rPr>
          <w:color w:val="242424"/>
          <w:spacing w:val="-2"/>
        </w:rPr>
        <w:t>在拓新中的具体价值。</w:t>
      </w:r>
    </w:p>
    <w:p>
      <w:pPr>
        <w:pStyle w:val="BodyText"/>
        <w:ind w:left="6"/>
        <w:spacing w:before="252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长期价值与财务层目标</w:t>
      </w:r>
    </w:p>
    <w:p>
      <w:pPr>
        <w:pStyle w:val="BodyText"/>
        <w:ind w:left="9"/>
        <w:spacing w:before="224" w:line="185" w:lineRule="auto"/>
        <w:rPr/>
      </w:pPr>
      <w:r>
        <w:rPr>
          <w:color w:val="242424"/>
          <w:spacing w:val="-2"/>
        </w:rPr>
        <w:t>这是衡量投资回报的最终落脚点</w:t>
      </w:r>
      <w:r>
        <w:rPr>
          <w:color w:val="242424"/>
          <w:spacing w:val="-20"/>
        </w:rPr>
        <w:t xml:space="preserve"> </w:t>
      </w:r>
      <w:r>
        <w:rPr>
          <w:color w:val="242424"/>
          <w:spacing w:val="-2"/>
        </w:rPr>
        <w:t>，关注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价值如何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237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核心指标：</w:t>
      </w:r>
    </w:p>
    <w:p>
      <w:pPr>
        <w:spacing w:line="191" w:lineRule="auto"/>
        <w:sectPr>
          <w:pgSz w:w="11919" w:h="16839"/>
          <w:pgMar w:top="400" w:right="908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819" w:right="45" w:hanging="414"/>
        <w:spacing w:before="10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客户生命周期价值（</w:t>
      </w:r>
      <w:r>
        <w:rPr>
          <w:rFonts w:ascii="Arial" w:hAnsi="Arial" w:eastAsia="Arial" w:cs="Arial"/>
          <w:color w:val="242424"/>
          <w:spacing w:val="-1"/>
        </w:rPr>
        <w:t>CLV</w:t>
      </w:r>
      <w:r>
        <w:rPr>
          <w:color w:val="242424"/>
          <w:spacing w:val="-1"/>
        </w:rPr>
        <w:t>）提升：评估口碑带来的客戶是否具</w:t>
      </w:r>
      <w:r>
        <w:rPr>
          <w:color w:val="242424"/>
          <w:spacing w:val="-2"/>
        </w:rPr>
        <w:t>有更高的忠诚度、复购率或</w:t>
      </w:r>
      <w:r>
        <w:rPr>
          <w:color w:val="242424"/>
          <w:spacing w:val="-3"/>
        </w:rPr>
        <w:t>客单价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，从而带来更高的长期利润。</w:t>
      </w:r>
    </w:p>
    <w:p>
      <w:pPr>
        <w:pStyle w:val="BodyText"/>
        <w:ind w:left="826" w:right="97" w:hanging="421"/>
        <w:spacing w:before="239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投资回报率（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50"/>
        </w:rPr>
        <w:t>）：</w:t>
      </w:r>
      <w:r>
        <w:rPr>
          <w:color w:val="242424"/>
          <w:spacing w:val="-1"/>
        </w:rPr>
        <w:t>最直接的财务衡量标准。计算公式为：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ROI= </w:t>
      </w:r>
      <w:r>
        <w:rPr>
          <w:color w:val="242424"/>
          <w:spacing w:val="-1"/>
        </w:rPr>
        <w:t>（收入 </w:t>
      </w:r>
      <w:r>
        <w:rPr>
          <w:rFonts w:ascii="Arial" w:hAnsi="Arial" w:eastAsia="Arial" w:cs="Arial"/>
          <w:color w:val="242424"/>
          <w:spacing w:val="-1"/>
        </w:rPr>
        <w:t>- </w:t>
      </w:r>
      <w:r>
        <w:rPr>
          <w:color w:val="242424"/>
          <w:spacing w:val="-1"/>
        </w:rPr>
        <w:t>成本）</w:t>
      </w:r>
      <w:r>
        <w:rPr>
          <w:rFonts w:ascii="Arial" w:hAnsi="Arial" w:eastAsia="Arial" w:cs="Arial"/>
          <w:color w:val="242424"/>
          <w:spacing w:val="-1"/>
        </w:rPr>
        <w:t>/ </w:t>
      </w:r>
      <w:r>
        <w:rPr>
          <w:color w:val="242424"/>
          <w:spacing w:val="-1"/>
        </w:rPr>
        <w:t>成本</w:t>
      </w:r>
      <w:r>
        <w:rPr>
          <w:rFonts w:ascii="Arial" w:hAnsi="Arial" w:eastAsia="Arial" w:cs="Arial"/>
          <w:color w:val="242424"/>
          <w:spacing w:val="4"/>
        </w:rPr>
        <w:t>× 100%</w:t>
      </w:r>
      <w:r>
        <w:rPr>
          <w:color w:val="242424"/>
          <w:spacing w:val="4"/>
        </w:rPr>
        <w:t>。关键在于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4"/>
        </w:rPr>
        <w:t>，</w:t>
      </w:r>
      <w:r>
        <w:rPr>
          <w:rFonts w:ascii="Arial" w:hAnsi="Arial" w:eastAsia="Arial" w:cs="Arial"/>
          <w:color w:val="242424"/>
          <w:spacing w:val="4"/>
        </w:rPr>
        <w:t>**  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4"/>
        </w:rPr>
        <w:t>收入</w:t>
      </w:r>
      <w:r>
        <w:rPr>
          <w:rFonts w:ascii="Arial" w:hAnsi="Arial" w:eastAsia="Arial" w:cs="Arial"/>
          <w:color w:val="242424"/>
          <w:spacing w:val="4"/>
        </w:rPr>
        <w:t>” </w:t>
      </w:r>
      <w:r>
        <w:rPr>
          <w:rFonts w:ascii="Arial" w:hAnsi="Arial" w:eastAsia="Arial" w:cs="Arial"/>
          <w:color w:val="242424"/>
          <w:spacing w:val="3"/>
        </w:rPr>
        <w:t xml:space="preserve"> </w:t>
      </w:r>
      <w:r>
        <w:rPr>
          <w:color w:val="242424"/>
          <w:spacing w:val="3"/>
        </w:rPr>
        <w:t>需合理归因于口碑活动带来的销售额增长；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3"/>
        </w:rPr>
        <w:t>成本</w:t>
      </w:r>
      <w:r>
        <w:rPr>
          <w:rFonts w:ascii="Arial" w:hAnsi="Arial" w:eastAsia="Arial" w:cs="Arial"/>
          <w:color w:val="242424"/>
          <w:spacing w:val="3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rFonts w:ascii="Arial" w:hAnsi="Arial" w:eastAsia="Arial" w:cs="Arial"/>
          <w:color w:val="242424"/>
          <w:spacing w:val="3"/>
        </w:rPr>
        <w:t>**</w:t>
      </w:r>
      <w:r>
        <w:rPr>
          <w:color w:val="242424"/>
          <w:spacing w:val="-3"/>
        </w:rPr>
        <w:t>需全面核算内容创作、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合作、监测工具、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团队人力等所有显性与隐性投入。</w:t>
      </w:r>
    </w:p>
    <w:p>
      <w:pPr>
        <w:pStyle w:val="BodyText"/>
        <w:ind w:left="13"/>
        <w:spacing w:before="268" w:line="192" w:lineRule="auto"/>
        <w:rPr/>
      </w:pPr>
      <w:r>
        <w:rPr>
          <w:color w:val="242424"/>
          <w:spacing w:val="1"/>
        </w:rPr>
        <w:t>二、预算模型构建：科学分配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信任资产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投资组合</w:t>
      </w:r>
    </w:p>
    <w:p>
      <w:pPr>
        <w:pStyle w:val="BodyText"/>
        <w:ind w:left="11" w:right="78" w:hanging="2"/>
        <w:spacing w:before="239" w:line="238" w:lineRule="auto"/>
        <w:rPr/>
      </w:pPr>
      <w:r>
        <w:rPr>
          <w:color w:val="242424"/>
          <w:spacing w:val="-2"/>
        </w:rPr>
        <w:t>基于上述目标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，预算分配不再是简单的费用切割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信任资产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的投资组合管理。我们建</w:t>
      </w:r>
      <w:r>
        <w:rPr>
          <w:color w:val="242424"/>
        </w:rPr>
        <w:t>议采用 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战略规划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精细执行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动态优化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的动态</w:t>
      </w:r>
      <w:r>
        <w:rPr>
          <w:color w:val="242424"/>
          <w:spacing w:val="-1"/>
        </w:rPr>
        <w:t>闭环模型。</w:t>
      </w:r>
    </w:p>
    <w:p>
      <w:pPr>
        <w:pStyle w:val="BodyText"/>
        <w:ind w:left="19"/>
        <w:spacing w:before="128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确定年度总预算：找到您的基准线</w:t>
      </w:r>
    </w:p>
    <w:p>
      <w:pPr>
        <w:pStyle w:val="BodyText"/>
        <w:ind w:left="20" w:right="183" w:firstLine="3"/>
        <w:spacing w:before="225" w:line="231" w:lineRule="auto"/>
        <w:rPr/>
      </w:pP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企业用于网络口碑营销的年度预算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，通常占企业总营销预算的</w:t>
      </w:r>
      <w:r>
        <w:rPr>
          <w:rFonts w:ascii="Arial" w:hAnsi="Arial" w:eastAsia="Arial" w:cs="Arial"/>
          <w:color w:val="242424"/>
        </w:rPr>
        <w:t>5%</w:t>
      </w:r>
      <w:r>
        <w:rPr>
          <w:color w:val="242424"/>
        </w:rPr>
        <w:t>到</w:t>
      </w:r>
      <w:r>
        <w:rPr>
          <w:rFonts w:ascii="Arial" w:hAnsi="Arial" w:eastAsia="Arial" w:cs="Arial"/>
          <w:color w:val="242424"/>
          <w:spacing w:val="-1"/>
        </w:rPr>
        <w:t>20%</w:t>
      </w:r>
      <w:r>
        <w:rPr>
          <w:color w:val="242424"/>
          <w:spacing w:val="-1"/>
        </w:rPr>
        <w:t>。这是一个基准范</w:t>
      </w:r>
      <w:r>
        <w:rPr>
          <w:color w:val="242424"/>
          <w:spacing w:val="-5"/>
        </w:rPr>
        <w:t>围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5"/>
        </w:rPr>
        <w:t>，实际占比需动态调整：</w:t>
      </w:r>
    </w:p>
    <w:p>
      <w:pPr>
        <w:pStyle w:val="BodyText"/>
        <w:spacing w:before="151" w:line="207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市场导入期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激烈竞争期：为快速建立认知与信任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1"/>
        </w:rPr>
        <w:t>占比可趋近</w:t>
      </w:r>
      <w:r>
        <w:rPr>
          <w:color w:val="242424"/>
          <w:spacing w:val="-2"/>
        </w:rPr>
        <w:t>或超过</w:t>
      </w:r>
      <w:r>
        <w:rPr>
          <w:rFonts w:ascii="Arial" w:hAnsi="Arial" w:eastAsia="Arial" w:cs="Arial"/>
          <w:color w:val="242424"/>
          <w:spacing w:val="-2"/>
        </w:rPr>
        <w:t>20%</w:t>
      </w:r>
      <w:r>
        <w:rPr>
          <w:color w:val="242424"/>
          <w:spacing w:val="-2"/>
        </w:rPr>
        <w:t>。</w:t>
      </w:r>
    </w:p>
    <w:p>
      <w:pPr>
        <w:pStyle w:val="BodyText"/>
        <w:spacing w:before="215" w:line="207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品牌成熟稳定期：侧重于口碑维护与忠诚度深化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占比可维持在</w:t>
      </w:r>
      <w:r>
        <w:rPr>
          <w:rFonts w:ascii="Arial" w:hAnsi="Arial" w:eastAsia="Arial" w:cs="Arial"/>
          <w:color w:val="242424"/>
          <w:spacing w:val="-2"/>
        </w:rPr>
        <w:t>5%-10%</w:t>
      </w:r>
      <w:r>
        <w:rPr>
          <w:color w:val="242424"/>
          <w:spacing w:val="-2"/>
        </w:rPr>
        <w:t>。</w:t>
      </w:r>
    </w:p>
    <w:p>
      <w:pPr>
        <w:pStyle w:val="BodyText"/>
        <w:ind w:left="411" w:hanging="411"/>
        <w:spacing w:before="199" w:line="219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</w:rPr>
        <w:t>品效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预算比：</w:t>
      </w:r>
      <w:r>
        <w:rPr>
          <w:color w:val="242424"/>
          <w:spacing w:val="-44"/>
        </w:rPr>
        <w:t xml:space="preserve"> </w:t>
      </w:r>
      <w:r>
        <w:rPr>
          <w:color w:val="242424"/>
        </w:rPr>
        <w:t>需根据客戶类型灵活配置。面向决策复杂的大型企业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"/>
        </w:rPr>
        <w:t>预算可</w:t>
      </w:r>
      <w:r>
        <w:rPr>
          <w:rFonts w:ascii="Arial" w:hAnsi="Arial" w:eastAsia="Arial" w:cs="Arial"/>
          <w:color w:val="242424"/>
          <w:spacing w:val="-1"/>
        </w:rPr>
        <w:t>70%</w:t>
      </w:r>
      <w:r>
        <w:rPr>
          <w:color w:val="242424"/>
          <w:spacing w:val="-1"/>
        </w:rPr>
        <w:t>投向品</w:t>
      </w:r>
      <w:r>
        <w:rPr>
          <w:color w:val="242424"/>
        </w:rPr>
        <w:t>牌建设（如思想领导力内容</w:t>
      </w:r>
      <w:r>
        <w:rPr>
          <w:color w:val="242424"/>
          <w:spacing w:val="-57"/>
        </w:rPr>
        <w:t>），</w:t>
      </w:r>
      <w:r>
        <w:rPr>
          <w:rFonts w:ascii="Arial" w:hAnsi="Arial" w:eastAsia="Arial" w:cs="Arial"/>
          <w:color w:val="242424"/>
        </w:rPr>
        <w:t>30%</w:t>
      </w:r>
      <w:r>
        <w:rPr>
          <w:color w:val="242424"/>
        </w:rPr>
        <w:t>投向效果转化；面向需要大</w:t>
      </w:r>
      <w:r>
        <w:rPr>
          <w:color w:val="242424"/>
          <w:spacing w:val="-1"/>
        </w:rPr>
        <w:t>量线索的中小企业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，比例可反</w:t>
      </w:r>
      <w:r>
        <w:rPr>
          <w:color w:val="242424"/>
          <w:spacing w:val="7"/>
        </w:rPr>
        <w:t>向调整为</w:t>
      </w:r>
      <w:r>
        <w:rPr>
          <w:rFonts w:ascii="Arial" w:hAnsi="Arial" w:eastAsia="Arial" w:cs="Arial"/>
          <w:color w:val="242424"/>
          <w:spacing w:val="7"/>
        </w:rPr>
        <w:t>30% : 70%</w:t>
      </w:r>
      <w:r>
        <w:rPr>
          <w:color w:val="242424"/>
          <w:spacing w:val="7"/>
        </w:rPr>
        <w:t>。</w:t>
      </w:r>
    </w:p>
    <w:p>
      <w:pPr>
        <w:pStyle w:val="BodyText"/>
        <w:ind w:left="8"/>
        <w:spacing w:before="209" w:line="201" w:lineRule="auto"/>
        <w:outlineLvl w:val="0"/>
        <w:rPr/>
      </w:pPr>
      <w:r>
        <w:rPr>
          <w:rFonts w:ascii="Arial" w:hAnsi="Arial" w:eastAsia="Arial" w:cs="Arial"/>
          <w:color w:val="242424"/>
        </w:rPr>
        <w:t>2. </w:t>
      </w:r>
      <w:r>
        <w:rPr>
          <w:color w:val="242424"/>
        </w:rPr>
        <w:t>拆解项目预算结构：覆盖口碑价值链</w:t>
      </w:r>
      <w:r>
        <w:rPr>
          <w:color w:val="242424"/>
          <w:spacing w:val="-1"/>
        </w:rPr>
        <w:t>全环节</w:t>
      </w:r>
    </w:p>
    <w:p>
      <w:pPr>
        <w:pStyle w:val="BodyText"/>
        <w:ind w:left="6" w:right="102" w:firstLine="3"/>
        <w:spacing w:before="226" w:line="229" w:lineRule="auto"/>
        <w:rPr/>
      </w:pPr>
      <w:r>
        <w:pict>
          <v:group id="_x0000_s18" style="position:absolute;margin-left:0.750004pt;margin-top:57.828pt;mso-position-vertical-relative:text;mso-position-horizontal-relative:text;width:159.75pt;height:30.75pt;z-index:251747328;" filled="false" stroked="false" coordsize="3195,615" coordorigin="0,0">
            <v:shape id="_x0000_s20" style="position:absolute;left:0;top:0;width:0;height:615;" filled="false" strokecolor="#000000" strokeweight="0.50pt" coordsize="0,615" coordorigin="0,0" path="m,l0,615e">
              <v:stroke joinstyle="miter" miterlimit="0"/>
            </v:shape>
            <v:shape id="_x0000_s22" style="position:absolute;left:0;top:0;width:3195;height:615;" filled="false" strokecolor="#000000" strokeweight="0.75pt" coordsize="3195,615" coordorigin="0,0" path="m0,615l3195,615l3195,0l0,0e">
              <v:stroke joinstyle="miter" miterlimit="0"/>
            </v:shape>
          </v:group>
        </w:pict>
      </w:r>
      <w:r>
        <w:rPr>
          <w:color w:val="242424"/>
          <w:spacing w:val="-2"/>
        </w:rPr>
        <w:t>将年度预算分解为具体项目时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2"/>
        </w:rPr>
        <w:t>，应摒弃按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活动、渠道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列支的传统方式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，转向以业务闭环和用</w:t>
      </w:r>
      <w:r>
        <w:rPr>
          <w:color w:val="242424"/>
          <w:spacing w:val="-2"/>
        </w:rPr>
        <w:t>户旅程为核心的预算结构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，确保投入直接支撑</w:t>
      </w:r>
      <w:r>
        <w:rPr>
          <w:color w:val="242424"/>
          <w:spacing w:val="-3"/>
        </w:rPr>
        <w:t>增长。</w:t>
      </w:r>
    </w:p>
    <w:p>
      <w:pPr>
        <w:pStyle w:val="BodyText"/>
        <w:ind w:left="201"/>
        <w:spacing w:before="338" w:line="185" w:lineRule="auto"/>
        <w:rPr/>
      </w:pPr>
      <w:r>
        <w:pict>
          <v:shape id="_x0000_s24" style="position:absolute;margin-left:170.027pt;margin-top:15.8908pt;mso-position-vertical-relative:text;mso-position-horizontal-relative:text;width:244.05pt;height:17.85pt;z-index:251748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4"/>
                    </w:rPr>
                    <w:t>占比建议</w:t>
                  </w:r>
                  <w:r>
                    <w:rPr>
                      <w:color w:val="242424"/>
                      <w:spacing w:val="1"/>
                    </w:rPr>
                    <w:t xml:space="preserve">                               </w:t>
                  </w:r>
                  <w:r>
                    <w:rPr>
                      <w:color w:val="242424"/>
                      <w:spacing w:val="-4"/>
                    </w:rPr>
                    <w:t>核心用途与产出</w:t>
                  </w:r>
                </w:p>
              </w:txbxContent>
            </v:textbox>
          </v:shape>
        </w:pict>
      </w:r>
      <w:r>
        <w:rPr>
          <w:color w:val="242424"/>
          <w:spacing w:val="-2"/>
        </w:rPr>
        <w:t>预算板块</w:t>
      </w:r>
    </w:p>
    <w:p>
      <w:pPr>
        <w:pStyle w:val="BodyText"/>
        <w:ind w:left="6592" w:right="938" w:hanging="3"/>
        <w:spacing w:before="295" w:line="230" w:lineRule="auto"/>
        <w:jc w:val="both"/>
        <w:rPr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column">
              <wp:posOffset>4041972</wp:posOffset>
            </wp:positionH>
            <wp:positionV relativeFrom="paragraph">
              <wp:posOffset>1173027</wp:posOffset>
            </wp:positionV>
            <wp:extent cx="12601" cy="12455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01" cy="1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6" style="position:absolute;margin-left:169.451pt;margin-top:13.7659pt;mso-position-vertical-relative:text;mso-position-horizontal-relative:text;width:53.9pt;height:21.15pt;z-index:2517504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3" w:lineRule="auto"/>
                    <w:rPr>
                      <w:rFonts w:ascii="Arial" w:hAnsi="Arial" w:eastAsia="Arial" w:cs="Arial"/>
                    </w:rPr>
                  </w:pPr>
                  <w:r>
                    <w:rPr>
                      <w:color w:val="242424"/>
                      <w:spacing w:val="-5"/>
                    </w:rPr>
                    <w:t>10</w:t>
                  </w:r>
                  <w:r>
                    <w:rPr>
                      <w:rFonts w:ascii="Arial" w:hAnsi="Arial" w:eastAsia="Arial" w:cs="Arial"/>
                      <w:color w:val="242424"/>
                      <w:spacing w:val="-5"/>
                    </w:rPr>
                    <w:t>%-</w:t>
                  </w:r>
                  <w:r>
                    <w:rPr>
                      <w:color w:val="242424"/>
                      <w:spacing w:val="-5"/>
                    </w:rPr>
                    <w:t>15</w:t>
                  </w:r>
                  <w:r>
                    <w:rPr>
                      <w:rFonts w:ascii="Arial" w:hAnsi="Arial" w:eastAsia="Arial" w:cs="Arial"/>
                      <w:color w:val="242424"/>
                      <w:spacing w:val="-5"/>
                    </w:rPr>
                    <w:t>%</w:t>
                  </w:r>
                </w:p>
              </w:txbxContent>
            </v:textbox>
          </v:shape>
        </w:pict>
      </w:r>
      <w:r>
        <w:pict>
          <v:shape id="_x0000_s28" style="position:absolute;margin-left:9.302pt;margin-top:13.7659pt;mso-position-vertical-relative:text;mso-position-horizontal-relative:text;width:109.45pt;height:17.85pt;z-index:2517493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/>
                  </w:pPr>
                  <w:r>
                    <w:rPr>
                      <w:color w:val="242424"/>
                      <w:spacing w:val="-2"/>
                    </w:rPr>
                    <w:t>市场研究与用户洞察</w:t>
                  </w:r>
                </w:p>
              </w:txbxContent>
            </v:textbox>
          </v:shape>
        </w:pict>
      </w:r>
      <w:r>
        <w:rPr>
          <w:color w:val="242424"/>
          <w:spacing w:val="-1"/>
        </w:rPr>
        <w:t>构建用戶画像、竞品口碑</w:t>
      </w:r>
      <w:r>
        <w:rPr>
          <w:color w:val="242424"/>
          <w:spacing w:val="-2"/>
        </w:rPr>
        <w:t>监测、全网声量与情感倾</w:t>
      </w:r>
      <w:r>
        <w:rPr>
          <w:color w:val="242424"/>
          <w:spacing w:val="-5"/>
        </w:rPr>
        <w:t>向监测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5"/>
        </w:rPr>
        <w:t>，确保策略建立在</w:t>
      </w:r>
      <w:r>
        <w:rPr>
          <w:color w:val="242424"/>
          <w:spacing w:val="-2"/>
        </w:rPr>
        <w:t>真实数据上。</w:t>
      </w:r>
    </w:p>
    <w:p>
      <w:pPr>
        <w:pStyle w:val="BodyText"/>
        <w:ind w:left="200"/>
        <w:spacing w:before="209" w:line="207" w:lineRule="auto"/>
        <w:rPr/>
      </w:pPr>
      <w:r>
        <w:rPr>
          <w:color w:val="242424"/>
        </w:rPr>
        <w:t>核心内容创作与生产              25</w:t>
      </w:r>
      <w:r>
        <w:rPr>
          <w:rFonts w:ascii="Arial" w:hAnsi="Arial" w:eastAsia="Arial" w:cs="Arial"/>
          <w:color w:val="242424"/>
        </w:rPr>
        <w:t>%-</w:t>
      </w:r>
      <w:r>
        <w:rPr>
          <w:color w:val="242424"/>
        </w:rPr>
        <w:t>3</w:t>
      </w:r>
      <w:r>
        <w:rPr>
          <w:color w:val="242424"/>
          <w:spacing w:val="-1"/>
        </w:rPr>
        <w:t>5</w:t>
      </w:r>
      <w:r>
        <w:rPr>
          <w:rFonts w:ascii="Arial" w:hAnsi="Arial" w:eastAsia="Arial" w:cs="Arial"/>
          <w:color w:val="242424"/>
          <w:spacing w:val="-1"/>
        </w:rPr>
        <w:t>%                                 </w:t>
      </w:r>
      <w:r>
        <w:rPr>
          <w:color w:val="242424"/>
          <w:spacing w:val="-1"/>
        </w:rPr>
        <w:t>投向建立信任的优质内</w:t>
      </w:r>
    </w:p>
    <w:p>
      <w:pPr>
        <w:pStyle w:val="BodyText"/>
        <w:ind w:left="6587" w:right="844" w:firstLine="3"/>
        <w:spacing w:before="21" w:line="225" w:lineRule="auto"/>
        <w:rPr/>
      </w:pPr>
      <w:r>
        <w:rPr>
          <w:color w:val="242424"/>
          <w:spacing w:val="-3"/>
        </w:rPr>
        <w:t>容：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品牌故事视频、解决</w:t>
      </w:r>
      <w:r>
        <w:rPr>
          <w:color w:val="242424"/>
          <w:spacing w:val="1"/>
        </w:rPr>
        <w:t>痛点的白皮书</w:t>
      </w:r>
      <w:r>
        <w:rPr>
          <w:rFonts w:ascii="Arial" w:hAnsi="Arial" w:eastAsia="Arial" w:cs="Arial"/>
          <w:color w:val="242424"/>
          <w:spacing w:val="1"/>
        </w:rPr>
        <w:t>/</w:t>
      </w:r>
      <w:r>
        <w:rPr>
          <w:color w:val="242424"/>
          <w:spacing w:val="1"/>
        </w:rPr>
        <w:t>文章、成功</w:t>
      </w:r>
      <w:r>
        <w:rPr>
          <w:color w:val="242424"/>
          <w:spacing w:val="-1"/>
        </w:rPr>
        <w:t>客戶案例、高质量视觉素</w:t>
      </w:r>
      <w:r>
        <w:rPr>
          <w:color w:val="242424"/>
          <w:spacing w:val="-5"/>
        </w:rPr>
        <w:t>材。官网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5"/>
        </w:rPr>
        <w:t>、行业博客是</w:t>
      </w:r>
    </w:p>
    <w:p>
      <w:pPr>
        <w:pStyle w:val="BodyText"/>
        <w:ind w:left="6589" w:right="955" w:firstLine="2"/>
        <w:spacing w:line="231" w:lineRule="auto"/>
        <w:rPr/>
      </w:pPr>
      <w:r>
        <w:rPr>
          <w:rFonts w:ascii="Arial" w:hAnsi="Arial" w:eastAsia="Arial" w:cs="Arial"/>
          <w:color w:val="242424"/>
          <w:spacing w:val="-5"/>
        </w:rPr>
        <w:t>SEO</w:t>
      </w:r>
      <w:r>
        <w:rPr>
          <w:color w:val="242424"/>
          <w:spacing w:val="-5"/>
        </w:rPr>
        <w:t>和口碑沉淀的核心阵</w:t>
      </w:r>
      <w:r>
        <w:rPr>
          <w:color w:val="242424"/>
          <w:spacing w:val="-5"/>
        </w:rPr>
        <w:t>地。</w:t>
      </w:r>
    </w:p>
    <w:p>
      <w:pPr>
        <w:spacing w:line="231" w:lineRule="auto"/>
        <w:sectPr>
          <w:pgSz w:w="11919" w:h="16839"/>
          <w:pgMar w:top="400" w:right="919" w:bottom="0" w:left="840" w:header="0" w:footer="0" w:gutter="0"/>
        </w:sectPr>
        <w:rPr/>
      </w:pPr>
    </w:p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9181" w:type="dxa"/>
        <w:tblInd w:w="20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47"/>
        <w:gridCol w:w="2664"/>
        <w:gridCol w:w="3870"/>
      </w:tblGrid>
      <w:tr>
        <w:trPr>
          <w:trHeight w:val="315" w:hRule="atLeast"/>
        </w:trPr>
        <w:tc>
          <w:tcPr>
            <w:tcW w:w="2647" w:type="dxa"/>
            <w:vAlign w:val="top"/>
          </w:tcPr>
          <w:p>
            <w:pPr>
              <w:pStyle w:val="TableText"/>
              <w:ind w:left="20"/>
              <w:spacing w:before="1" w:line="177" w:lineRule="auto"/>
              <w:rPr/>
            </w:pPr>
            <w:r>
              <w:rPr>
                <w:color w:val="242424"/>
                <w:spacing w:val="-3"/>
              </w:rPr>
              <w:t>口碑激发与关系建设</w:t>
            </w:r>
          </w:p>
        </w:tc>
        <w:tc>
          <w:tcPr>
            <w:tcW w:w="2664" w:type="dxa"/>
            <w:vAlign w:val="top"/>
          </w:tcPr>
          <w:p>
            <w:pPr>
              <w:pStyle w:val="TableText"/>
              <w:ind w:left="550"/>
              <w:spacing w:before="1" w:line="177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4"/>
              </w:rPr>
              <w:t>20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%-</w:t>
            </w:r>
            <w:r>
              <w:rPr>
                <w:color w:val="242424"/>
                <w:spacing w:val="-4"/>
              </w:rPr>
              <w:t>30</w:t>
            </w:r>
            <w:r>
              <w:rPr>
                <w:rFonts w:ascii="Arial" w:hAnsi="Arial" w:eastAsia="Arial" w:cs="Arial"/>
                <w:color w:val="242424"/>
                <w:spacing w:val="-4"/>
              </w:rPr>
              <w:t>%</w:t>
            </w:r>
          </w:p>
        </w:tc>
        <w:tc>
          <w:tcPr>
            <w:tcW w:w="3870" w:type="dxa"/>
            <w:vAlign w:val="top"/>
          </w:tcPr>
          <w:p>
            <w:pPr>
              <w:pStyle w:val="TableText"/>
              <w:ind w:left="1078"/>
              <w:spacing w:before="1" w:line="177" w:lineRule="auto"/>
              <w:rPr/>
            </w:pPr>
            <w:r>
              <w:rPr>
                <w:color w:val="242424"/>
                <w:spacing w:val="-1"/>
              </w:rPr>
              <w:t>用于将内容转化为真实对</w:t>
            </w:r>
          </w:p>
        </w:tc>
      </w:tr>
      <w:tr>
        <w:trPr>
          <w:trHeight w:val="7652" w:hRule="atLeast"/>
        </w:trPr>
        <w:tc>
          <w:tcPr>
            <w:tcW w:w="2647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"/>
              <w:spacing w:before="103" w:line="184" w:lineRule="auto"/>
              <w:rPr/>
            </w:pPr>
            <w:r>
              <w:rPr>
                <w:color w:val="242424"/>
                <w:spacing w:val="-1"/>
              </w:rPr>
              <w:t>渠道投放与效果放大</w:t>
            </w:r>
          </w:p>
        </w:tc>
        <w:tc>
          <w:tcPr>
            <w:tcW w:w="266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1"/>
              <w:spacing w:before="103" w:line="223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5"/>
              </w:rPr>
              <w:t>15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%-</w:t>
            </w:r>
            <w:r>
              <w:rPr>
                <w:color w:val="242424"/>
                <w:spacing w:val="-5"/>
              </w:rPr>
              <w:t>25</w:t>
            </w:r>
            <w:r>
              <w:rPr>
                <w:rFonts w:ascii="Arial" w:hAnsi="Arial" w:eastAsia="Arial" w:cs="Arial"/>
                <w:color w:val="242424"/>
                <w:spacing w:val="-5"/>
              </w:rPr>
              <w:t>%</w:t>
            </w:r>
          </w:p>
        </w:tc>
        <w:tc>
          <w:tcPr>
            <w:tcW w:w="3870" w:type="dxa"/>
            <w:vAlign w:val="top"/>
          </w:tcPr>
          <w:p>
            <w:pPr>
              <w:pStyle w:val="TableText"/>
              <w:ind w:left="1077" w:right="87" w:firstLine="3"/>
              <w:spacing w:before="74" w:line="224" w:lineRule="auto"/>
              <w:jc w:val="both"/>
              <w:rPr/>
            </w:pPr>
            <w:r>
              <w:rPr>
                <w:color w:val="242424"/>
                <w:spacing w:val="-2"/>
              </w:rPr>
              <w:t>话：用户共创激励、行业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KOL/KOC</w:t>
            </w:r>
            <w:r>
              <w:rPr>
                <w:color w:val="242424"/>
                <w:spacing w:val="-6"/>
              </w:rPr>
              <w:t>合作、</w:t>
            </w:r>
            <w:r>
              <w:rPr>
                <w:color w:val="242424"/>
                <w:spacing w:val="-30"/>
              </w:rPr>
              <w:t xml:space="preserve"> </w:t>
            </w:r>
            <w:r>
              <w:rPr>
                <w:color w:val="242424"/>
                <w:spacing w:val="-6"/>
              </w:rPr>
              <w:t>自有社群</w:t>
            </w:r>
            <w:r>
              <w:rPr>
                <w:color w:val="242424"/>
                <w:spacing w:val="4"/>
              </w:rPr>
              <w:t>（如微信社群、</w:t>
            </w:r>
            <w:r>
              <w:rPr>
                <w:color w:val="242424"/>
                <w:spacing w:val="-46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</w:rPr>
              <w:t>LinkedIn</w:t>
            </w:r>
            <w:r>
              <w:rPr>
                <w:color w:val="242424"/>
                <w:spacing w:val="-1"/>
              </w:rPr>
              <w:t>群组）运营。严禁用于购</w:t>
            </w:r>
            <w:r>
              <w:rPr>
                <w:color w:val="242424"/>
                <w:spacing w:val="-1"/>
              </w:rPr>
              <w:t>买  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“</w:t>
            </w:r>
            <w:r>
              <w:rPr>
                <w:rFonts w:ascii="Arial" w:hAnsi="Arial" w:eastAsia="Arial" w:cs="Arial"/>
                <w:color w:val="242424"/>
                <w:spacing w:val="-43"/>
              </w:rPr>
              <w:t xml:space="preserve"> </w:t>
            </w:r>
            <w:r>
              <w:rPr>
                <w:color w:val="242424"/>
                <w:spacing w:val="-1"/>
              </w:rPr>
              <w:t>水军</w:t>
            </w:r>
            <w:r>
              <w:rPr>
                <w:rFonts w:ascii="Arial" w:hAnsi="Arial" w:eastAsia="Arial" w:cs="Arial"/>
                <w:color w:val="242424"/>
                <w:spacing w:val="-1"/>
              </w:rPr>
              <w:t>”</w:t>
            </w:r>
            <w:r>
              <w:rPr>
                <w:rFonts w:ascii="Arial" w:hAnsi="Arial" w:eastAsia="Arial" w:cs="Arial"/>
                <w:color w:val="242424"/>
                <w:spacing w:val="12"/>
              </w:rPr>
              <w:t xml:space="preserve">  </w:t>
            </w:r>
            <w:r>
              <w:rPr>
                <w:color w:val="242424"/>
                <w:spacing w:val="-1"/>
              </w:rPr>
              <w:t>等虚假口碑。</w:t>
            </w:r>
          </w:p>
          <w:p>
            <w:pPr>
              <w:pStyle w:val="TableText"/>
              <w:ind w:left="1080" w:right="160" w:hanging="1"/>
              <w:spacing w:before="241" w:line="221" w:lineRule="auto"/>
              <w:jc w:val="both"/>
              <w:rPr/>
            </w:pPr>
            <w:r>
              <w:rPr>
                <w:color w:val="242424"/>
                <w:spacing w:val="-1"/>
              </w:rPr>
              <w:t>将优质内容和口碑效应精</w:t>
            </w:r>
            <w:r>
              <w:rPr>
                <w:color w:val="242424"/>
                <w:spacing w:val="-4"/>
              </w:rPr>
              <w:t>准放大。</w:t>
            </w:r>
            <w:r>
              <w:rPr>
                <w:color w:val="242424"/>
                <w:spacing w:val="-40"/>
              </w:rPr>
              <w:t xml:space="preserve"> </w:t>
            </w:r>
            <w:r>
              <w:rPr>
                <w:color w:val="242424"/>
                <w:spacing w:val="-4"/>
              </w:rPr>
              <w:t>需结合渠道特性</w:t>
            </w:r>
            <w:r>
              <w:rPr>
                <w:color w:val="242424"/>
                <w:spacing w:val="-4"/>
              </w:rPr>
              <w:t>分配：</w:t>
            </w:r>
          </w:p>
          <w:p>
            <w:pPr>
              <w:pStyle w:val="TableText"/>
              <w:ind w:left="1164"/>
              <w:spacing w:before="1" w:line="185" w:lineRule="auto"/>
              <w:rPr/>
            </w:pPr>
            <w:r>
              <w:rPr>
                <w:rFonts w:ascii="Arial" w:hAnsi="Arial" w:eastAsia="Arial" w:cs="Arial"/>
                <w:color w:val="242424"/>
                <w:spacing w:val="3"/>
              </w:rPr>
              <w:t>· </w:t>
            </w:r>
            <w:r>
              <w:rPr>
                <w:rFonts w:ascii="Arial" w:hAnsi="Arial" w:eastAsia="Arial" w:cs="Arial"/>
                <w:color w:val="242424"/>
              </w:rPr>
              <w:t>SEO</w:t>
            </w:r>
            <w:r>
              <w:rPr>
                <w:color w:val="242424"/>
                <w:spacing w:val="3"/>
              </w:rPr>
              <w:t>（含内容优化</w:t>
            </w:r>
            <w:r>
              <w:rPr>
                <w:color w:val="242424"/>
                <w:spacing w:val="-38"/>
              </w:rPr>
              <w:t>）：</w:t>
            </w:r>
          </w:p>
          <w:p>
            <w:pPr>
              <w:pStyle w:val="TableText"/>
              <w:ind w:left="1077" w:right="160" w:firstLine="16"/>
              <w:spacing w:before="73" w:line="210" w:lineRule="auto"/>
              <w:rPr/>
            </w:pPr>
            <w:r>
              <w:rPr>
                <w:rFonts w:ascii="Arial" w:hAnsi="Arial" w:eastAsia="Arial" w:cs="Arial"/>
                <w:color w:val="242424"/>
                <w:spacing w:val="-6"/>
              </w:rPr>
              <w:t>B</w:t>
            </w:r>
            <w:r>
              <w:rPr>
                <w:color w:val="242424"/>
                <w:spacing w:val="-6"/>
              </w:rPr>
              <w:t>2</w:t>
            </w:r>
            <w:r>
              <w:rPr>
                <w:rFonts w:ascii="Arial" w:hAnsi="Arial" w:eastAsia="Arial" w:cs="Arial"/>
                <w:color w:val="242424"/>
                <w:spacing w:val="-6"/>
              </w:rPr>
              <w:t>B</w:t>
            </w:r>
            <w:r>
              <w:rPr>
                <w:color w:val="242424"/>
                <w:spacing w:val="-6"/>
              </w:rPr>
              <w:t>的转化引擎</w:t>
            </w:r>
            <w:r>
              <w:rPr>
                <w:color w:val="242424"/>
                <w:spacing w:val="-37"/>
              </w:rPr>
              <w:t xml:space="preserve"> </w:t>
            </w:r>
            <w:r>
              <w:rPr>
                <w:color w:val="242424"/>
                <w:spacing w:val="-6"/>
              </w:rPr>
              <w:t>，应占较</w:t>
            </w:r>
            <w:r>
              <w:rPr>
                <w:color w:val="242424"/>
                <w:spacing w:val="-4"/>
              </w:rPr>
              <w:t>高比重</w:t>
            </w:r>
            <w:r>
              <w:rPr>
                <w:color w:val="242424"/>
                <w:spacing w:val="-36"/>
              </w:rPr>
              <w:t xml:space="preserve"> </w:t>
            </w:r>
            <w:r>
              <w:rPr>
                <w:color w:val="242424"/>
                <w:spacing w:val="-4"/>
              </w:rPr>
              <w:t>，获取主动搜索的</w:t>
            </w:r>
            <w:r>
              <w:rPr>
                <w:color w:val="242424"/>
                <w:spacing w:val="-2"/>
              </w:rPr>
              <w:t>精准流量。</w:t>
            </w:r>
          </w:p>
          <w:p>
            <w:pPr>
              <w:pStyle w:val="TableText"/>
              <w:ind w:left="1078" w:right="124" w:firstLine="85"/>
              <w:spacing w:before="72" w:line="210" w:lineRule="auto"/>
              <w:rPr/>
            </w:pPr>
            <w:r>
              <w:rPr>
                <w:rFonts w:ascii="Arial" w:hAnsi="Arial" w:eastAsia="Arial" w:cs="Arial"/>
                <w:color w:val="242424"/>
                <w:spacing w:val="7"/>
              </w:rPr>
              <w:t>· </w:t>
            </w:r>
            <w:r>
              <w:rPr>
                <w:color w:val="242424"/>
                <w:spacing w:val="7"/>
              </w:rPr>
              <w:t>社交媒体：</w:t>
            </w:r>
            <w:r>
              <w:rPr>
                <w:color w:val="242424"/>
                <w:spacing w:val="-41"/>
              </w:rPr>
              <w:t xml:space="preserve"> </w:t>
            </w:r>
            <w:r>
              <w:rPr>
                <w:rFonts w:ascii="Arial" w:hAnsi="Arial" w:eastAsia="Arial" w:cs="Arial"/>
                <w:color w:val="242424"/>
              </w:rPr>
              <w:t>LinkedIn</w:t>
            </w:r>
            <w:r>
              <w:rPr>
                <w:color w:val="242424"/>
                <w:spacing w:val="7"/>
              </w:rPr>
              <w:t>用</w:t>
            </w:r>
            <w:r>
              <w:rPr>
                <w:color w:val="242424"/>
                <w:spacing w:val="-1"/>
              </w:rPr>
              <w:t>于精准定位决策者；微信</w:t>
            </w:r>
            <w:r>
              <w:rPr>
                <w:color w:val="242424"/>
                <w:spacing w:val="-1"/>
              </w:rPr>
              <w:t>用于品牌故事与潜客培</w:t>
            </w:r>
          </w:p>
          <w:p>
            <w:pPr>
              <w:pStyle w:val="TableText"/>
              <w:ind w:left="1085"/>
              <w:spacing w:before="73" w:line="187" w:lineRule="auto"/>
              <w:rPr/>
            </w:pPr>
            <w:r>
              <w:rPr>
                <w:color w:val="242424"/>
                <w:spacing w:val="-8"/>
              </w:rPr>
              <w:t>育。</w:t>
            </w:r>
          </w:p>
          <w:p>
            <w:pPr>
              <w:pStyle w:val="TableText"/>
              <w:ind w:left="1079" w:right="106" w:firstLine="84"/>
              <w:spacing w:before="53" w:line="211" w:lineRule="auto"/>
              <w:rPr/>
            </w:pPr>
            <w:r>
              <w:rPr>
                <w:rFonts w:ascii="Arial" w:hAnsi="Arial" w:eastAsia="Arial" w:cs="Arial"/>
                <w:color w:val="242424"/>
                <w:spacing w:val="4"/>
              </w:rPr>
              <w:t>· </w:t>
            </w:r>
            <w:r>
              <w:rPr>
                <w:color w:val="242424"/>
                <w:spacing w:val="4"/>
              </w:rPr>
              <w:t>公关与行业媒体：用于</w:t>
            </w:r>
            <w:r>
              <w:rPr>
                <w:color w:val="242424"/>
                <w:spacing w:val="-4"/>
              </w:rPr>
              <w:t>获取权威背书</w:t>
            </w:r>
            <w:r>
              <w:rPr>
                <w:color w:val="242424"/>
                <w:spacing w:val="-39"/>
              </w:rPr>
              <w:t xml:space="preserve"> </w:t>
            </w:r>
            <w:r>
              <w:rPr>
                <w:color w:val="242424"/>
                <w:spacing w:val="-4"/>
              </w:rPr>
              <w:t>，提升公信</w:t>
            </w:r>
            <w:r>
              <w:rPr>
                <w:color w:val="242424"/>
                <w:spacing w:val="-17"/>
              </w:rPr>
              <w:t>力。</w:t>
            </w:r>
          </w:p>
        </w:tc>
      </w:tr>
      <w:tr>
        <w:trPr>
          <w:trHeight w:val="2727" w:hRule="atLeast"/>
        </w:trPr>
        <w:tc>
          <w:tcPr>
            <w:tcW w:w="2647" w:type="dxa"/>
            <w:vAlign w:val="top"/>
          </w:tcPr>
          <w:p>
            <w:pPr>
              <w:pStyle w:val="TableText"/>
              <w:spacing w:before="192" w:line="185" w:lineRule="auto"/>
              <w:rPr/>
            </w:pPr>
            <w:r>
              <w:rPr>
                <w:color w:val="242424"/>
                <w:spacing w:val="-1"/>
              </w:rPr>
              <w:t>效果评估与动态优化</w:t>
            </w:r>
          </w:p>
        </w:tc>
        <w:tc>
          <w:tcPr>
            <w:tcW w:w="2664" w:type="dxa"/>
            <w:vAlign w:val="top"/>
          </w:tcPr>
          <w:p>
            <w:pPr>
              <w:pStyle w:val="TableText"/>
              <w:ind w:left="547"/>
              <w:spacing w:before="192" w:line="223" w:lineRule="auto"/>
              <w:rPr>
                <w:rFonts w:ascii="Arial" w:hAnsi="Arial" w:eastAsia="Arial" w:cs="Arial"/>
              </w:rPr>
            </w:pPr>
            <w:r>
              <w:rPr>
                <w:color w:val="242424"/>
                <w:spacing w:val="-2"/>
              </w:rPr>
              <w:t>5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%-</w:t>
            </w:r>
            <w:r>
              <w:rPr>
                <w:color w:val="242424"/>
                <w:spacing w:val="-2"/>
              </w:rPr>
              <w:t>10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%</w:t>
            </w:r>
          </w:p>
        </w:tc>
        <w:tc>
          <w:tcPr>
            <w:tcW w:w="3870" w:type="dxa"/>
            <w:vAlign w:val="top"/>
          </w:tcPr>
          <w:p>
            <w:pPr>
              <w:pStyle w:val="TableText"/>
              <w:ind w:left="1077" w:firstLine="1"/>
              <w:spacing w:before="191" w:line="224" w:lineRule="auto"/>
              <w:rPr/>
            </w:pPr>
            <w:r>
              <w:rPr>
                <w:color w:val="242424"/>
                <w:spacing w:val="-3"/>
              </w:rPr>
              <w:t>用于衡量与调整：</w:t>
            </w:r>
            <w:r>
              <w:rPr>
                <w:color w:val="242424"/>
                <w:spacing w:val="-49"/>
              </w:rPr>
              <w:t xml:space="preserve"> </w:t>
            </w:r>
            <w:r>
              <w:rPr>
                <w:color w:val="242424"/>
                <w:spacing w:val="-3"/>
              </w:rPr>
              <w:t>归因分</w:t>
            </w:r>
            <w:r>
              <w:rPr>
                <w:color w:val="242424"/>
                <w:spacing w:val="-3"/>
              </w:rPr>
              <w:t>析工具、各渠道</w:t>
            </w:r>
            <w:r>
              <w:rPr>
                <w:rFonts w:ascii="Arial" w:hAnsi="Arial" w:eastAsia="Arial" w:cs="Arial"/>
                <w:color w:val="242424"/>
                <w:spacing w:val="-3"/>
              </w:rPr>
              <w:t>ROI</w:t>
            </w:r>
            <w:r>
              <w:rPr>
                <w:color w:val="242424"/>
                <w:spacing w:val="-3"/>
              </w:rPr>
              <w:t>与转化</w:t>
            </w:r>
            <w:r>
              <w:rPr>
                <w:color w:val="242424"/>
                <w:spacing w:val="-1"/>
              </w:rPr>
              <w:t>成本分析、定期复盘、基</w:t>
            </w:r>
            <w:r>
              <w:rPr>
                <w:color w:val="242424"/>
                <w:spacing w:val="-1"/>
              </w:rPr>
              <w:t>于数据的预算再分配。关</w:t>
            </w:r>
            <w:r>
              <w:rPr>
                <w:color w:val="242424"/>
                <w:spacing w:val="-1"/>
              </w:rPr>
              <w:t>键追踪线索来源归因及</w:t>
            </w:r>
          </w:p>
          <w:p>
            <w:pPr>
              <w:pStyle w:val="TableText"/>
              <w:ind w:left="1076" w:right="118" w:firstLine="15"/>
              <w:spacing w:line="176" w:lineRule="auto"/>
              <w:rPr/>
            </w:pPr>
            <w:r>
              <w:rPr>
                <w:rFonts w:ascii="Arial" w:hAnsi="Arial" w:eastAsia="Arial" w:cs="Arial"/>
                <w:color w:val="242424"/>
                <w:spacing w:val="-2"/>
              </w:rPr>
              <w:t>MQL</w:t>
            </w:r>
            <w:r>
              <w:rPr>
                <w:color w:val="242424"/>
                <w:spacing w:val="-2"/>
              </w:rPr>
              <w:t>到</w:t>
            </w:r>
            <w:r>
              <w:rPr>
                <w:rFonts w:ascii="Arial" w:hAnsi="Arial" w:eastAsia="Arial" w:cs="Arial"/>
                <w:color w:val="242424"/>
                <w:spacing w:val="-2"/>
              </w:rPr>
              <w:t>SQL</w:t>
            </w:r>
            <w:r>
              <w:rPr>
                <w:color w:val="242424"/>
                <w:spacing w:val="-2"/>
              </w:rPr>
              <w:t>的转化率与成</w:t>
            </w:r>
            <w:r>
              <w:rPr>
                <w:color w:val="242424"/>
                <w:spacing w:val="-4"/>
              </w:rPr>
              <w:t>本。</w:t>
            </w:r>
          </w:p>
        </w:tc>
      </w:tr>
    </w:tbl>
    <w:p>
      <w:pPr>
        <w:spacing w:line="404" w:lineRule="auto"/>
        <w:rPr>
          <w:rFonts w:ascii="Arial"/>
          <w:sz w:val="21"/>
        </w:rPr>
      </w:pPr>
      <w:r/>
    </w:p>
    <w:p>
      <w:pPr>
        <w:pStyle w:val="BodyText"/>
        <w:ind w:left="6"/>
        <w:spacing w:before="103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行业侧重点与动态调参</w:t>
      </w:r>
    </w:p>
    <w:p>
      <w:pPr>
        <w:pStyle w:val="BodyText"/>
        <w:ind w:left="11"/>
        <w:spacing w:before="224" w:line="190" w:lineRule="auto"/>
        <w:rPr/>
      </w:pPr>
      <w:r>
        <w:rPr>
          <w:color w:val="242424"/>
          <w:spacing w:val="-3"/>
        </w:rPr>
        <w:t>不同行业的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企业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3"/>
        </w:rPr>
        <w:t>，因决策链路差异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，预算侧重点应有不同。例如：</w:t>
      </w:r>
    </w:p>
    <w:p>
      <w:pPr>
        <w:pStyle w:val="BodyText"/>
        <w:ind w:left="413" w:hanging="413"/>
        <w:spacing w:before="228" w:line="21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高端制造业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工业品：预算应极度侧重于品</w:t>
      </w:r>
      <w:r>
        <w:rPr>
          <w:color w:val="242424"/>
          <w:spacing w:val="-1"/>
        </w:rPr>
        <w:t>牌专业度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，高度集中于深度技术内容、案例库和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SEO</w:t>
      </w:r>
      <w:r>
        <w:rPr>
          <w:color w:val="242424"/>
          <w:spacing w:val="-5"/>
        </w:rPr>
        <w:t>。</w:t>
      </w:r>
      <w:r>
        <w:rPr>
          <w:color w:val="242424"/>
          <w:spacing w:val="-4"/>
        </w:rPr>
        <w:t>渠道预算可参考：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LinkedIn</w:t>
      </w:r>
      <w:r>
        <w:rPr>
          <w:color w:val="242424"/>
          <w:spacing w:val="-4"/>
        </w:rPr>
        <w:t>（</w:t>
      </w:r>
      <w:r>
        <w:rPr>
          <w:rFonts w:ascii="Arial" w:hAnsi="Arial" w:eastAsia="Arial" w:cs="Arial"/>
          <w:color w:val="242424"/>
          <w:spacing w:val="-4"/>
        </w:rPr>
        <w:t>4</w:t>
      </w:r>
      <w:r>
        <w:rPr>
          <w:rFonts w:ascii="Arial" w:hAnsi="Arial" w:eastAsia="Arial" w:cs="Arial"/>
          <w:color w:val="242424"/>
          <w:spacing w:val="-5"/>
        </w:rPr>
        <w:t>0%-50%</w:t>
      </w:r>
      <w:r>
        <w:rPr>
          <w:color w:val="242424"/>
          <w:spacing w:val="-5"/>
        </w:rPr>
        <w:t>）、</w:t>
      </w:r>
      <w:r>
        <w:rPr>
          <w:rFonts w:ascii="Arial" w:hAnsi="Arial" w:eastAsia="Arial" w:cs="Arial"/>
          <w:color w:val="242424"/>
          <w:spacing w:val="-5"/>
        </w:rPr>
        <w:t>SEO/</w:t>
      </w:r>
      <w:r>
        <w:rPr>
          <w:color w:val="242424"/>
          <w:spacing w:val="-5"/>
        </w:rPr>
        <w:t>官网内容（</w:t>
      </w:r>
      <w:r>
        <w:rPr>
          <w:rFonts w:ascii="Arial" w:hAnsi="Arial" w:eastAsia="Arial" w:cs="Arial"/>
          <w:color w:val="242424"/>
          <w:spacing w:val="-5"/>
        </w:rPr>
        <w:t>30%-40%</w:t>
      </w:r>
      <w:r>
        <w:rPr>
          <w:color w:val="242424"/>
          <w:spacing w:val="-5"/>
        </w:rPr>
        <w:t>）、行业垂直</w:t>
      </w:r>
      <w:r>
        <w:rPr>
          <w:color w:val="242424"/>
          <w:spacing w:val="-1"/>
        </w:rPr>
        <w:t>媒</w:t>
      </w:r>
      <w:r>
        <w:rPr>
          <w:color w:val="242424"/>
          <w:spacing w:val="-13"/>
        </w:rPr>
        <w:t>体（</w:t>
      </w:r>
      <w:r>
        <w:rPr>
          <w:color w:val="242424"/>
          <w:spacing w:val="-30"/>
        </w:rPr>
        <w:t xml:space="preserve"> </w:t>
      </w:r>
      <w:r>
        <w:rPr>
          <w:rFonts w:ascii="Arial" w:hAnsi="Arial" w:eastAsia="Arial" w:cs="Arial"/>
          <w:color w:val="242424"/>
          <w:spacing w:val="-13"/>
        </w:rPr>
        <w:t>10%-20%</w:t>
      </w:r>
      <w:r>
        <w:rPr>
          <w:color w:val="242424"/>
          <w:spacing w:val="-13"/>
        </w:rPr>
        <w:t>）。</w:t>
      </w:r>
    </w:p>
    <w:p>
      <w:pPr>
        <w:pStyle w:val="BodyText"/>
        <w:ind w:left="420" w:right="1" w:hanging="420"/>
        <w:spacing w:before="222" w:line="215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4"/>
        </w:rPr>
        <w:t xml:space="preserve">    </w:t>
      </w:r>
      <w:r>
        <w:rPr>
          <w:rFonts w:ascii="Arial" w:hAnsi="Arial" w:eastAsia="Arial" w:cs="Arial"/>
          <w:color w:val="242424"/>
        </w:rPr>
        <w:t>IT</w:t>
      </w:r>
      <w:r>
        <w:rPr>
          <w:rFonts w:ascii="Arial" w:hAnsi="Arial" w:eastAsia="Arial" w:cs="Arial"/>
          <w:color w:val="242424"/>
          <w:spacing w:val="1"/>
        </w:rPr>
        <w:t>/</w:t>
      </w:r>
      <w:r>
        <w:rPr>
          <w:color w:val="242424"/>
          <w:spacing w:val="1"/>
        </w:rPr>
        <w:t>软件</w:t>
      </w:r>
      <w:r>
        <w:rPr>
          <w:rFonts w:ascii="Arial" w:hAnsi="Arial" w:eastAsia="Arial" w:cs="Arial"/>
          <w:color w:val="242424"/>
          <w:spacing w:val="1"/>
        </w:rPr>
        <w:t>/</w:t>
      </w:r>
      <w:r>
        <w:rPr>
          <w:rFonts w:ascii="Arial" w:hAnsi="Arial" w:eastAsia="Arial" w:cs="Arial"/>
          <w:color w:val="242424"/>
        </w:rPr>
        <w:t>SaaS</w:t>
      </w:r>
      <w:r>
        <w:rPr>
          <w:color w:val="242424"/>
          <w:spacing w:val="1"/>
        </w:rPr>
        <w:t>企业：需平衡思想领导力与获客转化。</w:t>
      </w:r>
      <w:r>
        <w:rPr>
          <w:color w:val="242424"/>
        </w:rPr>
        <w:t>预算同时投向技术品牌建设和高效的线</w:t>
      </w:r>
      <w:r>
        <w:rPr>
          <w:color w:val="242424"/>
          <w:spacing w:val="-2"/>
        </w:rPr>
        <w:t>索生成机制。渠道预算可参考：</w:t>
      </w:r>
      <w:r>
        <w:rPr>
          <w:rFonts w:ascii="Arial" w:hAnsi="Arial" w:eastAsia="Arial" w:cs="Arial"/>
          <w:color w:val="242424"/>
          <w:spacing w:val="-2"/>
        </w:rPr>
        <w:t>SEO</w:t>
      </w:r>
      <w:r>
        <w:rPr>
          <w:color w:val="242424"/>
          <w:spacing w:val="-2"/>
        </w:rPr>
        <w:t>（含内容营销</w:t>
      </w:r>
      <w:r>
        <w:rPr>
          <w:color w:val="242424"/>
          <w:spacing w:val="-40"/>
          <w:w w:val="94"/>
        </w:rPr>
        <w:t>）（</w:t>
      </w:r>
      <w:r>
        <w:rPr>
          <w:rFonts w:ascii="Arial" w:hAnsi="Arial" w:eastAsia="Arial" w:cs="Arial"/>
          <w:color w:val="242424"/>
          <w:spacing w:val="-2"/>
        </w:rPr>
        <w:t>50%-60%</w:t>
      </w:r>
      <w:r>
        <w:rPr>
          <w:color w:val="242424"/>
          <w:spacing w:val="-2"/>
        </w:rPr>
        <w:t>）、</w:t>
      </w:r>
      <w:r>
        <w:rPr>
          <w:rFonts w:ascii="Arial" w:hAnsi="Arial" w:eastAsia="Arial" w:cs="Arial"/>
          <w:color w:val="242424"/>
          <w:spacing w:val="-2"/>
        </w:rPr>
        <w:t>LinkedIn/</w:t>
      </w:r>
      <w:r>
        <w:rPr>
          <w:color w:val="242424"/>
          <w:spacing w:val="-2"/>
        </w:rPr>
        <w:t>社区</w:t>
      </w:r>
    </w:p>
    <w:p>
      <w:pPr>
        <w:pStyle w:val="BodyText"/>
        <w:ind w:left="451"/>
        <w:spacing w:before="28" w:line="202" w:lineRule="auto"/>
        <w:rPr/>
      </w:pPr>
      <w:r>
        <w:rPr>
          <w:color w:val="242424"/>
          <w:spacing w:val="-14"/>
        </w:rPr>
        <w:t>（</w:t>
      </w:r>
      <w:r>
        <w:rPr>
          <w:rFonts w:ascii="Arial" w:hAnsi="Arial" w:eastAsia="Arial" w:cs="Arial"/>
          <w:color w:val="242424"/>
          <w:spacing w:val="-14"/>
        </w:rPr>
        <w:t>20%-30%</w:t>
      </w:r>
      <w:r>
        <w:rPr>
          <w:color w:val="242424"/>
          <w:spacing w:val="-14"/>
        </w:rPr>
        <w:t>）。</w:t>
      </w:r>
    </w:p>
    <w:p>
      <w:pPr>
        <w:spacing w:line="202" w:lineRule="auto"/>
        <w:sectPr>
          <w:pgSz w:w="11919" w:h="16839"/>
          <w:pgMar w:top="400" w:right="105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5" w:right="121" w:hanging="415"/>
        <w:spacing w:before="103" w:line="234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</w:rPr>
        <w:t>专业服务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咨询业：预算用于打造专家个人</w:t>
      </w:r>
      <w:r>
        <w:rPr>
          <w:rFonts w:ascii="Arial" w:hAnsi="Arial" w:eastAsia="Arial" w:cs="Arial"/>
          <w:color w:val="242424"/>
        </w:rPr>
        <w:t>IP</w:t>
      </w:r>
      <w:r>
        <w:rPr>
          <w:color w:val="242424"/>
        </w:rPr>
        <w:t>、行业洞察报告和客户成功故事。渠道预算可参</w:t>
      </w:r>
      <w:r>
        <w:rPr>
          <w:color w:val="242424"/>
          <w:spacing w:val="-8"/>
        </w:rPr>
        <w:t>考：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8"/>
        </w:rPr>
        <w:t>内容平台（知乎等</w:t>
      </w:r>
      <w:r>
        <w:rPr>
          <w:color w:val="242424"/>
          <w:spacing w:val="-39"/>
          <w:w w:val="92"/>
        </w:rPr>
        <w:t>）（</w:t>
      </w:r>
      <w:r>
        <w:rPr>
          <w:rFonts w:ascii="Arial" w:hAnsi="Arial" w:eastAsia="Arial" w:cs="Arial"/>
          <w:color w:val="242424"/>
          <w:spacing w:val="-8"/>
        </w:rPr>
        <w:t>40%</w:t>
      </w:r>
      <w:r>
        <w:rPr>
          <w:color w:val="242424"/>
          <w:spacing w:val="-8"/>
        </w:rPr>
        <w:t>）、社交媒体打造个</w:t>
      </w:r>
      <w:r>
        <w:rPr>
          <w:color w:val="242424"/>
          <w:spacing w:val="-9"/>
        </w:rPr>
        <w:t>人品牌（</w:t>
      </w:r>
      <w:r>
        <w:rPr>
          <w:rFonts w:ascii="Arial" w:hAnsi="Arial" w:eastAsia="Arial" w:cs="Arial"/>
          <w:color w:val="242424"/>
          <w:spacing w:val="-9"/>
        </w:rPr>
        <w:t>30%</w:t>
      </w:r>
      <w:r>
        <w:rPr>
          <w:color w:val="242424"/>
          <w:spacing w:val="-9"/>
        </w:rPr>
        <w:t>）。</w:t>
      </w:r>
    </w:p>
    <w:p>
      <w:pPr>
        <w:pStyle w:val="BodyText"/>
        <w:ind w:left="7" w:right="173"/>
        <w:spacing w:before="143" w:line="229" w:lineRule="auto"/>
        <w:rPr/>
      </w:pPr>
      <w:r>
        <w:rPr>
          <w:color w:val="242424"/>
          <w:spacing w:val="-2"/>
        </w:rPr>
        <w:t>关键在于建立以</w:t>
      </w:r>
      <w:r>
        <w:rPr>
          <w:rFonts w:ascii="Arial" w:hAnsi="Arial" w:eastAsia="Arial" w:cs="Arial"/>
          <w:color w:val="242424"/>
          <w:spacing w:val="-2"/>
        </w:rPr>
        <w:t>ROI</w:t>
      </w:r>
      <w:r>
        <w:rPr>
          <w:color w:val="242424"/>
          <w:spacing w:val="-2"/>
        </w:rPr>
        <w:t>和线索转化成本为核心的数据监测体系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，至少按季度复盘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，将预算向高回报</w:t>
      </w:r>
      <w:r>
        <w:rPr>
          <w:color w:val="242424"/>
          <w:spacing w:val="-3"/>
        </w:rPr>
        <w:t>渠道和内容形式倾斜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，实现动态优化。</w:t>
      </w:r>
    </w:p>
    <w:p>
      <w:pPr>
        <w:pStyle w:val="BodyText"/>
        <w:ind w:left="15"/>
        <w:spacing w:before="173" w:line="193" w:lineRule="auto"/>
        <w:outlineLvl w:val="2"/>
        <w:rPr/>
      </w:pPr>
      <w:r>
        <w:rPr>
          <w:color w:val="242424"/>
          <w:spacing w:val="-1"/>
        </w:rPr>
        <w:t>三、决策与执行闭环：从目标到验证的一体化流程</w:t>
      </w:r>
    </w:p>
    <w:p>
      <w:pPr>
        <w:pStyle w:val="BodyText"/>
        <w:ind w:left="13" w:right="121" w:hanging="3"/>
        <w:spacing w:before="254" w:line="229" w:lineRule="auto"/>
        <w:rPr/>
      </w:pPr>
      <w:r>
        <w:rPr>
          <w:color w:val="242424"/>
          <w:spacing w:val="-3"/>
        </w:rPr>
        <w:t>有了目标和预算模型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，您需要一套可执行的决策与协作流程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，确保跨部门高效协同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，将计划转化</w:t>
      </w:r>
      <w:r>
        <w:rPr>
          <w:color w:val="242424"/>
          <w:spacing w:val="-2"/>
        </w:rPr>
        <w:t>为可衡量的结果。</w:t>
      </w:r>
    </w:p>
    <w:p>
      <w:pPr>
        <w:pStyle w:val="BodyText"/>
        <w:ind w:left="19"/>
        <w:spacing w:before="158" w:line="197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</w:t>
      </w:r>
      <w:r>
        <w:rPr>
          <w:rFonts w:ascii="Arial" w:hAnsi="Arial" w:eastAsia="Arial" w:cs="Arial"/>
          <w:color w:val="242424"/>
          <w:spacing w:val="32"/>
          <w:w w:val="101"/>
        </w:rPr>
        <w:t xml:space="preserve">  </w:t>
      </w:r>
      <w:r>
        <w:rPr>
          <w:color w:val="242424"/>
          <w:spacing w:val="-2"/>
        </w:rPr>
        <w:t>策略规划与内容共创</w:t>
      </w:r>
    </w:p>
    <w:p>
      <w:pPr>
        <w:pStyle w:val="BodyText"/>
        <w:ind w:left="818" w:right="287" w:hanging="413"/>
        <w:spacing w:before="21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发起：市场部基于业务目标（如开拓新市场、新品发布）</w:t>
      </w:r>
      <w:r>
        <w:rPr>
          <w:color w:val="242424"/>
          <w:spacing w:val="-44"/>
        </w:rPr>
        <w:t xml:space="preserve"> </w:t>
      </w:r>
      <w:r>
        <w:rPr>
          <w:color w:val="242424"/>
          <w:spacing w:val="-2"/>
        </w:rPr>
        <w:t>或舆情机会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，提出</w:t>
      </w:r>
      <w:r>
        <w:rPr>
          <w:color w:val="242424"/>
          <w:spacing w:val="-3"/>
        </w:rPr>
        <w:t>口碑项目方</w:t>
      </w:r>
      <w:r>
        <w:rPr>
          <w:color w:val="242424"/>
          <w:spacing w:val="-3"/>
        </w:rPr>
        <w:t>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，明确目标、核心信息、渠道与预算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，报请决策层审批。</w:t>
      </w:r>
    </w:p>
    <w:p>
      <w:pPr>
        <w:pStyle w:val="BodyText"/>
        <w:ind w:left="405"/>
        <w:spacing w:before="25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创作与审核：方案获批后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，组织内容创作。所有对外发布内</w:t>
      </w:r>
      <w:r>
        <w:rPr>
          <w:color w:val="242424"/>
          <w:spacing w:val="-1"/>
        </w:rPr>
        <w:t>容必须经法务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合规部门审</w:t>
      </w:r>
    </w:p>
    <w:p>
      <w:pPr>
        <w:pStyle w:val="BodyText"/>
        <w:ind w:left="822" w:right="31" w:hanging="7"/>
        <w:spacing w:before="28" w:line="206" w:lineRule="auto"/>
        <w:rPr/>
      </w:pPr>
      <w:r>
        <w:rPr>
          <w:color w:val="242424"/>
          <w:spacing w:val="-3"/>
        </w:rPr>
        <w:t>核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，确保合法合规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，无夸大宣传、知识产权风险。涉及客户案例的内容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，需征得客户及相</w:t>
      </w:r>
      <w:r>
        <w:rPr>
          <w:color w:val="242424"/>
          <w:spacing w:val="-3"/>
        </w:rPr>
        <w:t>关业务部门同意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，确保信息准确。</w:t>
      </w:r>
    </w:p>
    <w:p>
      <w:pPr>
        <w:pStyle w:val="BodyText"/>
        <w:ind w:left="8"/>
        <w:spacing w:before="239" w:line="196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32"/>
          <w:w w:val="101"/>
        </w:rPr>
        <w:t xml:space="preserve">  </w:t>
      </w:r>
      <w:r>
        <w:rPr>
          <w:color w:val="242424"/>
          <w:spacing w:val="-1"/>
        </w:rPr>
        <w:t>智能投放与关系运营</w:t>
      </w:r>
    </w:p>
    <w:p>
      <w:pPr>
        <w:pStyle w:val="BodyText"/>
        <w:ind w:left="824" w:right="53" w:hanging="419"/>
        <w:spacing w:before="23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渠道执行：根据预算模型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，在选定的渠道进行内容分发与推广。与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、媒体的合作合同</w:t>
      </w:r>
      <w:r>
        <w:rPr>
          <w:color w:val="242424"/>
          <w:spacing w:val="-1"/>
        </w:rPr>
        <w:t>需经法务审核。利用技术工具（如传声港平台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智能投放）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1"/>
        </w:rPr>
        <w:t>实现人群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渠道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内容的智能匹</w:t>
      </w:r>
      <w:r>
        <w:rPr>
          <w:color w:val="242424"/>
          <w:spacing w:val="-6"/>
        </w:rPr>
        <w:t>配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6"/>
        </w:rPr>
        <w:t>，优化投放效率。</w:t>
      </w:r>
    </w:p>
    <w:p>
      <w:pPr>
        <w:pStyle w:val="BodyText"/>
        <w:ind w:left="818" w:right="31" w:hanging="413"/>
        <w:spacing w:before="253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高管与专家参与：在关键行业活动、峰会中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，安排高管或技术专家输出观点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，提升活</w:t>
      </w:r>
      <w:r>
        <w:rPr>
          <w:color w:val="242424"/>
          <w:spacing w:val="-3"/>
        </w:rPr>
        <w:t>动权</w:t>
      </w:r>
      <w:r>
        <w:rPr>
          <w:color w:val="242424"/>
          <w:spacing w:val="-3"/>
        </w:rPr>
        <w:t>威性与品牌思想领导力。</w:t>
      </w:r>
    </w:p>
    <w:p>
      <w:pPr>
        <w:pStyle w:val="BodyText"/>
        <w:ind w:left="6"/>
        <w:spacing w:before="252" w:line="197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</w:t>
      </w:r>
      <w:r>
        <w:rPr>
          <w:rFonts w:ascii="Arial" w:hAnsi="Arial" w:eastAsia="Arial" w:cs="Arial"/>
          <w:color w:val="242424"/>
          <w:spacing w:val="28"/>
        </w:rPr>
        <w:t xml:space="preserve">  </w:t>
      </w:r>
      <w:r>
        <w:rPr>
          <w:color w:val="242424"/>
        </w:rPr>
        <w:t>效果监测、归因与优化</w:t>
      </w:r>
    </w:p>
    <w:p>
      <w:pPr>
        <w:pStyle w:val="BodyText"/>
        <w:ind w:left="819" w:hanging="414"/>
        <w:spacing w:before="217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多触点归因分析：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决策周期长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，应避免</w:t>
      </w:r>
      <w:r>
        <w:rPr>
          <w:color w:val="242424"/>
          <w:spacing w:val="-3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最后点击归因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的短视。采用时间衰减等科</w:t>
      </w:r>
      <w:r>
        <w:rPr>
          <w:color w:val="242424"/>
          <w:spacing w:val="-2"/>
        </w:rPr>
        <w:t>学模型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，评估口碑在客户决策旅程各阶段（认知、教育、评估）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的贡献。利用</w:t>
      </w:r>
      <w:r>
        <w:rPr>
          <w:rFonts w:ascii="Arial" w:hAnsi="Arial" w:eastAsia="Arial" w:cs="Arial"/>
          <w:color w:val="242424"/>
          <w:spacing w:val="-2"/>
        </w:rPr>
        <w:t>UTM</w:t>
      </w:r>
      <w:r>
        <w:rPr>
          <w:color w:val="242424"/>
          <w:spacing w:val="-3"/>
        </w:rPr>
        <w:t>参数等</w:t>
      </w:r>
      <w:r>
        <w:rPr>
          <w:color w:val="242424"/>
          <w:spacing w:val="-1"/>
        </w:rPr>
        <w:t>技术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，将口碑内容与后续的线索、商机、订单数据打通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，构建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  <w:spacing w:val="-2"/>
        </w:rPr>
        <w:t>内容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商机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订单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分析漏</w:t>
      </w:r>
      <w:r>
        <w:rPr>
          <w:color w:val="242424"/>
          <w:spacing w:val="-12"/>
        </w:rPr>
        <w:t>斗。</w:t>
      </w:r>
    </w:p>
    <w:p>
      <w:pPr>
        <w:pStyle w:val="BodyText"/>
        <w:ind w:left="818" w:right="31" w:hanging="413"/>
        <w:spacing w:before="235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危机预警与协同应对：通过舆情监测系统设置负面情感阈值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，实现分钟级风险预警。一旦</w:t>
      </w:r>
      <w:r>
        <w:rPr>
          <w:color w:val="242424"/>
          <w:spacing w:val="-2"/>
        </w:rPr>
        <w:t>触发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，市场、法务、公关及高管层需快速组成危机小组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，制定统一、合法、透明的应对策</w:t>
      </w:r>
      <w:r>
        <w:rPr>
          <w:color w:val="242424"/>
          <w:spacing w:val="-5"/>
        </w:rPr>
        <w:t>略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5"/>
        </w:rPr>
        <w:t>，以保护品牌声誉。</w:t>
      </w:r>
    </w:p>
    <w:p>
      <w:pPr>
        <w:pStyle w:val="BodyText"/>
        <w:ind w:left="818" w:right="31" w:hanging="413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闭环优化报告：定期（如季度）产出效果分析报告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，将口碑数据（声量、情感、互动）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与</w:t>
      </w:r>
      <w:r>
        <w:rPr>
          <w:color w:val="242424"/>
          <w:spacing w:val="-2"/>
        </w:rPr>
        <w:t>业务成果（线索量、转化率、客单价）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关联</w:t>
      </w:r>
      <w:r>
        <w:rPr>
          <w:color w:val="242424"/>
          <w:spacing w:val="-3"/>
        </w:rPr>
        <w:t>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，向决策层汇报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，并用于指导下一阶段的</w:t>
      </w:r>
      <w:r>
        <w:rPr>
          <w:color w:val="242424"/>
          <w:spacing w:val="-2"/>
        </w:rPr>
        <w:t>策略与预算调整。</w:t>
      </w:r>
    </w:p>
    <w:p>
      <w:pPr>
        <w:pStyle w:val="BodyText"/>
        <w:ind w:left="12" w:right="67" w:hanging="5"/>
        <w:spacing w:before="253" w:line="233" w:lineRule="auto"/>
        <w:rPr/>
      </w:pPr>
      <w:r>
        <w:rPr>
          <w:color w:val="242424"/>
          <w:spacing w:val="-2"/>
        </w:rPr>
        <w:t>总结而言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，在数字化的今天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网络口碑营销的预算与决策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，本质上是对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企业信任资产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的</w:t>
      </w:r>
      <w:r>
        <w:rPr>
          <w:color w:val="242424"/>
          <w:spacing w:val="-1"/>
        </w:rPr>
        <w:t>主动管理。 通过建立明确的多维目标体系、采用</w:t>
      </w:r>
      <w:r>
        <w:rPr>
          <w:color w:val="242424"/>
          <w:spacing w:val="-2"/>
        </w:rPr>
        <w:t>动态科学的预算分配模型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，并执行严格的数据驱</w:t>
      </w:r>
    </w:p>
    <w:p>
      <w:pPr>
        <w:spacing w:line="233" w:lineRule="auto"/>
        <w:sectPr>
          <w:pgSz w:w="11919" w:h="16839"/>
          <w:pgMar w:top="400" w:right="876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1" w:right="337" w:firstLine="2"/>
        <w:spacing w:before="103" w:line="238" w:lineRule="auto"/>
        <w:rPr/>
      </w:pPr>
      <w:r>
        <w:rPr>
          <w:color w:val="242424"/>
          <w:spacing w:val="-3"/>
        </w:rPr>
        <w:t>动闭环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CMO</w:t>
      </w:r>
      <w:r>
        <w:rPr>
          <w:color w:val="242424"/>
          <w:spacing w:val="-3"/>
        </w:rPr>
        <w:t>能够像管理金融投资组合一样管理口碑投入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，让每一分预算都成为可衡量、可优</w:t>
      </w:r>
      <w:r>
        <w:rPr>
          <w:color w:val="242424"/>
        </w:rPr>
        <w:t>化、能直接驱动业务长期增长的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信任投资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9"/>
        <w:spacing w:before="161" w:line="202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-1"/>
        </w:rPr>
        <w:t>六、</w:t>
      </w:r>
      <w:r>
        <w:rPr>
          <w:rFonts w:ascii="Arial" w:hAnsi="Arial" w:eastAsia="Arial" w:cs="Arial"/>
          <w:sz w:val="27"/>
          <w:szCs w:val="27"/>
          <w:color w:val="242424"/>
          <w:spacing w:val="-1"/>
        </w:rPr>
        <w:t>AI</w:t>
      </w:r>
      <w:r>
        <w:rPr>
          <w:sz w:val="27"/>
          <w:szCs w:val="27"/>
          <w:color w:val="242424"/>
          <w:spacing w:val="-1"/>
        </w:rPr>
        <w:t>驱动的口碑监测与内容优化实战方法论</w:t>
      </w:r>
    </w:p>
    <w:p>
      <w:pPr>
        <w:pStyle w:val="BodyText"/>
        <w:ind w:left="6" w:right="383" w:firstLine="6"/>
        <w:spacing w:before="220" w:line="225" w:lineRule="auto"/>
        <w:rPr/>
      </w:pPr>
      <w:r>
        <w:rPr>
          <w:color w:val="242424"/>
          <w:spacing w:val="-1"/>
        </w:rPr>
        <w:t>前序章节已系统构建了从技术底座、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目标对齐到组织流程的完整框</w:t>
      </w:r>
      <w:r>
        <w:rPr>
          <w:color w:val="242424"/>
          <w:spacing w:val="-2"/>
        </w:rPr>
        <w:t>架。本章将聚焦于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如何执</w:t>
      </w:r>
      <w:r>
        <w:rPr>
          <w:color w:val="242424"/>
          <w:spacing w:val="-2"/>
        </w:rPr>
        <w:t>⾏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，将传声港平台的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能力转化为可落地、可复制的日常运营动作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，为</w:t>
      </w:r>
      <w:r>
        <w:rPr>
          <w:color w:val="242424"/>
          <w:spacing w:val="-3"/>
        </w:rPr>
        <w:t>企业提供一套从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3"/>
        </w:rPr>
        <w:t>感</w:t>
      </w:r>
      <w:r>
        <w:rPr>
          <w:color w:val="242424"/>
          <w:spacing w:val="-2"/>
        </w:rPr>
        <w:t>知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的实战操作指南。</w:t>
      </w:r>
    </w:p>
    <w:p>
      <w:pPr>
        <w:pStyle w:val="BodyText"/>
        <w:ind w:left="9"/>
        <w:spacing w:before="193" w:line="192" w:lineRule="auto"/>
        <w:rPr/>
      </w:pPr>
      <w:r>
        <w:rPr>
          <w:color w:val="242424"/>
          <w:spacing w:val="-1"/>
        </w:rPr>
        <w:t>一、智能感知：构建主动、精准、多维的口碑监测预警体系</w:t>
      </w:r>
    </w:p>
    <w:p>
      <w:pPr>
        <w:pStyle w:val="BodyText"/>
        <w:ind w:left="11" w:right="383" w:hanging="6"/>
        <w:spacing w:before="240" w:line="229" w:lineRule="auto"/>
        <w:rPr/>
      </w:pPr>
      <w:r>
        <w:rPr>
          <w:color w:val="242424"/>
        </w:rPr>
        <w:t>传统的被动式、关键词匹配的监测已无法应对信息极速裂变的环境。基于传声</w:t>
      </w:r>
      <w:r>
        <w:rPr>
          <w:color w:val="242424"/>
          <w:spacing w:val="-1"/>
        </w:rPr>
        <w:t>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舆情监测服</w:t>
      </w:r>
      <w:r>
        <w:rPr>
          <w:color w:val="242424"/>
          <w:spacing w:val="-1"/>
        </w:rPr>
        <w:t>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及行业前沿实践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，我们构建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配置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预警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分析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rFonts w:ascii="Arial" w:hAnsi="Arial" w:eastAsia="Arial" w:cs="Arial"/>
          <w:color w:val="242424"/>
          <w:spacing w:val="-2"/>
        </w:rPr>
        <w:t xml:space="preserve">  </w:t>
      </w:r>
      <w:r>
        <w:rPr>
          <w:color w:val="242424"/>
          <w:spacing w:val="-2"/>
        </w:rPr>
        <w:t>三位一体的主动监测体系。</w:t>
      </w:r>
    </w:p>
    <w:p>
      <w:pPr>
        <w:pStyle w:val="BodyText"/>
        <w:ind w:left="19"/>
        <w:spacing w:before="17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监测策略配置：基于业务场景的精准布防</w:t>
      </w:r>
    </w:p>
    <w:p>
      <w:pPr>
        <w:pStyle w:val="BodyText"/>
        <w:ind w:left="11"/>
        <w:spacing w:before="223" w:line="185" w:lineRule="auto"/>
        <w:rPr/>
      </w:pPr>
      <w:r>
        <w:rPr>
          <w:color w:val="242424"/>
          <w:spacing w:val="-1"/>
        </w:rPr>
        <w:t>监测的起点不是泛泛而谈的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-1"/>
        </w:rPr>
        <w:t>品牌名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，而是与业务强相关的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意图信号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253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核心关键词矩阵构建：</w:t>
      </w:r>
    </w:p>
    <w:p>
      <w:pPr>
        <w:pStyle w:val="BodyText"/>
        <w:ind w:left="405"/>
        <w:spacing w:before="228" w:line="207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</w:rPr>
        <w:t>品牌与产品层：</w:t>
      </w:r>
      <w:r>
        <w:rPr>
          <w:color w:val="242424"/>
          <w:spacing w:val="-49"/>
        </w:rPr>
        <w:t xml:space="preserve"> </w:t>
      </w:r>
      <w:r>
        <w:rPr>
          <w:color w:val="242424"/>
        </w:rPr>
        <w:t>品牌名、核心产品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服务名</w:t>
      </w:r>
      <w:r>
        <w:rPr>
          <w:color w:val="242424"/>
          <w:spacing w:val="-1"/>
        </w:rPr>
        <w:t>称、型号、技术专利名称。</w:t>
      </w:r>
    </w:p>
    <w:p>
      <w:pPr>
        <w:pStyle w:val="BodyText"/>
        <w:ind w:left="818" w:right="53" w:hanging="413"/>
        <w:spacing w:before="215" w:line="21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风险与机会层：结合行业特性配置。制造业需重点监</w:t>
      </w:r>
      <w:r>
        <w:rPr>
          <w:color w:val="242424"/>
          <w:spacing w:val="-1"/>
        </w:rPr>
        <w:t>控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安全事故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质量问题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交付</w:t>
      </w:r>
      <w:r>
        <w:rPr>
          <w:color w:val="242424"/>
        </w:rPr>
        <w:t>延迟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环保投诉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等；</w:t>
      </w:r>
      <w:r>
        <w:rPr>
          <w:rFonts w:ascii="Arial" w:hAnsi="Arial" w:eastAsia="Arial" w:cs="Arial"/>
          <w:color w:val="242424"/>
        </w:rPr>
        <w:t>SaaS</w:t>
      </w:r>
      <w:r>
        <w:rPr>
          <w:color w:val="242424"/>
        </w:rPr>
        <w:t>企业需关注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</w:rPr>
        <w:t>系统崩溃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数据安全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退款纠纷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竞</w:t>
      </w:r>
      <w:r>
        <w:rPr>
          <w:color w:val="242424"/>
          <w:spacing w:val="-1"/>
        </w:rPr>
        <w:t>品对比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；金融科技则必须严密布防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合规风险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资金安全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利率争议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用户投</w:t>
      </w:r>
    </w:p>
    <w:p>
      <w:pPr>
        <w:pStyle w:val="BodyText"/>
        <w:ind w:left="820"/>
        <w:spacing w:before="64" w:line="186" w:lineRule="auto"/>
        <w:rPr/>
      </w:pPr>
      <w:r>
        <w:rPr>
          <w:color w:val="242424"/>
          <w:spacing w:val="-1"/>
        </w:rPr>
        <w:t>诉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ind w:left="405"/>
        <w:spacing w:before="236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竞品与行业层：主要竞争对手名称、行业通用技术术语</w:t>
      </w:r>
      <w:r>
        <w:rPr>
          <w:color w:val="242424"/>
          <w:spacing w:val="-1"/>
        </w:rPr>
        <w:t>、政策法规关键词。</w:t>
      </w:r>
    </w:p>
    <w:p>
      <w:pPr>
        <w:pStyle w:val="BodyText"/>
        <w:ind w:left="415" w:right="141" w:hanging="415"/>
        <w:spacing w:before="24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多维度监测源覆盖：利用平台能力</w:t>
      </w:r>
      <w:r>
        <w:rPr>
          <w:color w:val="242424"/>
          <w:spacing w:val="-12"/>
        </w:rPr>
        <w:t xml:space="preserve"> </w:t>
      </w:r>
      <w:r>
        <w:rPr>
          <w:color w:val="242424"/>
          <w:spacing w:val="-2"/>
        </w:rPr>
        <w:t>，实现对新闻网站、垂直行业论坛、社交媒体（微博、知</w:t>
      </w:r>
      <w:r>
        <w:rPr>
          <w:color w:val="242424"/>
          <w:spacing w:val="-4"/>
        </w:rPr>
        <w:t>乎）、视频平台（抖音、</w:t>
      </w:r>
      <w:r>
        <w:rPr>
          <w:rFonts w:ascii="Arial" w:hAnsi="Arial" w:eastAsia="Arial" w:cs="Arial"/>
          <w:color w:val="242424"/>
          <w:spacing w:val="-4"/>
        </w:rPr>
        <w:t>B</w:t>
      </w:r>
      <w:r>
        <w:rPr>
          <w:color w:val="242424"/>
          <w:spacing w:val="-4"/>
        </w:rPr>
        <w:t>站）、知识分享平台、第三方投诉</w:t>
      </w:r>
      <w:r>
        <w:rPr>
          <w:color w:val="242424"/>
          <w:spacing w:val="-5"/>
        </w:rPr>
        <w:t>平台的全网</w:t>
      </w:r>
      <w:r>
        <w:rPr>
          <w:rFonts w:ascii="Arial" w:hAnsi="Arial" w:eastAsia="Arial" w:cs="Arial"/>
          <w:color w:val="242424"/>
          <w:spacing w:val="-5"/>
        </w:rPr>
        <w:t>7×24</w:t>
      </w:r>
      <w:r>
        <w:rPr>
          <w:color w:val="242424"/>
          <w:spacing w:val="-5"/>
        </w:rPr>
        <w:t>小时扫描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，确保</w:t>
      </w:r>
      <w:r>
        <w:rPr>
          <w:color w:val="242424"/>
          <w:spacing w:val="-3"/>
        </w:rPr>
        <w:t>无盲区。</w:t>
      </w:r>
    </w:p>
    <w:p>
      <w:pPr>
        <w:pStyle w:val="BodyText"/>
        <w:ind w:left="8"/>
        <w:spacing w:before="267" w:line="202" w:lineRule="auto"/>
        <w:outlineLvl w:val="0"/>
        <w:rPr>
          <w:rFonts w:ascii="Arial" w:hAnsi="Arial" w:eastAsia="Arial" w:cs="Arial"/>
        </w:rPr>
      </w:pPr>
      <w:r>
        <w:rPr>
          <w:color w:val="242424"/>
          <w:spacing w:val="5"/>
        </w:rPr>
        <w:t>2</w:t>
      </w:r>
      <w:r>
        <w:rPr>
          <w:rFonts w:ascii="Arial" w:hAnsi="Arial" w:eastAsia="Arial" w:cs="Arial"/>
          <w:color w:val="242424"/>
          <w:spacing w:val="5"/>
        </w:rPr>
        <w:t>.</w:t>
      </w:r>
      <w:r>
        <w:rPr>
          <w:rFonts w:ascii="Arial" w:hAnsi="Arial" w:eastAsia="Arial" w:cs="Arial"/>
          <w:color w:val="242424"/>
          <w:spacing w:val="-14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5"/>
        </w:rPr>
        <w:t>预警升级：从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事后报警</w:t>
      </w:r>
      <w:r>
        <w:rPr>
          <w:rFonts w:ascii="Arial" w:hAnsi="Arial" w:eastAsia="Arial" w:cs="Arial"/>
          <w:color w:val="242424"/>
          <w:spacing w:val="5"/>
        </w:rPr>
        <w:t>”  </w:t>
      </w:r>
      <w:r>
        <w:rPr>
          <w:color w:val="242424"/>
          <w:spacing w:val="5"/>
        </w:rPr>
        <w:t>到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事前预判</w:t>
      </w:r>
      <w:r>
        <w:rPr>
          <w:rFonts w:ascii="Arial" w:hAnsi="Arial" w:eastAsia="Arial" w:cs="Arial"/>
          <w:color w:val="242424"/>
          <w:spacing w:val="5"/>
        </w:rPr>
        <w:t>”</w:t>
      </w:r>
    </w:p>
    <w:p>
      <w:pPr>
        <w:pStyle w:val="BodyText"/>
        <w:ind w:left="8"/>
        <w:spacing w:before="225" w:line="202" w:lineRule="auto"/>
        <w:rPr/>
      </w:pPr>
      <w:r>
        <w:rPr>
          <w:color w:val="242424"/>
          <w:spacing w:val="-1"/>
        </w:rPr>
        <w:t>依托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语义分析模型（如</w:t>
      </w:r>
      <w:r>
        <w:rPr>
          <w:rFonts w:ascii="Arial" w:hAnsi="Arial" w:eastAsia="Arial" w:cs="Arial"/>
          <w:color w:val="242424"/>
          <w:spacing w:val="-1"/>
        </w:rPr>
        <w:t>BERT</w:t>
      </w:r>
      <w:r>
        <w:rPr>
          <w:color w:val="242424"/>
          <w:spacing w:val="-55"/>
        </w:rPr>
        <w:t>），</w:t>
      </w:r>
      <w:r>
        <w:rPr>
          <w:color w:val="242424"/>
          <w:spacing w:val="-1"/>
        </w:rPr>
        <w:t>将预警能力从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发现负面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升级为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预测势能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7" w:right="218" w:hanging="417"/>
        <w:spacing w:before="20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情感动量分析：系统不仅判断单条内容的正负情感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，更分析特定话题下情感倾向的变化速度</w:t>
      </w:r>
      <w:r>
        <w:rPr>
          <w:color w:val="242424"/>
          <w:spacing w:val="-1"/>
        </w:rPr>
        <w:t>与聚集程度。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1"/>
        </w:rPr>
        <w:t>当某一技术瑕疵的讨论在工程师社群中快速</w:t>
      </w:r>
      <w:r>
        <w:rPr>
          <w:color w:val="242424"/>
          <w:spacing w:val="-2"/>
        </w:rPr>
        <w:t>发酵时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，系统能识别其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传播势</w:t>
      </w:r>
    </w:p>
    <w:p>
      <w:pPr>
        <w:pStyle w:val="BodyText"/>
        <w:ind w:left="419"/>
        <w:spacing w:before="73" w:line="185" w:lineRule="auto"/>
        <w:rPr/>
      </w:pPr>
      <w:r>
        <w:rPr>
          <w:color w:val="242424"/>
          <w:spacing w:val="-4"/>
        </w:rPr>
        <w:t>能</w:t>
      </w:r>
      <w:r>
        <w:rPr>
          <w:rFonts w:ascii="Arial" w:hAnsi="Arial" w:eastAsia="Arial" w:cs="Arial"/>
          <w:color w:val="242424"/>
          <w:spacing w:val="-4"/>
        </w:rPr>
        <w:t>” </w:t>
      </w:r>
      <w:r>
        <w:rPr>
          <w:color w:val="242424"/>
          <w:spacing w:val="-4"/>
        </w:rPr>
        <w:t>，即便当前总声量不大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4"/>
        </w:rPr>
        <w:t>，也可提前发出预警。</w:t>
      </w:r>
    </w:p>
    <w:p>
      <w:pPr>
        <w:pStyle w:val="BodyText"/>
        <w:ind w:left="413" w:hanging="413"/>
        <w:spacing w:before="239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关</w:t>
      </w:r>
      <w:r>
        <w:rPr>
          <w:color w:val="242424"/>
          <w:spacing w:val="-2"/>
        </w:rPr>
        <w:t>键节点识别：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自动识别并标记讨论中的关键传播节点（如行业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、高影响力客户、权威</w:t>
      </w:r>
      <w:r>
        <w:rPr>
          <w:color w:val="242424"/>
          <w:spacing w:val="-1"/>
        </w:rPr>
        <w:t>媒</w:t>
      </w:r>
      <w:r>
        <w:rPr>
          <w:color w:val="242424"/>
          <w:spacing w:val="-1"/>
        </w:rPr>
        <w:t>体</w:t>
      </w:r>
      <w:r>
        <w:rPr>
          <w:color w:val="242424"/>
          <w:spacing w:val="-47"/>
        </w:rPr>
        <w:t>），</w:t>
      </w:r>
      <w:r>
        <w:rPr>
          <w:color w:val="242424"/>
          <w:spacing w:val="-1"/>
        </w:rPr>
        <w:t>评估其对舆情的放大效应。例如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，某制造业客户的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技术稳定性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讨论被领域专家转发</w:t>
      </w:r>
      <w:r>
        <w:rPr>
          <w:color w:val="242424"/>
          <w:spacing w:val="-3"/>
        </w:rPr>
        <w:t>质疑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，系统应立即提升预警等级。</w:t>
      </w:r>
    </w:p>
    <w:p>
      <w:pPr>
        <w:spacing w:line="210" w:lineRule="auto"/>
        <w:sectPr>
          <w:pgSz w:w="11919" w:h="16839"/>
          <w:pgMar w:top="400" w:right="854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18" w:hanging="418"/>
        <w:spacing w:before="103" w:line="227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分钟级推送机制：将传统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黄金</w:t>
      </w:r>
      <w:r>
        <w:rPr>
          <w:rFonts w:ascii="Arial" w:hAnsi="Arial" w:eastAsia="Arial" w:cs="Arial"/>
          <w:color w:val="242424"/>
        </w:rPr>
        <w:t>4</w:t>
      </w:r>
      <w:r>
        <w:rPr>
          <w:color w:val="242424"/>
        </w:rPr>
        <w:t>小时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7"/>
          <w:w w:val="101"/>
        </w:rPr>
        <w:t xml:space="preserve">  </w:t>
      </w:r>
      <w:r>
        <w:rPr>
          <w:color w:val="242424"/>
        </w:rPr>
        <w:t>响</w:t>
      </w:r>
      <w:r>
        <w:rPr>
          <w:color w:val="242424"/>
          <w:spacing w:val="-1"/>
        </w:rPr>
        <w:t>应窗口压缩至分钟级。一旦系统判定达到预设风险</w:t>
      </w:r>
      <w:r>
        <w:rPr>
          <w:color w:val="242424"/>
          <w:spacing w:val="-3"/>
        </w:rPr>
        <w:t>阈值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，预警信息将通过</w:t>
      </w:r>
      <w:r>
        <w:rPr>
          <w:rFonts w:ascii="Arial" w:hAnsi="Arial" w:eastAsia="Arial" w:cs="Arial"/>
          <w:color w:val="242424"/>
          <w:spacing w:val="-3"/>
        </w:rPr>
        <w:t>APP</w:t>
      </w:r>
      <w:r>
        <w:rPr>
          <w:color w:val="242424"/>
          <w:spacing w:val="-3"/>
        </w:rPr>
        <w:t>、短信、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邮件等多通道秒级推</w:t>
      </w:r>
      <w:r>
        <w:rPr>
          <w:color w:val="242424"/>
          <w:spacing w:val="-4"/>
        </w:rPr>
        <w:t>送至指定责任人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，为处置争取战略主</w:t>
      </w:r>
      <w:r>
        <w:rPr>
          <w:color w:val="242424"/>
          <w:spacing w:val="-5"/>
        </w:rPr>
        <w:t>动权。</w:t>
      </w:r>
    </w:p>
    <w:p>
      <w:pPr>
        <w:pStyle w:val="BodyText"/>
        <w:ind w:left="6"/>
        <w:spacing w:before="182" w:line="202" w:lineRule="auto"/>
        <w:outlineLvl w:val="0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深度洞察分析：从舆情简报到决策情报</w:t>
      </w:r>
    </w:p>
    <w:p>
      <w:pPr>
        <w:pStyle w:val="BodyText"/>
        <w:ind w:left="11"/>
        <w:spacing w:before="222" w:line="184" w:lineRule="auto"/>
        <w:rPr/>
      </w:pPr>
      <w:r>
        <w:rPr>
          <w:color w:val="242424"/>
        </w:rPr>
        <w:t>监测的终极价值在于产出洞察。传声港的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</w:rPr>
        <w:t>大数据分析报告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功能需与企业决策场景深度结合。</w:t>
      </w:r>
    </w:p>
    <w:p>
      <w:pPr>
        <w:pStyle w:val="BodyText"/>
        <w:ind w:left="418" w:right="99" w:hanging="418"/>
        <w:spacing w:before="255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4"/>
        </w:rPr>
        <w:t>声誉健康度仪表盘：可视化展⽰品牌</w:t>
      </w:r>
      <w:r>
        <w:rPr>
          <w:rFonts w:ascii="Arial" w:hAnsi="Arial" w:eastAsia="Arial" w:cs="Arial"/>
          <w:color w:val="242424"/>
          <w:spacing w:val="-4"/>
        </w:rPr>
        <w:t>NSR</w:t>
      </w:r>
      <w:r>
        <w:rPr>
          <w:color w:val="242424"/>
          <w:spacing w:val="-4"/>
        </w:rPr>
        <w:t>（净口碑推荐值）、正负面声量趋势、核心议题占有</w:t>
      </w:r>
      <w:r>
        <w:rPr>
          <w:color w:val="242424"/>
          <w:spacing w:val="-2"/>
        </w:rPr>
        <w:t>率、在各圈层中的口碑份额。</w:t>
      </w:r>
    </w:p>
    <w:p>
      <w:pPr>
        <w:pStyle w:val="BodyText"/>
        <w:ind w:left="410" w:right="208" w:hanging="410"/>
        <w:spacing w:before="253" w:line="20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归因分析报告：针对负面口碑事件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，系统可自动生成传播路径图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，溯源核心信源与关</w:t>
      </w:r>
      <w:r>
        <w:rPr>
          <w:color w:val="242424"/>
          <w:spacing w:val="-3"/>
        </w:rPr>
        <w:t>键转折</w:t>
      </w:r>
      <w:r>
        <w:rPr>
          <w:color w:val="242424"/>
          <w:spacing w:val="-2"/>
        </w:rPr>
        <w:t>点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，并基于历史数据与行业案例库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，提供初步的归因分析（如产品问题、服务体验、误解误</w:t>
      </w:r>
      <w:r>
        <w:rPr>
          <w:color w:val="242424"/>
          <w:spacing w:val="-24"/>
          <w:w w:val="94"/>
        </w:rPr>
        <w:t>传）。</w:t>
      </w:r>
    </w:p>
    <w:p>
      <w:pPr>
        <w:pStyle w:val="BodyText"/>
        <w:ind w:left="412" w:right="129" w:hanging="412"/>
        <w:spacing w:before="262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机会点挖掘：监测同样用于发现增长机会。例如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，监测到行业论坛大量讨论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某技术痛点未</w:t>
      </w:r>
      <w:r>
        <w:rPr>
          <w:color w:val="242424"/>
          <w:spacing w:val="-3"/>
        </w:rPr>
        <w:t>有成熟解决方案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，而本企业产品恰好具备相关功能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，该情报可即刻同步至产品与内容团队，</w:t>
      </w:r>
      <w:r>
        <w:rPr>
          <w:color w:val="242424"/>
          <w:spacing w:val="-1"/>
        </w:rPr>
        <w:t>快速启动针对性内容应对。</w:t>
      </w:r>
    </w:p>
    <w:p>
      <w:pPr>
        <w:pStyle w:val="BodyText"/>
        <w:ind w:left="13"/>
        <w:spacing w:before="252" w:line="202" w:lineRule="auto"/>
        <w:rPr/>
      </w:pPr>
      <w:r>
        <w:rPr>
          <w:color w:val="242424"/>
          <w:spacing w:val="-1"/>
        </w:rPr>
        <w:t>二、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优化：驱动高效、精准、合规的内容生产与分发</w:t>
      </w:r>
    </w:p>
    <w:p>
      <w:pPr>
        <w:pStyle w:val="BodyText"/>
        <w:ind w:left="9" w:right="170" w:firstLine="2"/>
        <w:spacing w:before="238" w:line="241" w:lineRule="auto"/>
        <w:rPr/>
      </w:pPr>
      <w:r>
        <w:rPr>
          <w:color w:val="242424"/>
          <w:spacing w:val="-1"/>
        </w:rPr>
        <w:t>监测发现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问题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机会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，关键在于如何快速</w:t>
      </w:r>
      <w:r>
        <w:rPr>
          <w:color w:val="242424"/>
          <w:spacing w:val="-2"/>
        </w:rPr>
        <w:t>、低成本地生成优质内容进行应对或引导。</w:t>
      </w:r>
      <w:r>
        <w:rPr>
          <w:color w:val="242424"/>
          <w:spacing w:val="-1"/>
        </w:rPr>
        <w:t>这依赖于传声港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智能投放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文案创意服务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及  </w:t>
      </w:r>
      <w:r>
        <w:rPr>
          <w:rFonts w:ascii="Arial" w:hAnsi="Arial" w:eastAsia="Arial" w:cs="Arial"/>
          <w:color w:val="242424"/>
          <w:spacing w:val="-1"/>
        </w:rPr>
        <w:t>“GEO</w:t>
      </w:r>
      <w:r>
        <w:rPr>
          <w:color w:val="242424"/>
          <w:spacing w:val="-1"/>
        </w:rPr>
        <w:t>优化服务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</w:t>
      </w:r>
      <w:r>
        <w:rPr>
          <w:color w:val="242424"/>
          <w:spacing w:val="-2"/>
        </w:rPr>
        <w:t>组合应用。</w:t>
      </w:r>
    </w:p>
    <w:p>
      <w:pPr>
        <w:pStyle w:val="BodyText"/>
        <w:ind w:left="19"/>
        <w:spacing w:before="134" w:line="201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 </w:t>
      </w:r>
      <w:r>
        <w:rPr>
          <w:color w:val="242424"/>
          <w:spacing w:val="-1"/>
        </w:rPr>
        <w:t>数据驱动的精准内容策略生成</w:t>
      </w:r>
    </w:p>
    <w:p>
      <w:pPr>
        <w:pStyle w:val="BodyText"/>
        <w:ind w:left="24"/>
        <w:spacing w:before="225" w:line="185" w:lineRule="auto"/>
        <w:rPr/>
      </w:pPr>
      <w:r>
        <w:rPr>
          <w:color w:val="242424"/>
          <w:spacing w:val="-3"/>
        </w:rPr>
        <w:t>内容生产不应依赖主观猜测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，而应基于监测洞察。</w:t>
      </w:r>
    </w:p>
    <w:p>
      <w:pPr>
        <w:pStyle w:val="BodyText"/>
        <w:ind w:left="413" w:right="140" w:hanging="413"/>
        <w:spacing w:before="237" w:line="209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议题响应内容包：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当监测到某个技术议题（如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数据迁移效率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3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3"/>
        </w:rPr>
        <w:t>讨论升温时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可快速调用</w:t>
      </w:r>
      <w:r>
        <w:rPr>
          <w:color w:val="242424"/>
          <w:spacing w:val="-2"/>
        </w:rPr>
        <w:t>知识库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自动生成该议题下的内容组合建议：包括技术白皮书框架、客户证言短视频脚本、</w:t>
      </w:r>
    </w:p>
    <w:p>
      <w:pPr>
        <w:pStyle w:val="BodyText"/>
        <w:ind w:left="418" w:right="51" w:hanging="7"/>
        <w:spacing w:before="63" w:line="202" w:lineRule="auto"/>
        <w:rPr/>
      </w:pPr>
      <w:r>
        <w:rPr>
          <w:color w:val="242424"/>
          <w:spacing w:val="-2"/>
        </w:rPr>
        <w:t>行业专家访谈提纲、针对不同平台（知乎深度帖、</w:t>
      </w:r>
      <w:r>
        <w:rPr>
          <w:color w:val="242424"/>
          <w:spacing w:val="-32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站技术科普视频、微信公众号图解）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的适</w:t>
      </w:r>
      <w:r>
        <w:rPr>
          <w:color w:val="242424"/>
          <w:spacing w:val="-3"/>
        </w:rPr>
        <w:t>配文案初稿。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个性化内容模板：针对制造业、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、金融的差异化需求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，预置行业化内容模板。</w:t>
      </w:r>
    </w:p>
    <w:p>
      <w:pPr>
        <w:pStyle w:val="BodyText"/>
        <w:ind w:left="818" w:right="9" w:hanging="413"/>
        <w:spacing w:before="228" w:line="206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制造业：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辅助生成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工厂实地探访视频脚本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生产工艺</w:t>
      </w:r>
      <w:r>
        <w:rPr>
          <w:rFonts w:ascii="Arial" w:hAnsi="Arial" w:eastAsia="Arial" w:cs="Arial"/>
          <w:color w:val="242424"/>
          <w:spacing w:val="-1"/>
        </w:rPr>
        <w:t>3D</w:t>
      </w:r>
      <w:r>
        <w:rPr>
          <w:color w:val="242424"/>
          <w:spacing w:val="-1"/>
        </w:rPr>
        <w:t>动画解说词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设备运行数</w:t>
      </w:r>
      <w:r>
        <w:rPr>
          <w:color w:val="242424"/>
          <w:spacing w:val="-1"/>
        </w:rPr>
        <w:t>据可视化报告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1"/>
        </w:rPr>
        <w:t>模板。</w:t>
      </w:r>
    </w:p>
    <w:p>
      <w:pPr>
        <w:pStyle w:val="BodyText"/>
        <w:ind w:left="823" w:right="499" w:hanging="418"/>
        <w:spacing w:before="253" w:line="202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企业：生成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痛点场景化解决方案图文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1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1"/>
        </w:rPr>
        <w:t>计算器案例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竞品功能对比清</w:t>
      </w:r>
      <w:r>
        <w:rPr>
          <w:color w:val="242424"/>
          <w:spacing w:val="-3"/>
        </w:rPr>
        <w:t>单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3"/>
        </w:rPr>
        <w:t>模板。</w:t>
      </w:r>
    </w:p>
    <w:p>
      <w:pPr>
        <w:pStyle w:val="BodyText"/>
        <w:ind w:left="818" w:right="285" w:hanging="413"/>
        <w:spacing w:before="252" w:line="20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金融机构：生成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合规政策解读</w:t>
      </w:r>
      <w:r>
        <w:rPr>
          <w:rFonts w:ascii="Arial" w:hAnsi="Arial" w:eastAsia="Arial" w:cs="Arial"/>
          <w:color w:val="242424"/>
          <w:spacing w:val="-1"/>
        </w:rPr>
        <w:t>Q&amp;A”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金融知识科普动画脚本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风险提⽰标准化文</w:t>
      </w:r>
      <w:r>
        <w:rPr>
          <w:color w:val="242424"/>
          <w:spacing w:val="-2"/>
        </w:rPr>
        <w:t>案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2"/>
        </w:rPr>
        <w:t>模板。</w:t>
      </w:r>
    </w:p>
    <w:p>
      <w:pPr>
        <w:pStyle w:val="BodyText"/>
        <w:ind w:left="8"/>
        <w:spacing w:before="267" w:line="202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</w:t>
      </w:r>
      <w:r>
        <w:rPr>
          <w:rFonts w:ascii="Arial" w:hAnsi="Arial" w:eastAsia="Arial" w:cs="Arial"/>
          <w:color w:val="242424"/>
          <w:spacing w:val="-6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AIGC</w:t>
      </w:r>
      <w:r>
        <w:rPr>
          <w:color w:val="242424"/>
          <w:spacing w:val="-1"/>
        </w:rPr>
        <w:t>提效与人格化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塑造</w:t>
      </w:r>
    </w:p>
    <w:p>
      <w:pPr>
        <w:pStyle w:val="BodyText"/>
        <w:ind w:left="7"/>
        <w:spacing w:before="223" w:line="207" w:lineRule="auto"/>
        <w:rPr/>
      </w:pPr>
      <w:r>
        <w:rPr>
          <w:color w:val="242424"/>
          <w:spacing w:val="-1"/>
        </w:rPr>
        <w:t>利用生成式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大幅提升内容产能与创新性。</w:t>
      </w:r>
    </w:p>
    <w:p>
      <w:pPr>
        <w:spacing w:line="207" w:lineRule="auto"/>
        <w:sectPr>
          <w:pgSz w:w="11919" w:h="16839"/>
          <w:pgMar w:top="400" w:right="864" w:bottom="0" w:left="840" w:header="0" w:footer="0" w:gutter="0"/>
        </w:sectPr>
        <w:rPr/>
      </w:pPr>
    </w:p>
    <w:p>
      <w:pPr>
        <w:spacing w:line="406" w:lineRule="auto"/>
        <w:rPr>
          <w:rFonts w:ascii="Arial"/>
          <w:sz w:val="21"/>
        </w:rPr>
      </w:pPr>
      <w:r/>
    </w:p>
    <w:p>
      <w:pPr>
        <w:pStyle w:val="BodyText"/>
        <w:ind w:left="426" w:right="143" w:hanging="426"/>
        <w:spacing w:before="103" w:line="206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高效内容创作：基于核心信息点（如产品三大优势、一个客戶案例</w:t>
      </w:r>
      <w:r>
        <w:rPr>
          <w:color w:val="242424"/>
          <w:spacing w:val="-53"/>
        </w:rPr>
        <w:t>），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可快速生成数十条不</w:t>
      </w:r>
      <w:r>
        <w:rPr>
          <w:color w:val="242424"/>
          <w:spacing w:val="-2"/>
        </w:rPr>
        <w:t>同风格、适配不同渠道的文案变体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，供运营人员筛选优化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将内容产出效率提升数倍。</w:t>
      </w:r>
    </w:p>
    <w:p>
      <w:pPr>
        <w:pStyle w:val="BodyText"/>
        <w:spacing w:before="240" w:line="20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虚拟数字人应用：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对于需要高频、标准化沟通的场景（如产品</w:t>
      </w:r>
      <w:r>
        <w:rPr>
          <w:color w:val="242424"/>
          <w:spacing w:val="-3"/>
        </w:rPr>
        <w:t>功能解说、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常见</w:t>
      </w:r>
      <w:r>
        <w:rPr>
          <w:rFonts w:ascii="Arial" w:hAnsi="Arial" w:eastAsia="Arial" w:cs="Arial"/>
          <w:color w:val="242424"/>
          <w:spacing w:val="-3"/>
        </w:rPr>
        <w:t>QA</w:t>
      </w:r>
      <w:r>
        <w:rPr>
          <w:color w:val="242424"/>
          <w:spacing w:val="-3"/>
        </w:rPr>
        <w:t>、合规宣</w:t>
      </w:r>
    </w:p>
    <w:p>
      <w:pPr>
        <w:pStyle w:val="BodyText"/>
        <w:ind w:left="413" w:right="119" w:firstLine="6"/>
        <w:spacing w:before="41" w:line="213" w:lineRule="auto"/>
        <w:rPr/>
      </w:pPr>
      <w:r>
        <w:rPr>
          <w:color w:val="242424"/>
          <w:spacing w:val="-1"/>
        </w:rPr>
        <w:t>导</w:t>
      </w:r>
      <w:r>
        <w:rPr>
          <w:color w:val="242424"/>
          <w:spacing w:val="-50"/>
        </w:rPr>
        <w:t>），</w:t>
      </w:r>
      <w:r>
        <w:rPr>
          <w:color w:val="242424"/>
          <w:spacing w:val="-1"/>
        </w:rPr>
        <w:t>可借助虚拟数字人制作短视频。传声港的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文案创意服务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可链接相关制作资源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，打造</w:t>
      </w:r>
      <w:r>
        <w:rPr>
          <w:color w:val="242424"/>
          <w:spacing w:val="-2"/>
        </w:rPr>
        <w:t>企业专属的虚拟形象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，实现</w:t>
      </w:r>
      <w:r>
        <w:rPr>
          <w:rFonts w:ascii="Arial" w:hAnsi="Arial" w:eastAsia="Arial" w:cs="Arial"/>
          <w:color w:val="242424"/>
          <w:spacing w:val="-2"/>
        </w:rPr>
        <w:t>7x</w:t>
      </w:r>
      <w:r>
        <w:rPr>
          <w:color w:val="242424"/>
          <w:spacing w:val="-2"/>
        </w:rPr>
        <w:t>24小时的内容产出与互动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，塑造科技感、专业</w:t>
      </w:r>
      <w:r>
        <w:rPr>
          <w:color w:val="242424"/>
          <w:spacing w:val="-3"/>
        </w:rPr>
        <w:t>化的品牌形象。</w:t>
      </w:r>
    </w:p>
    <w:p>
      <w:pPr>
        <w:pStyle w:val="BodyText"/>
        <w:ind w:left="410" w:right="18" w:hanging="410"/>
        <w:spacing w:before="214" w:line="206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企业家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孵化支持：针对希望打造创始人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的企业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，平台可提供从媒体专访机会对接、演讲稿</w:t>
      </w:r>
      <w:r>
        <w:rPr>
          <w:color w:val="242424"/>
          <w:spacing w:val="-1"/>
        </w:rPr>
        <w:t>件优化、社交媒体内容规划到短视频形象设计的全链条支持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，将创始人的专业洞察转化为品</w:t>
      </w:r>
    </w:p>
    <w:p>
      <w:pPr>
        <w:pStyle w:val="BodyText"/>
        <w:ind w:left="414"/>
        <w:spacing w:before="58" w:line="185" w:lineRule="auto"/>
        <w:rPr/>
      </w:pPr>
      <w:r>
        <w:rPr>
          <w:color w:val="242424"/>
          <w:spacing w:val="-2"/>
        </w:rPr>
        <w:t>牌信任资产。</w:t>
      </w:r>
    </w:p>
    <w:p>
      <w:pPr>
        <w:pStyle w:val="BodyText"/>
        <w:ind w:left="6"/>
        <w:spacing w:before="268" w:line="202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3. </w:t>
      </w:r>
      <w:r>
        <w:rPr>
          <w:color w:val="242424"/>
          <w:spacing w:val="3"/>
        </w:rPr>
        <w:t>智能分发与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3"/>
        </w:rPr>
        <w:t>优化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24"/>
        <w:spacing w:before="223" w:line="185" w:lineRule="auto"/>
        <w:rPr/>
      </w:pPr>
      <w:r>
        <w:rPr>
          <w:color w:val="242424"/>
          <w:spacing w:val="-4"/>
        </w:rPr>
        <w:t>内容生产后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4"/>
        </w:rPr>
        <w:t>，需精准触达目标受众。</w:t>
      </w:r>
    </w:p>
    <w:p>
      <w:pPr>
        <w:pStyle w:val="BodyText"/>
        <w:ind w:left="414" w:right="132" w:hanging="414"/>
        <w:spacing w:before="254" w:line="210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智能投放匹配：传声港的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智能投放服务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能根据内容属性、</w:t>
      </w:r>
      <w:r>
        <w:rPr>
          <w:color w:val="242424"/>
          <w:spacing w:val="-31"/>
        </w:rPr>
        <w:t xml:space="preserve"> </w:t>
      </w:r>
      <w:r>
        <w:rPr>
          <w:color w:val="242424"/>
        </w:rPr>
        <w:t>目标受众画像（行业、职</w:t>
      </w:r>
      <w:r>
        <w:rPr>
          <w:color w:val="242424"/>
          <w:spacing w:val="-2"/>
        </w:rPr>
        <w:t>位、兴趣</w:t>
      </w:r>
      <w:r>
        <w:rPr>
          <w:color w:val="242424"/>
          <w:spacing w:val="-57"/>
        </w:rPr>
        <w:t>），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自动从整合的自媒体博主、网红、新闻</w:t>
      </w:r>
      <w:r>
        <w:rPr>
          <w:color w:val="242424"/>
          <w:spacing w:val="-3"/>
        </w:rPr>
        <w:t>媒体资源库中筛选匹配度最高的渠道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，生</w:t>
      </w:r>
      <w:r>
        <w:rPr>
          <w:color w:val="242424"/>
          <w:spacing w:val="-2"/>
        </w:rPr>
        <w:t>成个性化投放方案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，最大化内容曝光与互动概率。</w:t>
      </w:r>
    </w:p>
    <w:p>
      <w:pPr>
        <w:pStyle w:val="BodyText"/>
        <w:ind w:left="414" w:hanging="414"/>
        <w:spacing w:before="239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搜索口碑优化（</w:t>
      </w:r>
      <w:r>
        <w:rPr>
          <w:rFonts w:ascii="Arial" w:hAnsi="Arial" w:eastAsia="Arial" w:cs="Arial"/>
          <w:color w:val="242424"/>
          <w:spacing w:val="-2"/>
        </w:rPr>
        <w:t>GEO</w:t>
      </w:r>
      <w:r>
        <w:rPr>
          <w:color w:val="242424"/>
          <w:spacing w:val="-54"/>
        </w:rPr>
        <w:t>）：</w:t>
      </w:r>
      <w:r>
        <w:rPr>
          <w:color w:val="242424"/>
          <w:spacing w:val="-2"/>
        </w:rPr>
        <w:t>对于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决策者惯用的搜索调研行为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，传声港的  </w:t>
      </w:r>
      <w:r>
        <w:rPr>
          <w:rFonts w:ascii="Arial" w:hAnsi="Arial" w:eastAsia="Arial" w:cs="Arial"/>
          <w:color w:val="242424"/>
          <w:spacing w:val="-3"/>
        </w:rPr>
        <w:t>“GEO</w:t>
      </w:r>
      <w:r>
        <w:rPr>
          <w:color w:val="242424"/>
          <w:spacing w:val="-3"/>
        </w:rPr>
        <w:t>优化服务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⾄</w:t>
      </w:r>
      <w:r>
        <w:rPr>
          <w:color w:val="242424"/>
          <w:spacing w:val="-2"/>
        </w:rPr>
        <w:t>关重要。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它通过优化在通用模型（如深度求索、通义千</w:t>
      </w:r>
      <w:r>
        <w:rPr>
          <w:color w:val="242424"/>
          <w:spacing w:val="-3"/>
        </w:rPr>
        <w:t>问）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中的问答结果推荐与排名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，确保当</w:t>
      </w:r>
      <w:r>
        <w:rPr>
          <w:color w:val="242424"/>
          <w:spacing w:val="-1"/>
        </w:rPr>
        <w:t>潜在客戶搜索相关行业问题时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，企业提供的专业解决方案能以权威、正面的形式出</w:t>
      </w:r>
      <w:r>
        <w:rPr>
          <w:color w:val="242424"/>
          <w:spacing w:val="-2"/>
        </w:rPr>
        <w:t>现在答案</w:t>
      </w:r>
    </w:p>
    <w:p>
      <w:pPr>
        <w:pStyle w:val="BodyText"/>
        <w:ind w:left="429"/>
        <w:spacing w:before="57" w:line="185" w:lineRule="auto"/>
        <w:rPr/>
      </w:pPr>
      <w:r>
        <w:rPr>
          <w:color w:val="242424"/>
          <w:spacing w:val="-5"/>
        </w:rPr>
        <w:t>中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5"/>
        </w:rPr>
        <w:t>，直接截流高意向商机。</w:t>
      </w:r>
    </w:p>
    <w:p>
      <w:pPr>
        <w:pStyle w:val="BodyText"/>
        <w:ind w:left="15"/>
        <w:spacing w:before="268" w:line="192" w:lineRule="auto"/>
        <w:outlineLvl w:val="2"/>
        <w:rPr/>
      </w:pPr>
      <w:r>
        <w:rPr>
          <w:color w:val="242424"/>
          <w:spacing w:val="-1"/>
        </w:rPr>
        <w:t>三、数据归因：贯穿全链路的效能评估与闭环优化</w:t>
      </w:r>
    </w:p>
    <w:p>
      <w:pPr>
        <w:pStyle w:val="BodyText"/>
        <w:ind w:left="7" w:right="155"/>
        <w:spacing w:before="240" w:line="241" w:lineRule="auto"/>
        <w:rPr/>
      </w:pPr>
      <w:r>
        <w:rPr>
          <w:color w:val="242424"/>
          <w:spacing w:val="-2"/>
        </w:rPr>
        <w:t>所有监测与优化动作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，必须与商业效果挂钩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投入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执行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评估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优化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的闭环。这依赖于传</w:t>
      </w:r>
      <w:r>
        <w:rPr>
          <w:color w:val="242424"/>
        </w:rPr>
        <w:t>声港  </w:t>
      </w:r>
      <w:r>
        <w:rPr>
          <w:rFonts w:ascii="Arial" w:hAnsi="Arial" w:eastAsia="Arial" w:cs="Arial"/>
          <w:color w:val="242424"/>
        </w:rPr>
        <w:t>“AI</w:t>
      </w:r>
      <w:r>
        <w:rPr>
          <w:color w:val="242424"/>
        </w:rPr>
        <w:t>效果监测服务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与前期建立的</w:t>
      </w:r>
      <w:r>
        <w:rPr>
          <w:rFonts w:ascii="Arial" w:hAnsi="Arial" w:eastAsia="Arial" w:cs="Arial"/>
          <w:color w:val="242424"/>
        </w:rPr>
        <w:t>KPI</w:t>
      </w:r>
      <w:r>
        <w:rPr>
          <w:color w:val="242424"/>
        </w:rPr>
        <w:t>体系。</w:t>
      </w:r>
    </w:p>
    <w:p>
      <w:pPr>
        <w:pStyle w:val="BodyText"/>
        <w:ind w:left="19"/>
        <w:spacing w:before="134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多维度效果追踪看板</w:t>
      </w:r>
    </w:p>
    <w:p>
      <w:pPr>
        <w:pStyle w:val="BodyText"/>
        <w:ind w:left="10"/>
        <w:spacing w:before="224" w:line="190" w:lineRule="auto"/>
        <w:rPr/>
      </w:pPr>
      <w:r>
        <w:rPr>
          <w:color w:val="242424"/>
          <w:spacing w:val="-3"/>
        </w:rPr>
        <w:t>在单个战役或日常运营中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，建立实时效果看板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，核心追踪：</w:t>
      </w:r>
    </w:p>
    <w:p>
      <w:pPr>
        <w:pStyle w:val="BodyText"/>
        <w:spacing w:before="243" w:line="19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声量及情感变化：对比内容发布前后的品牌总声量、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NSR</w:t>
      </w:r>
      <w:r>
        <w:rPr>
          <w:color w:val="242424"/>
          <w:spacing w:val="-2"/>
        </w:rPr>
        <w:t>值在目标渠道的变化。</w:t>
      </w:r>
    </w:p>
    <w:p>
      <w:pPr>
        <w:pStyle w:val="BodyText"/>
        <w:ind w:left="412" w:right="239" w:hanging="412"/>
        <w:spacing w:before="22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内容互动质量：追踪不同内容形式（文章、视频、直播）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的完播率、深度阅读率、专业咨询</w:t>
      </w:r>
      <w:r>
        <w:rPr>
          <w:color w:val="242424"/>
        </w:rPr>
        <w:t>提问数等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信任互动指标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413" w:right="52" w:hanging="413"/>
        <w:spacing w:before="255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线索转化漏斗：利用</w:t>
      </w:r>
      <w:r>
        <w:rPr>
          <w:rFonts w:ascii="Arial" w:hAnsi="Arial" w:eastAsia="Arial" w:cs="Arial"/>
          <w:color w:val="242424"/>
          <w:spacing w:val="-1"/>
        </w:rPr>
        <w:t>UTM</w:t>
      </w:r>
      <w:r>
        <w:rPr>
          <w:color w:val="242424"/>
          <w:spacing w:val="-1"/>
        </w:rPr>
        <w:t>参数等技术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，清晰归因从某篇行业白皮书、</w:t>
      </w:r>
      <w:r>
        <w:rPr>
          <w:color w:val="242424"/>
          <w:spacing w:val="-2"/>
        </w:rPr>
        <w:t>某场技术直播带来的官</w:t>
      </w:r>
      <w:r>
        <w:rPr>
          <w:color w:val="242424"/>
          <w:spacing w:val="-1"/>
        </w:rPr>
        <w:t>网访问量、留资线索数、乃至最终转化的销售合格线索（</w:t>
      </w:r>
      <w:r>
        <w:rPr>
          <w:rFonts w:ascii="Arial" w:hAnsi="Arial" w:eastAsia="Arial" w:cs="Arial"/>
          <w:color w:val="242424"/>
          <w:spacing w:val="-1"/>
        </w:rPr>
        <w:t>SQL</w:t>
      </w:r>
      <w:r>
        <w:rPr>
          <w:color w:val="242424"/>
          <w:spacing w:val="-1"/>
        </w:rPr>
        <w:t>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数量。传声港的  </w:t>
      </w:r>
      <w:r>
        <w:rPr>
          <w:rFonts w:ascii="Arial" w:hAnsi="Arial" w:eastAsia="Arial" w:cs="Arial"/>
          <w:color w:val="242424"/>
          <w:spacing w:val="-2"/>
        </w:rPr>
        <w:t>“AI</w:t>
      </w:r>
      <w:r>
        <w:rPr>
          <w:color w:val="242424"/>
          <w:spacing w:val="-2"/>
        </w:rPr>
        <w:t>效果监测</w:t>
      </w:r>
      <w:r>
        <w:rPr>
          <w:color w:val="242424"/>
          <w:spacing w:val="-2"/>
        </w:rPr>
        <w:t>服务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1"/>
        </w:rPr>
        <w:t xml:space="preserve">  </w:t>
      </w:r>
      <w:r>
        <w:rPr>
          <w:color w:val="242424"/>
          <w:spacing w:val="-2"/>
        </w:rPr>
        <w:t>需与此环节无缝对接。</w:t>
      </w:r>
    </w:p>
    <w:p>
      <w:pPr>
        <w:pStyle w:val="BodyText"/>
        <w:ind w:left="8"/>
        <w:spacing w:before="254" w:line="202" w:lineRule="auto"/>
        <w:outlineLvl w:val="0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ROI</w:t>
      </w:r>
      <w:r>
        <w:rPr>
          <w:color w:val="242424"/>
          <w:spacing w:val="-1"/>
        </w:rPr>
        <w:t>分析与策略迭代</w:t>
      </w:r>
    </w:p>
    <w:p>
      <w:pPr>
        <w:pStyle w:val="BodyText"/>
        <w:ind w:left="9"/>
        <w:spacing w:before="238" w:line="186" w:lineRule="auto"/>
        <w:rPr/>
      </w:pPr>
      <w:r>
        <w:rPr>
          <w:color w:val="242424"/>
          <w:spacing w:val="-2"/>
        </w:rPr>
        <w:t>定期（如按季度）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进行深度效果复盘：</w:t>
      </w:r>
    </w:p>
    <w:p>
      <w:pPr>
        <w:spacing w:line="186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411" w:right="115" w:hanging="411"/>
        <w:spacing w:before="10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成本效益分析：计算各内容渠道、各合作</w:t>
      </w:r>
      <w:r>
        <w:rPr>
          <w:rFonts w:ascii="Arial" w:hAnsi="Arial" w:eastAsia="Arial" w:cs="Arial"/>
          <w:color w:val="242424"/>
          <w:spacing w:val="-2"/>
        </w:rPr>
        <w:t>KOL</w:t>
      </w:r>
      <w:r>
        <w:rPr>
          <w:color w:val="242424"/>
          <w:spacing w:val="-2"/>
        </w:rPr>
        <w:t>的客户获取成本（</w:t>
      </w:r>
      <w:r>
        <w:rPr>
          <w:rFonts w:ascii="Arial" w:hAnsi="Arial" w:eastAsia="Arial" w:cs="Arial"/>
          <w:color w:val="242424"/>
          <w:spacing w:val="-2"/>
        </w:rPr>
        <w:t>CAC</w:t>
      </w:r>
      <w:r>
        <w:rPr>
          <w:color w:val="242424"/>
          <w:spacing w:val="-2"/>
        </w:rPr>
        <w:t>） 与带来的营销贡献管</w:t>
      </w:r>
      <w:r>
        <w:rPr>
          <w:color w:val="242424"/>
          <w:spacing w:val="-1"/>
        </w:rPr>
        <w:t>道金额。识别高效能渠道与低效投入。</w:t>
      </w:r>
    </w:p>
    <w:p>
      <w:pPr>
        <w:pStyle w:val="BodyText"/>
        <w:ind w:left="413" w:right="25" w:hanging="413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4"/>
        </w:rPr>
        <w:t>口碑资产增值评估：评估周期内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4"/>
        </w:rPr>
        <w:t>，品牌在搜索引</w:t>
      </w:r>
      <w:r>
        <w:rPr>
          <w:color w:val="242424"/>
          <w:spacing w:val="-5"/>
        </w:rPr>
        <w:t>擎结果页（</w:t>
      </w:r>
      <w:r>
        <w:rPr>
          <w:rFonts w:ascii="Arial" w:hAnsi="Arial" w:eastAsia="Arial" w:cs="Arial"/>
          <w:color w:val="242424"/>
          <w:spacing w:val="-5"/>
        </w:rPr>
        <w:t>SERP</w:t>
      </w:r>
      <w:r>
        <w:rPr>
          <w:color w:val="242424"/>
          <w:spacing w:val="-5"/>
        </w:rPr>
        <w:t>）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5"/>
        </w:rPr>
        <w:t>的占位是否提升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，权威媒</w:t>
      </w:r>
      <w:r>
        <w:rPr>
          <w:color w:val="242424"/>
          <w:spacing w:val="-1"/>
        </w:rPr>
        <w:t>体报道是否增加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，核心客群中的推荐意愿是否增强。这些是长期品牌信任资产</w:t>
      </w:r>
      <w:r>
        <w:rPr>
          <w:color w:val="242424"/>
          <w:spacing w:val="-2"/>
        </w:rPr>
        <w:t>的积累。</w:t>
      </w:r>
    </w:p>
    <w:p>
      <w:pPr>
        <w:pStyle w:val="BodyText"/>
        <w:ind w:left="412" w:right="13" w:hanging="412"/>
        <w:spacing w:before="238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策略优化指令：基于数据复盘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，形成明确的优化指令。例如：</w:t>
      </w:r>
      <w:r>
        <w:rPr>
          <w:color w:val="242424"/>
          <w:spacing w:val="-42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技术深度解</w:t>
      </w:r>
      <w:r>
        <w:rPr>
          <w:color w:val="242424"/>
          <w:spacing w:val="-2"/>
        </w:rPr>
        <w:t>读类视频在工程师</w:t>
      </w:r>
      <w:r>
        <w:rPr>
          <w:color w:val="242424"/>
          <w:spacing w:val="-4"/>
        </w:rPr>
        <w:t>社群中</w:t>
      </w:r>
      <w:r>
        <w:rPr>
          <w:rFonts w:ascii="Arial" w:hAnsi="Arial" w:eastAsia="Arial" w:cs="Arial"/>
          <w:color w:val="242424"/>
          <w:spacing w:val="-4"/>
        </w:rPr>
        <w:t>CLV</w:t>
      </w:r>
      <w:r>
        <w:rPr>
          <w:color w:val="242424"/>
          <w:spacing w:val="-4"/>
        </w:rPr>
        <w:t>贡献更高</w:t>
      </w:r>
      <w:r>
        <w:rPr>
          <w:color w:val="242424"/>
          <w:spacing w:val="-18"/>
        </w:rPr>
        <w:t xml:space="preserve"> </w:t>
      </w:r>
      <w:r>
        <w:rPr>
          <w:color w:val="242424"/>
          <w:spacing w:val="-4"/>
        </w:rPr>
        <w:t>，下季度预算提升</w:t>
      </w:r>
      <w:r>
        <w:rPr>
          <w:rFonts w:ascii="Arial" w:hAnsi="Arial" w:eastAsia="Arial" w:cs="Arial"/>
          <w:color w:val="242424"/>
          <w:spacing w:val="-4"/>
        </w:rPr>
        <w:t>20%” </w:t>
      </w:r>
      <w:r>
        <w:rPr>
          <w:color w:val="242424"/>
          <w:spacing w:val="-4"/>
        </w:rPr>
        <w:t>；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4"/>
        </w:rPr>
        <w:t>“A</w:t>
      </w:r>
      <w:r>
        <w:rPr>
          <w:color w:val="242424"/>
          <w:spacing w:val="-4"/>
        </w:rPr>
        <w:t>类</w:t>
      </w:r>
      <w:r>
        <w:rPr>
          <w:rFonts w:ascii="Arial" w:hAnsi="Arial" w:eastAsia="Arial" w:cs="Arial"/>
          <w:color w:val="242424"/>
          <w:spacing w:val="-4"/>
        </w:rPr>
        <w:t>KOL</w:t>
      </w:r>
      <w:r>
        <w:rPr>
          <w:color w:val="242424"/>
          <w:spacing w:val="-4"/>
        </w:rPr>
        <w:t>合作带来的</w:t>
      </w:r>
      <w:r>
        <w:rPr>
          <w:rFonts w:ascii="Arial" w:hAnsi="Arial" w:eastAsia="Arial" w:cs="Arial"/>
          <w:color w:val="242424"/>
          <w:spacing w:val="-4"/>
        </w:rPr>
        <w:t>MQL</w:t>
      </w:r>
      <w:r>
        <w:rPr>
          <w:color w:val="242424"/>
          <w:spacing w:val="-4"/>
        </w:rPr>
        <w:t>转化率是</w:t>
      </w:r>
      <w:r>
        <w:rPr>
          <w:rFonts w:ascii="Arial" w:hAnsi="Arial" w:eastAsia="Arial" w:cs="Arial"/>
          <w:color w:val="242424"/>
          <w:spacing w:val="-4"/>
        </w:rPr>
        <w:t>B</w:t>
      </w:r>
      <w:r>
        <w:rPr>
          <w:color w:val="242424"/>
          <w:spacing w:val="-4"/>
        </w:rPr>
        <w:t>类的</w:t>
      </w:r>
      <w:r>
        <w:rPr>
          <w:rFonts w:ascii="Arial" w:hAnsi="Arial" w:eastAsia="Arial" w:cs="Arial"/>
          <w:color w:val="242424"/>
          <w:spacing w:val="-4"/>
        </w:rPr>
        <w:t>3</w:t>
      </w:r>
      <w:r>
        <w:rPr>
          <w:color w:val="242424"/>
          <w:spacing w:val="-4"/>
        </w:rPr>
        <w:t>倍，</w:t>
      </w:r>
      <w:r>
        <w:rPr>
          <w:color w:val="242424"/>
        </w:rPr>
        <w:t>后续资源重点倾斜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18"/>
        <w:spacing w:before="252" w:line="193" w:lineRule="auto"/>
        <w:outlineLvl w:val="2"/>
        <w:rPr/>
      </w:pPr>
      <w:r>
        <w:rPr>
          <w:color w:val="242424"/>
          <w:spacing w:val="-1"/>
        </w:rPr>
        <w:t>四、组织与流程：确保方法论有效运行的实战保障</w:t>
      </w:r>
    </w:p>
    <w:p>
      <w:pPr>
        <w:pStyle w:val="BodyText"/>
        <w:ind w:left="10"/>
        <w:spacing w:before="239" w:line="185" w:lineRule="auto"/>
        <w:rPr/>
      </w:pPr>
      <w:r>
        <w:rPr>
          <w:color w:val="242424"/>
          <w:spacing w:val="-2"/>
        </w:rPr>
        <w:t>再先进的方法论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，也需要嵌入企业组织流程才能生效。</w:t>
      </w:r>
    </w:p>
    <w:p>
      <w:pPr>
        <w:pStyle w:val="BodyText"/>
        <w:ind w:left="19"/>
        <w:spacing w:before="268" w:line="202" w:lineRule="auto"/>
        <w:rPr/>
      </w:pPr>
      <w:r>
        <w:rPr>
          <w:rFonts w:ascii="Arial" w:hAnsi="Arial" w:eastAsia="Arial" w:cs="Arial"/>
          <w:color w:val="242424"/>
          <w:spacing w:val="-2"/>
        </w:rPr>
        <w:t>1. </w:t>
      </w:r>
      <w:r>
        <w:rPr>
          <w:color w:val="242424"/>
          <w:spacing w:val="-2"/>
        </w:rPr>
        <w:t>角色定义与协同流程</w:t>
      </w:r>
    </w:p>
    <w:p>
      <w:pPr>
        <w:pStyle w:val="BodyText"/>
        <w:ind w:left="414" w:right="373" w:hanging="414"/>
        <w:spacing w:before="224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3"/>
        </w:rPr>
        <w:t xml:space="preserve">    </w:t>
      </w:r>
      <w:r>
        <w:rPr>
          <w:color w:val="242424"/>
          <w:spacing w:val="-1"/>
        </w:rPr>
        <w:t>中枢：传声港运营中台：将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6"/>
        </w:rPr>
        <w:t xml:space="preserve"> </w:t>
      </w:r>
      <w:r>
        <w:rPr>
          <w:color w:val="242424"/>
          <w:spacing w:val="-1"/>
        </w:rPr>
        <w:t>自媒体管理软件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作为日常内容运营、排期发布、多账号管</w:t>
      </w:r>
      <w:r>
        <w:rPr>
          <w:color w:val="242424"/>
          <w:spacing w:val="-1"/>
        </w:rPr>
        <w:t>理、执行留痕的统一操作中台。</w:t>
      </w:r>
    </w:p>
    <w:p>
      <w:pPr>
        <w:pStyle w:val="BodyText"/>
        <w:ind w:left="421" w:right="107" w:hanging="421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监测预警闭环：设立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舆情值班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角色</w:t>
      </w:r>
      <w:r>
        <w:rPr>
          <w:color w:val="242424"/>
          <w:spacing w:val="-29"/>
        </w:rPr>
        <w:t xml:space="preserve"> </w:t>
      </w:r>
      <w:r>
        <w:rPr>
          <w:color w:val="242424"/>
        </w:rPr>
        <w:t>，负责监控预警信息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，并按照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发现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评估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上报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启动</w:t>
      </w:r>
      <w:r>
        <w:rPr>
          <w:color w:val="242424"/>
          <w:spacing w:val="-4"/>
        </w:rPr>
        <w:t>响应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4"/>
        </w:rPr>
        <w:t>的</w:t>
      </w:r>
      <w:r>
        <w:rPr>
          <w:rFonts w:ascii="Arial" w:hAnsi="Arial" w:eastAsia="Arial" w:cs="Arial"/>
          <w:color w:val="242424"/>
          <w:spacing w:val="-4"/>
        </w:rPr>
        <w:t>SOP</w:t>
      </w:r>
      <w:r>
        <w:rPr>
          <w:color w:val="242424"/>
          <w:spacing w:val="-4"/>
        </w:rPr>
        <w:t>流程操作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，确保分钟级预警不</w:t>
      </w:r>
      <w:r>
        <w:rPr>
          <w:color w:val="242424"/>
          <w:spacing w:val="-5"/>
        </w:rPr>
        <w:t>落空。</w:t>
      </w:r>
    </w:p>
    <w:p>
      <w:pPr>
        <w:pStyle w:val="BodyText"/>
        <w:ind w:left="416" w:right="133" w:hanging="416"/>
        <w:spacing w:before="252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内容响应闭环：建立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内容快速响应小组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（含市场、产品、技术、法务代表</w:t>
      </w:r>
      <w:r>
        <w:rPr>
          <w:color w:val="242424"/>
          <w:spacing w:val="-49"/>
        </w:rPr>
        <w:t>），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2"/>
        </w:rPr>
        <w:t>当监测到机</w:t>
      </w:r>
      <w:r>
        <w:rPr>
          <w:color w:val="242424"/>
          <w:spacing w:val="-2"/>
        </w:rPr>
        <w:t>会或风险时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，能基于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生成的内容策略草案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，快速审核、优化并</w:t>
      </w:r>
      <w:r>
        <w:rPr>
          <w:color w:val="242424"/>
          <w:spacing w:val="-3"/>
        </w:rPr>
        <w:t>启动生产与分发流程。</w:t>
      </w:r>
    </w:p>
    <w:p>
      <w:pPr>
        <w:pStyle w:val="BodyText"/>
        <w:ind w:left="8"/>
        <w:spacing w:before="230" w:line="202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2. </w:t>
      </w:r>
      <w:r>
        <w:rPr>
          <w:color w:val="242424"/>
          <w:spacing w:val="-1"/>
        </w:rPr>
        <w:t>危机处置的标准化动作</w:t>
      </w:r>
    </w:p>
    <w:p>
      <w:pPr>
        <w:pStyle w:val="BodyText"/>
        <w:ind w:left="28"/>
        <w:spacing w:before="224" w:line="190" w:lineRule="auto"/>
        <w:rPr/>
      </w:pPr>
      <w:r>
        <w:rPr>
          <w:color w:val="242424"/>
          <w:spacing w:val="-2"/>
        </w:rPr>
        <w:t>当负面预警升级为真实危机时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，启动预设的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黄金处置流程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0"/>
        </w:rPr>
        <w:t xml:space="preserve"> </w:t>
      </w:r>
      <w:r>
        <w:rPr>
          <w:color w:val="242424"/>
          <w:spacing w:val="-2"/>
        </w:rPr>
        <w:t>：</w:t>
      </w:r>
    </w:p>
    <w:p>
      <w:pPr>
        <w:pStyle w:val="BodyText"/>
        <w:ind w:left="416" w:right="26" w:hanging="416"/>
        <w:spacing w:before="228" w:line="207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2"/>
        </w:rPr>
        <w:t>0-1</w:t>
      </w:r>
      <w:r>
        <w:rPr>
          <w:color w:val="242424"/>
          <w:spacing w:val="-2"/>
        </w:rPr>
        <w:t>小时：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内部确认与决策：危机小组快速集结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，基于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提供的传播分析和预案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，决定回应基</w:t>
      </w:r>
      <w:r>
        <w:rPr>
          <w:color w:val="242424"/>
          <w:spacing w:val="-3"/>
        </w:rPr>
        <w:t>调与口径。</w:t>
      </w:r>
    </w:p>
    <w:p>
      <w:pPr>
        <w:pStyle w:val="BodyText"/>
        <w:ind w:left="413" w:right="341" w:hanging="413"/>
        <w:spacing w:before="250" w:line="202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3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1-24</w:t>
      </w:r>
      <w:r>
        <w:rPr>
          <w:color w:val="242424"/>
          <w:spacing w:val="-1"/>
        </w:rPr>
        <w:t>小时：官方正式回应：利用平台资源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，在核心权威渠道发</w:t>
      </w:r>
      <w:r>
        <w:rPr>
          <w:color w:val="242424"/>
          <w:spacing w:val="-2"/>
        </w:rPr>
        <w:t>布正式声明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，并通过合作媒</w:t>
      </w:r>
      <w:r>
        <w:rPr>
          <w:color w:val="242424"/>
          <w:spacing w:val="-5"/>
        </w:rPr>
        <w:t>体、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5"/>
        </w:rPr>
        <w:t>自有账号矩阵扩散。</w:t>
      </w:r>
    </w:p>
    <w:p>
      <w:pPr>
        <w:pStyle w:val="BodyText"/>
        <w:ind w:left="410" w:hanging="410"/>
        <w:spacing w:before="251" w:line="202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4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24-72</w:t>
      </w:r>
      <w:r>
        <w:rPr>
          <w:color w:val="242424"/>
          <w:spacing w:val="-1"/>
        </w:rPr>
        <w:t>小时：正向引导与信任修复：启动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，加大技术澄清、客户正面证言、第三方</w:t>
      </w:r>
      <w:r>
        <w:rPr>
          <w:color w:val="242424"/>
          <w:spacing w:val="-3"/>
        </w:rPr>
        <w:t>权威背书等内容的推送力度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，压制负面声量。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同步策划并执行如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3"/>
        </w:rPr>
        <w:t>开放日</w:t>
      </w:r>
      <w:r>
        <w:rPr>
          <w:color w:val="242424"/>
          <w:spacing w:val="-22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3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技术透明报</w:t>
      </w:r>
    </w:p>
    <w:p>
      <w:pPr>
        <w:pStyle w:val="BodyText"/>
        <w:ind w:left="420"/>
        <w:spacing w:before="73" w:line="185" w:lineRule="auto"/>
        <w:rPr/>
      </w:pPr>
      <w:r>
        <w:rPr>
          <w:color w:val="242424"/>
          <w:spacing w:val="-2"/>
        </w:rPr>
        <w:t>告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7"/>
        </w:rPr>
        <w:t xml:space="preserve">  </w:t>
      </w:r>
      <w:r>
        <w:rPr>
          <w:color w:val="242424"/>
          <w:spacing w:val="-2"/>
        </w:rPr>
        <w:t>等长效信任修复动作。</w:t>
      </w:r>
    </w:p>
    <w:p>
      <w:pPr>
        <w:pStyle w:val="BodyText"/>
        <w:ind w:left="7"/>
        <w:spacing w:before="252" w:line="202" w:lineRule="auto"/>
        <w:rPr/>
      </w:pPr>
      <w:r>
        <w:rPr>
          <w:color w:val="242424"/>
          <w:spacing w:val="1"/>
        </w:rPr>
        <w:t>总结而言，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驱动的实战方法论并非取代人的智慧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1"/>
        </w:rPr>
        <w:t>，而是将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作为 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超级感官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</w:rPr>
        <w:t>、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效率引</w:t>
      </w:r>
    </w:p>
    <w:p>
      <w:pPr>
        <w:pStyle w:val="BodyText"/>
        <w:ind w:left="7" w:right="3" w:hanging="1"/>
        <w:spacing w:before="31" w:line="225" w:lineRule="auto"/>
        <w:rPr/>
      </w:pPr>
      <w:r>
        <w:rPr>
          <w:color w:val="242424"/>
        </w:rPr>
        <w:t>擎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和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数据参谋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。通过将传声港平台的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能力体系化地嵌入监测、创作</w:t>
      </w:r>
      <w:r>
        <w:rPr>
          <w:color w:val="242424"/>
          <w:spacing w:val="-1"/>
        </w:rPr>
        <w:t>、分发与评估全流程，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企业能够构建起一个反应敏捷、产出精准、效果可溯的口碑运营系</w:t>
      </w:r>
      <w:r>
        <w:rPr>
          <w:color w:val="242424"/>
          <w:spacing w:val="-2"/>
        </w:rPr>
        <w:t>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，从而在复杂的市场噪</w:t>
      </w:r>
      <w:r>
        <w:rPr>
          <w:color w:val="242424"/>
          <w:spacing w:val="-2"/>
        </w:rPr>
        <w:t>声中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，始终掌握塑造与捍卫品牌声誉的主动权。</w:t>
      </w:r>
    </w:p>
    <w:p>
      <w:pPr>
        <w:pStyle w:val="BodyText"/>
        <w:ind w:left="11"/>
        <w:spacing w:before="209" w:line="193" w:lineRule="auto"/>
        <w:outlineLvl w:val="2"/>
        <w:rPr>
          <w:rFonts w:ascii="Arial" w:hAnsi="Arial" w:eastAsia="Arial" w:cs="Arial"/>
          <w:sz w:val="27"/>
          <w:szCs w:val="27"/>
        </w:rPr>
      </w:pPr>
      <w:r>
        <w:rPr>
          <w:sz w:val="27"/>
          <w:szCs w:val="27"/>
          <w:color w:val="242424"/>
          <w:spacing w:val="3"/>
        </w:rPr>
        <w:t>七、合规与风控：</w:t>
      </w:r>
      <w:r>
        <w:rPr>
          <w:sz w:val="27"/>
          <w:szCs w:val="27"/>
          <w:color w:val="242424"/>
          <w:spacing w:val="-46"/>
        </w:rPr>
        <w:t xml:space="preserve"> 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B</w:t>
      </w:r>
      <w:r>
        <w:rPr>
          <w:sz w:val="27"/>
          <w:szCs w:val="27"/>
          <w:color w:val="242424"/>
          <w:spacing w:val="3"/>
        </w:rPr>
        <w:t>2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B</w:t>
      </w:r>
      <w:r>
        <w:rPr>
          <w:sz w:val="27"/>
          <w:szCs w:val="27"/>
          <w:color w:val="242424"/>
          <w:spacing w:val="3"/>
        </w:rPr>
        <w:t>口碑营销的  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“</w:t>
      </w:r>
      <w:r>
        <w:rPr>
          <w:sz w:val="27"/>
          <w:szCs w:val="27"/>
          <w:color w:val="242424"/>
          <w:spacing w:val="3"/>
        </w:rPr>
        <w:t>红线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”  </w:t>
      </w:r>
      <w:r>
        <w:rPr>
          <w:sz w:val="27"/>
          <w:szCs w:val="27"/>
          <w:color w:val="242424"/>
          <w:spacing w:val="3"/>
        </w:rPr>
        <w:t>与  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“</w:t>
      </w:r>
      <w:r>
        <w:rPr>
          <w:sz w:val="27"/>
          <w:szCs w:val="27"/>
          <w:color w:val="242424"/>
          <w:spacing w:val="3"/>
        </w:rPr>
        <w:t>护栏</w:t>
      </w:r>
      <w:r>
        <w:rPr>
          <w:rFonts w:ascii="Arial" w:hAnsi="Arial" w:eastAsia="Arial" w:cs="Arial"/>
          <w:sz w:val="27"/>
          <w:szCs w:val="27"/>
          <w:color w:val="242424"/>
          <w:spacing w:val="3"/>
        </w:rPr>
        <w:t>”</w:t>
      </w:r>
    </w:p>
    <w:p>
      <w:pPr>
        <w:spacing w:line="193" w:lineRule="auto"/>
        <w:sectPr>
          <w:pgSz w:w="11919" w:h="16839"/>
          <w:pgMar w:top="400" w:right="939" w:bottom="0" w:left="840" w:header="0" w:footer="0" w:gutter="0"/>
        </w:sectPr>
        <w:rPr>
          <w:rFonts w:ascii="Arial" w:hAnsi="Arial" w:eastAsia="Arial" w:cs="Arial"/>
          <w:sz w:val="27"/>
          <w:szCs w:val="27"/>
        </w:rPr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22"/>
        <w:spacing w:before="103" w:line="184" w:lineRule="auto"/>
        <w:rPr/>
      </w:pPr>
      <w:r>
        <w:rPr>
          <w:color w:val="242424"/>
          <w:spacing w:val="-1"/>
        </w:rPr>
        <w:t>网络口碑营销在为企业构建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可信度信号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资产</w:t>
      </w:r>
      <w:r>
        <w:rPr>
          <w:color w:val="242424"/>
          <w:spacing w:val="-2"/>
        </w:rPr>
        <w:t>的同时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，也如同一把双刃剑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，任何内容的失实、</w:t>
      </w:r>
    </w:p>
    <w:p>
      <w:pPr>
        <w:pStyle w:val="BodyText"/>
        <w:ind w:left="11" w:right="2" w:hanging="5"/>
        <w:spacing w:before="72" w:line="227" w:lineRule="auto"/>
        <w:rPr/>
      </w:pPr>
      <w:r>
        <w:rPr>
          <w:color w:val="242424"/>
          <w:spacing w:val="-3"/>
        </w:rPr>
        <w:t>行为的越界或数据的滥用 ，都可能瞬间引爆声誉危机。在前述章节中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，合规与风控已被提升至战</w:t>
      </w:r>
      <w:r>
        <w:rPr>
          <w:color w:val="242424"/>
          <w:spacing w:val="2"/>
        </w:rPr>
        <w:t>略高度—它不仅是法务部门的职责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2"/>
        </w:rPr>
        <w:t>，更是市场、销售、产品乃至高管层必须共同守护的底线。本</w:t>
      </w:r>
      <w:r>
        <w:rPr>
          <w:color w:val="242424"/>
        </w:rPr>
        <w:t>章旨在将前文零散的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红线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清单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护栏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1"/>
        </w:rPr>
        <w:t>机制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，系统化为一套可落地、可考核、可量化的行</w:t>
      </w:r>
      <w:r>
        <w:rPr>
          <w:color w:val="242424"/>
          <w:spacing w:val="-1"/>
        </w:rPr>
        <w:t>业操作手册与风险管理体系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，为企业筑牢口碑增长的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信任护城河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155" w:line="210" w:lineRule="auto"/>
        <w:rPr/>
      </w:pPr>
      <w:r>
        <w:rPr>
          <w:color w:val="242424"/>
          <w:spacing w:val="7"/>
        </w:rPr>
        <w:t>●</w:t>
      </w:r>
      <w:r>
        <w:rPr>
          <w:color w:val="242424"/>
          <w:spacing w:val="-1"/>
        </w:rPr>
        <w:t xml:space="preserve"> </w:t>
      </w:r>
      <w:r>
        <w:rPr>
          <w:color w:val="242424"/>
          <w:spacing w:val="7"/>
        </w:rPr>
        <w:t>筑底：从战略认知到可操作的合规手册</w:t>
      </w:r>
    </w:p>
    <w:p>
      <w:pPr>
        <w:pStyle w:val="BodyText"/>
        <w:ind w:left="15" w:right="56" w:hanging="5"/>
        <w:spacing w:before="222" w:line="238" w:lineRule="auto"/>
        <w:rPr/>
      </w:pPr>
      <w:r>
        <w:rPr>
          <w:color w:val="242424"/>
        </w:rPr>
        <w:t>合规的起点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，是将其从模糊的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概念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  <w:spacing w:val="-1"/>
        </w:rPr>
        <w:t>转化为各部门清晰可循的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规则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。这要求企业根据自身行</w:t>
      </w:r>
      <w:r>
        <w:rPr>
          <w:color w:val="242424"/>
          <w:spacing w:val="-2"/>
        </w:rPr>
        <w:t>业特性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，将通用法律原则细化为核心业务场景下的具体行动指南。</w:t>
      </w:r>
    </w:p>
    <w:p>
      <w:pPr>
        <w:pStyle w:val="BodyText"/>
        <w:ind w:left="19"/>
        <w:spacing w:before="127" w:line="202" w:lineRule="auto"/>
        <w:outlineLvl w:val="0"/>
        <w:rPr/>
      </w:pPr>
      <w:r>
        <w:rPr>
          <w:rFonts w:ascii="Arial" w:hAnsi="Arial" w:eastAsia="Arial" w:cs="Arial"/>
          <w:color w:val="242424"/>
          <w:spacing w:val="2"/>
        </w:rPr>
        <w:t>1. </w:t>
      </w:r>
      <w:r>
        <w:rPr>
          <w:color w:val="242424"/>
          <w:spacing w:val="2"/>
        </w:rPr>
        <w:t>制造业：以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质量安全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透明披露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为生命线</w:t>
      </w:r>
    </w:p>
    <w:p>
      <w:pPr>
        <w:pStyle w:val="BodyText"/>
        <w:ind w:left="17" w:right="165" w:hanging="6"/>
        <w:spacing w:before="224" w:line="238" w:lineRule="auto"/>
        <w:rPr/>
      </w:pPr>
      <w:r>
        <w:rPr>
          <w:color w:val="242424"/>
          <w:spacing w:val="-1"/>
        </w:rPr>
        <w:t>对于工业设备、汽车零部件等制造业企业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，网络口碑的根基在于产品本身的可靠与信息</w:t>
      </w:r>
      <w:r>
        <w:rPr>
          <w:color w:val="242424"/>
          <w:spacing w:val="-2"/>
        </w:rPr>
        <w:t>的绝对真</w:t>
      </w:r>
      <w:r>
        <w:rPr>
          <w:color w:val="242424"/>
          <w:spacing w:val="-10"/>
        </w:rPr>
        <w:t>实。</w:t>
      </w:r>
    </w:p>
    <w:p>
      <w:pPr>
        <w:pStyle w:val="BodyText"/>
        <w:spacing w:before="128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宣传与销售合规双底线：所有网络宣传必须严格遵循《网</w:t>
      </w:r>
      <w:r>
        <w:rPr>
          <w:color w:val="242424"/>
          <w:spacing w:val="-1"/>
        </w:rPr>
        <w:t>络销售重点工业产品质量安全监督</w:t>
      </w:r>
    </w:p>
    <w:p>
      <w:pPr>
        <w:pStyle w:val="BodyText"/>
        <w:ind w:left="413" w:firstLine="2"/>
        <w:spacing w:before="64" w:line="210" w:lineRule="auto"/>
        <w:rPr/>
      </w:pPr>
      <w:r>
        <w:rPr>
          <w:color w:val="242424"/>
          <w:spacing w:val="-6"/>
        </w:rPr>
        <w:t>管理规定》。对于实施工业产品生产许可或强制性产品认证（</w:t>
      </w:r>
      <w:r>
        <w:rPr>
          <w:rFonts w:ascii="Arial" w:hAnsi="Arial" w:eastAsia="Arial" w:cs="Arial"/>
          <w:color w:val="242424"/>
          <w:spacing w:val="-6"/>
        </w:rPr>
        <w:t>CCC</w:t>
      </w:r>
      <w:r>
        <w:rPr>
          <w:color w:val="242424"/>
          <w:spacing w:val="-6"/>
        </w:rPr>
        <w:t>认证） 的产品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，在</w:t>
      </w:r>
      <w:r>
        <w:rPr>
          <w:color w:val="242424"/>
          <w:spacing w:val="-7"/>
        </w:rPr>
        <w:t>销售页面</w:t>
      </w:r>
      <w:r>
        <w:rPr>
          <w:color w:val="242424"/>
          <w:spacing w:val="-2"/>
        </w:rPr>
        <w:t>必须清晰展⽰许可证或认证证书编号。这意味着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，在发布产品案例或客户证言时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，相关资质信</w:t>
      </w:r>
      <w:r>
        <w:rPr>
          <w:color w:val="242424"/>
          <w:spacing w:val="-2"/>
        </w:rPr>
        <w:t>息应作为必备要素同步呈现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，以回应潜在客户对合规性的首要关切。</w:t>
      </w:r>
    </w:p>
    <w:p>
      <w:pPr>
        <w:pStyle w:val="BodyText"/>
        <w:ind w:left="412" w:right="65" w:hanging="412"/>
        <w:spacing w:before="256" w:line="210" w:lineRule="auto"/>
        <w:rPr>
          <w:rFonts w:ascii="Arial" w:hAnsi="Arial" w:eastAsia="Arial" w:cs="Arial"/>
        </w:rPr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技术参数披露的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黄金准则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保密铁律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：在展⽰产品性能时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，应遵循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量化、明确、完</w:t>
      </w:r>
      <w:r>
        <w:rPr>
          <w:color w:val="242424"/>
          <w:spacing w:val="-1"/>
        </w:rPr>
        <w:t>整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的原则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，避免使用模糊宣传。对于特定行业（如显微镜</w:t>
      </w:r>
      <w:r>
        <w:rPr>
          <w:color w:val="242424"/>
          <w:spacing w:val="-51"/>
        </w:rPr>
        <w:t>），</w:t>
      </w:r>
      <w:r>
        <w:rPr>
          <w:color w:val="242424"/>
          <w:spacing w:val="-1"/>
        </w:rPr>
        <w:t>需参照国家标准（如</w:t>
      </w:r>
      <w:r>
        <w:rPr>
          <w:rFonts w:ascii="Arial" w:hAnsi="Arial" w:eastAsia="Arial" w:cs="Arial"/>
          <w:color w:val="242424"/>
          <w:spacing w:val="-1"/>
        </w:rPr>
        <w:t>GB/T</w:t>
      </w:r>
    </w:p>
    <w:p>
      <w:pPr>
        <w:pStyle w:val="BodyText"/>
        <w:ind w:left="414" w:right="239" w:hanging="3"/>
        <w:spacing w:before="43" w:line="210" w:lineRule="auto"/>
        <w:rPr/>
      </w:pPr>
      <w:r>
        <w:rPr>
          <w:color w:val="242424"/>
          <w:spacing w:val="-2"/>
        </w:rPr>
        <w:t>36539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2018）提供规范信息。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，必须严守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涉密信</w:t>
      </w:r>
      <w:r>
        <w:rPr>
          <w:color w:val="242424"/>
          <w:spacing w:val="-3"/>
        </w:rPr>
        <w:t>息三不铁律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3"/>
        </w:rPr>
        <w:t>：核心参数数据不外</w:t>
      </w:r>
      <w:r>
        <w:rPr>
          <w:color w:val="242424"/>
          <w:spacing w:val="-1"/>
        </w:rPr>
        <w:t>露、具体工艺流程不列项、关键测试数据不量化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，所有涉密内容必须转化为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达到国</w:t>
      </w:r>
      <w:r>
        <w:rPr>
          <w:color w:val="242424"/>
          <w:spacing w:val="-2"/>
        </w:rPr>
        <w:t>际领先</w:t>
      </w:r>
      <w:r>
        <w:rPr>
          <w:color w:val="242424"/>
          <w:spacing w:val="-1"/>
        </w:rPr>
        <w:t>水平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等定性描述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，这是守护企业核心竞争力和国家秘密的绝对红线。</w:t>
      </w:r>
    </w:p>
    <w:p>
      <w:pPr>
        <w:pStyle w:val="BodyText"/>
        <w:spacing w:before="238" w:line="207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4"/>
        </w:rPr>
        <w:t xml:space="preserve">    </w:t>
      </w:r>
      <w:r>
        <w:rPr>
          <w:color w:val="242424"/>
          <w:spacing w:val="-1"/>
        </w:rPr>
        <w:t>权威认证的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信任状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价值：获得如</w:t>
      </w:r>
      <w:r>
        <w:rPr>
          <w:rFonts w:ascii="Arial" w:hAnsi="Arial" w:eastAsia="Arial" w:cs="Arial"/>
          <w:color w:val="242424"/>
          <w:spacing w:val="-1"/>
        </w:rPr>
        <w:t>ISO </w:t>
      </w:r>
      <w:r>
        <w:rPr>
          <w:color w:val="242424"/>
          <w:spacing w:val="-1"/>
        </w:rPr>
        <w:t>9001等质量管理体系认证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，不仅是内部管理的规</w:t>
      </w:r>
    </w:p>
    <w:p>
      <w:pPr>
        <w:pStyle w:val="BodyText"/>
        <w:ind w:left="416" w:right="120" w:firstLine="2"/>
        <w:spacing w:before="35" w:line="206" w:lineRule="auto"/>
        <w:rPr/>
      </w:pPr>
      <w:r>
        <w:rPr>
          <w:color w:val="242424"/>
          <w:spacing w:val="-3"/>
        </w:rPr>
        <w:t>范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，更是对外口碑的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硬核背书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3"/>
        </w:rPr>
        <w:t>。在官网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、案例及宣传材料中合规展⽰认证信息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，能有效塑</w:t>
      </w:r>
      <w:r>
        <w:rPr>
          <w:color w:val="242424"/>
          <w:spacing w:val="-2"/>
        </w:rPr>
        <w:t>造专业、负责的品牌形象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，满足招标采购的准入门槛。</w:t>
      </w:r>
    </w:p>
    <w:p>
      <w:pPr>
        <w:pStyle w:val="BodyText"/>
        <w:ind w:left="8"/>
        <w:spacing w:before="238" w:line="201" w:lineRule="auto"/>
        <w:outlineLvl w:val="0"/>
        <w:rPr/>
      </w:pPr>
      <w:r>
        <w:rPr>
          <w:color w:val="242424"/>
          <w:spacing w:val="2"/>
        </w:rPr>
        <w:t>2</w:t>
      </w:r>
      <w:r>
        <w:rPr>
          <w:rFonts w:ascii="Arial" w:hAnsi="Arial" w:eastAsia="Arial" w:cs="Arial"/>
          <w:color w:val="242424"/>
          <w:spacing w:val="2"/>
        </w:rPr>
        <w:t>. </w:t>
      </w:r>
      <w:r>
        <w:rPr>
          <w:rFonts w:ascii="Arial" w:hAnsi="Arial" w:eastAsia="Arial" w:cs="Arial"/>
          <w:color w:val="242424"/>
        </w:rPr>
        <w:t>SaaS</w:t>
      </w:r>
      <w:r>
        <w:rPr>
          <w:color w:val="242424"/>
          <w:spacing w:val="2"/>
        </w:rPr>
        <w:t>与科技企业：以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数据合规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服务承诺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为基石</w:t>
      </w:r>
    </w:p>
    <w:p>
      <w:pPr>
        <w:pStyle w:val="BodyText"/>
        <w:ind w:left="11"/>
        <w:spacing w:before="225" w:line="185" w:lineRule="auto"/>
        <w:rPr/>
      </w:pPr>
      <w:r>
        <w:rPr>
          <w:rFonts w:ascii="Arial" w:hAnsi="Arial" w:eastAsia="Arial" w:cs="Arial"/>
          <w:color w:val="242424"/>
          <w:spacing w:val="-1"/>
        </w:rPr>
        <w:t>SaaS</w:t>
      </w:r>
      <w:r>
        <w:rPr>
          <w:color w:val="242424"/>
          <w:spacing w:val="-1"/>
        </w:rPr>
        <w:t>企业的口碑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，本质上营销的是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1"/>
        </w:rPr>
        <w:t xml:space="preserve"> </w:t>
      </w:r>
      <w:r>
        <w:rPr>
          <w:color w:val="242424"/>
          <w:spacing w:val="-1"/>
        </w:rPr>
        <w:t>安全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可靠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2"/>
        </w:rPr>
        <w:t>这一综合价值主张。</w:t>
      </w:r>
    </w:p>
    <w:p>
      <w:pPr>
        <w:pStyle w:val="BodyText"/>
        <w:ind w:left="411" w:right="179" w:hanging="411"/>
        <w:spacing w:before="239" w:line="21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数据安全与隐私保护是高压线：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口碑营销中涉及的任何用户反馈、案例数据收集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，都必须建</w:t>
      </w:r>
      <w:r>
        <w:rPr>
          <w:color w:val="242424"/>
        </w:rPr>
        <w:t>立在全生命周期数据加密和严格的访问控制之上。企业必须</w:t>
      </w:r>
      <w:r>
        <w:rPr>
          <w:color w:val="242424"/>
          <w:spacing w:val="-1"/>
        </w:rPr>
        <w:t>遵循安全开发生命周期（</w:t>
      </w:r>
      <w:r>
        <w:rPr>
          <w:rFonts w:ascii="Arial" w:hAnsi="Arial" w:eastAsia="Arial" w:cs="Arial"/>
          <w:color w:val="242424"/>
          <w:spacing w:val="-1"/>
        </w:rPr>
        <w:t>SDL</w:t>
      </w:r>
      <w:r>
        <w:rPr>
          <w:color w:val="242424"/>
          <w:spacing w:val="-49"/>
          <w:w w:val="87"/>
        </w:rPr>
        <w:t>），</w:t>
      </w:r>
      <w:r>
        <w:rPr>
          <w:color w:val="242424"/>
          <w:spacing w:val="-5"/>
        </w:rPr>
        <w:t>从源头防范漏洞。在全球运营中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，必须识别并遵守</w:t>
      </w:r>
      <w:r>
        <w:rPr>
          <w:rFonts w:ascii="Arial" w:hAnsi="Arial" w:eastAsia="Arial" w:cs="Arial"/>
          <w:color w:val="242424"/>
          <w:spacing w:val="-5"/>
        </w:rPr>
        <w:t>GDPR</w:t>
      </w:r>
      <w:r>
        <w:rPr>
          <w:color w:val="242424"/>
          <w:spacing w:val="-5"/>
        </w:rPr>
        <w:t>、</w:t>
      </w:r>
      <w:r>
        <w:rPr>
          <w:rFonts w:ascii="Arial" w:hAnsi="Arial" w:eastAsia="Arial" w:cs="Arial"/>
          <w:color w:val="242424"/>
          <w:spacing w:val="-5"/>
        </w:rPr>
        <w:t>CCPA</w:t>
      </w:r>
      <w:r>
        <w:rPr>
          <w:color w:val="242424"/>
          <w:spacing w:val="-5"/>
        </w:rPr>
        <w:t>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PIPL</w:t>
      </w:r>
      <w:r>
        <w:rPr>
          <w:color w:val="242424"/>
          <w:spacing w:val="-5"/>
        </w:rPr>
        <w:t>等多重司法管辖区的</w:t>
      </w:r>
      <w:r>
        <w:rPr>
          <w:color w:val="242424"/>
          <w:spacing w:val="-3"/>
        </w:rPr>
        <w:t>隐私法规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，建立透明的数据治理框架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，对第三方合作伙伴（如</w:t>
      </w:r>
      <w:r>
        <w:rPr>
          <w:rFonts w:ascii="Arial" w:hAnsi="Arial" w:eastAsia="Arial" w:cs="Arial"/>
          <w:color w:val="242424"/>
          <w:spacing w:val="-3"/>
        </w:rPr>
        <w:t>KOC</w:t>
      </w:r>
      <w:r>
        <w:rPr>
          <w:color w:val="242424"/>
          <w:spacing w:val="-3"/>
        </w:rPr>
        <w:t>、</w:t>
      </w:r>
      <w:r>
        <w:rPr>
          <w:color w:val="242424"/>
          <w:spacing w:val="-4"/>
        </w:rPr>
        <w:t>代理商）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4"/>
        </w:rPr>
        <w:t>进行严格的隐</w:t>
      </w:r>
      <w:r>
        <w:rPr>
          <w:color w:val="242424"/>
          <w:spacing w:val="-1"/>
        </w:rPr>
        <w:t>私安全培训与背景调查。</w:t>
      </w:r>
    </w:p>
    <w:p>
      <w:pPr>
        <w:pStyle w:val="BodyText"/>
        <w:ind w:left="415" w:hanging="415"/>
        <w:spacing w:before="240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服务等级协议（</w:t>
      </w:r>
      <w:r>
        <w:rPr>
          <w:rFonts w:ascii="Arial" w:hAnsi="Arial" w:eastAsia="Arial" w:cs="Arial"/>
          <w:color w:val="242424"/>
          <w:spacing w:val="-1"/>
        </w:rPr>
        <w:t>SLA</w:t>
      </w:r>
      <w:r>
        <w:rPr>
          <w:color w:val="242424"/>
          <w:spacing w:val="-1"/>
        </w:rPr>
        <w:t>）是口碑的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承诺书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：营销中任何</w:t>
      </w:r>
      <w:r>
        <w:rPr>
          <w:color w:val="242424"/>
          <w:spacing w:val="-2"/>
        </w:rPr>
        <w:t>关于性能、稳定性的描述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，都必须有</w:t>
      </w:r>
      <w:r>
        <w:rPr>
          <w:color w:val="242424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SLA</w:t>
      </w:r>
      <w:r>
        <w:rPr>
          <w:color w:val="242424"/>
          <w:spacing w:val="-2"/>
        </w:rPr>
        <w:t>的坚实支撑。一份合规的</w:t>
      </w:r>
      <w:r>
        <w:rPr>
          <w:rFonts w:ascii="Arial" w:hAnsi="Arial" w:eastAsia="Arial" w:cs="Arial"/>
          <w:color w:val="242424"/>
          <w:spacing w:val="-2"/>
        </w:rPr>
        <w:t>SLA</w:t>
      </w:r>
      <w:r>
        <w:rPr>
          <w:color w:val="242424"/>
          <w:spacing w:val="-2"/>
        </w:rPr>
        <w:t>应超越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2"/>
        </w:rPr>
        <w:t>正常运行时间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3"/>
        </w:rPr>
        <w:t>，明确包含数据隐私保护、数据返还</w:t>
      </w:r>
      <w:r>
        <w:rPr>
          <w:color w:val="242424"/>
          <w:spacing w:val="-3"/>
        </w:rPr>
        <w:t>与清除条款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，并作为整体安全合规体系的一部分。</w:t>
      </w:r>
      <w:r>
        <w:rPr>
          <w:color w:val="242424"/>
          <w:spacing w:val="-42"/>
        </w:rPr>
        <w:t xml:space="preserve"> </w:t>
      </w:r>
      <w:r>
        <w:rPr>
          <w:color w:val="242424"/>
          <w:spacing w:val="-3"/>
        </w:rPr>
        <w:t>当出现服务中断</w:t>
      </w:r>
      <w:r>
        <w:rPr>
          <w:color w:val="242424"/>
          <w:spacing w:val="-4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，依据</w:t>
      </w:r>
      <w:r>
        <w:rPr>
          <w:rFonts w:ascii="Arial" w:hAnsi="Arial" w:eastAsia="Arial" w:cs="Arial"/>
          <w:color w:val="242424"/>
          <w:spacing w:val="-4"/>
        </w:rPr>
        <w:t>SLA</w:t>
      </w:r>
      <w:r>
        <w:rPr>
          <w:color w:val="242424"/>
          <w:spacing w:val="-4"/>
        </w:rPr>
        <w:t>的透明化补偿</w:t>
      </w:r>
      <w:r>
        <w:rPr>
          <w:color w:val="242424"/>
          <w:spacing w:val="-1"/>
        </w:rPr>
        <w:t>流程进行专业响应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，是避免负面口碑发酵的关键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护栏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2"/>
        </w:rPr>
        <w:t>。</w:t>
      </w:r>
    </w:p>
    <w:p>
      <w:pPr>
        <w:spacing w:line="214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6"/>
        <w:spacing w:before="103" w:line="202" w:lineRule="auto"/>
        <w:outlineLvl w:val="0"/>
        <w:rPr/>
      </w:pPr>
      <w:r>
        <w:rPr>
          <w:rFonts w:ascii="Arial" w:hAnsi="Arial" w:eastAsia="Arial" w:cs="Arial"/>
          <w:color w:val="242424"/>
          <w:spacing w:val="2"/>
        </w:rPr>
        <w:t>3. </w:t>
      </w:r>
      <w:r>
        <w:rPr>
          <w:color w:val="242424"/>
          <w:spacing w:val="2"/>
        </w:rPr>
        <w:t>金融服务机构：以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持牌经营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全程可溯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为绝对前提</w:t>
      </w:r>
    </w:p>
    <w:p>
      <w:pPr>
        <w:pStyle w:val="BodyText"/>
        <w:ind w:left="14" w:right="44" w:hanging="6"/>
        <w:spacing w:before="225" w:line="229" w:lineRule="auto"/>
        <w:rPr/>
      </w:pPr>
      <w:r>
        <w:rPr>
          <w:color w:val="242424"/>
          <w:spacing w:val="-1"/>
        </w:rPr>
        <w:t>金融行业的网络口碑营销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，是在严格监管框架下的</w:t>
      </w:r>
      <w:r>
        <w:rPr>
          <w:color w:val="242424"/>
          <w:spacing w:val="-2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戴着镣铐跳舞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，任何动作都必须先通过法务</w:t>
      </w:r>
      <w:r>
        <w:rPr>
          <w:color w:val="242424"/>
          <w:spacing w:val="-3"/>
        </w:rPr>
        <w:t>与合规审核。</w:t>
      </w:r>
    </w:p>
    <w:p>
      <w:pPr>
        <w:pStyle w:val="BodyText"/>
        <w:ind w:left="414" w:right="239" w:hanging="414"/>
        <w:spacing w:before="158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持牌主体与内容审核责任制：所有金融产品网络营销活动必须由持牌机构开展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，或委托具备</w:t>
      </w:r>
      <w:r>
        <w:rPr>
          <w:color w:val="242424"/>
          <w:spacing w:val="-2"/>
        </w:rPr>
        <w:t>资质的平台进行。金融机构对营销内容的合规性负最终责任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，必须建立内部统一审核机制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2"/>
        </w:rPr>
        <w:t>禁止从业人员自行编发未经审核的信息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，确保线上线下口径一致。</w:t>
      </w:r>
    </w:p>
    <w:p>
      <w:pPr>
        <w:pStyle w:val="BodyText"/>
        <w:ind w:left="416" w:right="119" w:hanging="416"/>
        <w:spacing w:before="255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宣传真实性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八不准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：严格禁止夸大</w:t>
      </w:r>
      <w:r>
        <w:rPr>
          <w:color w:val="242424"/>
          <w:spacing w:val="-1"/>
        </w:rPr>
        <w:t>收益、承诺保本保息、利用监管背书增信、使用明星代</w:t>
      </w:r>
      <w:r>
        <w:rPr>
          <w:color w:val="242424"/>
          <w:spacing w:val="-2"/>
        </w:rPr>
        <w:t>言等行为。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内容需真实、准确、完整披露风险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，并以显著方式提⽰免责条</w:t>
      </w:r>
      <w:r>
        <w:rPr>
          <w:color w:val="242424"/>
          <w:spacing w:val="-3"/>
        </w:rPr>
        <w:t>款。</w:t>
      </w:r>
    </w:p>
    <w:p>
      <w:pPr>
        <w:pStyle w:val="BodyText"/>
        <w:ind w:left="419" w:right="119" w:hanging="419"/>
        <w:spacing w:before="257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销售行为的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防火墙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与可回溯：必须清晰区分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营销宣传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销售行为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</w:rPr>
        <w:t>。第三方平台仅</w:t>
      </w:r>
      <w:r>
        <w:rPr>
          <w:color w:val="242424"/>
          <w:spacing w:val="-1"/>
        </w:rPr>
        <w:t>可提供产品说明与跳转链接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，不得开展保费试算、代办投保等核心销售业</w:t>
      </w:r>
      <w:r>
        <w:rPr>
          <w:color w:val="242424"/>
          <w:spacing w:val="-2"/>
        </w:rPr>
        <w:t>务。所有互联网保</w:t>
      </w:r>
      <w:r>
        <w:rPr>
          <w:color w:val="242424"/>
          <w:spacing w:val="-3"/>
        </w:rPr>
        <w:t>险销售等关键环节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，必须实施可回溯管理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，记录和保存操作轨迹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，这是自证合规、解决纠纷</w:t>
      </w:r>
      <w:r>
        <w:rPr>
          <w:color w:val="242424"/>
          <w:spacing w:val="-2"/>
        </w:rPr>
        <w:t>的核心技术保障。</w:t>
      </w:r>
    </w:p>
    <w:p>
      <w:pPr>
        <w:pStyle w:val="BodyText"/>
        <w:spacing w:before="239" w:line="207" w:lineRule="auto"/>
        <w:rPr/>
      </w:pPr>
      <w:r>
        <w:rPr>
          <w:color w:val="242424"/>
          <w:position w:val="-4"/>
        </w:rPr>
        <w:drawing>
          <wp:inline distT="0" distB="0" distL="0" distR="0">
            <wp:extent cx="190500" cy="181050"/>
            <wp:effectExtent l="0" t="0" r="0" b="0"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"/>
        </w:rPr>
        <w:t xml:space="preserve"> 设防：将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护栏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机制嵌入日常运营与决策流程</w:t>
      </w:r>
    </w:p>
    <w:p>
      <w:pPr>
        <w:pStyle w:val="BodyText"/>
        <w:ind w:left="20" w:right="165" w:hanging="1"/>
        <w:spacing w:before="228" w:line="238" w:lineRule="auto"/>
        <w:rPr/>
      </w:pPr>
      <w:r>
        <w:rPr>
          <w:color w:val="242424"/>
          <w:spacing w:val="-1"/>
        </w:rPr>
        <w:t>明确的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红线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指明了边界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，而有效的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护栏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1"/>
        </w:rPr>
        <w:t>则确保企业日常运</w:t>
      </w:r>
      <w:r>
        <w:rPr>
          <w:color w:val="242424"/>
          <w:spacing w:val="-2"/>
        </w:rPr>
        <w:t>营不会触碰边界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，并在越界风</w:t>
      </w:r>
      <w:r>
        <w:rPr>
          <w:color w:val="242424"/>
          <w:spacing w:val="-2"/>
        </w:rPr>
        <w:t>险发生时能快速拉回正轨。</w:t>
      </w:r>
    </w:p>
    <w:p>
      <w:pPr>
        <w:pStyle w:val="BodyText"/>
        <w:ind w:left="19"/>
        <w:spacing w:before="142" w:line="20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2"/>
        </w:rPr>
        <w:t>1. </w:t>
      </w:r>
      <w:r>
        <w:rPr>
          <w:color w:val="242424"/>
          <w:spacing w:val="2"/>
        </w:rPr>
        <w:t>组织护栏：建立跨部门协同的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风险控制塔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412" w:hanging="412"/>
        <w:spacing w:before="204" w:line="21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法务前置的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首席风险官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角色：法务部门不应仅是事后的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灭火队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  <w:spacing w:val="-1"/>
        </w:rPr>
        <w:t>，而应前置为所有口碑</w:t>
      </w:r>
      <w:r>
        <w:rPr>
          <w:color w:val="242424"/>
          <w:spacing w:val="-4"/>
        </w:rPr>
        <w:t>营销活动的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4"/>
        </w:rPr>
        <w:t>首席风险官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4"/>
        </w:rPr>
        <w:t>。从项目策划、合同签订（如</w:t>
      </w:r>
      <w:r>
        <w:rPr>
          <w:rFonts w:ascii="Arial" w:hAnsi="Arial" w:eastAsia="Arial" w:cs="Arial"/>
          <w:color w:val="242424"/>
          <w:spacing w:val="-4"/>
        </w:rPr>
        <w:t>KOL</w:t>
      </w:r>
      <w:r>
        <w:rPr>
          <w:color w:val="242424"/>
          <w:spacing w:val="-4"/>
        </w:rPr>
        <w:t>合作）、内容审</w:t>
      </w:r>
      <w:r>
        <w:rPr>
          <w:color w:val="242424"/>
          <w:spacing w:val="-5"/>
        </w:rPr>
        <w:t>核到危机应对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5"/>
        </w:rPr>
        <w:t>，全</w:t>
      </w:r>
      <w:r>
        <w:rPr>
          <w:color w:val="242424"/>
          <w:spacing w:val="-3"/>
        </w:rPr>
        <w:t>程介入。例如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，所有对外发布内容必须经其合规性审查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，所有合作伙伴协议必须经其审核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，从</w:t>
      </w:r>
      <w:r>
        <w:rPr>
          <w:color w:val="242424"/>
          <w:spacing w:val="-1"/>
        </w:rPr>
        <w:t>源头杜绝法律风险。</w:t>
      </w:r>
    </w:p>
    <w:p>
      <w:pPr>
        <w:pStyle w:val="BodyText"/>
        <w:spacing w:before="239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危机响应</w:t>
      </w:r>
      <w:r>
        <w:rPr>
          <w:rFonts w:ascii="Arial" w:hAnsi="Arial" w:eastAsia="Arial" w:cs="Arial"/>
          <w:color w:val="242424"/>
        </w:rPr>
        <w:t>SOP</w:t>
      </w:r>
      <w:r>
        <w:rPr>
          <w:color w:val="242424"/>
        </w:rPr>
        <w:t>与快速反应小组：建立由市场、</w:t>
      </w:r>
      <w:r>
        <w:rPr>
          <w:color w:val="242424"/>
          <w:spacing w:val="-1"/>
        </w:rPr>
        <w:t>公关、产品、技术、法务及高管层组成的固</w:t>
      </w:r>
    </w:p>
    <w:p>
      <w:pPr>
        <w:pStyle w:val="BodyText"/>
        <w:ind w:left="415" w:right="101" w:hanging="1"/>
        <w:spacing w:before="61" w:line="218" w:lineRule="auto"/>
        <w:rPr/>
      </w:pPr>
      <w:r>
        <w:rPr>
          <w:color w:val="242424"/>
        </w:rPr>
        <w:t>定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</w:rPr>
        <w:t>危机响应小组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，并制定从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监测发现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评估定级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内部决策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官方回应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正向引导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的标准</w:t>
      </w:r>
      <w:r>
        <w:rPr>
          <w:color w:val="242424"/>
          <w:spacing w:val="-1"/>
        </w:rPr>
        <w:t>化操作程序。例如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，设定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黄金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小时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7"/>
          <w:w w:val="101"/>
        </w:rPr>
        <w:t xml:space="preserve">  </w:t>
      </w:r>
      <w:r>
        <w:rPr>
          <w:color w:val="242424"/>
          <w:spacing w:val="-2"/>
        </w:rPr>
        <w:t>响应机制：</w:t>
      </w:r>
      <w:r>
        <w:rPr>
          <w:rFonts w:ascii="Arial" w:hAnsi="Arial" w:eastAsia="Arial" w:cs="Arial"/>
          <w:color w:val="242424"/>
          <w:spacing w:val="-2"/>
        </w:rPr>
        <w:t>0-1</w:t>
      </w:r>
      <w:r>
        <w:rPr>
          <w:color w:val="242424"/>
          <w:spacing w:val="-2"/>
        </w:rPr>
        <w:t>小时内部预警与决策、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1-24</w:t>
      </w:r>
      <w:r>
        <w:rPr>
          <w:color w:val="242424"/>
          <w:spacing w:val="-2"/>
        </w:rPr>
        <w:t>小时发布</w:t>
      </w:r>
      <w:r>
        <w:rPr>
          <w:color w:val="242424"/>
          <w:spacing w:val="-1"/>
        </w:rPr>
        <w:t>官方声明、</w:t>
      </w:r>
      <w:r>
        <w:rPr>
          <w:rFonts w:ascii="Arial" w:hAnsi="Arial" w:eastAsia="Arial" w:cs="Arial"/>
          <w:color w:val="242424"/>
          <w:spacing w:val="-1"/>
        </w:rPr>
        <w:t>24-72</w:t>
      </w:r>
      <w:r>
        <w:rPr>
          <w:color w:val="242424"/>
          <w:spacing w:val="-1"/>
        </w:rPr>
        <w:t>小时进行正向内容引导与修复。</w:t>
      </w:r>
    </w:p>
    <w:p>
      <w:pPr>
        <w:pStyle w:val="BodyText"/>
        <w:ind w:left="413" w:right="162" w:hanging="413"/>
        <w:spacing w:before="216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全员培训与合规文化：定期对市场、销售、运营乃至全体员工进行合规培训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，将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红线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意</w:t>
      </w:r>
      <w:r>
        <w:rPr>
          <w:color w:val="242424"/>
          <w:spacing w:val="-2"/>
        </w:rPr>
        <w:t>识内化为企业文化和行为习惯。对于金融、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等强监管行业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，对销售人员自媒体行为的管</w:t>
      </w:r>
      <w:r>
        <w:rPr>
          <w:color w:val="242424"/>
          <w:spacing w:val="-1"/>
        </w:rPr>
        <w:t>控与培训尤为重要。</w:t>
      </w:r>
    </w:p>
    <w:p>
      <w:pPr>
        <w:pStyle w:val="BodyText"/>
        <w:ind w:left="8"/>
        <w:spacing w:before="253" w:line="201" w:lineRule="auto"/>
        <w:rPr/>
      </w:pPr>
      <w:r>
        <w:rPr>
          <w:rFonts w:ascii="Arial" w:hAnsi="Arial" w:eastAsia="Arial" w:cs="Arial"/>
          <w:color w:val="242424"/>
          <w:spacing w:val="1"/>
        </w:rPr>
        <w:t>2. </w:t>
      </w:r>
      <w:r>
        <w:rPr>
          <w:color w:val="242424"/>
          <w:spacing w:val="1"/>
        </w:rPr>
        <w:t>技术护栏：利用数智化工具实现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分钟级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风控</w:t>
      </w:r>
    </w:p>
    <w:p>
      <w:pPr>
        <w:pStyle w:val="BodyText"/>
        <w:spacing w:before="211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全时全域舆情监测与智能预警：利用如传声港等平台内置的舆情监测服务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，对新闻、社媒、</w:t>
      </w:r>
    </w:p>
    <w:p>
      <w:pPr>
        <w:pStyle w:val="BodyText"/>
        <w:ind w:left="414" w:right="79"/>
        <w:spacing w:before="65" w:line="217" w:lineRule="auto"/>
        <w:rPr/>
      </w:pPr>
      <w:r>
        <w:rPr>
          <w:color w:val="242424"/>
          <w:spacing w:val="1"/>
        </w:rPr>
        <w:t>论坛、投诉平台等渠道进行</w:t>
      </w:r>
      <w:r>
        <w:rPr>
          <w:rFonts w:ascii="Arial" w:hAnsi="Arial" w:eastAsia="Arial" w:cs="Arial"/>
          <w:color w:val="242424"/>
          <w:spacing w:val="1"/>
        </w:rPr>
        <w:t>7×24</w:t>
      </w:r>
      <w:r>
        <w:rPr>
          <w:color w:val="242424"/>
          <w:spacing w:val="1"/>
        </w:rPr>
        <w:t>小时扫描。通过设置负面情感阈值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1"/>
        </w:rPr>
        <w:t>，系统可实现分钟级自动</w:t>
      </w:r>
      <w:r>
        <w:rPr>
          <w:color w:val="242424"/>
          <w:spacing w:val="-3"/>
        </w:rPr>
        <w:t>预警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，并推送至指定责任人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，同步生成传播路径图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，为快速研判提供数据支持。</w:t>
      </w:r>
    </w:p>
    <w:p>
      <w:pPr>
        <w:spacing w:line="217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10" w:right="71" w:hanging="410"/>
        <w:spacing w:before="103" w:line="21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数据归因与效果监测：通过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效果监测与</w:t>
      </w:r>
      <w:r>
        <w:rPr>
          <w:rFonts w:ascii="Arial" w:hAnsi="Arial" w:eastAsia="Arial" w:cs="Arial"/>
          <w:color w:val="242424"/>
          <w:spacing w:val="-3"/>
        </w:rPr>
        <w:t>UTM</w:t>
      </w:r>
      <w:r>
        <w:rPr>
          <w:color w:val="242424"/>
          <w:spacing w:val="-3"/>
        </w:rPr>
        <w:t>参数归因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，不仅能计算口碑营销的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-3"/>
        </w:rPr>
        <w:t>，更能追</w:t>
      </w:r>
      <w:r>
        <w:rPr>
          <w:color w:val="242424"/>
          <w:spacing w:val="-2"/>
        </w:rPr>
        <w:t>踪负面口碑事件对线索转化、商机量的实际影响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，为声誉损失提供量化评估依据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，辅助决策</w:t>
      </w:r>
      <w:r>
        <w:rPr>
          <w:color w:val="242424"/>
          <w:spacing w:val="-2"/>
        </w:rPr>
        <w:t>资源调拨。</w:t>
      </w:r>
    </w:p>
    <w:p>
      <w:pPr>
        <w:pStyle w:val="BodyText"/>
        <w:ind w:left="411" w:right="239" w:hanging="411"/>
        <w:spacing w:before="253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区块链存证与操作留痕：对于关键承诺、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电子合同、</w:t>
      </w:r>
      <w:r>
        <w:rPr>
          <w:color w:val="242424"/>
          <w:spacing w:val="-3"/>
        </w:rPr>
        <w:t>用户授权记录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，可采用区块链技术进行</w:t>
      </w:r>
      <w:r>
        <w:rPr>
          <w:color w:val="242424"/>
          <w:spacing w:val="-3"/>
        </w:rPr>
        <w:t>不可篡改存证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，增强公信力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。同时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，使用自媒体管理软件实现多账号内容统一审批、发布留</w:t>
      </w:r>
      <w:r>
        <w:rPr>
          <w:color w:val="242424"/>
          <w:spacing w:val="-2"/>
        </w:rPr>
        <w:t>痕、权限分级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，确保所有操作可追溯、可审计。</w:t>
      </w:r>
    </w:p>
    <w:p>
      <w:pPr>
        <w:pStyle w:val="BodyText"/>
        <w:ind w:left="6"/>
        <w:spacing w:before="252" w:line="202" w:lineRule="auto"/>
        <w:rPr/>
      </w:pPr>
      <w:r>
        <w:rPr>
          <w:rFonts w:ascii="Arial" w:hAnsi="Arial" w:eastAsia="Arial" w:cs="Arial"/>
          <w:color w:val="242424"/>
        </w:rPr>
        <w:t>3. </w:t>
      </w:r>
      <w:r>
        <w:rPr>
          <w:color w:val="242424"/>
        </w:rPr>
        <w:t>预算护栏：预留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风险准备金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  <w:spacing w:val="-1"/>
        </w:rPr>
        <w:t>，让风控有资源保障</w:t>
      </w:r>
    </w:p>
    <w:p>
      <w:pPr>
        <w:pStyle w:val="BodyText"/>
        <w:ind w:left="418" w:right="50" w:hanging="418"/>
        <w:spacing w:before="207" w:line="206" w:lineRule="auto"/>
        <w:rPr>
          <w:rFonts w:ascii="Arial" w:hAnsi="Arial" w:eastAsia="Arial" w:cs="Arial"/>
        </w:rPr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动态预算中的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风控份额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：在年度口碑营销预算中</w:t>
      </w:r>
      <w:r>
        <w:rPr>
          <w:color w:val="242424"/>
          <w:spacing w:val="-37"/>
        </w:rPr>
        <w:t xml:space="preserve"> </w:t>
      </w:r>
      <w:r>
        <w:rPr>
          <w:color w:val="242424"/>
        </w:rPr>
        <w:t>，应明确预留</w:t>
      </w:r>
      <w:r>
        <w:rPr>
          <w:rFonts w:ascii="Arial" w:hAnsi="Arial" w:eastAsia="Arial" w:cs="Arial"/>
          <w:color w:val="242424"/>
        </w:rPr>
        <w:t>5%-10% </w:t>
      </w:r>
      <w:r>
        <w:rPr>
          <w:color w:val="242424"/>
        </w:rPr>
        <w:t>作为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效果评估与</w:t>
      </w:r>
      <w:r>
        <w:rPr>
          <w:color w:val="242424"/>
          <w:spacing w:val="1"/>
        </w:rPr>
        <w:t>动态优化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专项资金。这部分预算不仅是用于效果分析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，更应作为 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</w:rPr>
        <w:t>声誉风险修复准备金</w:t>
      </w:r>
      <w:r>
        <w:rPr>
          <w:rFonts w:ascii="Arial" w:hAnsi="Arial" w:eastAsia="Arial" w:cs="Arial"/>
          <w:color w:val="242424"/>
        </w:rPr>
        <w:t>”</w:t>
      </w:r>
    </w:p>
    <w:p>
      <w:pPr>
        <w:pStyle w:val="BodyText"/>
        <w:ind w:left="414" w:firstLine="22"/>
        <w:spacing w:before="59" w:line="206" w:lineRule="auto"/>
        <w:rPr/>
      </w:pPr>
      <w:r>
        <w:rPr>
          <w:color w:val="242424"/>
          <w:spacing w:val="-1"/>
        </w:rPr>
        <w:t>,  确保一旦发生负面事件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1"/>
        </w:rPr>
        <w:t>，有可快速调拨的资源和预算进行正面内容对冲、媒体沟通等修复动</w:t>
      </w:r>
      <w:r>
        <w:rPr>
          <w:color w:val="242424"/>
          <w:spacing w:val="-5"/>
        </w:rPr>
        <w:t>作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5"/>
        </w:rPr>
        <w:t>，避免因预算枯竭而应对乏力。</w:t>
      </w:r>
    </w:p>
    <w:p>
      <w:pPr>
        <w:pStyle w:val="BodyText"/>
        <w:ind w:left="411" w:right="239" w:hanging="411"/>
        <w:spacing w:before="255" w:line="210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合作成本中的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合规成本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：在</w:t>
      </w:r>
      <w:r>
        <w:rPr>
          <w:rFonts w:ascii="Arial" w:hAnsi="Arial" w:eastAsia="Arial" w:cs="Arial"/>
          <w:color w:val="242424"/>
          <w:spacing w:val="-1"/>
        </w:rPr>
        <w:t>KOL/</w:t>
      </w:r>
      <w:r>
        <w:rPr>
          <w:color w:val="242424"/>
          <w:spacing w:val="-2"/>
        </w:rPr>
        <w:t>媒体合作、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内容采购等单项预算中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，必须将法务审核成</w:t>
      </w:r>
      <w:r>
        <w:rPr>
          <w:color w:val="242424"/>
          <w:spacing w:val="-1"/>
        </w:rPr>
        <w:t>本、数据合规成本等纳入考量。选择合作伙伴时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，其自身的合规记录与数据安全能力应成为</w:t>
      </w:r>
      <w:r>
        <w:rPr>
          <w:color w:val="242424"/>
          <w:spacing w:val="-1"/>
        </w:rPr>
        <w:t>重要评估标准。</w:t>
      </w:r>
    </w:p>
    <w:p>
      <w:pPr>
        <w:pStyle w:val="BodyText"/>
        <w:spacing w:before="239" w:line="211" w:lineRule="auto"/>
        <w:rPr/>
      </w:pPr>
      <w:r>
        <w:rPr>
          <w:color w:val="242424"/>
          <w:spacing w:val="8"/>
        </w:rPr>
        <w:t>翩 量化：合规与风控的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  <w:spacing w:val="8"/>
        </w:rPr>
        <w:t>—从成本中心到价值创造</w:t>
      </w:r>
    </w:p>
    <w:p>
      <w:pPr>
        <w:pStyle w:val="BodyText"/>
        <w:ind w:left="12" w:right="1125" w:firstLine="15"/>
        <w:spacing w:before="237" w:line="229" w:lineRule="auto"/>
        <w:rPr/>
      </w:pPr>
      <w:r>
        <w:rPr>
          <w:color w:val="242424"/>
          <w:spacing w:val="-1"/>
        </w:rPr>
        <w:t>当企业问及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在合规上投入是否值得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8"/>
        </w:rPr>
        <w:t xml:space="preserve">  </w:t>
      </w:r>
      <w:r>
        <w:rPr>
          <w:color w:val="242424"/>
          <w:spacing w:val="-1"/>
        </w:rPr>
        <w:t>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，需要一套将其价值从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成本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视角转向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投</w:t>
      </w:r>
      <w:r>
        <w:rPr>
          <w:color w:val="242424"/>
        </w:rPr>
        <w:t>资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</w:t>
      </w:r>
      <w:r>
        <w:rPr>
          <w:color w:val="242424"/>
          <w:spacing w:val="6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价值创造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</w:rPr>
        <w:t>视角的评估框架。</w:t>
      </w:r>
    </w:p>
    <w:p>
      <w:pPr>
        <w:pStyle w:val="BodyText"/>
        <w:ind w:left="19"/>
        <w:spacing w:before="159" w:line="197" w:lineRule="auto"/>
        <w:rPr/>
      </w:pPr>
      <w:r>
        <w:rPr>
          <w:rFonts w:ascii="Arial" w:hAnsi="Arial" w:eastAsia="Arial" w:cs="Arial"/>
          <w:color w:val="242424"/>
        </w:rPr>
        <w:t>1. </w:t>
      </w:r>
      <w:r>
        <w:rPr>
          <w:color w:val="242424"/>
        </w:rPr>
        <w:t>计算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避免的潜在损失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价值（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防御性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</w:rPr>
        <w:t>）</w:t>
      </w:r>
    </w:p>
    <w:p>
      <w:pPr>
        <w:pStyle w:val="BodyText"/>
        <w:ind w:left="415" w:right="247" w:hanging="415"/>
        <w:spacing w:before="233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避免的罚款与诉讼成本：一次因夸大宣传、数据违规引发的监管罚款或客户集</w:t>
      </w:r>
      <w:r>
        <w:rPr>
          <w:color w:val="242424"/>
          <w:spacing w:val="-2"/>
        </w:rPr>
        <w:t>体诉讼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，其金</w:t>
      </w:r>
      <w:r>
        <w:rPr>
          <w:color w:val="242424"/>
        </w:rPr>
        <w:t>额可能远超全年营销预算。合规投入直接避免了</w:t>
      </w:r>
      <w:r>
        <w:rPr>
          <w:color w:val="242424"/>
          <w:spacing w:val="-1"/>
        </w:rPr>
        <w:t>这部分确定性高额损失。</w:t>
      </w:r>
    </w:p>
    <w:p>
      <w:pPr>
        <w:pStyle w:val="BodyText"/>
        <w:ind w:left="410" w:right="239" w:hanging="410"/>
        <w:spacing w:before="25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58" name="IM 258"/>
            <wp:cNvGraphicFramePr/>
            <a:graphic>
              <a:graphicData uri="http://schemas.openxmlformats.org/drawingml/2006/picture">
                <pic:pic>
                  <pic:nvPicPr>
                    <pic:cNvPr id="258" name="IM 258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避免的商机损失与获客成本飙升：一次重大的负面口碑危机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，会导致潜在客户信任崩塌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，销</w:t>
      </w:r>
      <w:r>
        <w:rPr>
          <w:color w:val="242424"/>
          <w:spacing w:val="-3"/>
        </w:rPr>
        <w:t>售线索锐减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，商机转化率大幅下降。为弥补损失而需额外投入的营销费用 ，即为风控措施所</w:t>
      </w:r>
      <w:r>
        <w:rPr>
          <w:color w:val="242424"/>
          <w:spacing w:val="-1"/>
        </w:rPr>
        <w:t>避免的机会成本与增量成本。</w:t>
      </w:r>
    </w:p>
    <w:p>
      <w:pPr>
        <w:pStyle w:val="BodyText"/>
        <w:ind w:left="411" w:right="41" w:hanging="411"/>
        <w:spacing w:before="254" w:line="165" w:lineRule="auto"/>
        <w:rPr>
          <w:rFonts w:ascii="Courier New" w:hAnsi="Courier New" w:eastAsia="Courier New" w:cs="Courier New"/>
          <w:sz w:val="21"/>
          <w:szCs w:val="21"/>
        </w:rPr>
      </w:pPr>
      <w:r>
        <w:drawing>
          <wp:anchor distT="0" distB="0" distL="0" distR="0" simplePos="0" relativeHeight="251821056" behindDoc="1" locked="0" layoutInCell="1" allowOverlap="1">
            <wp:simplePos x="0" y="0"/>
            <wp:positionH relativeFrom="column">
              <wp:posOffset>6464308</wp:posOffset>
            </wp:positionH>
            <wp:positionV relativeFrom="paragraph">
              <wp:posOffset>340420</wp:posOffset>
            </wp:positionV>
            <wp:extent cx="12692" cy="11766"/>
            <wp:effectExtent l="0" t="0" r="0" b="0"/>
            <wp:wrapNone/>
            <wp:docPr id="260" name="IM 260"/>
            <wp:cNvGraphicFramePr/>
            <a:graphic>
              <a:graphicData uri="http://schemas.openxmlformats.org/drawingml/2006/picture">
                <pic:pic>
                  <pic:nvPicPr>
                    <pic:cNvPr id="260" name="IM 260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92" cy="11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eastAsia="Arial" w:cs="Arial"/>
          <w:sz w:val="37"/>
          <w:szCs w:val="37"/>
          <w:color w:val="242424"/>
          <w:spacing w:val="-1"/>
          <w:position w:val="10"/>
        </w:rPr>
        <w:t>.</w:t>
      </w:r>
      <w:r>
        <w:rPr>
          <w:rFonts w:ascii="Arial" w:hAnsi="Arial" w:eastAsia="Arial" w:cs="Arial"/>
          <w:sz w:val="37"/>
          <w:szCs w:val="37"/>
          <w:color w:val="242424"/>
          <w:spacing w:val="-1"/>
          <w:position w:val="10"/>
        </w:rPr>
        <w:t xml:space="preserve">   </w:t>
      </w:r>
      <w:r>
        <w:rPr>
          <w:color w:val="242424"/>
          <w:spacing w:val="-1"/>
        </w:rPr>
        <w:t>公式化视角：</w:t>
      </w:r>
      <w:r>
        <w:rPr>
          <w:sz w:val="21"/>
          <w:szCs w:val="21"/>
          <w:color w:val="242424"/>
          <w:spacing w:val="-1"/>
        </w:rPr>
        <w:t>风控防御价值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≈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5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(</w:t>
      </w:r>
      <w:r>
        <w:rPr>
          <w:sz w:val="21"/>
          <w:szCs w:val="21"/>
          <w:color w:val="242424"/>
          <w:spacing w:val="-1"/>
        </w:rPr>
        <w:t>潜在罚款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+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 xml:space="preserve"> </w:t>
      </w:r>
      <w:r>
        <w:rPr>
          <w:sz w:val="21"/>
          <w:szCs w:val="21"/>
          <w:color w:val="242424"/>
          <w:spacing w:val="-1"/>
        </w:rPr>
        <w:t>诉讼成本</w:t>
      </w:r>
      <w:r>
        <w:rPr>
          <w:sz w:val="21"/>
          <w:szCs w:val="21"/>
          <w:color w:val="242424"/>
          <w:spacing w:val="7"/>
        </w:rPr>
        <w:t xml:space="preserve">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+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 xml:space="preserve"> </w:t>
      </w:r>
      <w:r>
        <w:rPr>
          <w:sz w:val="21"/>
          <w:szCs w:val="21"/>
          <w:color w:val="242424"/>
          <w:spacing w:val="-1"/>
        </w:rPr>
        <w:t>危机期间损失的客户生命</w:t>
      </w:r>
      <w:r>
        <w:rPr>
          <w:sz w:val="21"/>
          <w:szCs w:val="21"/>
          <w:color w:val="242424"/>
          <w:spacing w:val="-2"/>
        </w:rPr>
        <w:t>周期价值</w:t>
      </w:r>
      <w:r>
        <w:rPr>
          <w:sz w:val="21"/>
          <w:szCs w:val="21"/>
          <w:color w:val="242424"/>
          <w:spacing w:val="7"/>
        </w:rPr>
        <w:t xml:space="preserve">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>+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2"/>
        </w:rPr>
        <w:t xml:space="preserve"> </w:t>
      </w:r>
      <w:r>
        <w:rPr>
          <w:sz w:val="21"/>
          <w:szCs w:val="21"/>
          <w:color w:val="242424"/>
          <w:spacing w:val="-2"/>
        </w:rPr>
        <w:t>为恢复</w:t>
      </w:r>
      <w:r>
        <w:rPr>
          <w:sz w:val="21"/>
          <w:szCs w:val="21"/>
          <w:color w:val="242424"/>
          <w:spacing w:val="-1"/>
        </w:rPr>
        <w:t>声誉所需的额外营销投入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)</w:t>
      </w:r>
    </w:p>
    <w:p>
      <w:pPr>
        <w:ind w:left="2815"/>
        <w:spacing w:line="19" w:lineRule="exact"/>
        <w:rPr/>
      </w:pPr>
      <w:r>
        <w:rPr/>
        <w:drawing>
          <wp:inline distT="0" distB="0" distL="0" distR="0">
            <wp:extent cx="12647" cy="12326"/>
            <wp:effectExtent l="0" t="0" r="0" b="0"/>
            <wp:docPr id="262" name="IM 262"/>
            <wp:cNvGraphicFramePr/>
            <a:graphic>
              <a:graphicData uri="http://schemas.openxmlformats.org/drawingml/2006/picture">
                <pic:pic>
                  <pic:nvPicPr>
                    <pic:cNvPr id="262" name="IM 262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7" cy="12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8"/>
        <w:spacing w:before="255" w:line="197" w:lineRule="auto"/>
        <w:rPr/>
      </w:pPr>
      <w:r>
        <w:rPr>
          <w:rFonts w:ascii="Arial" w:hAnsi="Arial" w:eastAsia="Arial" w:cs="Arial"/>
          <w:color w:val="242424"/>
          <w:spacing w:val="1"/>
        </w:rPr>
        <w:t>2. </w:t>
      </w:r>
      <w:r>
        <w:rPr>
          <w:color w:val="242424"/>
          <w:spacing w:val="1"/>
        </w:rPr>
        <w:t>计算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提升的信誉资产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价值（增值性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  <w:spacing w:val="1"/>
        </w:rPr>
        <w:t>）</w:t>
      </w:r>
    </w:p>
    <w:p>
      <w:pPr>
        <w:pStyle w:val="BodyText"/>
        <w:ind w:left="412" w:right="119" w:hanging="412"/>
        <w:spacing w:before="218" w:line="213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4" name="IM 264"/>
            <wp:cNvGraphicFramePr/>
            <a:graphic>
              <a:graphicData uri="http://schemas.openxmlformats.org/drawingml/2006/picture">
                <pic:pic>
                  <pic:nvPicPr>
                    <pic:cNvPr id="264" name="IM 264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提升的客户信任溢价：坚实的合规记录与透明操作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，本身就是强大的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信任状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，能让品牌在</w:t>
      </w:r>
      <w:r>
        <w:rPr>
          <w:color w:val="242424"/>
          <w:spacing w:val="-1"/>
        </w:rPr>
        <w:t>招标采购中脱颖而出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，甚至赢得价格溢价。客户为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放心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而支付的对价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，是合规带来的直</w:t>
      </w:r>
      <w:r>
        <w:rPr>
          <w:color w:val="242424"/>
          <w:spacing w:val="-2"/>
        </w:rPr>
        <w:t>接收益。</w:t>
      </w:r>
    </w:p>
    <w:p>
      <w:pPr>
        <w:pStyle w:val="BodyText"/>
        <w:ind w:left="414" w:right="239" w:hanging="414"/>
        <w:spacing w:before="237" w:line="20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6" name="IM 266"/>
            <wp:cNvGraphicFramePr/>
            <a:graphic>
              <a:graphicData uri="http://schemas.openxmlformats.org/drawingml/2006/picture">
                <pic:pic>
                  <pic:nvPicPr>
                    <pic:cNvPr id="266" name="IM 266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降低的客户决策阻力与销售周期：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2"/>
        </w:rPr>
        <w:t>当品牌在安全、合规方面拥有良好口碑时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，能显著降低客</w:t>
      </w:r>
      <w:r>
        <w:rPr>
          <w:color w:val="242424"/>
          <w:spacing w:val="-3"/>
        </w:rPr>
        <w:t>户的验证成本和决策顾虑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，从而缩短销售周期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，提升销售人效。</w:t>
      </w:r>
    </w:p>
    <w:p>
      <w:pPr>
        <w:pStyle w:val="BodyText"/>
        <w:spacing w:before="234" w:line="173" w:lineRule="auto"/>
        <w:rPr>
          <w:rFonts w:ascii="Courier New" w:hAnsi="Courier New" w:eastAsia="Courier New" w:cs="Courier New"/>
          <w:sz w:val="21"/>
          <w:szCs w:val="21"/>
        </w:rPr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268" name="IM 268"/>
            <wp:cNvGraphicFramePr/>
            <a:graphic>
              <a:graphicData uri="http://schemas.openxmlformats.org/drawingml/2006/picture">
                <pic:pic>
                  <pic:nvPicPr>
                    <pic:cNvPr id="268" name="IM 268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公式化视角：</w:t>
      </w:r>
      <w:r>
        <w:rPr>
          <w:sz w:val="21"/>
          <w:szCs w:val="21"/>
          <w:color w:val="242424"/>
          <w:spacing w:val="-1"/>
        </w:rPr>
        <w:t>信誉资产增值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≈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38"/>
        </w:rPr>
        <w:t xml:space="preserve">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(</w:t>
      </w:r>
      <w:r>
        <w:rPr>
          <w:sz w:val="21"/>
          <w:szCs w:val="21"/>
          <w:color w:val="242424"/>
          <w:spacing w:val="-1"/>
        </w:rPr>
        <w:t>因信誉带来的溢价收入  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+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 xml:space="preserve"> </w:t>
      </w:r>
      <w:r>
        <w:rPr>
          <w:sz w:val="21"/>
          <w:szCs w:val="21"/>
          <w:color w:val="242424"/>
          <w:spacing w:val="-1"/>
        </w:rPr>
        <w:t>因决策加速而节约的销售成本</w:t>
      </w:r>
      <w:r>
        <w:rPr>
          <w:rFonts w:ascii="Courier New" w:hAnsi="Courier New" w:eastAsia="Courier New" w:cs="Courier New"/>
          <w:sz w:val="21"/>
          <w:szCs w:val="21"/>
          <w:color w:val="242424"/>
          <w:spacing w:val="-1"/>
        </w:rPr>
        <w:t>)</w:t>
      </w:r>
    </w:p>
    <w:p>
      <w:pPr>
        <w:ind w:left="8920"/>
        <w:spacing w:line="20" w:lineRule="exact"/>
        <w:rPr/>
      </w:pPr>
      <w:r>
        <w:rPr/>
        <w:drawing>
          <wp:inline distT="0" distB="0" distL="0" distR="0">
            <wp:extent cx="12691" cy="12501"/>
            <wp:effectExtent l="0" t="0" r="0" b="0"/>
            <wp:docPr id="270" name="IM 270"/>
            <wp:cNvGraphicFramePr/>
            <a:graphic>
              <a:graphicData uri="http://schemas.openxmlformats.org/drawingml/2006/picture">
                <pic:pic>
                  <pic:nvPicPr>
                    <pic:cNvPr id="270" name="IM 270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91" cy="12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" w:lineRule="exact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6"/>
        <w:spacing w:before="103" w:line="197" w:lineRule="auto"/>
        <w:rPr/>
      </w:pPr>
      <w:r>
        <w:rPr>
          <w:rFonts w:ascii="Arial" w:hAnsi="Arial" w:eastAsia="Arial" w:cs="Arial"/>
          <w:color w:val="242424"/>
          <w:spacing w:val="2"/>
        </w:rPr>
        <w:t>3. </w:t>
      </w:r>
      <w:r>
        <w:rPr>
          <w:color w:val="242424"/>
          <w:spacing w:val="2"/>
        </w:rPr>
        <w:t>计算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优化的运营效率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价值</w:t>
      </w:r>
      <w:r>
        <w:rPr>
          <w:color w:val="242424"/>
          <w:spacing w:val="1"/>
        </w:rPr>
        <w:t>（运营性</w:t>
      </w:r>
      <w:r>
        <w:rPr>
          <w:rFonts w:ascii="Arial" w:hAnsi="Arial" w:eastAsia="Arial" w:cs="Arial"/>
          <w:color w:val="242424"/>
        </w:rPr>
        <w:t>ROI</w:t>
      </w:r>
      <w:r>
        <w:rPr>
          <w:color w:val="242424"/>
          <w:spacing w:val="1"/>
        </w:rPr>
        <w:t>）</w:t>
      </w:r>
    </w:p>
    <w:p>
      <w:pPr>
        <w:pStyle w:val="BodyText"/>
        <w:ind w:left="414" w:right="74" w:hanging="414"/>
        <w:spacing w:before="229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72" name="IM 272"/>
            <wp:cNvGraphicFramePr/>
            <a:graphic>
              <a:graphicData uri="http://schemas.openxmlformats.org/drawingml/2006/picture">
                <pic:pic>
                  <pic:nvPicPr>
                    <pic:cNvPr id="272" name="IM 27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流程标准化减少的内耗：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明确的合规手册与审批流程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，虽然</w:t>
      </w:r>
      <w:r>
        <w:rPr>
          <w:color w:val="242424"/>
          <w:spacing w:val="-3"/>
        </w:rPr>
        <w:t>增加了前期环节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，但减少了因内</w:t>
      </w:r>
      <w:r>
        <w:rPr>
          <w:color w:val="242424"/>
          <w:spacing w:val="-1"/>
        </w:rPr>
        <w:t>容错误、法律纠纷导致的返工、扯皮和内部消耗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，提升了整体运营效率。</w:t>
      </w:r>
    </w:p>
    <w:p>
      <w:pPr>
        <w:pStyle w:val="BodyText"/>
        <w:ind w:left="414" w:right="74" w:hanging="414"/>
        <w:spacing w:before="254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74" name="IM 274"/>
            <wp:cNvGraphicFramePr/>
            <a:graphic>
              <a:graphicData uri="http://schemas.openxmlformats.org/drawingml/2006/picture">
                <pic:pic>
                  <pic:nvPicPr>
                    <pic:cNvPr id="274" name="IM 274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数据驱动带来的精准优化：合规要求下的数据归因与监测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，不仅用于风控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，更能反向优化营</w:t>
      </w:r>
      <w:r>
        <w:rPr>
          <w:color w:val="242424"/>
          <w:spacing w:val="-3"/>
        </w:rPr>
        <w:t>销策略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，提升整体营销活动的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。</w:t>
      </w:r>
    </w:p>
    <w:p>
      <w:pPr>
        <w:pStyle w:val="BodyText"/>
        <w:spacing w:before="22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76" name="IM 276"/>
            <wp:cNvGraphicFramePr/>
            <a:graphic>
              <a:graphicData uri="http://schemas.openxmlformats.org/drawingml/2006/picture">
                <pic:pic>
                  <pic:nvPicPr>
                    <pic:cNvPr id="276" name="IM 276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表格：合规风控投入的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1"/>
        </w:rPr>
        <w:t>量化视角</w:t>
      </w:r>
    </w:p>
    <w:p>
      <w:pPr>
        <w:pStyle w:val="BodyText"/>
        <w:ind w:left="483"/>
        <w:spacing w:before="44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4"/>
        </w:rPr>
        <w:t>| </w:t>
      </w:r>
      <w:r>
        <w:rPr>
          <w:color w:val="242424"/>
          <w:spacing w:val="-4"/>
        </w:rPr>
        <w:t>评估维度 </w:t>
      </w:r>
      <w:r>
        <w:rPr>
          <w:rFonts w:ascii="Arial" w:hAnsi="Arial" w:eastAsia="Arial" w:cs="Arial"/>
          <w:color w:val="242424"/>
          <w:spacing w:val="-4"/>
        </w:rPr>
        <w:t>| </w:t>
      </w:r>
      <w:r>
        <w:rPr>
          <w:color w:val="242424"/>
          <w:spacing w:val="-4"/>
        </w:rPr>
        <w:t>核心指标 </w:t>
      </w:r>
      <w:r>
        <w:rPr>
          <w:rFonts w:ascii="Arial" w:hAnsi="Arial" w:eastAsia="Arial" w:cs="Arial"/>
          <w:color w:val="242424"/>
          <w:spacing w:val="-4"/>
        </w:rPr>
        <w:t>| </w:t>
      </w:r>
      <w:r>
        <w:rPr>
          <w:color w:val="242424"/>
          <w:spacing w:val="-4"/>
        </w:rPr>
        <w:t>价值体现 </w:t>
      </w:r>
      <w:r>
        <w:rPr>
          <w:rFonts w:ascii="Arial" w:hAnsi="Arial" w:eastAsia="Arial" w:cs="Arial"/>
          <w:color w:val="242424"/>
          <w:spacing w:val="-4"/>
        </w:rPr>
        <w:t>|</w:t>
      </w:r>
    </w:p>
    <w:p>
      <w:pPr>
        <w:ind w:left="483"/>
        <w:spacing w:before="38" w:line="242" w:lineRule="auto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color w:val="242424"/>
          <w:spacing w:val="-6"/>
        </w:rPr>
        <w:t>| :---</w:t>
      </w:r>
      <w:r>
        <w:rPr>
          <w:rFonts w:ascii="Arial" w:hAnsi="Arial" w:eastAsia="Arial" w:cs="Arial"/>
          <w:sz w:val="24"/>
          <w:szCs w:val="24"/>
          <w:color w:val="242424"/>
          <w:spacing w:val="27"/>
          <w:w w:val="101"/>
        </w:rPr>
        <w:t xml:space="preserve"> </w:t>
      </w:r>
      <w:r>
        <w:rPr>
          <w:rFonts w:ascii="Arial" w:hAnsi="Arial" w:eastAsia="Arial" w:cs="Arial"/>
          <w:sz w:val="24"/>
          <w:szCs w:val="24"/>
          <w:color w:val="242424"/>
          <w:spacing w:val="-6"/>
        </w:rPr>
        <w:t>|</w:t>
      </w:r>
      <w:r>
        <w:rPr>
          <w:rFonts w:ascii="Arial" w:hAnsi="Arial" w:eastAsia="Arial" w:cs="Arial"/>
          <w:sz w:val="24"/>
          <w:szCs w:val="24"/>
          <w:color w:val="242424"/>
          <w:spacing w:val="4"/>
        </w:rPr>
        <w:t xml:space="preserve"> </w:t>
      </w:r>
      <w:r>
        <w:rPr>
          <w:rFonts w:ascii="Arial" w:hAnsi="Arial" w:eastAsia="Arial" w:cs="Arial"/>
          <w:sz w:val="24"/>
          <w:szCs w:val="24"/>
          <w:color w:val="242424"/>
          <w:spacing w:val="-6"/>
        </w:rPr>
        <w:t>:---</w:t>
      </w:r>
      <w:r>
        <w:rPr>
          <w:rFonts w:ascii="Arial" w:hAnsi="Arial" w:eastAsia="Arial" w:cs="Arial"/>
          <w:sz w:val="24"/>
          <w:szCs w:val="24"/>
          <w:color w:val="242424"/>
          <w:spacing w:val="12"/>
        </w:rPr>
        <w:t xml:space="preserve"> </w:t>
      </w:r>
      <w:r>
        <w:rPr>
          <w:rFonts w:ascii="Arial" w:hAnsi="Arial" w:eastAsia="Arial" w:cs="Arial"/>
          <w:sz w:val="24"/>
          <w:szCs w:val="24"/>
          <w:color w:val="242424"/>
          <w:spacing w:val="-6"/>
        </w:rPr>
        <w:t>|</w:t>
      </w:r>
      <w:r>
        <w:rPr>
          <w:rFonts w:ascii="Arial" w:hAnsi="Arial" w:eastAsia="Arial" w:cs="Arial"/>
          <w:sz w:val="24"/>
          <w:szCs w:val="24"/>
          <w:color w:val="242424"/>
          <w:spacing w:val="5"/>
        </w:rPr>
        <w:t xml:space="preserve"> </w:t>
      </w:r>
      <w:r>
        <w:rPr>
          <w:rFonts w:ascii="Arial" w:hAnsi="Arial" w:eastAsia="Arial" w:cs="Arial"/>
          <w:sz w:val="24"/>
          <w:szCs w:val="24"/>
          <w:color w:val="242424"/>
          <w:spacing w:val="-6"/>
        </w:rPr>
        <w:t>:---</w:t>
      </w:r>
      <w:r>
        <w:rPr>
          <w:rFonts w:ascii="Arial" w:hAnsi="Arial" w:eastAsia="Arial" w:cs="Arial"/>
          <w:sz w:val="24"/>
          <w:szCs w:val="24"/>
          <w:color w:val="242424"/>
          <w:spacing w:val="11"/>
        </w:rPr>
        <w:t xml:space="preserve"> </w:t>
      </w:r>
      <w:r>
        <w:rPr>
          <w:rFonts w:ascii="Arial" w:hAnsi="Arial" w:eastAsia="Arial" w:cs="Arial"/>
          <w:sz w:val="24"/>
          <w:szCs w:val="24"/>
          <w:color w:val="242424"/>
          <w:spacing w:val="-6"/>
        </w:rPr>
        <w:t>|</w:t>
      </w:r>
    </w:p>
    <w:p>
      <w:pPr>
        <w:pStyle w:val="BodyText"/>
        <w:ind w:left="483"/>
        <w:spacing w:before="111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2"/>
        </w:rPr>
        <w:t>| </w:t>
      </w:r>
      <w:r>
        <w:rPr>
          <w:color w:val="242424"/>
          <w:spacing w:val="-2"/>
        </w:rPr>
        <w:t>防御价值 </w:t>
      </w:r>
      <w:r>
        <w:rPr>
          <w:rFonts w:ascii="Arial" w:hAnsi="Arial" w:eastAsia="Arial" w:cs="Arial"/>
          <w:color w:val="242424"/>
          <w:spacing w:val="-2"/>
        </w:rPr>
        <w:t>| </w:t>
      </w:r>
      <w:r>
        <w:rPr>
          <w:color w:val="242424"/>
          <w:spacing w:val="-2"/>
        </w:rPr>
        <w:t>避免的潜在罚款</w:t>
      </w:r>
      <w:r>
        <w:rPr>
          <w:rFonts w:ascii="Arial" w:hAnsi="Arial" w:eastAsia="Arial" w:cs="Arial"/>
          <w:color w:val="242424"/>
          <w:spacing w:val="-2"/>
        </w:rPr>
        <w:t>/</w:t>
      </w:r>
      <w:r>
        <w:rPr>
          <w:color w:val="242424"/>
          <w:spacing w:val="-2"/>
        </w:rPr>
        <w:t>赔偿 </w:t>
      </w:r>
      <w:r>
        <w:rPr>
          <w:rFonts w:ascii="Arial" w:hAnsi="Arial" w:eastAsia="Arial" w:cs="Arial"/>
          <w:color w:val="242424"/>
          <w:spacing w:val="-2"/>
        </w:rPr>
        <w:t>| </w:t>
      </w:r>
      <w:r>
        <w:rPr>
          <w:color w:val="242424"/>
          <w:spacing w:val="-2"/>
        </w:rPr>
        <w:t>直接财务损失规避 </w:t>
      </w:r>
      <w:r>
        <w:rPr>
          <w:rFonts w:ascii="Arial" w:hAnsi="Arial" w:eastAsia="Arial" w:cs="Arial"/>
          <w:color w:val="242424"/>
          <w:spacing w:val="-2"/>
        </w:rPr>
        <w:t>|</w:t>
      </w:r>
    </w:p>
    <w:p>
      <w:pPr>
        <w:pStyle w:val="BodyText"/>
        <w:ind w:left="483"/>
        <w:spacing w:before="37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2"/>
        </w:rPr>
        <w:t>| | </w:t>
      </w:r>
      <w:r>
        <w:rPr>
          <w:color w:val="242424"/>
          <w:spacing w:val="-2"/>
        </w:rPr>
        <w:t>避免的商机损失</w:t>
      </w:r>
      <w:r>
        <w:rPr>
          <w:rFonts w:ascii="Arial" w:hAnsi="Arial" w:eastAsia="Arial" w:cs="Arial"/>
          <w:color w:val="242424"/>
          <w:spacing w:val="-2"/>
        </w:rPr>
        <w:t>/</w:t>
      </w:r>
      <w:r>
        <w:rPr>
          <w:color w:val="242424"/>
          <w:spacing w:val="-2"/>
        </w:rPr>
        <w:t>获客成本增加 </w:t>
      </w:r>
      <w:r>
        <w:rPr>
          <w:rFonts w:ascii="Arial" w:hAnsi="Arial" w:eastAsia="Arial" w:cs="Arial"/>
          <w:color w:val="242424"/>
          <w:spacing w:val="-2"/>
        </w:rPr>
        <w:t>| </w:t>
      </w:r>
      <w:r>
        <w:rPr>
          <w:color w:val="242424"/>
          <w:spacing w:val="-2"/>
        </w:rPr>
        <w:t>机会成本节约 </w:t>
      </w:r>
      <w:r>
        <w:rPr>
          <w:rFonts w:ascii="Arial" w:hAnsi="Arial" w:eastAsia="Arial" w:cs="Arial"/>
          <w:color w:val="242424"/>
          <w:spacing w:val="-2"/>
        </w:rPr>
        <w:t>|</w:t>
      </w:r>
    </w:p>
    <w:p>
      <w:pPr>
        <w:pStyle w:val="BodyText"/>
        <w:ind w:left="483"/>
        <w:spacing w:before="52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3"/>
        </w:rPr>
        <w:t>| | </w:t>
      </w:r>
      <w:r>
        <w:rPr>
          <w:color w:val="242424"/>
          <w:spacing w:val="-3"/>
        </w:rPr>
        <w:t>危机公关成本节约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应急预算节约 </w:t>
      </w:r>
      <w:r>
        <w:rPr>
          <w:rFonts w:ascii="Arial" w:hAnsi="Arial" w:eastAsia="Arial" w:cs="Arial"/>
          <w:color w:val="242424"/>
          <w:spacing w:val="-3"/>
        </w:rPr>
        <w:t>|</w:t>
      </w:r>
    </w:p>
    <w:p>
      <w:pPr>
        <w:pStyle w:val="BodyText"/>
        <w:ind w:left="483"/>
        <w:spacing w:before="52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增值价值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因信任带来的价格溢价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收入直接增长 </w:t>
      </w:r>
      <w:r>
        <w:rPr>
          <w:rFonts w:ascii="Arial" w:hAnsi="Arial" w:eastAsia="Arial" w:cs="Arial"/>
          <w:color w:val="242424"/>
          <w:spacing w:val="-3"/>
        </w:rPr>
        <w:t>|</w:t>
      </w:r>
    </w:p>
    <w:p>
      <w:pPr>
        <w:pStyle w:val="BodyText"/>
        <w:ind w:left="483"/>
        <w:spacing w:before="37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</w:rPr>
        <w:t>| | </w:t>
      </w:r>
      <w:r>
        <w:rPr>
          <w:color w:val="242424"/>
        </w:rPr>
        <w:t>销售周期缩短比例 </w:t>
      </w:r>
      <w:r>
        <w:rPr>
          <w:rFonts w:ascii="Arial" w:hAnsi="Arial" w:eastAsia="Arial" w:cs="Arial"/>
          <w:color w:val="242424"/>
        </w:rPr>
        <w:t>|</w:t>
      </w:r>
      <w:r>
        <w:rPr>
          <w:color w:val="242424"/>
        </w:rPr>
        <w:t>资金周转加速、人效提升 </w:t>
      </w:r>
      <w:r>
        <w:rPr>
          <w:rFonts w:ascii="Arial" w:hAnsi="Arial" w:eastAsia="Arial" w:cs="Arial"/>
          <w:color w:val="242424"/>
        </w:rPr>
        <w:t>|</w:t>
      </w:r>
    </w:p>
    <w:p>
      <w:pPr>
        <w:pStyle w:val="BodyText"/>
        <w:ind w:left="483"/>
        <w:spacing w:before="52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3"/>
        </w:rPr>
        <w:t>| | </w:t>
      </w:r>
      <w:r>
        <w:rPr>
          <w:color w:val="242424"/>
          <w:spacing w:val="-3"/>
        </w:rPr>
        <w:t>客户续费率</w:t>
      </w:r>
      <w:r>
        <w:rPr>
          <w:rFonts w:ascii="Arial" w:hAnsi="Arial" w:eastAsia="Arial" w:cs="Arial"/>
          <w:color w:val="242424"/>
          <w:spacing w:val="-3"/>
        </w:rPr>
        <w:t>/NPS</w:t>
      </w:r>
      <w:r>
        <w:rPr>
          <w:color w:val="242424"/>
          <w:spacing w:val="-3"/>
        </w:rPr>
        <w:t>提升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长期客户价值增长 </w:t>
      </w:r>
      <w:r>
        <w:rPr>
          <w:rFonts w:ascii="Arial" w:hAnsi="Arial" w:eastAsia="Arial" w:cs="Arial"/>
          <w:color w:val="242424"/>
          <w:spacing w:val="-3"/>
        </w:rPr>
        <w:t>|</w:t>
      </w:r>
    </w:p>
    <w:p>
      <w:pPr>
        <w:pStyle w:val="BodyText"/>
        <w:ind w:left="483"/>
        <w:spacing w:before="37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运营价值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内部流程返工率降低 </w:t>
      </w:r>
      <w:r>
        <w:rPr>
          <w:rFonts w:ascii="Arial" w:hAnsi="Arial" w:eastAsia="Arial" w:cs="Arial"/>
          <w:color w:val="242424"/>
          <w:spacing w:val="-3"/>
        </w:rPr>
        <w:t>| </w:t>
      </w:r>
      <w:r>
        <w:rPr>
          <w:color w:val="242424"/>
          <w:spacing w:val="-3"/>
        </w:rPr>
        <w:t>运营效率提升 </w:t>
      </w:r>
      <w:r>
        <w:rPr>
          <w:rFonts w:ascii="Arial" w:hAnsi="Arial" w:eastAsia="Arial" w:cs="Arial"/>
          <w:color w:val="242424"/>
          <w:spacing w:val="-3"/>
        </w:rPr>
        <w:t>|</w:t>
      </w:r>
    </w:p>
    <w:p>
      <w:pPr>
        <w:pStyle w:val="BodyText"/>
        <w:ind w:left="483"/>
        <w:spacing w:before="52" w:line="197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-4"/>
        </w:rPr>
        <w:t>| | </w:t>
      </w:r>
      <w:r>
        <w:rPr>
          <w:color w:val="242424"/>
          <w:spacing w:val="-4"/>
        </w:rPr>
        <w:t>营销活动整体</w:t>
      </w:r>
      <w:r>
        <w:rPr>
          <w:rFonts w:ascii="Arial" w:hAnsi="Arial" w:eastAsia="Arial" w:cs="Arial"/>
          <w:color w:val="242424"/>
          <w:spacing w:val="-4"/>
        </w:rPr>
        <w:t>ROI</w:t>
      </w:r>
      <w:r>
        <w:rPr>
          <w:color w:val="242424"/>
          <w:spacing w:val="-4"/>
        </w:rPr>
        <w:t>提升 </w:t>
      </w:r>
      <w:r>
        <w:rPr>
          <w:rFonts w:ascii="Arial" w:hAnsi="Arial" w:eastAsia="Arial" w:cs="Arial"/>
          <w:color w:val="242424"/>
          <w:spacing w:val="-4"/>
        </w:rPr>
        <w:t>| </w:t>
      </w:r>
      <w:r>
        <w:rPr>
          <w:color w:val="242424"/>
          <w:spacing w:val="-4"/>
        </w:rPr>
        <w:t>资源利用效率优化 </w:t>
      </w:r>
      <w:r>
        <w:rPr>
          <w:rFonts w:ascii="Arial" w:hAnsi="Arial" w:eastAsia="Arial" w:cs="Arial"/>
          <w:color w:val="242424"/>
          <w:spacing w:val="-4"/>
        </w:rPr>
        <w:t>|</w:t>
      </w:r>
    </w:p>
    <w:p>
      <w:pPr>
        <w:pStyle w:val="BodyText"/>
        <w:ind w:left="8" w:firstLine="3"/>
        <w:spacing w:before="235" w:line="226" w:lineRule="auto"/>
        <w:jc w:val="both"/>
        <w:rPr/>
      </w:pPr>
      <w:r>
        <w:rPr>
          <w:color w:val="242424"/>
          <w:spacing w:val="-3"/>
        </w:rPr>
        <w:t>最终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企业的网络口碑营销合规与风控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，是一项贯穿战略、运营与文化的长期工程。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它要求</w:t>
      </w:r>
      <w:r>
        <w:rPr>
          <w:color w:val="242424"/>
          <w:spacing w:val="-3"/>
        </w:rPr>
        <w:t>企</w:t>
      </w:r>
      <w:r>
        <w:rPr>
          <w:color w:val="242424"/>
          <w:spacing w:val="-2"/>
        </w:rPr>
        <w:t>业不仅设立清晰的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红线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2"/>
        </w:rPr>
        <w:t>以知止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，更要构建主</w:t>
      </w:r>
      <w:r>
        <w:rPr>
          <w:color w:val="242424"/>
          <w:spacing w:val="-3"/>
        </w:rPr>
        <w:t>动的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护栏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0"/>
          <w:w w:val="101"/>
        </w:rPr>
        <w:t xml:space="preserve">  </w:t>
      </w:r>
      <w:r>
        <w:rPr>
          <w:color w:val="242424"/>
          <w:spacing w:val="-3"/>
        </w:rPr>
        <w:t>以行稳。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3"/>
        </w:rPr>
        <w:t>当合规内化为企业的</w:t>
      </w:r>
      <w:r>
        <w:rPr>
          <w:color w:val="242424"/>
          <w:spacing w:val="-2"/>
        </w:rPr>
        <w:t>数</w:t>
      </w:r>
      <w:r>
        <w:rPr>
          <w:color w:val="242424"/>
          <w:spacing w:val="-2"/>
        </w:rPr>
        <w:t>字基因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，风控转化为可量化的竞争优势时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，企业所积累的口碑资产才能真正成为抵御风险、驱动</w:t>
      </w:r>
      <w:r>
        <w:rPr>
          <w:color w:val="242424"/>
          <w:spacing w:val="-4"/>
        </w:rPr>
        <w:t>增长的永续动力。</w:t>
      </w:r>
    </w:p>
    <w:p>
      <w:pPr>
        <w:pStyle w:val="BodyText"/>
        <w:ind w:left="7"/>
        <w:spacing w:before="191" w:line="202" w:lineRule="auto"/>
        <w:rPr>
          <w:sz w:val="27"/>
          <w:szCs w:val="27"/>
        </w:rPr>
      </w:pPr>
      <w:r>
        <w:rPr>
          <w:sz w:val="27"/>
          <w:szCs w:val="27"/>
          <w:color w:val="242424"/>
        </w:rPr>
        <w:t>八、典型案例深剖：从</w:t>
      </w:r>
      <w:r>
        <w:rPr>
          <w:rFonts w:ascii="Arial" w:hAnsi="Arial" w:eastAsia="Arial" w:cs="Arial"/>
          <w:sz w:val="27"/>
          <w:szCs w:val="27"/>
          <w:color w:val="242424"/>
        </w:rPr>
        <w:t>0</w:t>
      </w:r>
      <w:r>
        <w:rPr>
          <w:sz w:val="27"/>
          <w:szCs w:val="27"/>
          <w:color w:val="242424"/>
        </w:rPr>
        <w:t>到</w:t>
      </w:r>
      <w:r>
        <w:rPr>
          <w:rFonts w:ascii="Arial" w:hAnsi="Arial" w:eastAsia="Arial" w:cs="Arial"/>
          <w:sz w:val="27"/>
          <w:szCs w:val="27"/>
          <w:color w:val="242424"/>
        </w:rPr>
        <w:t>1</w:t>
      </w:r>
      <w:r>
        <w:rPr>
          <w:sz w:val="27"/>
          <w:szCs w:val="27"/>
          <w:color w:val="242424"/>
        </w:rPr>
        <w:t>打造行业标杆口碑</w:t>
      </w:r>
    </w:p>
    <w:p>
      <w:pPr>
        <w:pStyle w:val="BodyText"/>
        <w:ind w:left="7" w:firstLine="1"/>
        <w:spacing w:before="209" w:line="227" w:lineRule="auto"/>
        <w:rPr/>
      </w:pPr>
      <w:r>
        <w:rPr>
          <w:color w:val="242424"/>
          <w:spacing w:val="-1"/>
        </w:rPr>
        <w:t>理论框架与方法论的价值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，最终需要通过真实世界的实践来验证与显化。本章将深入剖析五个源</w:t>
      </w:r>
      <w:r>
        <w:rPr>
          <w:color w:val="242424"/>
          <w:spacing w:val="-2"/>
        </w:rPr>
        <w:t>自不同行业、不同起点的标杆案例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，完整还</w:t>
      </w:r>
      <w:r>
        <w:rPr>
          <w:color w:val="242424"/>
          <w:spacing w:val="-3"/>
        </w:rPr>
        <w:t>原其如何借助系统性策略与智能化工具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，从零起步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</w:rPr>
        <w:t>一步步构建起坚实、正向且可衡量的网络口碑壁</w:t>
      </w:r>
      <w:r>
        <w:rPr>
          <w:color w:val="242424"/>
          <w:spacing w:val="-1"/>
        </w:rPr>
        <w:t>垒。每一个案例都是一次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从</w:t>
      </w:r>
      <w:r>
        <w:rPr>
          <w:rFonts w:ascii="Arial" w:hAnsi="Arial" w:eastAsia="Arial" w:cs="Arial"/>
          <w:color w:val="242424"/>
          <w:spacing w:val="-1"/>
        </w:rPr>
        <w:t>0</w:t>
      </w:r>
      <w:r>
        <w:rPr>
          <w:color w:val="242424"/>
          <w:spacing w:val="-1"/>
        </w:rPr>
        <w:t>到</w:t>
      </w:r>
      <w:r>
        <w:rPr>
          <w:rFonts w:ascii="Arial" w:hAnsi="Arial" w:eastAsia="Arial" w:cs="Arial"/>
          <w:color w:val="242424"/>
          <w:spacing w:val="-1"/>
        </w:rPr>
        <w:t>1”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的完整旅</w:t>
      </w:r>
      <w:r>
        <w:rPr>
          <w:color w:val="242424"/>
          <w:spacing w:val="-3"/>
        </w:rPr>
        <w:t>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，它们共同印证了：在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领域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，卓越的口碑并非偶然的运气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，而是精心设计、科学执行与持</w:t>
      </w:r>
      <w:r>
        <w:rPr>
          <w:color w:val="242424"/>
          <w:spacing w:val="-1"/>
        </w:rPr>
        <w:t>续迭代的必然结果。</w:t>
      </w:r>
    </w:p>
    <w:p>
      <w:pPr>
        <w:pStyle w:val="BodyText"/>
        <w:ind w:left="5"/>
        <w:spacing w:before="163" w:line="193" w:lineRule="auto"/>
        <w:rPr/>
      </w:pPr>
      <w:r>
        <w:rPr>
          <w:color w:val="242424"/>
          <w:spacing w:val="7"/>
        </w:rPr>
        <w:t>案例一：制造业</w:t>
      </w:r>
      <w:r>
        <w:rPr>
          <w:color w:val="242424"/>
          <w:spacing w:val="6"/>
        </w:rPr>
        <w:t xml:space="preserve">  </w:t>
      </w:r>
      <w:r>
        <w:rPr>
          <w:rFonts w:ascii="Arial" w:hAnsi="Arial" w:eastAsia="Arial" w:cs="Arial"/>
          <w:color w:val="242424"/>
          <w:spacing w:val="7"/>
        </w:rPr>
        <w:t>“</w:t>
      </w:r>
      <w:r>
        <w:rPr>
          <w:color w:val="242424"/>
          <w:spacing w:val="7"/>
        </w:rPr>
        <w:t>技术网红</w:t>
      </w:r>
      <w:r>
        <w:rPr>
          <w:rFonts w:ascii="Arial" w:hAnsi="Arial" w:eastAsia="Arial" w:cs="Arial"/>
          <w:color w:val="242424"/>
          <w:spacing w:val="7"/>
        </w:rPr>
        <w:t>”  </w:t>
      </w:r>
      <w:r>
        <w:rPr>
          <w:color w:val="242424"/>
          <w:spacing w:val="7"/>
        </w:rPr>
        <w:t>破圈记—浙江中智鲸工</w:t>
      </w:r>
    </w:p>
    <w:p>
      <w:pPr>
        <w:pStyle w:val="BodyText"/>
        <w:spacing w:before="241" w:line="210" w:lineRule="auto"/>
        <w:rPr/>
      </w:pPr>
      <w:r>
        <w:rPr>
          <w:color w:val="242424"/>
          <w:spacing w:val="1"/>
        </w:rPr>
        <w:t>嘎 </w:t>
      </w:r>
      <w:r>
        <w:rPr>
          <w:rFonts w:ascii="Arial" w:hAnsi="Arial" w:eastAsia="Arial" w:cs="Arial"/>
          <w:color w:val="242424"/>
          <w:spacing w:val="1"/>
        </w:rPr>
        <w:t>0</w:t>
      </w:r>
      <w:r>
        <w:rPr>
          <w:color w:val="242424"/>
          <w:spacing w:val="1"/>
        </w:rPr>
        <w:t>起点：技术实力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藏在深闺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，传统销售触达效率低下</w:t>
      </w:r>
    </w:p>
    <w:p>
      <w:pPr>
        <w:pStyle w:val="BodyText"/>
        <w:ind w:left="9"/>
        <w:spacing w:before="207" w:line="230" w:lineRule="auto"/>
        <w:jc w:val="both"/>
        <w:rPr/>
      </w:pPr>
      <w:r>
        <w:rPr>
          <w:color w:val="242424"/>
          <w:spacing w:val="-3"/>
        </w:rPr>
        <w:t>作为一家专业的工业设备制造商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3"/>
        </w:rPr>
        <w:t>，浙江中智鲸工拥有过硬的技术与加工能力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3"/>
        </w:rPr>
        <w:t>，但其目标客户（工</w:t>
      </w:r>
      <w:r>
        <w:rPr>
          <w:color w:val="242424"/>
          <w:spacing w:val="-1"/>
        </w:rPr>
        <w:t>厂主、工程师、采购负责人）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1"/>
        </w:rPr>
        <w:t>分散且决策理性。传统的线下拜访、行业展会等方式成本高、覆盖</w:t>
      </w:r>
      <w:r>
        <w:rPr>
          <w:color w:val="242424"/>
          <w:spacing w:val="-2"/>
        </w:rPr>
        <w:t>面有限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，品牌在更广阔的数字化市场缺乏认知与信任信号。</w:t>
      </w:r>
    </w:p>
    <w:p>
      <w:pPr>
        <w:pStyle w:val="BodyText"/>
        <w:spacing w:before="138" w:line="211" w:lineRule="auto"/>
        <w:rPr/>
      </w:pPr>
      <w:r>
        <w:rPr>
          <w:color w:val="242424"/>
          <w:spacing w:val="1"/>
        </w:rPr>
        <w:t>谓 </w:t>
      </w:r>
      <w:r>
        <w:rPr>
          <w:rFonts w:ascii="Arial" w:hAnsi="Arial" w:eastAsia="Arial" w:cs="Arial"/>
          <w:color w:val="242424"/>
          <w:spacing w:val="1"/>
        </w:rPr>
        <w:t>1</w:t>
      </w:r>
      <w:r>
        <w:rPr>
          <w:color w:val="242424"/>
          <w:spacing w:val="1"/>
        </w:rPr>
        <w:t>过程：总经理化身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行业</w:t>
      </w:r>
      <w:r>
        <w:rPr>
          <w:rFonts w:ascii="Arial" w:hAnsi="Arial" w:eastAsia="Arial" w:cs="Arial"/>
          <w:color w:val="242424"/>
        </w:rPr>
        <w:t>KOL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，硬核内容直接穿透信任壁垒</w:t>
      </w:r>
    </w:p>
    <w:p>
      <w:pPr>
        <w:pStyle w:val="BodyText"/>
        <w:ind w:left="21" w:hanging="8"/>
        <w:spacing w:before="221" w:line="231" w:lineRule="auto"/>
        <w:rPr/>
      </w:pPr>
      <w:r>
        <w:rPr>
          <w:color w:val="242424"/>
          <w:spacing w:val="-2"/>
        </w:rPr>
        <w:t>公司总经理赵亚飞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2"/>
        </w:rPr>
        <w:t>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网络人称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赵机床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）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亲自下场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，主导了一场以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短视频内容种草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为核心</w:t>
      </w:r>
      <w:r>
        <w:rPr>
          <w:color w:val="242424"/>
          <w:spacing w:val="-3"/>
        </w:rPr>
        <w:t>的破</w:t>
      </w:r>
      <w:r>
        <w:rPr>
          <w:color w:val="242424"/>
          <w:spacing w:val="-2"/>
        </w:rPr>
        <w:t>圈行动。其策略核心并非娱乐化炒作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，而是将最硬核的技术加工过程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，转化为最直观的可</w:t>
      </w:r>
      <w:r>
        <w:rPr>
          <w:color w:val="242424"/>
          <w:spacing w:val="-1"/>
        </w:rPr>
        <w:t>视</w:t>
      </w:r>
    </w:p>
    <w:p>
      <w:pPr>
        <w:spacing w:line="231" w:lineRule="auto"/>
        <w:sectPr>
          <w:pgSz w:w="11919" w:h="16839"/>
          <w:pgMar w:top="400" w:right="998" w:bottom="0" w:left="840" w:header="0" w:footer="0" w:gutter="0"/>
        </w:sectPr>
        <w:rPr/>
      </w:pPr>
    </w:p>
    <w:p>
      <w:pPr>
        <w:spacing w:line="407" w:lineRule="auto"/>
        <w:rPr>
          <w:rFonts w:ascii="Arial"/>
          <w:sz w:val="21"/>
        </w:rPr>
      </w:pPr>
      <w:r/>
    </w:p>
    <w:p>
      <w:pPr>
        <w:pStyle w:val="BodyText"/>
        <w:ind w:left="7"/>
        <w:spacing w:before="103" w:line="186" w:lineRule="auto"/>
        <w:rPr/>
      </w:pPr>
      <w:r>
        <w:rPr>
          <w:color w:val="242424"/>
          <w:spacing w:val="-5"/>
        </w:rPr>
        <w:t>化语言。</w:t>
      </w:r>
    </w:p>
    <w:p>
      <w:pPr>
        <w:pStyle w:val="BodyText"/>
        <w:spacing w:before="250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78" name="IM 278"/>
            <wp:cNvGraphicFramePr/>
            <a:graphic>
              <a:graphicData uri="http://schemas.openxmlformats.org/drawingml/2006/picture">
                <pic:pic>
                  <pic:nvPicPr>
                    <pic:cNvPr id="278" name="IM 278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内容定位：锁定抖音等短视频平台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，账号定位为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机床领域实战专家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29" w:right="159" w:hanging="429"/>
        <w:spacing w:before="22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80" name="IM 280"/>
            <wp:cNvGraphicFramePr/>
            <a:graphic>
              <a:graphicData uri="http://schemas.openxmlformats.org/drawingml/2006/picture">
                <pic:pic>
                  <pic:nvPicPr>
                    <pic:cNvPr id="280" name="IM 280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爆款公式：视频标题直击痛点、展现极致能力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1"/>
        </w:rPr>
        <w:t>，如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“27</w:t>
      </w:r>
      <w:r>
        <w:rPr>
          <w:color w:val="242424"/>
          <w:spacing w:val="-1"/>
        </w:rPr>
        <w:t>秒钟搞定德国人</w:t>
      </w:r>
      <w:r>
        <w:rPr>
          <w:rFonts w:ascii="Arial" w:hAnsi="Arial" w:eastAsia="Arial" w:cs="Arial"/>
          <w:color w:val="242424"/>
          <w:spacing w:val="-1"/>
        </w:rPr>
        <w:t>760</w:t>
      </w:r>
      <w:r>
        <w:rPr>
          <w:color w:val="242424"/>
          <w:spacing w:val="-1"/>
        </w:rPr>
        <w:t>长的轴搓齿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30"/>
        </w:rPr>
        <w:t xml:space="preserve">  </w:t>
      </w:r>
      <w:r>
        <w:rPr>
          <w:color w:val="242424"/>
          <w:spacing w:val="-1"/>
        </w:rPr>
        <w:t>。</w:t>
      </w:r>
      <w:r>
        <w:rPr>
          <w:color w:val="242424"/>
          <w:spacing w:val="-2"/>
        </w:rPr>
        <w:t>内容短短几十秒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，清晰展⽰复杂零部件的精密</w:t>
      </w:r>
      <w:r>
        <w:rPr>
          <w:color w:val="242424"/>
          <w:spacing w:val="-3"/>
        </w:rPr>
        <w:t>加工全过程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，字幕辅以关键参数说明。</w:t>
      </w:r>
    </w:p>
    <w:p>
      <w:pPr>
        <w:pStyle w:val="BodyText"/>
        <w:ind w:left="415" w:right="217" w:hanging="415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82" name="IM 282"/>
            <wp:cNvGraphicFramePr/>
            <a:graphic>
              <a:graphicData uri="http://schemas.openxmlformats.org/drawingml/2006/picture">
                <pic:pic>
                  <pic:nvPicPr>
                    <pic:cNvPr id="282" name="IM 282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人格化信任：赵总本人出镜讲解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，以实干家的形象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，将冰冷的设备与专业的工艺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，转化为有</w:t>
      </w:r>
      <w:r>
        <w:rPr>
          <w:color w:val="242424"/>
          <w:spacing w:val="-2"/>
        </w:rPr>
        <w:t>温度、可信赖的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-2"/>
        </w:rPr>
        <w:t>专家证言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spacing w:before="238" w:line="211" w:lineRule="auto"/>
        <w:rPr/>
      </w:pPr>
      <w:r>
        <w:rPr>
          <w:color w:val="242424"/>
          <w:spacing w:val="4"/>
        </w:rPr>
        <w:t>腴 平台与工具支撑</w:t>
      </w:r>
    </w:p>
    <w:p>
      <w:pPr>
        <w:pStyle w:val="BodyText"/>
        <w:ind w:left="7" w:firstLine="3"/>
        <w:spacing w:before="206" w:line="228" w:lineRule="auto"/>
        <w:rPr/>
      </w:pPr>
      <w:r>
        <w:rPr>
          <w:color w:val="242424"/>
          <w:spacing w:val="-1"/>
        </w:rPr>
        <w:t>此案例虽未明确使用传声港平台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，但其成功路径与前文所述的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制造业口碑打法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高度</w:t>
      </w:r>
      <w:r>
        <w:rPr>
          <w:color w:val="242424"/>
          <w:spacing w:val="-2"/>
        </w:rPr>
        <w:t>吻合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</w:t>
      </w:r>
      <w:r>
        <w:rPr>
          <w:color w:val="242424"/>
          <w:spacing w:val="4"/>
        </w:rPr>
        <w:t>可视作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4"/>
        </w:rPr>
        <w:t>智能投放</w:t>
      </w:r>
      <w:r>
        <w:rPr>
          <w:rFonts w:ascii="Arial" w:hAnsi="Arial" w:eastAsia="Arial" w:cs="Arial"/>
          <w:color w:val="242424"/>
          <w:spacing w:val="4"/>
        </w:rPr>
        <w:t>”   </w:t>
      </w:r>
      <w:r>
        <w:rPr>
          <w:color w:val="242424"/>
          <w:spacing w:val="4"/>
        </w:rPr>
        <w:t>理念的另一种体现—创始人</w:t>
      </w:r>
      <w:r>
        <w:rPr>
          <w:rFonts w:ascii="Arial" w:hAnsi="Arial" w:eastAsia="Arial" w:cs="Arial"/>
          <w:color w:val="242424"/>
        </w:rPr>
        <w:t>IP</w:t>
      </w:r>
      <w:r>
        <w:rPr>
          <w:color w:val="242424"/>
          <w:spacing w:val="4"/>
        </w:rPr>
        <w:t>本身就是最精准的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  <w:spacing w:val="-39"/>
        </w:rPr>
        <w:t xml:space="preserve"> </w:t>
      </w:r>
      <w:r>
        <w:rPr>
          <w:color w:val="242424"/>
          <w:spacing w:val="4"/>
        </w:rPr>
        <w:t>内容投放体</w:t>
      </w:r>
      <w:r>
        <w:rPr>
          <w:rFonts w:ascii="Arial" w:hAnsi="Arial" w:eastAsia="Arial" w:cs="Arial"/>
          <w:color w:val="242424"/>
          <w:spacing w:val="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3"/>
        </w:rPr>
        <w:t>。其内容</w:t>
      </w:r>
      <w:r>
        <w:rPr>
          <w:color w:val="242424"/>
        </w:rPr>
        <w:t>自发地吸引了算法推荐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，实现了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人群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内容</w:t>
      </w:r>
      <w:r>
        <w:rPr>
          <w:rFonts w:ascii="Arial" w:hAnsi="Arial" w:eastAsia="Arial" w:cs="Arial"/>
          <w:color w:val="242424"/>
        </w:rPr>
        <w:t>-</w:t>
      </w:r>
      <w:r>
        <w:rPr>
          <w:color w:val="242424"/>
        </w:rPr>
        <w:t>渠道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的自动三</w:t>
      </w:r>
      <w:r>
        <w:rPr>
          <w:color w:val="242424"/>
          <w:spacing w:val="-1"/>
        </w:rPr>
        <w:t>维优化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，精准触达了抖音生态内对</w:t>
      </w:r>
      <w:r>
        <w:rPr>
          <w:color w:val="242424"/>
          <w:spacing w:val="-4"/>
        </w:rPr>
        <w:t>精密加工有需求的潜在客戶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4"/>
        </w:rPr>
        <w:t>。</w:t>
      </w:r>
    </w:p>
    <w:p>
      <w:pPr>
        <w:pStyle w:val="BodyText"/>
        <w:spacing w:before="149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0"/>
            <wp:effectExtent l="0" t="0" r="0" b="0"/>
            <wp:docPr id="284" name="IM 284"/>
            <wp:cNvGraphicFramePr/>
            <a:graphic>
              <a:graphicData uri="http://schemas.openxmlformats.org/drawingml/2006/picture">
                <pic:pic>
                  <pic:nvPicPr>
                    <pic:cNvPr id="284" name="IM 284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终点与量化效果</w:t>
      </w:r>
    </w:p>
    <w:p>
      <w:pPr>
        <w:pStyle w:val="BodyText"/>
        <w:ind w:left="31"/>
        <w:spacing w:before="223" w:line="190" w:lineRule="auto"/>
        <w:rPr/>
      </w:pPr>
      <w:r>
        <w:rPr>
          <w:color w:val="242424"/>
          <w:spacing w:val="-3"/>
        </w:rPr>
        <w:t>口碑建设带来了直接的业务转化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3"/>
        </w:rPr>
        <w:t>，形成了可持续的增长飞轮：</w:t>
      </w:r>
    </w:p>
    <w:p>
      <w:pPr>
        <w:pStyle w:val="BodyText"/>
        <w:ind w:left="413" w:right="457" w:hanging="392"/>
        <w:spacing w:before="243" w:line="202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精准询盘与直接下单：大量潜在客戶在评论区或通过私信直</w:t>
      </w:r>
      <w:r>
        <w:rPr>
          <w:color w:val="242424"/>
          <w:spacing w:val="-2"/>
        </w:rPr>
        <w:t>接询价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，部分客戶在看完视频</w:t>
      </w:r>
      <w:r>
        <w:rPr>
          <w:color w:val="242424"/>
          <w:spacing w:val="-5"/>
        </w:rPr>
        <w:t>后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5"/>
        </w:rPr>
        <w:t>，基于对技术实力的信任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，跳过漫长对比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5"/>
        </w:rPr>
        <w:t>，直接下达订单。</w:t>
      </w:r>
    </w:p>
    <w:p>
      <w:pPr>
        <w:pStyle w:val="BodyText"/>
        <w:ind w:left="509" w:right="356" w:hanging="500"/>
        <w:spacing w:before="253" w:line="206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个人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带动组织能力：</w:t>
      </w:r>
      <w:r>
        <w:rPr>
          <w:color w:val="242424"/>
          <w:spacing w:val="-2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赵机床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IP</w:t>
      </w:r>
      <w:r>
        <w:rPr>
          <w:color w:val="242424"/>
          <w:spacing w:val="-1"/>
        </w:rPr>
        <w:t>成功后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，公司内部顺</w:t>
      </w:r>
      <w:r>
        <w:rPr>
          <w:color w:val="242424"/>
          <w:spacing w:val="-2"/>
        </w:rPr>
        <w:t>势建立起以销售和技术人员为主的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</w:rPr>
        <w:t>直播矩阵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，将个人影响力扩展为组织能</w:t>
      </w:r>
      <w:r>
        <w:rPr>
          <w:color w:val="242424"/>
          <w:spacing w:val="-1"/>
        </w:rPr>
        <w:t>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1"/>
        </w:rPr>
        <w:t>，实现了产销协同的增长。</w:t>
      </w:r>
    </w:p>
    <w:p>
      <w:pPr>
        <w:pStyle w:val="BodyText"/>
        <w:ind w:left="6"/>
        <w:spacing w:before="239" w:line="194" w:lineRule="auto"/>
        <w:rPr/>
      </w:pPr>
      <w:r>
        <w:rPr>
          <w:color w:val="242424"/>
          <w:spacing w:val="-3"/>
        </w:rPr>
        <w:t>3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口碑壁垒形成：在目标圈层中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找精密加工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，看   </w:t>
      </w:r>
      <w:r>
        <w:rPr>
          <w:rFonts w:ascii="Arial" w:hAnsi="Arial" w:eastAsia="Arial" w:cs="Arial"/>
          <w:color w:val="242424"/>
          <w:spacing w:val="-3"/>
        </w:rPr>
        <w:t>‘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赵机床</w:t>
      </w:r>
      <w:r>
        <w:rPr>
          <w:rFonts w:ascii="Arial" w:hAnsi="Arial" w:eastAsia="Arial" w:cs="Arial"/>
          <w:color w:val="242424"/>
          <w:spacing w:val="-3"/>
        </w:rPr>
        <w:t>’ ”  </w:t>
      </w:r>
      <w:r>
        <w:rPr>
          <w:color w:val="242424"/>
          <w:spacing w:val="-3"/>
        </w:rPr>
        <w:t>成为一句潜在口碑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，公司</w:t>
      </w:r>
    </w:p>
    <w:p>
      <w:pPr>
        <w:pStyle w:val="BodyText"/>
        <w:ind w:left="410" w:right="97" w:firstLine="5"/>
        <w:spacing w:before="56" w:line="202" w:lineRule="auto"/>
        <w:rPr/>
      </w:pPr>
      <w:r>
        <w:rPr>
          <w:color w:val="242424"/>
          <w:spacing w:val="-1"/>
        </w:rPr>
        <w:t>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1"/>
        </w:rPr>
        <w:t>众多供应商之一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转变为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领域内的口碑标杆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，获得了显著的溢价能力与客戶选择优先</w:t>
      </w:r>
      <w:r>
        <w:rPr>
          <w:color w:val="242424"/>
          <w:spacing w:val="-3"/>
        </w:rPr>
        <w:t>权。</w:t>
      </w:r>
    </w:p>
    <w:p>
      <w:pPr>
        <w:pStyle w:val="BodyText"/>
        <w:spacing w:before="238" w:line="195" w:lineRule="auto"/>
        <w:rPr/>
      </w:pPr>
      <w:r>
        <w:rPr>
          <w:color w:val="242424"/>
          <w:spacing w:val="2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20"/>
        </w:rPr>
        <w:t>启⽰与复用心法</w:t>
      </w:r>
    </w:p>
    <w:p>
      <w:pPr>
        <w:pStyle w:val="BodyText"/>
        <w:ind w:left="419" w:right="166" w:hanging="419"/>
        <w:spacing w:before="234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86" name="IM 286"/>
            <wp:cNvGraphicFramePr/>
            <a:graphic>
              <a:graphicData uri="http://schemas.openxmlformats.org/drawingml/2006/picture">
                <pic:pic>
                  <pic:nvPicPr>
                    <pic:cNvPr id="286" name="IM 286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心法一：信任源于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可视化的专业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2"/>
        </w:rPr>
        <w:t>。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制造企业的口碑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，始于将抽象技术参数转化为客戶</w:t>
      </w:r>
      <w:r>
        <w:rPr>
          <w:color w:val="242424"/>
          <w:spacing w:val="-2"/>
        </w:rPr>
        <w:t>可感知、可验证的视觉证据。</w:t>
      </w:r>
    </w:p>
    <w:p>
      <w:pPr>
        <w:pStyle w:val="BodyText"/>
        <w:ind w:left="411" w:right="146" w:hanging="411"/>
        <w:spacing w:before="25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88" name="IM 288"/>
            <wp:cNvGraphicFramePr/>
            <a:graphic>
              <a:graphicData uri="http://schemas.openxmlformats.org/drawingml/2006/picture">
                <pic:pic>
                  <pic:nvPicPr>
                    <pic:cNvPr id="288" name="IM 288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心法二：创始人</w:t>
      </w:r>
      <w:r>
        <w:rPr>
          <w:rFonts w:ascii="Arial" w:hAnsi="Arial" w:eastAsia="Arial" w:cs="Arial"/>
          <w:color w:val="242424"/>
          <w:spacing w:val="-1"/>
        </w:rPr>
        <w:t>/</w:t>
      </w:r>
      <w:r>
        <w:rPr>
          <w:color w:val="242424"/>
          <w:spacing w:val="-1"/>
        </w:rPr>
        <w:t>技术负责人是最佳口碑代言人。他们的权威性与真实性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，是任何第三方</w:t>
      </w:r>
      <w:r>
        <w:rPr>
          <w:rFonts w:ascii="Arial" w:hAnsi="Arial" w:eastAsia="Arial" w:cs="Arial"/>
          <w:color w:val="242424"/>
          <w:spacing w:val="-1"/>
        </w:rPr>
        <w:t>KOL</w:t>
      </w:r>
      <w:r>
        <w:rPr>
          <w:color w:val="242424"/>
          <w:spacing w:val="-1"/>
        </w:rPr>
        <w:t>都无法替代的信任源泉。</w:t>
      </w:r>
    </w:p>
    <w:p>
      <w:pPr>
        <w:pStyle w:val="BodyText"/>
        <w:ind w:left="416" w:right="134" w:hanging="416"/>
        <w:spacing w:before="25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290" name="IM 290"/>
            <wp:cNvGraphicFramePr/>
            <a:graphic>
              <a:graphicData uri="http://schemas.openxmlformats.org/drawingml/2006/picture">
                <pic:pic>
                  <pic:nvPicPr>
                    <pic:cNvPr id="290" name="IM 290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心法三：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2"/>
        </w:rPr>
        <w:t>内容即渠道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IP</w:t>
      </w:r>
      <w:r>
        <w:rPr>
          <w:color w:val="242424"/>
          <w:spacing w:val="-2"/>
        </w:rPr>
        <w:t>即流量。在精准平台深耕垂直内容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，能够构建一条最短的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信任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转</w:t>
      </w:r>
      <w:r>
        <w:rPr>
          <w:color w:val="242424"/>
          <w:spacing w:val="-3"/>
        </w:rPr>
        <w:t>化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4"/>
        </w:rPr>
        <w:t xml:space="preserve">  </w:t>
      </w:r>
      <w:r>
        <w:rPr>
          <w:color w:val="242424"/>
          <w:spacing w:val="-3"/>
        </w:rPr>
        <w:t>路径。</w:t>
      </w:r>
    </w:p>
    <w:p>
      <w:pPr>
        <w:pStyle w:val="BodyText"/>
        <w:ind w:right="3566" w:firstLine="5"/>
        <w:spacing w:before="267" w:line="332" w:lineRule="auto"/>
        <w:rPr/>
      </w:pPr>
      <w:r>
        <w:rPr>
          <w:color w:val="242424"/>
          <w:spacing w:val="4"/>
        </w:rPr>
        <w:t>案例二：</w:t>
      </w:r>
      <w:r>
        <w:rPr>
          <w:color w:val="242424"/>
          <w:spacing w:val="-40"/>
        </w:rPr>
        <w:t xml:space="preserve"> </w:t>
      </w:r>
      <w:r>
        <w:rPr>
          <w:rFonts w:ascii="Arial" w:hAnsi="Arial" w:eastAsia="Arial" w:cs="Arial"/>
          <w:color w:val="242424"/>
        </w:rPr>
        <w:t>SaaS</w:t>
      </w:r>
      <w:r>
        <w:rPr>
          <w:rFonts w:ascii="Arial" w:hAnsi="Arial" w:eastAsia="Arial" w:cs="Arial"/>
          <w:color w:val="242424"/>
          <w:spacing w:val="4"/>
        </w:rPr>
        <w:t xml:space="preserve">  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4"/>
        </w:rPr>
        <w:t>自证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信任状—腾讯</w:t>
      </w:r>
      <w:r>
        <w:rPr>
          <w:rFonts w:ascii="Arial" w:hAnsi="Arial" w:eastAsia="Arial" w:cs="Arial"/>
          <w:color w:val="242424"/>
        </w:rPr>
        <w:t>TAPD</w:t>
      </w:r>
      <w:r>
        <w:rPr>
          <w:color w:val="242424"/>
          <w:spacing w:val="4"/>
        </w:rPr>
        <w:t>与乐享的背书艺术</w:t>
      </w:r>
      <w:r>
        <w:rPr>
          <w:color w:val="242424"/>
          <w:spacing w:val="2"/>
        </w:rPr>
        <w:t>嘎 </w:t>
      </w:r>
      <w:r>
        <w:rPr>
          <w:rFonts w:ascii="Arial" w:hAnsi="Arial" w:eastAsia="Arial" w:cs="Arial"/>
          <w:color w:val="242424"/>
          <w:spacing w:val="2"/>
        </w:rPr>
        <w:t>0</w:t>
      </w:r>
      <w:r>
        <w:rPr>
          <w:color w:val="242424"/>
          <w:spacing w:val="2"/>
        </w:rPr>
        <w:t>起点：如何在新市场证明一款协同工具的真正</w:t>
      </w:r>
      <w:r>
        <w:rPr>
          <w:color w:val="242424"/>
          <w:spacing w:val="1"/>
        </w:rPr>
        <w:t>价值？</w:t>
      </w:r>
    </w:p>
    <w:p>
      <w:pPr>
        <w:pStyle w:val="BodyText"/>
        <w:ind w:left="24" w:right="77" w:hanging="18"/>
        <w:spacing w:before="1" w:line="232" w:lineRule="auto"/>
        <w:rPr/>
      </w:pPr>
      <w:r>
        <w:rPr>
          <w:color w:val="242424"/>
          <w:spacing w:val="-3"/>
        </w:rPr>
        <w:t>腾讯将内部广泛使用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3"/>
        </w:rPr>
        <w:t>、验证高效的研发协作工具</w:t>
      </w:r>
      <w:r>
        <w:rPr>
          <w:rFonts w:ascii="Arial" w:hAnsi="Arial" w:eastAsia="Arial" w:cs="Arial"/>
          <w:color w:val="242424"/>
          <w:spacing w:val="-3"/>
        </w:rPr>
        <w:t>TAP</w:t>
      </w:r>
      <w:r>
        <w:rPr>
          <w:rFonts w:ascii="Arial" w:hAnsi="Arial" w:eastAsia="Arial" w:cs="Arial"/>
          <w:color w:val="242424"/>
          <w:spacing w:val="-4"/>
        </w:rPr>
        <w:t>D</w:t>
      </w:r>
      <w:r>
        <w:rPr>
          <w:color w:val="242424"/>
          <w:spacing w:val="-4"/>
        </w:rPr>
        <w:t>与知识管理工具乐享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，以</w:t>
      </w:r>
      <w:r>
        <w:rPr>
          <w:rFonts w:ascii="Arial" w:hAnsi="Arial" w:eastAsia="Arial" w:cs="Arial"/>
          <w:color w:val="242424"/>
          <w:spacing w:val="-4"/>
        </w:rPr>
        <w:t>SaaS</w:t>
      </w:r>
      <w:r>
        <w:rPr>
          <w:color w:val="242424"/>
          <w:spacing w:val="-4"/>
        </w:rPr>
        <w:t>形式对外输</w:t>
      </w:r>
      <w:r>
        <w:rPr>
          <w:color w:val="242424"/>
          <w:spacing w:val="-3"/>
        </w:rPr>
        <w:t>出。面临的挑战是：在竞争激烈的</w:t>
      </w:r>
      <w:r>
        <w:rPr>
          <w:rFonts w:ascii="Arial" w:hAnsi="Arial" w:eastAsia="Arial" w:cs="Arial"/>
          <w:color w:val="242424"/>
          <w:spacing w:val="-3"/>
        </w:rPr>
        <w:t>SaaS</w:t>
      </w:r>
      <w:r>
        <w:rPr>
          <w:color w:val="242424"/>
          <w:spacing w:val="-3"/>
        </w:rPr>
        <w:t>市场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，如何让外部企业相信这款产品真的能提升效</w:t>
      </w:r>
      <w:r>
        <w:rPr>
          <w:color w:val="242424"/>
          <w:spacing w:val="-4"/>
        </w:rPr>
        <w:t>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，而</w:t>
      </w:r>
    </w:p>
    <w:p>
      <w:pPr>
        <w:spacing w:line="232" w:lineRule="auto"/>
        <w:sectPr>
          <w:pgSz w:w="11919" w:h="16839"/>
          <w:pgMar w:top="400" w:right="855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4"/>
        <w:spacing w:before="103" w:line="191" w:lineRule="auto"/>
        <w:rPr/>
      </w:pPr>
      <w:r>
        <w:rPr>
          <w:color w:val="242424"/>
          <w:spacing w:val="-2"/>
        </w:rPr>
        <w:t>非又一套复杂的理论？</w:t>
      </w:r>
    </w:p>
    <w:p>
      <w:pPr>
        <w:pStyle w:val="BodyText"/>
        <w:spacing w:before="228" w:line="210" w:lineRule="auto"/>
        <w:rPr/>
      </w:pPr>
      <w:r>
        <w:rPr>
          <w:color w:val="242424"/>
          <w:spacing w:val="1"/>
        </w:rPr>
        <w:t>谓 </w:t>
      </w:r>
      <w:r>
        <w:rPr>
          <w:rFonts w:ascii="Arial" w:hAnsi="Arial" w:eastAsia="Arial" w:cs="Arial"/>
          <w:color w:val="242424"/>
          <w:spacing w:val="1"/>
        </w:rPr>
        <w:t>1</w:t>
      </w:r>
      <w:r>
        <w:rPr>
          <w:color w:val="242424"/>
          <w:spacing w:val="1"/>
        </w:rPr>
        <w:t>过程：以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腾讯自研自用</w:t>
      </w:r>
      <w:r>
        <w:rPr>
          <w:color w:val="242424"/>
          <w:spacing w:val="-41"/>
        </w:rPr>
        <w:t xml:space="preserve"> 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为终极背书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1"/>
        </w:rPr>
        <w:t>，</w:t>
      </w:r>
      <w:r>
        <w:rPr>
          <w:color w:val="242424"/>
        </w:rPr>
        <w:t>用数据说话</w:t>
      </w:r>
    </w:p>
    <w:p>
      <w:pPr>
        <w:pStyle w:val="BodyText"/>
        <w:ind w:left="6"/>
        <w:spacing w:before="208" w:line="190" w:lineRule="auto"/>
        <w:rPr/>
      </w:pPr>
      <w:r>
        <w:rPr>
          <w:color w:val="242424"/>
        </w:rPr>
        <w:t>腾讯采用了最为坚实、也最难以复制的口碑构建策略：</w:t>
      </w:r>
      <w:r>
        <w:rPr>
          <w:color w:val="242424"/>
          <w:spacing w:val="-35"/>
        </w:rPr>
        <w:t xml:space="preserve">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吃自己的狗粮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并公开展⽰成果。</w:t>
      </w:r>
    </w:p>
    <w:p>
      <w:pPr>
        <w:pStyle w:val="BodyText"/>
        <w:ind w:left="414" w:right="117" w:hanging="414"/>
        <w:spacing w:before="24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92" name="IM 292"/>
            <wp:cNvGraphicFramePr/>
            <a:graphic>
              <a:graphicData uri="http://schemas.openxmlformats.org/drawingml/2006/picture">
                <pic:pic>
                  <pic:nvPicPr>
                    <pic:cNvPr id="292" name="IM 292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核心信息：所有市场沟通与口碑内容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，都紧紧围绕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腾讯内部超万人团队使用</w:t>
      </w:r>
      <w:r>
        <w:rPr>
          <w:color w:val="242424"/>
          <w:spacing w:val="-40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这一事实。</w:t>
      </w:r>
      <w:r>
        <w:rPr>
          <w:color w:val="242424"/>
          <w:spacing w:val="-1"/>
        </w:rPr>
        <w:t>这不仅仅是一个品牌光环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，更是产品经过超大规模、超复杂业务场景压力测试的</w:t>
      </w:r>
      <w:r>
        <w:rPr>
          <w:color w:val="242424"/>
          <w:spacing w:val="-2"/>
        </w:rPr>
        <w:t>活证明。</w:t>
      </w:r>
    </w:p>
    <w:p>
      <w:pPr>
        <w:pStyle w:val="BodyText"/>
        <w:ind w:left="414" w:right="73" w:hanging="414"/>
        <w:spacing w:before="253" w:line="21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94" name="IM 294"/>
            <wp:cNvGraphicFramePr/>
            <a:graphic>
              <a:graphicData uri="http://schemas.openxmlformats.org/drawingml/2006/picture">
                <pic:pic>
                  <pic:nvPicPr>
                    <pic:cNvPr id="294" name="IM 294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价值量化：持续向市场传递可衡量的效率提升数据。例如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，宣传</w:t>
      </w:r>
      <w:r>
        <w:rPr>
          <w:rFonts w:ascii="Arial" w:hAnsi="Arial" w:eastAsia="Arial" w:cs="Arial"/>
          <w:color w:val="242424"/>
          <w:spacing w:val="-2"/>
        </w:rPr>
        <w:t>TAPD</w:t>
      </w:r>
      <w:r>
        <w:rPr>
          <w:color w:val="242424"/>
          <w:spacing w:val="-2"/>
        </w:rPr>
        <w:t>平均为每个用户每年节</w:t>
      </w:r>
      <w:r>
        <w:rPr>
          <w:color w:val="242424"/>
          <w:spacing w:val="-2"/>
        </w:rPr>
        <w:t>约约</w:t>
      </w:r>
      <w:r>
        <w:rPr>
          <w:rFonts w:ascii="Arial" w:hAnsi="Arial" w:eastAsia="Arial" w:cs="Arial"/>
          <w:color w:val="242424"/>
          <w:spacing w:val="-2"/>
        </w:rPr>
        <w:t>25</w:t>
      </w:r>
      <w:r>
        <w:rPr>
          <w:color w:val="242424"/>
          <w:spacing w:val="-2"/>
        </w:rPr>
        <w:t>个工作日</w:t>
      </w:r>
      <w:r>
        <w:rPr>
          <w:color w:val="242424"/>
          <w:spacing w:val="-7"/>
        </w:rPr>
        <w:t xml:space="preserve"> </w:t>
      </w:r>
      <w:r>
        <w:rPr>
          <w:color w:val="242424"/>
          <w:spacing w:val="-2"/>
        </w:rPr>
        <w:t>。将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提效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这个模糊概念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，转化为清晰、可感知的时间价值。</w:t>
      </w:r>
    </w:p>
    <w:p>
      <w:pPr>
        <w:pStyle w:val="BodyText"/>
        <w:ind w:left="415" w:right="45" w:hanging="415"/>
        <w:spacing w:before="201" w:line="21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96" name="IM 296"/>
            <wp:cNvGraphicFramePr/>
            <a:graphic>
              <a:graphicData uri="http://schemas.openxmlformats.org/drawingml/2006/picture">
                <pic:pic>
                  <pic:nvPicPr>
                    <pic:cNvPr id="296" name="IM 296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危机时刻的信任强化：在疫情期间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，远程办公需求爆发式增长。腾讯迅速整合内部多款协作</w:t>
      </w:r>
      <w:r>
        <w:rPr>
          <w:color w:val="242424"/>
          <w:spacing w:val="-2"/>
        </w:rPr>
        <w:t>工具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，推出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云办公全家桶</w:t>
      </w:r>
      <w:r>
        <w:rPr>
          <w:rFonts w:ascii="Arial" w:hAnsi="Arial" w:eastAsia="Arial" w:cs="Arial"/>
          <w:color w:val="242424"/>
          <w:spacing w:val="-2"/>
        </w:rPr>
        <w:t>”  SaaS</w:t>
      </w:r>
      <w:r>
        <w:rPr>
          <w:color w:val="242424"/>
          <w:spacing w:val="-2"/>
        </w:rPr>
        <w:t>解决方案。这一举措精准击中市场紧急痛点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，其口碑建立</w:t>
      </w:r>
      <w:r>
        <w:rPr>
          <w:color w:val="242424"/>
        </w:rPr>
        <w:t>在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腾讯自身远程办公就靠它们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的强大背书之</w:t>
      </w:r>
      <w:r>
        <w:rPr>
          <w:color w:val="242424"/>
          <w:spacing w:val="-1"/>
        </w:rPr>
        <w:t>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，瞬间建立了广泛的市场信任。</w:t>
      </w:r>
    </w:p>
    <w:p>
      <w:pPr>
        <w:pStyle w:val="BodyText"/>
        <w:spacing w:before="238" w:line="211" w:lineRule="auto"/>
        <w:rPr/>
      </w:pPr>
      <w:r>
        <w:rPr>
          <w:color w:val="242424"/>
          <w:spacing w:val="4"/>
        </w:rPr>
        <w:t>腴 平台与工具支撑</w:t>
      </w:r>
    </w:p>
    <w:p>
      <w:pPr>
        <w:pStyle w:val="BodyText"/>
        <w:ind w:left="7" w:right="113" w:firstLine="1"/>
        <w:spacing w:before="222" w:line="227" w:lineRule="auto"/>
        <w:jc w:val="both"/>
        <w:rPr/>
      </w:pPr>
      <w:r>
        <w:rPr>
          <w:color w:val="242424"/>
        </w:rPr>
        <w:t>这个案例展⽰了思想领导力内容与客户成功案例的至高形式。其口碑传播</w:t>
      </w:r>
      <w:r>
        <w:rPr>
          <w:color w:val="242424"/>
          <w:spacing w:val="-1"/>
        </w:rPr>
        <w:t>依赖于持续的内容输出</w:t>
      </w:r>
      <w:r>
        <w:rPr>
          <w:color w:val="242424"/>
          <w:spacing w:val="-4"/>
        </w:rPr>
        <w:t>（案例研究、效率白皮书）和标杆客户的公开分享（其他企业使用</w:t>
      </w:r>
      <w:r>
        <w:rPr>
          <w:rFonts w:ascii="Arial" w:hAnsi="Arial" w:eastAsia="Arial" w:cs="Arial"/>
          <w:color w:val="242424"/>
          <w:spacing w:val="-4"/>
        </w:rPr>
        <w:t>TAPD</w:t>
      </w:r>
      <w:r>
        <w:rPr>
          <w:color w:val="242424"/>
          <w:spacing w:val="-4"/>
        </w:rPr>
        <w:t>的成功故事）。若借助传</w:t>
      </w:r>
      <w:r>
        <w:rPr>
          <w:color w:val="242424"/>
          <w:spacing w:val="-2"/>
        </w:rPr>
        <w:t>声港这类平台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，可以系统化地进行 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2"/>
        </w:rPr>
        <w:t>自媒体宣发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与 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媒体发稿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，将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腾讯自用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的故事和</w:t>
      </w:r>
      <w:r>
        <w:rPr>
          <w:color w:val="242424"/>
          <w:spacing w:val="-2"/>
        </w:rPr>
        <w:t>第三方客户案例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，分发至更多的行业垂直媒体与技术社区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，加速口碑扩散。</w:t>
      </w:r>
    </w:p>
    <w:p>
      <w:pPr>
        <w:pStyle w:val="BodyText"/>
        <w:spacing w:before="140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298" name="IM 298"/>
            <wp:cNvGraphicFramePr/>
            <a:graphic>
              <a:graphicData uri="http://schemas.openxmlformats.org/drawingml/2006/picture">
                <pic:pic>
                  <pic:nvPicPr>
                    <pic:cNvPr id="298" name="IM 298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终点与量化效果</w:t>
      </w:r>
    </w:p>
    <w:p>
      <w:pPr>
        <w:pStyle w:val="BodyText"/>
        <w:ind w:left="428" w:right="68" w:hanging="407"/>
        <w:spacing w:before="238" w:line="202" w:lineRule="auto"/>
        <w:rPr/>
      </w:pPr>
      <w:r>
        <w:rPr>
          <w:color w:val="242424"/>
          <w:spacing w:val="-3"/>
        </w:rPr>
        <w:t>1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降低信任成本：</w:t>
      </w:r>
      <w:r>
        <w:rPr>
          <w:color w:val="242424"/>
          <w:spacing w:val="-41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3"/>
        </w:rPr>
        <w:t>自研自用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的背书极大地缩短了客户的验证周期和决策疑虑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"/>
        </w:rPr>
        <w:t>成为销售过程</w:t>
      </w:r>
      <w:r>
        <w:rPr>
          <w:color w:val="242424"/>
          <w:spacing w:val="-2"/>
        </w:rPr>
        <w:t>中最有力的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2"/>
        </w:rPr>
        <w:t>信任状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6" w:right="73" w:hanging="407"/>
        <w:spacing w:before="251" w:line="202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塑造行业标准：在敏捷协作、知识管理等领域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TAPD</w:t>
      </w:r>
      <w:r>
        <w:rPr>
          <w:color w:val="242424"/>
          <w:spacing w:val="-2"/>
        </w:rPr>
        <w:t>和乐享因其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出身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而被许多企</w:t>
      </w:r>
      <w:r>
        <w:rPr>
          <w:color w:val="242424"/>
          <w:spacing w:val="-3"/>
        </w:rPr>
        <w:t>业视为</w:t>
      </w:r>
      <w:r>
        <w:rPr>
          <w:color w:val="242424"/>
          <w:spacing w:val="-3"/>
        </w:rPr>
        <w:t>选型的参考标杆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3"/>
        </w:rPr>
        <w:t>，形成了强大的口碑壁垒。</w:t>
      </w:r>
    </w:p>
    <w:p>
      <w:pPr>
        <w:pStyle w:val="BodyText"/>
        <w:ind w:left="417" w:hanging="411"/>
        <w:spacing w:before="254" w:line="199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驱动生态增长：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良好的产品口碑助力</w:t>
      </w:r>
      <w:r>
        <w:rPr>
          <w:color w:val="242424"/>
          <w:spacing w:val="-3"/>
        </w:rPr>
        <w:t>腾讯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千帆计划</w:t>
      </w:r>
      <w:r>
        <w:rPr>
          <w:rFonts w:ascii="Arial" w:hAnsi="Arial" w:eastAsia="Arial" w:cs="Arial"/>
          <w:color w:val="242424"/>
          <w:spacing w:val="-3"/>
        </w:rPr>
        <w:t>”  SaaS</w:t>
      </w:r>
      <w:r>
        <w:rPr>
          <w:color w:val="242424"/>
          <w:spacing w:val="-3"/>
        </w:rPr>
        <w:t>生态的建立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，吸引了更多</w:t>
      </w:r>
      <w:r>
        <w:rPr>
          <w:rFonts w:ascii="Arial" w:hAnsi="Arial" w:eastAsia="Arial" w:cs="Arial"/>
          <w:color w:val="242424"/>
          <w:spacing w:val="-3"/>
        </w:rPr>
        <w:t>ISV</w:t>
      </w:r>
      <w:r>
        <w:rPr>
          <w:color w:val="242424"/>
          <w:spacing w:val="-3"/>
        </w:rPr>
        <w:t>（独</w:t>
      </w:r>
      <w:r>
        <w:rPr>
          <w:color w:val="242424"/>
          <w:spacing w:val="-2"/>
        </w:rPr>
        <w:t>立软件开发商）和客户加入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，形成了口碑驱动的</w:t>
      </w:r>
      <w:r>
        <w:rPr>
          <w:color w:val="242424"/>
          <w:spacing w:val="-3"/>
        </w:rPr>
        <w:t>增长网络。</w:t>
      </w:r>
    </w:p>
    <w:p>
      <w:pPr>
        <w:pStyle w:val="BodyText"/>
        <w:spacing w:before="247" w:line="195" w:lineRule="auto"/>
        <w:rPr/>
      </w:pPr>
      <w:r>
        <w:rPr>
          <w:color w:val="242424"/>
          <w:spacing w:val="2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20"/>
        </w:rPr>
        <w:t>启⽰与复用心法</w:t>
      </w:r>
    </w:p>
    <w:p>
      <w:pPr>
        <w:pStyle w:val="BodyText"/>
        <w:ind w:left="419" w:right="199" w:hanging="419"/>
        <w:spacing w:before="248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0" name="IM 300"/>
            <wp:cNvGraphicFramePr/>
            <a:graphic>
              <a:graphicData uri="http://schemas.openxmlformats.org/drawingml/2006/picture">
                <pic:pic>
                  <pic:nvPicPr>
                    <pic:cNvPr id="300" name="IM 300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心法一：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最强大的案例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，是你自己的实践。如果产品能首先解决自家公司的痛点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，这就是无</w:t>
      </w:r>
      <w:r>
        <w:rPr>
          <w:color w:val="242424"/>
          <w:spacing w:val="-2"/>
        </w:rPr>
        <w:t>可辩驳的价值证明。</w:t>
      </w:r>
    </w:p>
    <w:p>
      <w:pPr>
        <w:pStyle w:val="BodyText"/>
        <w:ind w:left="415" w:right="68" w:hanging="415"/>
        <w:spacing w:before="254" w:line="201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2" name="IM 302"/>
            <wp:cNvGraphicFramePr/>
            <a:graphic>
              <a:graphicData uri="http://schemas.openxmlformats.org/drawingml/2006/picture">
                <pic:pic>
                  <pic:nvPicPr>
                    <pic:cNvPr id="302" name="IM 302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心法二：</w:t>
      </w:r>
      <w:r>
        <w:rPr>
          <w:color w:val="242424"/>
          <w:spacing w:val="-45"/>
        </w:rPr>
        <w:t xml:space="preserve"> </w:t>
      </w:r>
      <w:r>
        <w:rPr>
          <w:color w:val="242424"/>
        </w:rPr>
        <w:t>量化价值是口碑的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硬通货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。将产品收益转化为节省</w:t>
      </w:r>
      <w:r>
        <w:rPr>
          <w:color w:val="242424"/>
          <w:spacing w:val="-1"/>
        </w:rPr>
        <w:t>时间、降低损耗、提升收入等</w:t>
      </w:r>
      <w:r>
        <w:rPr>
          <w:color w:val="242424"/>
          <w:spacing w:val="-3"/>
        </w:rPr>
        <w:t>具体数字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，远比模糊的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好用</w:t>
      </w:r>
      <w:r>
        <w:rPr>
          <w:color w:val="242424"/>
          <w:spacing w:val="-34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  </w:t>
      </w:r>
      <w:r>
        <w:rPr>
          <w:color w:val="242424"/>
          <w:spacing w:val="-3"/>
        </w:rPr>
        <w:t>更具传播力。</w:t>
      </w:r>
    </w:p>
    <w:p>
      <w:pPr>
        <w:pStyle w:val="BodyText"/>
        <w:ind w:left="415" w:right="188" w:hanging="415"/>
        <w:spacing w:before="255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4" name="IM 304"/>
            <wp:cNvGraphicFramePr/>
            <a:graphic>
              <a:graphicData uri="http://schemas.openxmlformats.org/drawingml/2006/picture">
                <pic:pic>
                  <pic:nvPicPr>
                    <pic:cNvPr id="304" name="IM 304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心法三：将危机时刻转化为口碑时刻。在普通需求中证明价值是合格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，在紧急痛点中</w:t>
      </w:r>
      <w:r>
        <w:rPr>
          <w:color w:val="242424"/>
          <w:spacing w:val="-2"/>
        </w:rPr>
        <w:t>提供解</w:t>
      </w:r>
      <w:r>
        <w:rPr>
          <w:color w:val="242424"/>
          <w:spacing w:val="-3"/>
        </w:rPr>
        <w:t>决方案则是卓越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，能瞬间建立深厚信任。</w:t>
      </w:r>
    </w:p>
    <w:p>
      <w:pPr>
        <w:pStyle w:val="BodyText"/>
        <w:ind w:left="5"/>
        <w:spacing w:before="252" w:line="193" w:lineRule="auto"/>
        <w:rPr/>
      </w:pPr>
      <w:r>
        <w:rPr>
          <w:color w:val="242424"/>
          <w:spacing w:val="7"/>
        </w:rPr>
        <w:t>案例三：舆情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7"/>
        </w:rPr>
        <w:t>“</w:t>
      </w:r>
      <w:r>
        <w:rPr>
          <w:color w:val="242424"/>
          <w:spacing w:val="7"/>
        </w:rPr>
        <w:t>盾牌</w:t>
      </w:r>
      <w:r>
        <w:rPr>
          <w:rFonts w:ascii="Arial" w:hAnsi="Arial" w:eastAsia="Arial" w:cs="Arial"/>
          <w:color w:val="242424"/>
          <w:spacing w:val="7"/>
        </w:rPr>
        <w:t>”  </w:t>
      </w:r>
      <w:r>
        <w:rPr>
          <w:color w:val="242424"/>
          <w:spacing w:val="7"/>
        </w:rPr>
        <w:t>变  </w:t>
      </w:r>
      <w:r>
        <w:rPr>
          <w:rFonts w:ascii="Arial" w:hAnsi="Arial" w:eastAsia="Arial" w:cs="Arial"/>
          <w:color w:val="242424"/>
          <w:spacing w:val="7"/>
        </w:rPr>
        <w:t>“</w:t>
      </w:r>
      <w:r>
        <w:rPr>
          <w:color w:val="242424"/>
          <w:spacing w:val="7"/>
        </w:rPr>
        <w:t>利器</w:t>
      </w:r>
      <w:r>
        <w:rPr>
          <w:rFonts w:ascii="Arial" w:hAnsi="Arial" w:eastAsia="Arial" w:cs="Arial"/>
          <w:color w:val="242424"/>
          <w:spacing w:val="7"/>
        </w:rPr>
        <w:t>”</w:t>
      </w:r>
      <w:r>
        <w:rPr>
          <w:rFonts w:ascii="Arial" w:hAnsi="Arial" w:eastAsia="Arial" w:cs="Arial"/>
          <w:color w:val="242424"/>
          <w:spacing w:val="6"/>
        </w:rPr>
        <w:t xml:space="preserve">  </w:t>
      </w:r>
      <w:r>
        <w:rPr>
          <w:color w:val="242424"/>
          <w:spacing w:val="6"/>
        </w:rPr>
        <w:t>—某新能源电池企业的危机重塑</w:t>
      </w:r>
    </w:p>
    <w:p>
      <w:pPr>
        <w:pStyle w:val="BodyText"/>
        <w:spacing w:before="226" w:line="211" w:lineRule="auto"/>
        <w:rPr/>
      </w:pPr>
      <w:r>
        <w:rPr>
          <w:color w:val="242424"/>
        </w:rPr>
        <w:t>嘎 </w:t>
      </w:r>
      <w:r>
        <w:rPr>
          <w:rFonts w:ascii="Arial" w:hAnsi="Arial" w:eastAsia="Arial" w:cs="Arial"/>
          <w:color w:val="242424"/>
        </w:rPr>
        <w:t>0</w:t>
      </w:r>
      <w:r>
        <w:rPr>
          <w:color w:val="242424"/>
        </w:rPr>
        <w:t>起点：突遭网络质量质疑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，声誉风险一触即发</w:t>
      </w:r>
    </w:p>
    <w:p>
      <w:pPr>
        <w:spacing w:line="211" w:lineRule="auto"/>
        <w:sectPr>
          <w:pgSz w:w="11919" w:h="16839"/>
          <w:pgMar w:top="400" w:right="884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9" w:right="120"/>
        <w:spacing w:before="103" w:line="238" w:lineRule="auto"/>
        <w:rPr/>
      </w:pPr>
      <w:r>
        <w:rPr>
          <w:color w:val="242424"/>
          <w:spacing w:val="-1"/>
        </w:rPr>
        <w:t>某新能源电池企业遭遇网络上关于其电池安全性的集中质疑与讨论。若不及时、妥善处理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2"/>
        </w:rPr>
        <w:t>一旦</w:t>
      </w:r>
      <w:r>
        <w:rPr>
          <w:color w:val="242424"/>
          <w:spacing w:val="-2"/>
        </w:rPr>
        <w:t>形成负面舆情风暴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，将直接冲击客户信心、影响订单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，甚至引发监管关注。</w:t>
      </w:r>
    </w:p>
    <w:p>
      <w:pPr>
        <w:pStyle w:val="BodyText"/>
        <w:spacing w:before="114" w:line="211" w:lineRule="auto"/>
        <w:rPr/>
      </w:pPr>
      <w:r>
        <w:rPr>
          <w:color w:val="242424"/>
          <w:spacing w:val="2"/>
        </w:rPr>
        <w:t>谓 </w:t>
      </w:r>
      <w:r>
        <w:rPr>
          <w:rFonts w:ascii="Arial" w:hAnsi="Arial" w:eastAsia="Arial" w:cs="Arial"/>
          <w:color w:val="242424"/>
          <w:spacing w:val="2"/>
        </w:rPr>
        <w:t>1</w:t>
      </w:r>
      <w:r>
        <w:rPr>
          <w:color w:val="242424"/>
          <w:spacing w:val="2"/>
        </w:rPr>
        <w:t>过程：分钟级预警、系统性响应、权威性转化</w:t>
      </w:r>
    </w:p>
    <w:p>
      <w:pPr>
        <w:pStyle w:val="BodyText"/>
        <w:ind w:left="30" w:hanging="22"/>
        <w:spacing w:before="221" w:line="233" w:lineRule="auto"/>
        <w:rPr/>
      </w:pPr>
      <w:r>
        <w:rPr>
          <w:color w:val="242424"/>
        </w:rPr>
        <w:t>企业借助专业的口碑管理服务（如案例中提及的杭</w:t>
      </w:r>
      <w:r>
        <w:rPr>
          <w:color w:val="242424"/>
          <w:spacing w:val="-1"/>
        </w:rPr>
        <w:t>州品塑共赢科技</w:t>
      </w:r>
      <w:r>
        <w:rPr>
          <w:color w:val="242424"/>
          <w:spacing w:val="-56"/>
        </w:rPr>
        <w:t>），</w:t>
      </w:r>
      <w:r>
        <w:rPr>
          <w:color w:val="242424"/>
          <w:spacing w:val="-1"/>
        </w:rPr>
        <w:t>执行了一套教科书级的危机</w:t>
      </w:r>
      <w:r>
        <w:rPr>
          <w:color w:val="242424"/>
          <w:spacing w:val="-9"/>
        </w:rPr>
        <w:t>口碑管理</w:t>
      </w:r>
      <w:r>
        <w:rPr>
          <w:rFonts w:ascii="Arial" w:hAnsi="Arial" w:eastAsia="Arial" w:cs="Arial"/>
          <w:color w:val="242424"/>
          <w:spacing w:val="-9"/>
        </w:rPr>
        <w:t>SOP</w:t>
      </w:r>
      <w:r>
        <w:rPr>
          <w:color w:val="242424"/>
          <w:spacing w:val="-9"/>
        </w:rPr>
        <w:t>：</w:t>
      </w:r>
    </w:p>
    <w:p>
      <w:pPr>
        <w:pStyle w:val="BodyText"/>
        <w:ind w:left="425" w:right="511" w:hanging="404"/>
        <w:spacing w:before="145" w:line="206" w:lineRule="auto"/>
        <w:rPr/>
      </w:pPr>
      <w:r>
        <w:rPr>
          <w:color w:val="242424"/>
        </w:rPr>
        <w:t>1</w:t>
      </w:r>
      <w:r>
        <w:rPr>
          <w:rFonts w:ascii="Arial" w:hAnsi="Arial" w:eastAsia="Arial" w:cs="Arial"/>
          <w:color w:val="242424"/>
        </w:rPr>
        <w:t>.   AI</w:t>
      </w:r>
      <w:r>
        <w:rPr>
          <w:color w:val="242424"/>
        </w:rPr>
        <w:t>监测预警：舆情监测系统在相关质疑出现后的 </w:t>
      </w:r>
      <w:r>
        <w:rPr>
          <w:rFonts w:ascii="Arial" w:hAnsi="Arial" w:eastAsia="Arial" w:cs="Arial"/>
          <w:color w:val="242424"/>
        </w:rPr>
        <w:t>12</w:t>
      </w:r>
      <w:r>
        <w:rPr>
          <w:color w:val="242424"/>
        </w:rPr>
        <w:t>分钟内即触发预警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</w:t>
      </w:r>
      <w:r>
        <w:rPr>
          <w:color w:val="242424"/>
          <w:spacing w:val="-1"/>
        </w:rPr>
        <w:t>远超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1"/>
        </w:rPr>
        <w:t>黄金</w:t>
      </w:r>
      <w:r>
        <w:rPr>
          <w:rFonts w:ascii="Arial" w:hAnsi="Arial" w:eastAsia="Arial" w:cs="Arial"/>
          <w:color w:val="242424"/>
          <w:spacing w:val="-1"/>
        </w:rPr>
        <w:t>72</w:t>
      </w:r>
      <w:r>
        <w:rPr>
          <w:color w:val="242424"/>
          <w:spacing w:val="-1"/>
        </w:rPr>
        <w:t>小</w:t>
      </w:r>
      <w:r>
        <w:rPr>
          <w:color w:val="242424"/>
          <w:spacing w:val="-3"/>
        </w:rPr>
        <w:t>时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的响应起点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，为企业赢得了宝贵的处置时间。</w:t>
      </w:r>
    </w:p>
    <w:p>
      <w:pPr>
        <w:pStyle w:val="BodyText"/>
        <w:ind w:left="414" w:right="194" w:hanging="405"/>
        <w:spacing w:before="238" w:line="206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快速核实与初步回应：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1"/>
        </w:rPr>
        <w:t>内部团队迅</w:t>
      </w:r>
      <w:r>
        <w:rPr>
          <w:color w:val="242424"/>
          <w:spacing w:val="-2"/>
        </w:rPr>
        <w:t>速交叉核实信息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，随即通过官方渠道发布严谨、客观的情</w:t>
      </w:r>
      <w:r>
        <w:rPr>
          <w:color w:val="242424"/>
          <w:spacing w:val="-3"/>
        </w:rPr>
        <w:t>况说明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，表明高度重视并已启动调查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，稳定</w:t>
      </w:r>
      <w:r>
        <w:rPr>
          <w:color w:val="242424"/>
          <w:spacing w:val="-4"/>
        </w:rPr>
        <w:t>公众情绪。</w:t>
      </w:r>
    </w:p>
    <w:p>
      <w:pPr>
        <w:pStyle w:val="BodyText"/>
        <w:ind w:left="425" w:right="194" w:hanging="419"/>
        <w:spacing w:before="238" w:line="206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引入权威证言：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主动邀请行业技术专家、第三方检测机构介入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，针对质疑点撰写并发布专业</w:t>
      </w:r>
      <w:r>
        <w:rPr>
          <w:color w:val="242424"/>
          <w:spacing w:val="-2"/>
        </w:rPr>
        <w:t>的 《电池安全技术白皮书》或解读文章。将公众讨论从情绪性质疑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，引导至技术性探讨。</w:t>
      </w:r>
    </w:p>
    <w:p>
      <w:pPr>
        <w:pStyle w:val="BodyText"/>
        <w:ind w:left="417" w:right="194" w:hanging="413"/>
        <w:spacing w:before="252" w:line="202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正向内容对冲：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同步组织生产大量关于电池安全技术、工厂品质管控流程、历年安全记录等</w:t>
      </w:r>
      <w:r>
        <w:rPr>
          <w:color w:val="242424"/>
          <w:spacing w:val="-3"/>
        </w:rPr>
        <w:t>正面内容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，通过合作媒体与自媒体进行传播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，稀释负面声量。</w:t>
      </w:r>
    </w:p>
    <w:p>
      <w:pPr>
        <w:pStyle w:val="BodyText"/>
        <w:spacing w:before="238" w:line="211" w:lineRule="auto"/>
        <w:rPr/>
      </w:pPr>
      <w:r>
        <w:rPr>
          <w:color w:val="242424"/>
          <w:spacing w:val="4"/>
        </w:rPr>
        <w:t>腴 平台与工具支撑</w:t>
      </w:r>
    </w:p>
    <w:p>
      <w:pPr>
        <w:pStyle w:val="BodyText"/>
        <w:ind w:left="8" w:right="65" w:firstLine="2"/>
        <w:spacing w:before="206" w:line="232" w:lineRule="auto"/>
        <w:jc w:val="both"/>
        <w:rPr/>
      </w:pPr>
      <w:r>
        <w:rPr>
          <w:color w:val="242424"/>
          <w:spacing w:val="1"/>
        </w:rPr>
        <w:t>此案例完美体现了传声港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舆情监测服务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与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效果监测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的价值。分钟</w:t>
      </w:r>
      <w:r>
        <w:rPr>
          <w:color w:val="242424"/>
        </w:rPr>
        <w:t>级预警是前提；而</w:t>
      </w:r>
      <w:r>
        <w:rPr>
          <w:color w:val="242424"/>
          <w:spacing w:val="-3"/>
        </w:rPr>
        <w:t>后续的</w:t>
      </w:r>
      <w:r>
        <w:rPr>
          <w:color w:val="242424"/>
          <w:spacing w:val="30"/>
        </w:rPr>
        <w:t xml:space="preserve">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媒体发稿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-3"/>
        </w:rPr>
        <w:t>（发布官方说明与专家文章）、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3"/>
        </w:rPr>
        <w:t>自媒体宣发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  <w:spacing w:val="-3"/>
        </w:rPr>
        <w:t>（扩散正面内容）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3"/>
        </w:rPr>
        <w:t>则构成了完整</w:t>
      </w:r>
      <w:r>
        <w:rPr>
          <w:color w:val="242424"/>
          <w:spacing w:val="1"/>
        </w:rPr>
        <w:t>的应对矩阵。整个过程正是</w:t>
      </w:r>
      <w:r>
        <w:rPr>
          <w:color w:val="242424"/>
          <w:spacing w:val="28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风险盾牌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rFonts w:ascii="Arial" w:hAnsi="Arial" w:eastAsia="Arial" w:cs="Arial"/>
          <w:color w:val="242424"/>
        </w:rPr>
        <w:t xml:space="preserve">  </w:t>
      </w:r>
      <w:r>
        <w:rPr>
          <w:color w:val="242424"/>
        </w:rPr>
        <w:t>模块的实战演练。</w:t>
      </w:r>
    </w:p>
    <w:p>
      <w:pPr>
        <w:pStyle w:val="BodyText"/>
        <w:spacing w:before="129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306" name="IM 306"/>
            <wp:cNvGraphicFramePr/>
            <a:graphic>
              <a:graphicData uri="http://schemas.openxmlformats.org/drawingml/2006/picture">
                <pic:pic>
                  <pic:nvPicPr>
                    <pic:cNvPr id="306" name="IM 306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终点与量化效果</w:t>
      </w:r>
    </w:p>
    <w:p>
      <w:pPr>
        <w:pStyle w:val="BodyText"/>
        <w:ind w:left="21"/>
        <w:spacing w:before="238" w:line="195" w:lineRule="auto"/>
        <w:rPr/>
      </w:pPr>
      <w:r>
        <w:rPr>
          <w:color w:val="242424"/>
          <w:spacing w:val="-1"/>
        </w:rPr>
        <w:t>1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危机成功化解：潜在的重大声誉危机被扼杀在萌芽阶段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，未演变成大规模的品牌灾难。</w:t>
      </w:r>
    </w:p>
    <w:p>
      <w:pPr>
        <w:pStyle w:val="BodyText"/>
        <w:ind w:left="424" w:right="434" w:hanging="415"/>
        <w:spacing w:before="221" w:line="206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信任不降反升：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2"/>
        </w:rPr>
        <w:t>由于响应迅速、态度坦诚、举证专业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，公众和客户感受到企业的负责与透</w:t>
      </w:r>
      <w:r>
        <w:rPr>
          <w:color w:val="242424"/>
          <w:spacing w:val="-6"/>
        </w:rPr>
        <w:t>明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6"/>
        </w:rPr>
        <w:t>，咨询量不降反增。</w:t>
      </w:r>
    </w:p>
    <w:p>
      <w:pPr>
        <w:pStyle w:val="BodyText"/>
        <w:ind w:left="415" w:right="434" w:hanging="409"/>
        <w:spacing w:before="238" w:line="206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品牌形象加固：事件后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2"/>
        </w:rPr>
        <w:t>，企业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注重安全、技术过硬、反应迅速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的专业形象反而得到强</w:t>
      </w:r>
      <w:r>
        <w:rPr>
          <w:color w:val="242424"/>
          <w:spacing w:val="-3"/>
        </w:rPr>
        <w:t>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，一次危机响应转化为一次卓越的品牌公关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口</w:t>
      </w:r>
      <w:r>
        <w:rPr>
          <w:color w:val="242424"/>
          <w:spacing w:val="-4"/>
        </w:rPr>
        <w:t>碑得以修复并升级。</w:t>
      </w:r>
    </w:p>
    <w:p>
      <w:pPr>
        <w:pStyle w:val="BodyText"/>
        <w:spacing w:before="239" w:line="195" w:lineRule="auto"/>
        <w:rPr/>
      </w:pPr>
      <w:r>
        <w:rPr>
          <w:color w:val="242424"/>
          <w:spacing w:val="2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20"/>
        </w:rPr>
        <w:t>启⽰与复用心法</w:t>
      </w:r>
    </w:p>
    <w:p>
      <w:pPr>
        <w:pStyle w:val="BodyText"/>
        <w:ind w:left="418" w:right="194" w:hanging="418"/>
        <w:spacing w:before="235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08" name="IM 308"/>
            <wp:cNvGraphicFramePr/>
            <a:graphic>
              <a:graphicData uri="http://schemas.openxmlformats.org/drawingml/2006/picture">
                <pic:pic>
                  <pic:nvPicPr>
                    <pic:cNvPr id="308" name="IM 308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心法一：速度是第一原则。负面口碑的发酵呈指数级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，分钟级的预警和小时级的回应</w:t>
      </w:r>
      <w:r>
        <w:rPr>
          <w:color w:val="242424"/>
          <w:spacing w:val="-2"/>
        </w:rPr>
        <w:t>至关重</w:t>
      </w:r>
      <w:r>
        <w:rPr>
          <w:color w:val="242424"/>
          <w:spacing w:val="-7"/>
        </w:rPr>
        <w:t>要。</w:t>
      </w:r>
    </w:p>
    <w:p>
      <w:pPr>
        <w:pStyle w:val="BodyText"/>
        <w:ind w:left="417" w:right="194" w:hanging="417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10" name="IM 310"/>
            <wp:cNvGraphicFramePr/>
            <a:graphic>
              <a:graphicData uri="http://schemas.openxmlformats.org/drawingml/2006/picture">
                <pic:pic>
                  <pic:nvPicPr>
                    <pic:cNvPr id="310" name="IM 310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心法二：用专业对抗情绪。面对质疑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，最有力的武器不是辩解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，而是更权威、更专业的技术</w:t>
      </w:r>
      <w:r>
        <w:rPr>
          <w:color w:val="242424"/>
          <w:spacing w:val="-2"/>
        </w:rPr>
        <w:t>证据和第三方背书。</w:t>
      </w:r>
    </w:p>
    <w:p>
      <w:pPr>
        <w:pStyle w:val="BodyText"/>
        <w:ind w:left="426" w:right="194" w:hanging="426"/>
        <w:spacing w:before="25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12" name="IM 312"/>
            <wp:cNvGraphicFramePr/>
            <a:graphic>
              <a:graphicData uri="http://schemas.openxmlformats.org/drawingml/2006/picture">
                <pic:pic>
                  <pic:nvPicPr>
                    <pic:cNvPr id="312" name="IM 312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心法三：危机是重塑口碑的契机。一次被妥善处理的危机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，其带来的信任增量可能超</w:t>
      </w:r>
      <w:r>
        <w:rPr>
          <w:color w:val="242424"/>
          <w:spacing w:val="-2"/>
        </w:rPr>
        <w:t>过多次</w:t>
      </w:r>
      <w:r>
        <w:rPr>
          <w:color w:val="242424"/>
          <w:spacing w:val="-5"/>
        </w:rPr>
        <w:t>常规宣传。</w:t>
      </w:r>
    </w:p>
    <w:p>
      <w:pPr>
        <w:pStyle w:val="BodyText"/>
        <w:ind w:left="5"/>
        <w:spacing w:before="268" w:line="193" w:lineRule="auto"/>
        <w:rPr/>
      </w:pPr>
      <w:r>
        <w:rPr>
          <w:color w:val="242424"/>
          <w:spacing w:val="6"/>
        </w:rPr>
        <w:t>案例四：平台赋能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  <w:spacing w:val="6"/>
        </w:rPr>
        <w:t>“</w:t>
      </w:r>
      <w:r>
        <w:rPr>
          <w:color w:val="242424"/>
          <w:spacing w:val="6"/>
        </w:rPr>
        <w:t>信任密码</w:t>
      </w:r>
      <w:r>
        <w:rPr>
          <w:rFonts w:ascii="Arial" w:hAnsi="Arial" w:eastAsia="Arial" w:cs="Arial"/>
          <w:color w:val="242424"/>
          <w:spacing w:val="6"/>
        </w:rPr>
        <w:t>”  </w:t>
      </w:r>
      <w:r>
        <w:rPr>
          <w:color w:val="242424"/>
          <w:spacing w:val="6"/>
        </w:rPr>
        <w:t>—百度爱采购《你好！厂长》</w:t>
      </w:r>
    </w:p>
    <w:p>
      <w:pPr>
        <w:spacing w:line="193" w:lineRule="auto"/>
        <w:sectPr>
          <w:pgSz w:w="11919" w:h="16839"/>
          <w:pgMar w:top="400" w:right="878" w:bottom="0" w:left="840" w:header="0" w:footer="0" w:gutter="0"/>
        </w:sectPr>
        <w:rPr/>
      </w:pPr>
    </w:p>
    <w:p>
      <w:pPr>
        <w:spacing w:line="394" w:lineRule="auto"/>
        <w:rPr>
          <w:rFonts w:ascii="Arial"/>
          <w:sz w:val="21"/>
        </w:rPr>
      </w:pPr>
      <w:r/>
    </w:p>
    <w:p>
      <w:pPr>
        <w:pStyle w:val="BodyText"/>
        <w:spacing w:before="103" w:line="211" w:lineRule="auto"/>
        <w:rPr/>
      </w:pPr>
      <w:r>
        <w:rPr>
          <w:color w:val="242424"/>
          <w:spacing w:val="-1"/>
        </w:rPr>
        <w:t>嘎 </w:t>
      </w:r>
      <w:r>
        <w:rPr>
          <w:rFonts w:ascii="Arial" w:hAnsi="Arial" w:eastAsia="Arial" w:cs="Arial"/>
          <w:color w:val="242424"/>
          <w:spacing w:val="-1"/>
        </w:rPr>
        <w:t>0</w:t>
      </w:r>
      <w:r>
        <w:rPr>
          <w:color w:val="242424"/>
          <w:spacing w:val="-1"/>
        </w:rPr>
        <w:t>起点：</w:t>
      </w:r>
      <w:r>
        <w:rPr>
          <w:color w:val="242424"/>
          <w:spacing w:val="-33"/>
        </w:rPr>
        <w:t xml:space="preserve"> </w:t>
      </w:r>
      <w:r>
        <w:rPr>
          <w:color w:val="242424"/>
          <w:spacing w:val="-1"/>
        </w:rPr>
        <w:t>中小企业主个体信任难以破圈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1"/>
        </w:rPr>
        <w:t>，行业缺乏共情纽带</w:t>
      </w:r>
    </w:p>
    <w:p>
      <w:pPr>
        <w:pStyle w:val="BodyText"/>
        <w:ind w:left="21" w:right="162" w:hanging="11"/>
        <w:spacing w:before="221" w:line="232" w:lineRule="auto"/>
        <w:rPr/>
      </w:pPr>
      <w:r>
        <w:rPr>
          <w:color w:val="242424"/>
          <w:spacing w:val="-2"/>
        </w:rPr>
        <w:t>无数制造业中小企业主（厂长）拥有宝贵的实干经验与奋斗故事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，但个体声音微弱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，难以在嘈杂</w:t>
      </w:r>
      <w:r>
        <w:rPr>
          <w:color w:val="242424"/>
          <w:spacing w:val="-4"/>
        </w:rPr>
        <w:t>的网络中建立广泛信任。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4"/>
        </w:rPr>
        <w:t>同时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</w:t>
      </w:r>
      <w:r>
        <w:rPr>
          <w:rFonts w:ascii="Arial" w:hAnsi="Arial" w:eastAsia="Arial" w:cs="Arial"/>
          <w:color w:val="242424"/>
          <w:spacing w:val="-4"/>
        </w:rPr>
        <w:t>B</w:t>
      </w:r>
      <w:r>
        <w:rPr>
          <w:color w:val="242424"/>
          <w:spacing w:val="-4"/>
        </w:rPr>
        <w:t>2</w:t>
      </w:r>
      <w:r>
        <w:rPr>
          <w:rFonts w:ascii="Arial" w:hAnsi="Arial" w:eastAsia="Arial" w:cs="Arial"/>
          <w:color w:val="242424"/>
          <w:spacing w:val="-4"/>
        </w:rPr>
        <w:t>B</w:t>
      </w:r>
      <w:r>
        <w:rPr>
          <w:color w:val="242424"/>
          <w:spacing w:val="-4"/>
        </w:rPr>
        <w:t>采购决策理性而冰冷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，缺乏情感连接。</w:t>
      </w:r>
    </w:p>
    <w:p>
      <w:pPr>
        <w:pStyle w:val="BodyText"/>
        <w:spacing w:before="134" w:line="211" w:lineRule="auto"/>
        <w:rPr/>
      </w:pPr>
      <w:r>
        <w:rPr>
          <w:color w:val="242424"/>
        </w:rPr>
        <w:t>谓 </w:t>
      </w:r>
      <w:r>
        <w:rPr>
          <w:rFonts w:ascii="Arial" w:hAnsi="Arial" w:eastAsia="Arial" w:cs="Arial"/>
          <w:color w:val="242424"/>
        </w:rPr>
        <w:t>1</w:t>
      </w:r>
      <w:r>
        <w:rPr>
          <w:color w:val="242424"/>
        </w:rPr>
        <w:t>过程：平台打造</w:t>
      </w:r>
      <w:r>
        <w:rPr>
          <w:rFonts w:ascii="Arial" w:hAnsi="Arial" w:eastAsia="Arial" w:cs="Arial"/>
          <w:color w:val="242424"/>
        </w:rPr>
        <w:t>IP</w:t>
      </w:r>
      <w:r>
        <w:rPr>
          <w:color w:val="242424"/>
        </w:rPr>
        <w:t>栏目 ，将个体</w:t>
      </w:r>
      <w:r>
        <w:rPr>
          <w:color w:val="242424"/>
          <w:spacing w:val="-1"/>
        </w:rPr>
        <w:t>故事升维为行业资产</w:t>
      </w:r>
    </w:p>
    <w:p>
      <w:pPr>
        <w:pStyle w:val="BodyText"/>
        <w:ind w:left="11" w:right="161" w:firstLine="4"/>
        <w:spacing w:before="205" w:line="235" w:lineRule="auto"/>
        <w:rPr/>
      </w:pPr>
      <w:r>
        <w:rPr>
          <w:color w:val="242424"/>
          <w:spacing w:val="-3"/>
        </w:rPr>
        <w:t>百度爱采购平台发起《你好！厂长》原创栏目 ，其策略不是简单宣传平台功能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3"/>
        </w:rPr>
        <w:t>，而是为中小企业</w:t>
      </w:r>
      <w:r>
        <w:rPr>
          <w:color w:val="242424"/>
          <w:spacing w:val="-1"/>
        </w:rPr>
        <w:t>家搭建一个表达自我、传递价值的舞台。</w:t>
      </w:r>
    </w:p>
    <w:p>
      <w:pPr>
        <w:pStyle w:val="BodyText"/>
        <w:ind w:left="415" w:right="236" w:hanging="415"/>
        <w:spacing w:before="156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14" name="IM 314"/>
            <wp:cNvGraphicFramePr/>
            <a:graphic>
              <a:graphicData uri="http://schemas.openxmlformats.org/drawingml/2006/picture">
                <pic:pic>
                  <pic:nvPicPr>
                    <pic:cNvPr id="314" name="IM 314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真实记录：深入工厂一线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，用纪实手法真实拍摄厂长的日常工作、创业艰辛、</w:t>
      </w:r>
      <w:r>
        <w:rPr>
          <w:color w:val="242424"/>
          <w:spacing w:val="-2"/>
        </w:rPr>
        <w:t>技术钻研与家</w:t>
      </w:r>
      <w:r>
        <w:rPr>
          <w:color w:val="242424"/>
          <w:spacing w:val="-3"/>
        </w:rPr>
        <w:t>庭生活。</w:t>
      </w:r>
    </w:p>
    <w:p>
      <w:pPr>
        <w:pStyle w:val="BodyText"/>
        <w:ind w:left="414" w:right="236" w:hanging="414"/>
        <w:spacing w:before="250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16" name="IM 316"/>
            <wp:cNvGraphicFramePr/>
            <a:graphic>
              <a:graphicData uri="http://schemas.openxmlformats.org/drawingml/2006/picture">
                <pic:pic>
                  <pic:nvPicPr>
                    <pic:cNvPr id="316" name="IM 316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价值共鸣：影片不仅展⽰产品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，更刻画人物。观众（往往是其他企业主或采购商）看到的不</w:t>
      </w:r>
      <w:r>
        <w:rPr>
          <w:color w:val="242424"/>
          <w:spacing w:val="-3"/>
        </w:rPr>
        <w:t>是一个供应商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，而是一个有血有肉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3"/>
        </w:rPr>
        <w:t>、坚持梦想的同行者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，极易产生情感共鸣与信任。</w:t>
      </w:r>
    </w:p>
    <w:p>
      <w:pPr>
        <w:pStyle w:val="BodyText"/>
        <w:ind w:left="418" w:right="236" w:hanging="418"/>
        <w:spacing w:before="25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18" name="IM 318"/>
            <wp:cNvGraphicFramePr/>
            <a:graphic>
              <a:graphicData uri="http://schemas.openxmlformats.org/drawingml/2006/picture">
                <pic:pic>
                  <pic:nvPicPr>
                    <pic:cNvPr id="318" name="IM 318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行业赋能：将单个厂长的成功经验（如数字化转型</w:t>
      </w:r>
      <w:r>
        <w:rPr>
          <w:color w:val="242424"/>
          <w:spacing w:val="-2"/>
        </w:rPr>
        <w:t>心得、管理方法）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通过栏目分享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，使之成</w:t>
      </w:r>
      <w:r>
        <w:rPr>
          <w:color w:val="242424"/>
          <w:spacing w:val="-1"/>
        </w:rPr>
        <w:t>为整个中小企业圈的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公共知识资产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1"/>
        </w:rPr>
        <w:t>。</w:t>
      </w:r>
    </w:p>
    <w:p>
      <w:pPr>
        <w:pStyle w:val="BodyText"/>
        <w:spacing w:before="223" w:line="211" w:lineRule="auto"/>
        <w:rPr/>
      </w:pPr>
      <w:r>
        <w:rPr>
          <w:color w:val="242424"/>
          <w:spacing w:val="4"/>
        </w:rPr>
        <w:t>腴 平台与工具支撑</w:t>
      </w:r>
    </w:p>
    <w:p>
      <w:pPr>
        <w:pStyle w:val="BodyText"/>
        <w:ind w:left="7" w:firstLine="1"/>
        <w:spacing w:before="221" w:line="230" w:lineRule="auto"/>
        <w:tabs>
          <w:tab w:val="left" w:pos="105"/>
        </w:tabs>
        <w:jc w:val="both"/>
        <w:rPr/>
      </w:pPr>
      <w:r>
        <w:rPr>
          <w:color w:val="242424"/>
          <w:spacing w:val="-1"/>
        </w:rPr>
        <w:t>这是一个</w:t>
      </w:r>
      <w:r>
        <w:rPr>
          <w:color w:val="242424"/>
          <w:spacing w:val="29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平台级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的口碑生态构建案例。百度爱采购作为平台方</w:t>
      </w:r>
      <w:r>
        <w:rPr>
          <w:color w:val="242424"/>
          <w:spacing w:val="-23"/>
        </w:rPr>
        <w:t xml:space="preserve"> </w:t>
      </w:r>
      <w:r>
        <w:rPr>
          <w:color w:val="242424"/>
          <w:spacing w:val="-1"/>
        </w:rPr>
        <w:t>，扮演了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内容创意服务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和</w:t>
      </w:r>
      <w:r>
        <w:rPr>
          <w:rFonts w:ascii="Arial" w:hAnsi="Arial" w:eastAsia="Arial" w:cs="Arial"/>
          <w:color w:val="242424"/>
        </w:rPr>
        <w:tab/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1"/>
        </w:rPr>
        <w:t>自媒体宣发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的整合者角色。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它通过专业的内容制作与全渠道分发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，放大了每一个参与厂长的</w:t>
      </w:r>
      <w:r>
        <w:rPr>
          <w:color w:val="242424"/>
          <w:spacing w:val="-2"/>
        </w:rPr>
        <w:t>声量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，从而提升了整个平台生态的粘性与信任度。</w:t>
      </w:r>
    </w:p>
    <w:p>
      <w:pPr>
        <w:pStyle w:val="BodyText"/>
        <w:spacing w:before="140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320" name="IM 320"/>
            <wp:cNvGraphicFramePr/>
            <a:graphic>
              <a:graphicData uri="http://schemas.openxmlformats.org/drawingml/2006/picture">
                <pic:pic>
                  <pic:nvPicPr>
                    <pic:cNvPr id="320" name="IM 320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终点与量化效果</w:t>
      </w:r>
    </w:p>
    <w:p>
      <w:pPr>
        <w:pStyle w:val="BodyText"/>
        <w:ind w:left="417" w:right="422" w:hanging="396"/>
        <w:spacing w:before="223" w:line="206" w:lineRule="auto"/>
        <w:rPr/>
      </w:pPr>
      <w:r>
        <w:rPr>
          <w:color w:val="242424"/>
          <w:spacing w:val="-2"/>
        </w:rPr>
        <w:t>1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个体品牌飞跃：参与节目的厂长个人品牌影响力暴增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2"/>
        </w:rPr>
        <w:t>，有的厂长甚至因此被客户 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高铁追</w:t>
      </w:r>
      <w:r>
        <w:rPr>
          <w:color w:val="242424"/>
        </w:rPr>
        <w:t>单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，获得了远超期待的订单与合作机会。</w:t>
      </w:r>
    </w:p>
    <w:p>
      <w:pPr>
        <w:pStyle w:val="BodyText"/>
        <w:ind w:left="413" w:right="236" w:hanging="404"/>
        <w:spacing w:before="238" w:line="206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平台信任壁垒：栏目成功为平台注入了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懂生意、重人情、助成长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的情感价值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，使百度爱</w:t>
      </w:r>
      <w:r>
        <w:rPr>
          <w:color w:val="242424"/>
        </w:rPr>
        <w:t>采购从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流量工具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升级为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成长伙伴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，构建了竞争</w:t>
      </w:r>
      <w:r>
        <w:rPr>
          <w:color w:val="242424"/>
          <w:spacing w:val="-1"/>
        </w:rPr>
        <w:t>对手难以模仿的口碑护城河。</w:t>
      </w:r>
    </w:p>
    <w:p>
      <w:pPr>
        <w:pStyle w:val="BodyText"/>
        <w:ind w:right="273" w:firstLine="6"/>
        <w:spacing w:before="240" w:line="259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行业正能量循环：激发了更多中小企业主分享与学习的热情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，形成了积极的行业口碑氛围。</w:t>
      </w:r>
      <w:r>
        <w:rPr>
          <w:color w:val="242424"/>
        </w:rPr>
        <w:t xml:space="preserve"> </w:t>
      </w:r>
      <w:r>
        <w:rPr>
          <w:color w:val="242424"/>
          <w:spacing w:val="2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20"/>
        </w:rPr>
        <w:t>启⽰与复用心法</w:t>
      </w:r>
    </w:p>
    <w:p>
      <w:pPr>
        <w:pStyle w:val="BodyText"/>
        <w:ind w:left="416" w:right="148" w:hanging="416"/>
        <w:spacing w:before="248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2" name="IM 322"/>
            <wp:cNvGraphicFramePr/>
            <a:graphic>
              <a:graphicData uri="http://schemas.openxmlformats.org/drawingml/2006/picture">
                <pic:pic>
                  <pic:nvPicPr>
                    <pic:cNvPr id="322" name="IM 322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1"/>
        </w:rPr>
        <w:t>心法一：信任建立在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人的故事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之上。</w:t>
      </w:r>
      <w:r>
        <w:rPr>
          <w:color w:val="242424"/>
          <w:spacing w:val="-45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营销需要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见物更见人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，企业主的个人魅力与</w:t>
      </w:r>
      <w:r>
        <w:rPr>
          <w:color w:val="242424"/>
          <w:spacing w:val="-1"/>
        </w:rPr>
        <w:t>故事是品牌最好的情感触点。</w:t>
      </w:r>
    </w:p>
    <w:p>
      <w:pPr>
        <w:pStyle w:val="BodyText"/>
        <w:ind w:left="416" w:right="277" w:hanging="416"/>
        <w:spacing w:before="253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4" name="IM 324"/>
            <wp:cNvGraphicFramePr/>
            <a:graphic>
              <a:graphicData uri="http://schemas.openxmlformats.org/drawingml/2006/picture">
                <pic:pic>
                  <pic:nvPicPr>
                    <pic:cNvPr id="324" name="IM 324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心法二：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平台的价值在于赋能个体。平台通过资源整合与内容赋能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，帮助生态内成员成功，</w:t>
      </w:r>
      <w:r>
        <w:rPr>
          <w:color w:val="242424"/>
          <w:spacing w:val="-1"/>
        </w:rPr>
        <w:t>最终反哺平台自身的口碑与繁荣。</w:t>
      </w:r>
    </w:p>
    <w:p>
      <w:pPr>
        <w:pStyle w:val="BodyText"/>
        <w:spacing w:before="253" w:line="19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6" name="IM 326"/>
            <wp:cNvGraphicFramePr/>
            <a:graphic>
              <a:graphicData uri="http://schemas.openxmlformats.org/drawingml/2006/picture">
                <pic:pic>
                  <pic:nvPicPr>
                    <pic:cNvPr id="326" name="IM 326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心法三：共情是最高级的传播。能打动人的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，始终是真实的故</w:t>
      </w:r>
      <w:r>
        <w:rPr>
          <w:color w:val="242424"/>
          <w:spacing w:val="-2"/>
        </w:rPr>
        <w:t>事与共通的情感。</w:t>
      </w:r>
    </w:p>
    <w:p>
      <w:pPr>
        <w:pStyle w:val="BodyText"/>
        <w:ind w:left="5"/>
        <w:spacing w:before="255" w:line="192" w:lineRule="auto"/>
        <w:rPr/>
      </w:pPr>
      <w:r>
        <w:rPr>
          <w:color w:val="242424"/>
          <w:spacing w:val="6"/>
        </w:rPr>
        <w:t>案例五：客户成功驱动生态口碑—萨摩耶云的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6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6"/>
        </w:rPr>
        <w:t>共生</w:t>
      </w:r>
      <w:r>
        <w:rPr>
          <w:rFonts w:ascii="Arial" w:hAnsi="Arial" w:eastAsia="Arial" w:cs="Arial"/>
          <w:color w:val="242424"/>
          <w:spacing w:val="6"/>
        </w:rPr>
        <w:t>”  </w:t>
      </w:r>
      <w:r>
        <w:rPr>
          <w:color w:val="242424"/>
          <w:spacing w:val="6"/>
        </w:rPr>
        <w:t>模式</w:t>
      </w:r>
    </w:p>
    <w:p>
      <w:pPr>
        <w:pStyle w:val="BodyText"/>
        <w:spacing w:before="226" w:line="211" w:lineRule="auto"/>
        <w:rPr/>
      </w:pPr>
      <w:r>
        <w:rPr>
          <w:color w:val="242424"/>
        </w:rPr>
        <w:t>嘎 </w:t>
      </w:r>
      <w:r>
        <w:rPr>
          <w:rFonts w:ascii="Arial" w:hAnsi="Arial" w:eastAsia="Arial" w:cs="Arial"/>
          <w:color w:val="242424"/>
        </w:rPr>
        <w:t>0</w:t>
      </w:r>
      <w:r>
        <w:rPr>
          <w:color w:val="242424"/>
        </w:rPr>
        <w:t>起点：从金融科技转型独立云服务</w:t>
      </w:r>
      <w:r>
        <w:rPr>
          <w:color w:val="242424"/>
          <w:spacing w:val="-22"/>
        </w:rPr>
        <w:t xml:space="preserve"> </w:t>
      </w:r>
      <w:r>
        <w:rPr>
          <w:color w:val="242424"/>
        </w:rPr>
        <w:t>，如何在红海市场建立差异化的信任？</w:t>
      </w:r>
    </w:p>
    <w:p>
      <w:pPr>
        <w:spacing w:line="211" w:lineRule="auto"/>
        <w:sectPr>
          <w:pgSz w:w="11919" w:h="16839"/>
          <w:pgMar w:top="400" w:right="836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9" w:firstLine="3"/>
        <w:spacing w:before="103" w:line="238" w:lineRule="auto"/>
        <w:rPr/>
      </w:pPr>
      <w:r>
        <w:rPr>
          <w:color w:val="242424"/>
          <w:spacing w:val="-2"/>
        </w:rPr>
        <w:t>萨摩耶云在转型后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，面临激烈的云服务与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3"/>
        </w:rPr>
        <w:t>市场竞争。需要一种超越功能列表的深度模式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，来</w:t>
      </w:r>
      <w:r>
        <w:rPr>
          <w:color w:val="242424"/>
          <w:spacing w:val="-1"/>
        </w:rPr>
        <w:t>绑定客户并产生持续推荐。</w:t>
      </w:r>
    </w:p>
    <w:p>
      <w:pPr>
        <w:pStyle w:val="BodyText"/>
        <w:spacing w:before="114" w:line="211" w:lineRule="auto"/>
        <w:rPr/>
      </w:pPr>
      <w:r>
        <w:rPr>
          <w:color w:val="242424"/>
          <w:spacing w:val="2"/>
        </w:rPr>
        <w:t>谓 </w:t>
      </w:r>
      <w:r>
        <w:rPr>
          <w:rFonts w:ascii="Arial" w:hAnsi="Arial" w:eastAsia="Arial" w:cs="Arial"/>
          <w:color w:val="242424"/>
          <w:spacing w:val="2"/>
        </w:rPr>
        <w:t>1</w:t>
      </w:r>
      <w:r>
        <w:rPr>
          <w:color w:val="242424"/>
          <w:spacing w:val="2"/>
        </w:rPr>
        <w:t>过程：构建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支持、共生、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2"/>
        </w:rPr>
        <w:t>引领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的三段式客户成功模型</w:t>
      </w:r>
    </w:p>
    <w:p>
      <w:pPr>
        <w:pStyle w:val="BodyText"/>
        <w:ind w:left="11"/>
        <w:spacing w:before="221" w:line="184" w:lineRule="auto"/>
        <w:rPr/>
      </w:pPr>
      <w:r>
        <w:rPr>
          <w:color w:val="242424"/>
          <w:spacing w:val="-2"/>
        </w:rPr>
        <w:t>其口碑内核不是营销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2"/>
        </w:rPr>
        <w:t>，而是一套深度介入客户业务增长的服务哲学。</w:t>
      </w:r>
    </w:p>
    <w:p>
      <w:pPr>
        <w:pStyle w:val="BodyText"/>
        <w:spacing w:before="240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28" name="IM 328"/>
            <wp:cNvGraphicFramePr/>
            <a:graphic>
              <a:graphicData uri="http://schemas.openxmlformats.org/drawingml/2006/picture">
                <pic:pic>
                  <pic:nvPicPr>
                    <pic:cNvPr id="328" name="IM 328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支持阶段：提供标准、稳定的</w:t>
      </w:r>
      <w:r>
        <w:rPr>
          <w:rFonts w:ascii="Arial" w:hAnsi="Arial" w:eastAsia="Arial" w:cs="Arial"/>
          <w:color w:val="242424"/>
          <w:spacing w:val="-2"/>
        </w:rPr>
        <w:t>SaaS</w:t>
      </w:r>
      <w:r>
        <w:rPr>
          <w:color w:val="242424"/>
          <w:spacing w:val="-2"/>
        </w:rPr>
        <w:t>产品与服</w:t>
      </w:r>
      <w:r>
        <w:rPr>
          <w:color w:val="242424"/>
          <w:spacing w:val="-3"/>
        </w:rPr>
        <w:t>务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，解决基础需求。</w:t>
      </w:r>
    </w:p>
    <w:p>
      <w:pPr>
        <w:pStyle w:val="BodyText"/>
        <w:ind w:left="416" w:right="152" w:hanging="416"/>
        <w:spacing w:before="24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30" name="IM 330"/>
            <wp:cNvGraphicFramePr/>
            <a:graphic>
              <a:graphicData uri="http://schemas.openxmlformats.org/drawingml/2006/picture">
                <pic:pic>
                  <pic:nvPicPr>
                    <pic:cNvPr id="330" name="IM 330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共生阶段：利用其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决策智能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核心能力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，深度分析客户业务数据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，主动为客户提供优化建</w:t>
      </w:r>
      <w:r>
        <w:rPr>
          <w:color w:val="242424"/>
          <w:spacing w:val="-4"/>
        </w:rPr>
        <w:t>议、增长机会洞察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4"/>
        </w:rPr>
        <w:t>，帮助客户增收节支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4"/>
        </w:rPr>
        <w:t>，实现业绩提升。</w:t>
      </w:r>
    </w:p>
    <w:p>
      <w:pPr>
        <w:pStyle w:val="BodyText"/>
        <w:ind w:left="420" w:right="163" w:hanging="420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32" name="IM 332"/>
            <wp:cNvGraphicFramePr/>
            <a:graphic>
              <a:graphicData uri="http://schemas.openxmlformats.org/drawingml/2006/picture">
                <pic:pic>
                  <pic:nvPicPr>
                    <pic:cNvPr id="332" name="IM 332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引领阶段：与头部客户共同探索行业前沿解决方案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，并</w:t>
      </w:r>
      <w:r>
        <w:rPr>
          <w:color w:val="242424"/>
          <w:spacing w:val="-3"/>
        </w:rPr>
        <w:t>将成功经验产品化、范式化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，引领行</w:t>
      </w:r>
      <w:r>
        <w:rPr>
          <w:color w:val="242424"/>
          <w:spacing w:val="-2"/>
        </w:rPr>
        <w:t>业变革。同时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，构建包含客户、伙伴在内的生态系统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，促进资源与口碑在</w:t>
      </w:r>
      <w:r>
        <w:rPr>
          <w:color w:val="242424"/>
          <w:spacing w:val="-3"/>
        </w:rPr>
        <w:t>系统内循环。</w:t>
      </w:r>
    </w:p>
    <w:p>
      <w:pPr>
        <w:pStyle w:val="BodyText"/>
        <w:spacing w:before="223" w:line="211" w:lineRule="auto"/>
        <w:rPr/>
      </w:pPr>
      <w:r>
        <w:rPr>
          <w:color w:val="242424"/>
          <w:spacing w:val="4"/>
        </w:rPr>
        <w:t>腴 平台与工具支撑</w:t>
      </w:r>
    </w:p>
    <w:p>
      <w:pPr>
        <w:pStyle w:val="BodyText"/>
        <w:ind w:left="9" w:right="61"/>
        <w:spacing w:before="222" w:line="230" w:lineRule="auto"/>
        <w:tabs>
          <w:tab w:val="left" w:pos="105"/>
        </w:tabs>
        <w:rPr/>
      </w:pPr>
      <w:r>
        <w:rPr>
          <w:color w:val="242424"/>
          <w:spacing w:val="1"/>
        </w:rPr>
        <w:t>这种深度口碑依赖的是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客户成功案例</w:t>
      </w:r>
      <w:r>
        <w:rPr>
          <w:rFonts w:ascii="Arial" w:hAnsi="Arial" w:eastAsia="Arial" w:cs="Arial"/>
          <w:color w:val="242424"/>
          <w:spacing w:val="1"/>
        </w:rPr>
        <w:t>”   </w:t>
      </w:r>
      <w:r>
        <w:rPr>
          <w:color w:val="242424"/>
          <w:spacing w:val="1"/>
        </w:rPr>
        <w:t>的极致挖掘与传播。传声港</w:t>
      </w:r>
      <w:r>
        <w:rPr>
          <w:color w:val="242424"/>
        </w:rPr>
        <w:t>的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文案创意服务</w:t>
      </w:r>
      <w:r>
        <w:rPr>
          <w:rFonts w:ascii="Arial" w:hAnsi="Arial" w:eastAsia="Arial" w:cs="Arial"/>
          <w:color w:val="242424"/>
        </w:rPr>
        <w:t>”   </w:t>
      </w:r>
      <w:r>
        <w:rPr>
          <w:color w:val="242424"/>
        </w:rPr>
        <w:t>与   </w:t>
      </w:r>
      <w:r>
        <w:rPr>
          <w:rFonts w:ascii="Arial" w:hAnsi="Arial" w:eastAsia="Arial" w:cs="Arial"/>
          <w:color w:val="242424"/>
        </w:rPr>
        <w:tab/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媒体发稿服务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可以助力萨摩耶云</w:t>
      </w:r>
      <w:r>
        <w:rPr>
          <w:color w:val="242424"/>
          <w:spacing w:val="-24"/>
        </w:rPr>
        <w:t xml:space="preserve"> </w:t>
      </w:r>
      <w:r>
        <w:rPr>
          <w:color w:val="242424"/>
          <w:spacing w:val="-1"/>
        </w:rPr>
        <w:t>，将其复杂的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1"/>
        </w:rPr>
        <w:t>共生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，转化为易于理解的深度报道、</w:t>
      </w:r>
      <w:r>
        <w:rPr>
          <w:color w:val="242424"/>
          <w:spacing w:val="-2"/>
        </w:rPr>
        <w:t>客户访谈视频、行业白皮书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，并通过精准渠道触达目标受众。</w:t>
      </w:r>
    </w:p>
    <w:p>
      <w:pPr>
        <w:pStyle w:val="BodyText"/>
        <w:spacing w:before="138" w:line="201" w:lineRule="auto"/>
        <w:rPr/>
      </w:pPr>
      <w:r>
        <w:rPr>
          <w:color w:val="242424"/>
          <w:position w:val="-5"/>
        </w:rPr>
        <w:drawing>
          <wp:inline distT="0" distB="0" distL="0" distR="0">
            <wp:extent cx="190500" cy="181051"/>
            <wp:effectExtent l="0" t="0" r="0" b="0"/>
            <wp:docPr id="334" name="IM 334"/>
            <wp:cNvGraphicFramePr/>
            <a:graphic>
              <a:graphicData uri="http://schemas.openxmlformats.org/drawingml/2006/picture">
                <pic:pic>
                  <pic:nvPicPr>
                    <pic:cNvPr id="334" name="IM 334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12"/>
        </w:rPr>
        <w:t xml:space="preserve"> </w:t>
      </w:r>
      <w:r>
        <w:rPr>
          <w:color w:val="242424"/>
          <w:spacing w:val="-1"/>
        </w:rPr>
        <w:t>终点与量化效果</w:t>
      </w:r>
    </w:p>
    <w:p>
      <w:pPr>
        <w:pStyle w:val="BodyText"/>
        <w:ind w:left="412" w:right="12" w:hanging="391"/>
        <w:spacing w:before="225" w:line="206" w:lineRule="auto"/>
        <w:rPr/>
      </w:pPr>
      <w:r>
        <w:rPr>
          <w:color w:val="242424"/>
          <w:spacing w:val="-3"/>
        </w:rPr>
        <w:t>1</w:t>
      </w:r>
      <w:r>
        <w:rPr>
          <w:rFonts w:ascii="Arial" w:hAnsi="Arial" w:eastAsia="Arial" w:cs="Arial"/>
          <w:color w:val="242424"/>
          <w:spacing w:val="-3"/>
        </w:rPr>
        <w:t>.   </w:t>
      </w:r>
      <w:r>
        <w:rPr>
          <w:color w:val="242424"/>
          <w:spacing w:val="-3"/>
        </w:rPr>
        <w:t>极高的客户粘性与续费率：客户因深度业务绑定而难以替代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LTV</w:t>
      </w:r>
      <w:r>
        <w:rPr>
          <w:color w:val="242424"/>
          <w:spacing w:val="-3"/>
        </w:rPr>
        <w:t>（客户生命周期价值）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大幅</w:t>
      </w:r>
      <w:r>
        <w:rPr>
          <w:color w:val="242424"/>
          <w:spacing w:val="-3"/>
        </w:rPr>
        <w:t>提升。</w:t>
      </w:r>
    </w:p>
    <w:p>
      <w:pPr>
        <w:pStyle w:val="BodyText"/>
        <w:ind w:left="411" w:right="32" w:hanging="402"/>
        <w:spacing w:before="236" w:line="206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强大的生态内口碑推荐：获得实质性增长的客户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自然成为品牌的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推销员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3"/>
        </w:rPr>
        <w:t>，在生态圈内进</w:t>
      </w:r>
      <w:r>
        <w:rPr>
          <w:color w:val="242424"/>
          <w:spacing w:val="-2"/>
        </w:rPr>
        <w:t>行主动推荐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，带来高质量、低成本的增量客户。</w:t>
      </w:r>
    </w:p>
    <w:p>
      <w:pPr>
        <w:pStyle w:val="BodyText"/>
        <w:ind w:left="412" w:right="32" w:hanging="406"/>
        <w:spacing w:before="239" w:line="206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品牌成为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增长伙伴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代名词：萨摩耶云的口碑从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提供工具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</w:rPr>
        <w:t>转变为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赋能增长</w:t>
      </w:r>
      <w:r>
        <w:rPr>
          <w:rFonts w:ascii="Arial" w:hAnsi="Arial" w:eastAsia="Arial" w:cs="Arial"/>
          <w:color w:val="242424"/>
        </w:rPr>
        <w:t>” </w:t>
      </w:r>
      <w:r>
        <w:rPr>
          <w:color w:val="242424"/>
        </w:rPr>
        <w:t>，建立了</w:t>
      </w:r>
      <w:r>
        <w:rPr>
          <w:color w:val="242424"/>
          <w:spacing w:val="-1"/>
        </w:rPr>
        <w:t>极高的专业壁垒与品牌情感账户。</w:t>
      </w:r>
    </w:p>
    <w:p>
      <w:pPr>
        <w:pStyle w:val="BodyText"/>
        <w:spacing w:before="239" w:line="195" w:lineRule="auto"/>
        <w:rPr/>
      </w:pPr>
      <w:r>
        <w:rPr>
          <w:color w:val="242424"/>
          <w:spacing w:val="20"/>
        </w:rPr>
        <w:t>y</w:t>
      </w:r>
      <w:r>
        <w:rPr>
          <w:color w:val="242424"/>
          <w:spacing w:val="-6"/>
        </w:rPr>
        <w:t xml:space="preserve"> </w:t>
      </w:r>
      <w:r>
        <w:rPr>
          <w:color w:val="242424"/>
          <w:spacing w:val="20"/>
        </w:rPr>
        <w:t>启⽰与复用心法</w:t>
      </w:r>
    </w:p>
    <w:p>
      <w:pPr>
        <w:pStyle w:val="BodyText"/>
        <w:ind w:left="419" w:right="405" w:hanging="419"/>
        <w:spacing w:before="233" w:line="20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36" name="IM 336"/>
            <wp:cNvGraphicFramePr/>
            <a:graphic>
              <a:graphicData uri="http://schemas.openxmlformats.org/drawingml/2006/picture">
                <pic:pic>
                  <pic:nvPicPr>
                    <pic:cNvPr id="336" name="IM 336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3"/>
        </w:rPr>
        <w:t>心法一：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3"/>
        </w:rPr>
        <w:t>口碑的终点是客户成功。只有当你的成功取决于客户的成败时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口碑才会自动生</w:t>
      </w:r>
      <w:r>
        <w:rPr>
          <w:color w:val="242424"/>
          <w:spacing w:val="-12"/>
        </w:rPr>
        <w:t>长。</w:t>
      </w:r>
    </w:p>
    <w:p>
      <w:pPr>
        <w:pStyle w:val="BodyText"/>
        <w:ind w:left="414" w:right="32" w:hanging="414"/>
        <w:spacing w:before="238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38" name="IM 338"/>
            <wp:cNvGraphicFramePr/>
            <a:graphic>
              <a:graphicData uri="http://schemas.openxmlformats.org/drawingml/2006/picture">
                <pic:pic>
                  <pic:nvPicPr>
                    <pic:cNvPr id="338" name="IM 338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</w:rPr>
        <w:t>心法二：从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交易关系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升级为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共生关系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31"/>
        </w:rPr>
        <w:t xml:space="preserve"> </w:t>
      </w:r>
      <w:r>
        <w:rPr>
          <w:color w:val="242424"/>
        </w:rPr>
        <w:t>。深度参与客户价值创造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，是构建不可动摇口碑</w:t>
      </w:r>
      <w:r>
        <w:rPr>
          <w:color w:val="242424"/>
          <w:spacing w:val="-2"/>
        </w:rPr>
        <w:t>联盟的唯一路径。</w:t>
      </w:r>
    </w:p>
    <w:p>
      <w:pPr>
        <w:pStyle w:val="BodyText"/>
        <w:ind w:left="413" w:right="188" w:hanging="413"/>
        <w:spacing w:before="251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0" name="IM 340"/>
            <wp:cNvGraphicFramePr/>
            <a:graphic>
              <a:graphicData uri="http://schemas.openxmlformats.org/drawingml/2006/picture">
                <pic:pic>
                  <pic:nvPicPr>
                    <pic:cNvPr id="340" name="IM 340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3"/>
        </w:rPr>
        <w:t>心法三：生态系统是最稳固的口碑放大器。在一个互惠互利的生态内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3"/>
        </w:rPr>
        <w:t>口碑会以网络效应自</w:t>
      </w:r>
      <w:r>
        <w:rPr>
          <w:color w:val="242424"/>
          <w:spacing w:val="-3"/>
        </w:rPr>
        <w:t>发传播。</w:t>
      </w:r>
    </w:p>
    <w:p>
      <w:pPr>
        <w:pStyle w:val="BodyText"/>
        <w:ind w:left="5"/>
        <w:spacing w:before="267" w:line="202" w:lineRule="auto"/>
        <w:rPr/>
      </w:pPr>
      <w:r>
        <w:rPr>
          <w:color w:val="242424"/>
        </w:rPr>
        <w:t>综合启⽰：从</w:t>
      </w:r>
      <w:r>
        <w:rPr>
          <w:rFonts w:ascii="Arial" w:hAnsi="Arial" w:eastAsia="Arial" w:cs="Arial"/>
          <w:color w:val="242424"/>
        </w:rPr>
        <w:t>0</w:t>
      </w:r>
      <w:r>
        <w:rPr>
          <w:color w:val="242424"/>
        </w:rPr>
        <w:t>到</w:t>
      </w:r>
      <w:r>
        <w:rPr>
          <w:rFonts w:ascii="Arial" w:hAnsi="Arial" w:eastAsia="Arial" w:cs="Arial"/>
          <w:color w:val="242424"/>
        </w:rPr>
        <w:t>1</w:t>
      </w:r>
      <w:r>
        <w:rPr>
          <w:color w:val="242424"/>
        </w:rPr>
        <w:t>打造口碑的通用心法</w:t>
      </w:r>
    </w:p>
    <w:p>
      <w:pPr>
        <w:pStyle w:val="BodyText"/>
        <w:ind w:left="9"/>
        <w:spacing w:before="223" w:line="190" w:lineRule="auto"/>
        <w:rPr/>
      </w:pPr>
      <w:r>
        <w:rPr>
          <w:color w:val="242424"/>
          <w:spacing w:val="-2"/>
        </w:rPr>
        <w:t>纵观以上五个案例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，尽管行业、起点、策略各异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，但其成功背后的底层逻辑高度相通：</w:t>
      </w:r>
    </w:p>
    <w:p>
      <w:pPr>
        <w:spacing w:line="190" w:lineRule="auto"/>
        <w:sectPr>
          <w:pgSz w:w="11919" w:h="16839"/>
          <w:pgMar w:top="400" w:right="921" w:bottom="0" w:left="840" w:header="0" w:footer="0" w:gutter="0"/>
        </w:sectPr>
        <w:rPr/>
      </w:pPr>
    </w:p>
    <w:p>
      <w:pPr>
        <w:spacing w:line="410" w:lineRule="auto"/>
        <w:rPr>
          <w:rFonts w:ascii="Arial"/>
          <w:sz w:val="21"/>
        </w:rPr>
      </w:pPr>
      <w:r/>
    </w:p>
    <w:p>
      <w:pPr>
        <w:pStyle w:val="BodyText"/>
        <w:ind w:left="416" w:right="113" w:hanging="395"/>
        <w:spacing w:before="102" w:line="211" w:lineRule="auto"/>
        <w:rPr/>
      </w:pPr>
      <w:r>
        <w:rPr>
          <w:color w:val="242424"/>
          <w:spacing w:val="-4"/>
        </w:rPr>
        <w:t>1</w:t>
      </w:r>
      <w:r>
        <w:rPr>
          <w:rFonts w:ascii="Arial" w:hAnsi="Arial" w:eastAsia="Arial" w:cs="Arial"/>
          <w:color w:val="242424"/>
          <w:spacing w:val="-4"/>
        </w:rPr>
        <w:t>.   </w:t>
      </w:r>
      <w:r>
        <w:rPr>
          <w:color w:val="242424"/>
          <w:spacing w:val="-4"/>
        </w:rPr>
        <w:t>真实性是基石：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4"/>
        </w:rPr>
        <w:t>无论是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color w:val="242424"/>
          <w:spacing w:val="-4"/>
        </w:rPr>
        <w:t>赵机床</w:t>
      </w:r>
      <w:r>
        <w:rPr>
          <w:rFonts w:ascii="Arial" w:hAnsi="Arial" w:eastAsia="Arial" w:cs="Arial"/>
          <w:color w:val="242424"/>
          <w:spacing w:val="-4"/>
        </w:rPr>
        <w:t>”   </w:t>
      </w:r>
      <w:r>
        <w:rPr>
          <w:color w:val="242424"/>
          <w:spacing w:val="-4"/>
        </w:rPr>
        <w:t>的真</w:t>
      </w:r>
      <w:r>
        <w:rPr>
          <w:color w:val="242424"/>
          <w:spacing w:val="-5"/>
        </w:rPr>
        <w:t>实加工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5"/>
        </w:rPr>
        <w:t>，腾讯的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18"/>
        </w:rPr>
        <w:t xml:space="preserve"> </w:t>
      </w:r>
      <w:r>
        <w:rPr>
          <w:color w:val="242424"/>
          <w:spacing w:val="-5"/>
        </w:rPr>
        <w:t>⾃⽤</w:t>
      </w:r>
      <w:r>
        <w:rPr>
          <w:color w:val="242424"/>
          <w:spacing w:val="-35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” </w:t>
      </w:r>
      <w:r>
        <w:rPr>
          <w:color w:val="242424"/>
          <w:spacing w:val="-5"/>
        </w:rPr>
        <w:t>，还是《你好！厂长》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的真实</w:t>
      </w:r>
      <w:r>
        <w:rPr>
          <w:color w:val="242424"/>
          <w:spacing w:val="-1"/>
        </w:rPr>
        <w:t>记录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，所有口碑都构建在无可置疑的真实性之上。虚假</w:t>
      </w:r>
      <w:r>
        <w:rPr>
          <w:color w:val="242424"/>
          <w:spacing w:val="-2"/>
        </w:rPr>
        <w:t>内容在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B</w:t>
      </w:r>
      <w:r>
        <w:rPr>
          <w:color w:val="242424"/>
          <w:spacing w:val="-2"/>
        </w:rPr>
        <w:t>领域带来的反噬是毁灭性</w:t>
      </w:r>
      <w:r>
        <w:rPr>
          <w:color w:val="242424"/>
          <w:spacing w:val="-6"/>
        </w:rPr>
        <w:t>的。</w:t>
      </w:r>
    </w:p>
    <w:p>
      <w:pPr>
        <w:pStyle w:val="BodyText"/>
        <w:ind w:left="413" w:right="233" w:hanging="404"/>
        <w:spacing w:before="246" w:line="202" w:lineRule="auto"/>
        <w:rPr/>
      </w:pP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价值可视化是桥梁：必须将专业、复杂的产品价值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，通过案例、数据、故事、视频翻译成客</w:t>
      </w:r>
      <w:r>
        <w:rPr>
          <w:color w:val="242424"/>
        </w:rPr>
        <w:t>戶能轻松感知和理解的语言。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</w:rPr>
        <w:t>呈现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⽐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陈述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10"/>
        </w:rPr>
        <w:t xml:space="preserve">  </w:t>
      </w:r>
      <w:r>
        <w:rPr>
          <w:color w:val="242424"/>
        </w:rPr>
        <w:t>更有力。</w:t>
      </w:r>
    </w:p>
    <w:p>
      <w:pPr>
        <w:pStyle w:val="BodyText"/>
        <w:ind w:left="411" w:right="473" w:hanging="405"/>
        <w:spacing w:before="251" w:line="206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系统性设计是保障：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口碑建设不是一次性的活动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，而是涵盖内容创造、渠道分发、数据监</w:t>
      </w:r>
      <w:r>
        <w:rPr>
          <w:color w:val="242424"/>
        </w:rPr>
        <w:t>测、危机预警、持续优化的全链路系统工程。需要像管理</w:t>
      </w:r>
      <w:r>
        <w:rPr>
          <w:color w:val="242424"/>
          <w:spacing w:val="-1"/>
        </w:rPr>
        <w:t>产品一样管理口碑。</w:t>
      </w:r>
    </w:p>
    <w:p>
      <w:pPr>
        <w:pStyle w:val="BodyText"/>
        <w:ind w:left="411" w:hanging="407"/>
        <w:spacing w:before="237" w:line="206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工具赋能是杠杆：善用如传声港这样的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驱动的综合媒体服务平台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1"/>
        </w:rPr>
        <w:t>，可以将内容生产、精准投</w:t>
      </w:r>
      <w:r>
        <w:rPr>
          <w:color w:val="242424"/>
          <w:spacing w:val="-1"/>
        </w:rPr>
        <w:t>放、效果归因、舆情防控等环节效率提升数倍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，让有限的团队资源聚焦于战略与</w:t>
      </w:r>
      <w:r>
        <w:rPr>
          <w:color w:val="242424"/>
          <w:spacing w:val="-2"/>
        </w:rPr>
        <w:t>创意。</w:t>
      </w:r>
    </w:p>
    <w:p>
      <w:pPr>
        <w:pStyle w:val="BodyText"/>
        <w:ind w:left="5"/>
        <w:spacing w:before="240" w:line="193" w:lineRule="auto"/>
        <w:rPr/>
      </w:pPr>
      <w:r>
        <w:rPr>
          <w:color w:val="242424"/>
        </w:rPr>
        <w:t>给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2</w:t>
      </w:r>
      <w:r>
        <w:rPr>
          <w:rFonts w:ascii="Arial" w:hAnsi="Arial" w:eastAsia="Arial" w:cs="Arial"/>
          <w:color w:val="242424"/>
        </w:rPr>
        <w:t>B</w:t>
      </w:r>
      <w:r>
        <w:rPr>
          <w:color w:val="242424"/>
        </w:rPr>
        <w:t>企业的行动路线图：</w:t>
      </w:r>
    </w:p>
    <w:p>
      <w:pPr>
        <w:pStyle w:val="BodyText"/>
        <w:ind w:left="414" w:right="551" w:hanging="414"/>
        <w:spacing w:before="240" w:line="206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2" name="IM 342"/>
            <wp:cNvGraphicFramePr/>
            <a:graphic>
              <a:graphicData uri="http://schemas.openxmlformats.org/drawingml/2006/picture">
                <pic:pic>
                  <pic:nvPicPr>
                    <pic:cNvPr id="342" name="IM 342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2"/>
        </w:rPr>
        <w:t>第一步：诊断与审计—利用舆情工具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2"/>
        </w:rPr>
        <w:t>，盘清自家品牌在网络上的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2"/>
        </w:rPr>
        <w:t>口碑资产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2"/>
        </w:rPr>
        <w:t>负资</w:t>
      </w:r>
      <w:r>
        <w:rPr>
          <w:color w:val="242424"/>
        </w:rPr>
        <w:t>产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</w:rPr>
        <w:t>。</w:t>
      </w:r>
    </w:p>
    <w:p>
      <w:pPr>
        <w:pStyle w:val="BodyText"/>
        <w:ind w:left="413" w:right="71" w:hanging="413"/>
        <w:spacing w:before="235" w:line="20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4" name="IM 344"/>
            <wp:cNvGraphicFramePr/>
            <a:graphic>
              <a:graphicData uri="http://schemas.openxmlformats.org/drawingml/2006/picture">
                <pic:pic>
                  <pic:nvPicPr>
                    <pic:cNvPr id="344" name="IM 344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3"/>
        </w:rPr>
        <w:t>第二步：策略与定位—明确你要在目标客戶心智中占据哪个独特的信任位置（是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3"/>
        </w:rPr>
        <w:t>技术最硬</w:t>
      </w:r>
      <w:r>
        <w:rPr>
          <w:color w:val="242424"/>
          <w:spacing w:val="-3"/>
        </w:rPr>
        <w:t>核</w:t>
      </w:r>
      <w:r>
        <w:rPr>
          <w:rFonts w:ascii="Arial" w:hAnsi="Arial" w:eastAsia="Arial" w:cs="Arial"/>
          <w:color w:val="242424"/>
          <w:spacing w:val="-3"/>
        </w:rPr>
        <w:t>” </w:t>
      </w:r>
      <w:r>
        <w:rPr>
          <w:color w:val="242424"/>
          <w:spacing w:val="-3"/>
        </w:rPr>
        <w:t>，还是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服务最共生</w:t>
      </w:r>
      <w:r>
        <w:rPr>
          <w:color w:val="242424"/>
          <w:spacing w:val="-4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37"/>
          <w:w w:val="90"/>
        </w:rPr>
        <w:t>？）</w:t>
      </w:r>
      <w:r>
        <w:rPr>
          <w:color w:val="242424"/>
          <w:spacing w:val="-3"/>
        </w:rPr>
        <w:t>。</w:t>
      </w:r>
    </w:p>
    <w:p>
      <w:pPr>
        <w:pStyle w:val="BodyText"/>
        <w:ind w:left="451" w:right="81" w:hanging="451"/>
        <w:spacing w:before="235" w:line="204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46" name="IM 346"/>
            <wp:cNvGraphicFramePr/>
            <a:graphic>
              <a:graphicData uri="http://schemas.openxmlformats.org/drawingml/2006/picture">
                <pic:pic>
                  <pic:nvPicPr>
                    <pic:cNvPr id="346" name="IM 346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1"/>
        </w:rPr>
        <w:t>第三步：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1"/>
        </w:rPr>
        <w:t>内容与试点—选择</w:t>
      </w:r>
      <w:r>
        <w:rPr>
          <w:rFonts w:ascii="Arial" w:hAnsi="Arial" w:eastAsia="Arial" w:cs="Arial"/>
          <w:color w:val="242424"/>
          <w:spacing w:val="1"/>
        </w:rPr>
        <w:t>1-2</w:t>
      </w:r>
      <w:r>
        <w:rPr>
          <w:color w:val="242424"/>
          <w:spacing w:val="1"/>
        </w:rPr>
        <w:t>个最具优势的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价值点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，生产高质量内容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，在一个精准渠道</w:t>
      </w:r>
      <w:r>
        <w:rPr>
          <w:color w:val="242424"/>
          <w:spacing w:val="-4"/>
        </w:rPr>
        <w:t>（如某个垂直社区、或短视频平台）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4"/>
        </w:rPr>
        <w:t>进行试点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，快速验证。</w:t>
      </w:r>
    </w:p>
    <w:p>
      <w:pPr>
        <w:pStyle w:val="BodyText"/>
        <w:ind w:left="413" w:right="311" w:hanging="413"/>
        <w:spacing w:before="260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48" name="IM 348"/>
            <wp:cNvGraphicFramePr/>
            <a:graphic>
              <a:graphicData uri="http://schemas.openxmlformats.org/drawingml/2006/picture">
                <pic:pic>
                  <pic:nvPicPr>
                    <pic:cNvPr id="348" name="IM 348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2"/>
        </w:rPr>
        <w:t>第四步：放大与体系化—试点成功后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2"/>
        </w:rPr>
        <w:t>，将成功模式复制到更多渠道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1"/>
        </w:rPr>
        <w:t>，并建立涵盖创作、分</w:t>
      </w:r>
      <w:r>
        <w:rPr>
          <w:color w:val="242424"/>
          <w:spacing w:val="-1"/>
        </w:rPr>
        <w:t>发、监测、优化的常态化运营体系。</w:t>
      </w:r>
    </w:p>
    <w:p>
      <w:pPr>
        <w:pStyle w:val="BodyText"/>
        <w:ind w:left="415" w:right="71" w:hanging="415"/>
        <w:spacing w:before="252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50" name="IM 350"/>
            <wp:cNvGraphicFramePr/>
            <a:graphic>
              <a:graphicData uri="http://schemas.openxmlformats.org/drawingml/2006/picture">
                <pic:pic>
                  <pic:nvPicPr>
                    <pic:cNvPr id="350" name="IM 350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2"/>
        </w:rPr>
        <w:t>第五步：迭代与防御—定期复盘数据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2"/>
        </w:rPr>
        <w:t>，优化策略；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2"/>
        </w:rPr>
        <w:t>同时建立全天候的舆情监测与危机响</w:t>
      </w:r>
      <w:r>
        <w:rPr>
          <w:color w:val="242424"/>
          <w:spacing w:val="1"/>
        </w:rPr>
        <w:t>应机</w:t>
      </w:r>
      <w:r>
        <w:rPr>
          <w:color w:val="242424"/>
          <w:spacing w:val="-5"/>
        </w:rPr>
        <w:t>制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，守护口碑资产。</w:t>
      </w:r>
    </w:p>
    <w:p>
      <w:pPr>
        <w:pStyle w:val="BodyText"/>
        <w:ind w:left="6" w:right="132" w:firstLine="4"/>
        <w:spacing w:before="256" w:line="228" w:lineRule="auto"/>
        <w:jc w:val="both"/>
        <w:rPr/>
      </w:pPr>
      <w:r>
        <w:rPr>
          <w:color w:val="242424"/>
          <w:spacing w:val="-3"/>
        </w:rPr>
        <w:t>从</w:t>
      </w:r>
      <w:r>
        <w:rPr>
          <w:rFonts w:ascii="Arial" w:hAnsi="Arial" w:eastAsia="Arial" w:cs="Arial"/>
          <w:color w:val="242424"/>
          <w:spacing w:val="-3"/>
        </w:rPr>
        <w:t>0</w:t>
      </w:r>
      <w:r>
        <w:rPr>
          <w:color w:val="242424"/>
          <w:spacing w:val="-3"/>
        </w:rPr>
        <w:t>到</w:t>
      </w:r>
      <w:r>
        <w:rPr>
          <w:rFonts w:ascii="Arial" w:hAnsi="Arial" w:eastAsia="Arial" w:cs="Arial"/>
          <w:color w:val="242424"/>
          <w:spacing w:val="-3"/>
        </w:rPr>
        <w:t>1</w:t>
      </w:r>
      <w:r>
        <w:rPr>
          <w:color w:val="242424"/>
          <w:spacing w:val="-3"/>
        </w:rPr>
        <w:t>的口碑建设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，是一场围绕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信任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的精心耕作。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它拒绝捷径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，崇尚长期主义。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3"/>
        </w:rPr>
        <w:t>当企</w:t>
      </w:r>
      <w:r>
        <w:rPr>
          <w:color w:val="242424"/>
          <w:spacing w:val="-4"/>
        </w:rPr>
        <w:t>业将每</w:t>
      </w:r>
      <w:r>
        <w:rPr>
          <w:color w:val="242424"/>
          <w:spacing w:val="-2"/>
        </w:rPr>
        <w:t>一次客戶接触、每一份内容产出、每一次危机应对</w:t>
      </w:r>
      <w:r>
        <w:rPr>
          <w:color w:val="242424"/>
          <w:spacing w:val="-27"/>
        </w:rPr>
        <w:t xml:space="preserve"> </w:t>
      </w:r>
      <w:r>
        <w:rPr>
          <w:color w:val="242424"/>
          <w:spacing w:val="-2"/>
        </w:rPr>
        <w:t>，都视为构建信任的砖石时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，坚不可摧的行业</w:t>
      </w:r>
      <w:r>
        <w:rPr>
          <w:color w:val="242424"/>
          <w:spacing w:val="-1"/>
        </w:rPr>
        <w:t>标杆口碑便自然铸成。这不仅是最好的品牌护城河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，更是驱动企业穿越周期、实现可持续增长的</w:t>
      </w:r>
      <w:r>
        <w:rPr>
          <w:color w:val="242424"/>
          <w:spacing w:val="-2"/>
        </w:rPr>
        <w:t>核心引擎。</w:t>
      </w:r>
    </w:p>
    <w:p>
      <w:pPr>
        <w:pStyle w:val="BodyText"/>
        <w:ind w:left="6"/>
        <w:spacing w:before="175" w:line="203" w:lineRule="auto"/>
        <w:outlineLvl w:val="2"/>
        <w:rPr>
          <w:sz w:val="27"/>
          <w:szCs w:val="27"/>
        </w:rPr>
      </w:pPr>
      <w:r>
        <w:rPr>
          <w:sz w:val="27"/>
          <w:szCs w:val="27"/>
          <w:color w:val="242424"/>
          <w:spacing w:val="1"/>
        </w:rPr>
        <w:t>九、未来展望：</w:t>
      </w:r>
      <w:r>
        <w:rPr>
          <w:rFonts w:ascii="Arial" w:hAnsi="Arial" w:eastAsia="Arial" w:cs="Arial"/>
          <w:sz w:val="27"/>
          <w:szCs w:val="27"/>
          <w:color w:val="242424"/>
          <w:spacing w:val="1"/>
        </w:rPr>
        <w:t>2026</w:t>
      </w:r>
      <w:r>
        <w:rPr>
          <w:sz w:val="27"/>
          <w:szCs w:val="27"/>
          <w:color w:val="242424"/>
          <w:spacing w:val="1"/>
        </w:rPr>
        <w:t>之后的</w:t>
      </w:r>
      <w:r>
        <w:rPr>
          <w:rFonts w:ascii="Arial" w:hAnsi="Arial" w:eastAsia="Arial" w:cs="Arial"/>
          <w:sz w:val="27"/>
          <w:szCs w:val="27"/>
          <w:color w:val="242424"/>
          <w:spacing w:val="1"/>
        </w:rPr>
        <w:t>B</w:t>
      </w:r>
      <w:r>
        <w:rPr>
          <w:sz w:val="27"/>
          <w:szCs w:val="27"/>
          <w:color w:val="242424"/>
          <w:spacing w:val="1"/>
        </w:rPr>
        <w:t>2</w:t>
      </w:r>
      <w:r>
        <w:rPr>
          <w:rFonts w:ascii="Arial" w:hAnsi="Arial" w:eastAsia="Arial" w:cs="Arial"/>
          <w:sz w:val="27"/>
          <w:szCs w:val="27"/>
          <w:color w:val="242424"/>
          <w:spacing w:val="1"/>
        </w:rPr>
        <w:t>B</w:t>
      </w:r>
      <w:r>
        <w:rPr>
          <w:sz w:val="27"/>
          <w:szCs w:val="27"/>
          <w:color w:val="242424"/>
          <w:spacing w:val="1"/>
        </w:rPr>
        <w:t>网络口碑营销演进路线</w:t>
      </w:r>
    </w:p>
    <w:p>
      <w:pPr>
        <w:pStyle w:val="BodyText"/>
        <w:ind w:left="13" w:right="137" w:hanging="2"/>
        <w:spacing w:before="220" w:line="223" w:lineRule="auto"/>
        <w:rPr/>
      </w:pPr>
      <w:r>
        <w:rPr>
          <w:color w:val="242424"/>
          <w:spacing w:val="-1"/>
        </w:rPr>
        <w:t>站在</w:t>
      </w: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年的技术临界点回望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网络口碑营销已完成了从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辅助工具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到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增长引擎</w:t>
      </w:r>
      <w:r>
        <w:rPr>
          <w:rFonts w:ascii="Arial" w:hAnsi="Arial" w:eastAsia="Arial" w:cs="Arial"/>
          <w:color w:val="242424"/>
          <w:spacing w:val="-2"/>
        </w:rPr>
        <w:t>”   </w:t>
      </w:r>
      <w:r>
        <w:rPr>
          <w:color w:val="242424"/>
          <w:spacing w:val="-2"/>
        </w:rPr>
        <w:t>的范</w:t>
      </w:r>
      <w:r>
        <w:rPr>
          <w:color w:val="242424"/>
          <w:spacing w:val="-1"/>
        </w:rPr>
        <w:t>式确立。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全链路赋能、信任资产量化、多模态内容与生态协同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，构成了当前能</w:t>
      </w:r>
      <w:r>
        <w:rPr>
          <w:color w:val="242424"/>
          <w:spacing w:val="-2"/>
        </w:rPr>
        <w:t>力的基石。那</w:t>
      </w:r>
    </w:p>
    <w:p>
      <w:pPr>
        <w:pStyle w:val="BodyText"/>
        <w:ind w:left="14" w:right="105" w:firstLine="1"/>
        <w:spacing w:before="4" w:line="225" w:lineRule="auto"/>
        <w:rPr/>
      </w:pPr>
      <w:r>
        <w:rPr>
          <w:color w:val="242424"/>
          <w:spacing w:val="-3"/>
        </w:rPr>
        <w:t>么</w:t>
      </w:r>
      <w:r>
        <w:rPr>
          <w:color w:val="242424"/>
          <w:spacing w:val="-22"/>
        </w:rPr>
        <w:t xml:space="preserve"> </w:t>
      </w:r>
      <w:r>
        <w:rPr>
          <w:color w:val="242424"/>
          <w:spacing w:val="-3"/>
        </w:rPr>
        <w:t>，</w:t>
      </w:r>
      <w:r>
        <w:rPr>
          <w:rFonts w:ascii="Arial" w:hAnsi="Arial" w:eastAsia="Arial" w:cs="Arial"/>
          <w:color w:val="242424"/>
          <w:spacing w:val="-3"/>
        </w:rPr>
        <w:t>2026</w:t>
      </w:r>
      <w:r>
        <w:rPr>
          <w:color w:val="242424"/>
          <w:spacing w:val="-3"/>
        </w:rPr>
        <w:t>年之后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，这条演进路线将延伸向何方？综合技术发展与应用深化的信号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，未来将呈现以</w:t>
      </w:r>
      <w:r>
        <w:rPr>
          <w:color w:val="242424"/>
          <w:spacing w:val="-2"/>
        </w:rPr>
        <w:t>下五大核心演进方向。</w:t>
      </w:r>
    </w:p>
    <w:p>
      <w:pPr>
        <w:pStyle w:val="BodyText"/>
        <w:spacing w:before="170" w:line="211" w:lineRule="auto"/>
        <w:rPr/>
      </w:pPr>
      <w:r>
        <w:rPr>
          <w:color w:val="242424"/>
          <w:spacing w:val="1"/>
        </w:rPr>
        <w:t>霭 方向一：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智能辅助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迈向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1"/>
        </w:rPr>
        <w:t>自主决策体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，实现全自动口碑运营闭环</w:t>
      </w:r>
    </w:p>
    <w:p>
      <w:pPr>
        <w:pStyle w:val="BodyText"/>
        <w:ind w:left="9" w:right="129"/>
        <w:spacing w:before="223" w:line="231" w:lineRule="auto"/>
        <w:rPr/>
      </w:pPr>
      <w:r>
        <w:rPr>
          <w:rFonts w:ascii="Arial" w:hAnsi="Arial" w:eastAsia="Arial" w:cs="Arial"/>
          <w:color w:val="242424"/>
          <w:spacing w:val="-1"/>
        </w:rPr>
        <w:t>2026</w:t>
      </w:r>
      <w:r>
        <w:rPr>
          <w:color w:val="242424"/>
          <w:spacing w:val="-1"/>
        </w:rPr>
        <w:t>年之后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在口碑营销中的角色将发生根本性跃迁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，从贯穿全链路的 </w:t>
      </w:r>
      <w:r>
        <w:rPr>
          <w:color w:val="242424"/>
          <w:spacing w:val="-2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智能工具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进化为拥</w:t>
      </w:r>
      <w:r>
        <w:rPr>
          <w:color w:val="242424"/>
          <w:spacing w:val="-3"/>
        </w:rPr>
        <w:t>有一定自主决策与执行能力的  </w:t>
      </w:r>
      <w:r>
        <w:rPr>
          <w:rFonts w:ascii="Arial" w:hAnsi="Arial" w:eastAsia="Arial" w:cs="Arial"/>
          <w:color w:val="242424"/>
          <w:spacing w:val="-3"/>
        </w:rPr>
        <w:t>“AI</w:t>
      </w:r>
      <w:r>
        <w:rPr>
          <w:color w:val="242424"/>
          <w:spacing w:val="-3"/>
        </w:rPr>
        <w:t>智能体（</w:t>
      </w:r>
      <w:r>
        <w:rPr>
          <w:rFonts w:ascii="Arial" w:hAnsi="Arial" w:eastAsia="Arial" w:cs="Arial"/>
          <w:color w:val="242424"/>
          <w:spacing w:val="-3"/>
        </w:rPr>
        <w:t>Agen</w:t>
      </w:r>
      <w:r>
        <w:rPr>
          <w:rFonts w:ascii="Arial" w:hAnsi="Arial" w:eastAsia="Arial" w:cs="Arial"/>
          <w:color w:val="242424"/>
          <w:spacing w:val="-4"/>
        </w:rPr>
        <w:t>t</w:t>
      </w:r>
      <w:r>
        <w:rPr>
          <w:color w:val="242424"/>
          <w:spacing w:val="-4"/>
        </w:rPr>
        <w:t>）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4"/>
        </w:rPr>
        <w:t>。</w:t>
      </w:r>
    </w:p>
    <w:p>
      <w:pPr>
        <w:spacing w:line="231" w:lineRule="auto"/>
        <w:sectPr>
          <w:pgSz w:w="11919" w:h="16839"/>
          <w:pgMar w:top="400" w:right="839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413" w:right="143" w:hanging="413"/>
        <w:spacing w:before="103" w:line="223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52" name="IM 352"/>
            <wp:cNvGraphicFramePr/>
            <a:graphic>
              <a:graphicData uri="http://schemas.openxmlformats.org/drawingml/2006/picture">
                <pic:pic>
                  <pic:nvPicPr>
                    <pic:cNvPr id="352" name="IM 352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人机协同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机主决策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：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1"/>
        </w:rPr>
        <w:t>当前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在监测、生成、投放等环节仍是高效的工具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，决策</w:t>
      </w:r>
      <w:r>
        <w:rPr>
          <w:color w:val="242424"/>
          <w:spacing w:val="1"/>
        </w:rPr>
        <w:t>核心仍在于人。未来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，行业专属的</w:t>
      </w:r>
      <w:r>
        <w:rPr>
          <w:rFonts w:ascii="Arial" w:hAnsi="Arial" w:eastAsia="Arial" w:cs="Arial"/>
          <w:color w:val="242424"/>
        </w:rPr>
        <w:t>AI</w:t>
      </w:r>
      <w:r>
        <w:rPr>
          <w:rFonts w:ascii="Arial" w:hAnsi="Arial" w:eastAsia="Arial" w:cs="Arial"/>
          <w:color w:val="242424"/>
          <w:spacing w:val="-13"/>
        </w:rPr>
        <w:t xml:space="preserve"> </w:t>
      </w:r>
      <w:r>
        <w:rPr>
          <w:rFonts w:ascii="Arial" w:hAnsi="Arial" w:eastAsia="Arial" w:cs="Arial"/>
          <w:color w:val="242424"/>
        </w:rPr>
        <w:t>Agent</w:t>
      </w:r>
      <w:r>
        <w:rPr>
          <w:color w:val="242424"/>
          <w:spacing w:val="1"/>
        </w:rPr>
        <w:t>将能够自主理解品牌战</w:t>
      </w:r>
      <w:r>
        <w:rPr>
          <w:color w:val="242424"/>
        </w:rPr>
        <w:t>略、实时监控全域舆论</w:t>
      </w:r>
    </w:p>
    <w:p>
      <w:pPr>
        <w:pStyle w:val="BodyText"/>
        <w:ind w:left="416" w:right="21" w:hanging="2"/>
        <w:spacing w:line="230" w:lineRule="auto"/>
        <w:rPr/>
      </w:pPr>
      <w:r>
        <w:rPr>
          <w:color w:val="242424"/>
          <w:spacing w:val="-3"/>
        </w:rPr>
        <w:t>场、预判风险与机遇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，并自动调用资源库（如内容模板、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KOL</w:t>
      </w:r>
      <w:r>
        <w:rPr>
          <w:color w:val="242424"/>
          <w:spacing w:val="-3"/>
        </w:rPr>
        <w:t>清单、媒体渠道）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生成并执行应</w:t>
      </w:r>
      <w:r>
        <w:rPr>
          <w:color w:val="242424"/>
          <w:spacing w:val="-2"/>
        </w:rPr>
        <w:t>对或塑造策略。例如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，系统监测到某新品技术参数引</w:t>
      </w:r>
      <w:r>
        <w:rPr>
          <w:color w:val="242424"/>
          <w:spacing w:val="-3"/>
        </w:rPr>
        <w:t>发行业讨论时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，可自动调取技术白皮书、</w:t>
      </w:r>
      <w:r>
        <w:rPr>
          <w:color w:val="242424"/>
          <w:spacing w:val="-1"/>
        </w:rPr>
        <w:t>安排专家访谈稿撰写并推送给预定媒体列表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，实现从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感知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思</w:t>
      </w:r>
      <w:r>
        <w:rPr>
          <w:color w:val="242424"/>
          <w:spacing w:val="-2"/>
        </w:rPr>
        <w:t>考</w:t>
      </w:r>
      <w:r>
        <w:rPr>
          <w:rFonts w:ascii="Arial" w:hAnsi="Arial" w:eastAsia="Arial" w:cs="Arial"/>
          <w:color w:val="242424"/>
          <w:spacing w:val="-2"/>
        </w:rPr>
        <w:t>-</w:t>
      </w:r>
      <w:r>
        <w:rPr>
          <w:color w:val="242424"/>
          <w:spacing w:val="-2"/>
        </w:rPr>
        <w:t>行动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的秒级闭环。</w:t>
      </w:r>
    </w:p>
    <w:p>
      <w:pPr>
        <w:pStyle w:val="BodyText"/>
        <w:spacing w:before="150" w:line="207" w:lineRule="auto"/>
        <w:rPr/>
      </w:pPr>
      <w:r>
        <w:rPr>
          <w:rFonts w:ascii="Arial" w:hAnsi="Arial" w:eastAsia="Arial" w:cs="Arial"/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54" name="IM 354"/>
            <wp:cNvGraphicFramePr/>
            <a:graphic>
              <a:graphicData uri="http://schemas.openxmlformats.org/drawingml/2006/picture">
                <pic:pic>
                  <pic:nvPicPr>
                    <pic:cNvPr id="354" name="IM 354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预测性治理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成为常态：基于更强大的机器学习模型与行业知识图谱</w:t>
      </w:r>
      <w:r>
        <w:rPr>
          <w:color w:val="242424"/>
          <w:spacing w:val="-35"/>
        </w:rPr>
        <w:t xml:space="preserve"> </w:t>
      </w:r>
      <w:r>
        <w:rPr>
          <w:color w:val="242424"/>
        </w:rPr>
        <w:t>，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的预测</w:t>
      </w:r>
      <w:r>
        <w:rPr>
          <w:color w:val="242424"/>
          <w:spacing w:val="-1"/>
        </w:rPr>
        <w:t>能力将</w:t>
      </w:r>
    </w:p>
    <w:p>
      <w:pPr>
        <w:pStyle w:val="BodyText"/>
        <w:ind w:left="415" w:right="24"/>
        <w:spacing w:before="36" w:line="210" w:lineRule="auto"/>
        <w:rPr/>
      </w:pPr>
      <w:r>
        <w:rPr>
          <w:color w:val="242424"/>
        </w:rPr>
        <w:t>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</w:rPr>
        <w:t>提前数小时预警具体危机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扩展到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</w:rPr>
        <w:t>预判季度行业</w:t>
      </w:r>
      <w:r>
        <w:rPr>
          <w:color w:val="242424"/>
          <w:spacing w:val="-1"/>
        </w:rPr>
        <w:t>口碑走势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。例如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，通过分析宏观经济</w:t>
      </w:r>
      <w:r>
        <w:rPr>
          <w:color w:val="242424"/>
          <w:spacing w:val="-1"/>
        </w:rPr>
        <w:t>数据、政策动向、竞品技术发布及社交媒体情绪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能提前一个</w:t>
      </w:r>
      <w:r>
        <w:rPr>
          <w:color w:val="242424"/>
          <w:spacing w:val="-2"/>
        </w:rPr>
        <w:t>季度预测哪些技术方向将成为</w:t>
      </w:r>
      <w:r>
        <w:rPr>
          <w:color w:val="242424"/>
          <w:spacing w:val="-2"/>
        </w:rPr>
        <w:t>舆论焦点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，从而指导企业提前进行内容布局</w:t>
      </w:r>
      <w:r>
        <w:rPr>
          <w:color w:val="242424"/>
          <w:spacing w:val="-3"/>
        </w:rPr>
        <w:t>与权威背书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，抢占认知先机。</w:t>
      </w:r>
    </w:p>
    <w:p>
      <w:pPr>
        <w:pStyle w:val="BodyText"/>
        <w:ind w:left="412" w:right="23" w:hanging="412"/>
        <w:spacing w:before="235" w:line="21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56" name="IM 356"/>
            <wp:cNvGraphicFramePr/>
            <a:graphic>
              <a:graphicData uri="http://schemas.openxmlformats.org/drawingml/2006/picture">
                <pic:pic>
                  <pic:nvPicPr>
                    <pic:cNvPr id="356" name="IM 356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个性化口碑体验的极致实现：面对同一潜客企业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能够根据其决策链路上不同角色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2"/>
        </w:rPr>
        <w:t>（技术决</w:t>
      </w:r>
      <w:r>
        <w:rPr>
          <w:color w:val="242424"/>
          <w:spacing w:val="-4"/>
        </w:rPr>
        <w:t>策者、财务决策者、最终用戶） 的关注点差异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4"/>
        </w:rPr>
        <w:t>，在与其互动的各个触点（如官网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、行业报</w:t>
      </w:r>
      <w:r>
        <w:rPr>
          <w:color w:val="242424"/>
          <w:spacing w:val="-5"/>
        </w:rPr>
        <w:t>告、</w:t>
      </w:r>
      <w:r>
        <w:rPr>
          <w:color w:val="242424"/>
          <w:spacing w:val="-3"/>
        </w:rPr>
        <w:t>社交媒体信息流）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自动生成并投放高度定制化的口碑内容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，实现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-3"/>
        </w:rPr>
        <w:t>千人千面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的信</w:t>
      </w:r>
      <w:r>
        <w:rPr>
          <w:color w:val="242424"/>
          <w:spacing w:val="-4"/>
        </w:rPr>
        <w:t>任构建。</w:t>
      </w:r>
    </w:p>
    <w:p>
      <w:pPr>
        <w:pStyle w:val="BodyText"/>
        <w:spacing w:before="247" w:line="210" w:lineRule="auto"/>
        <w:rPr/>
      </w:pPr>
      <w:r>
        <w:rPr>
          <w:color w:val="242424"/>
          <w:spacing w:val="1"/>
        </w:rPr>
        <w:t>咿 方向二：信任资产完全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货币化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0"/>
        </w:rPr>
        <w:t xml:space="preserve"> </w:t>
      </w:r>
      <w:r>
        <w:rPr>
          <w:color w:val="242424"/>
          <w:spacing w:val="1"/>
        </w:rPr>
        <w:t>可交易</w:t>
      </w:r>
      <w:r>
        <w:rPr>
          <w:rFonts w:ascii="Arial" w:hAnsi="Arial" w:eastAsia="Arial" w:cs="Arial"/>
          <w:color w:val="242424"/>
          <w:spacing w:val="1"/>
        </w:rPr>
        <w:t>” </w:t>
      </w:r>
      <w:r>
        <w:rPr>
          <w:color w:val="242424"/>
          <w:spacing w:val="1"/>
        </w:rPr>
        <w:t>，构建数字声誉资本市场</w:t>
      </w:r>
    </w:p>
    <w:p>
      <w:pPr>
        <w:pStyle w:val="BodyText"/>
        <w:ind w:left="109"/>
        <w:spacing w:before="223" w:line="206" w:lineRule="auto"/>
        <w:rPr/>
      </w:pP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3"/>
        </w:rPr>
        <w:t xml:space="preserve"> </w:t>
      </w:r>
      <w:r>
        <w:rPr>
          <w:color w:val="242424"/>
        </w:rPr>
        <w:t>信任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作为核心</w:t>
      </w:r>
      <w:r>
        <w:rPr>
          <w:rFonts w:ascii="Arial" w:hAnsi="Arial" w:eastAsia="Arial" w:cs="Arial"/>
          <w:color w:val="242424"/>
        </w:rPr>
        <w:t>KPI</w:t>
      </w:r>
      <w:r>
        <w:rPr>
          <w:color w:val="242424"/>
        </w:rPr>
        <w:t>将进一步被量化、资产化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，甚至可能催生基于数字声誉的新兴交易模式。</w:t>
      </w:r>
    </w:p>
    <w:p>
      <w:pPr>
        <w:pStyle w:val="BodyText"/>
        <w:spacing w:before="217" w:line="19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58" name="IM 358"/>
            <wp:cNvGraphicFramePr/>
            <a:graphic>
              <a:graphicData uri="http://schemas.openxmlformats.org/drawingml/2006/picture">
                <pic:pic>
                  <pic:nvPicPr>
                    <pic:cNvPr id="358" name="IM 358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企业信任评分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成为通用信用标尺：如同个人信用分</w:t>
      </w:r>
      <w:r>
        <w:rPr>
          <w:color w:val="242424"/>
          <w:spacing w:val="-33"/>
        </w:rPr>
        <w:t xml:space="preserve"> </w:t>
      </w:r>
      <w:r>
        <w:rPr>
          <w:color w:val="242424"/>
        </w:rPr>
        <w:t>，未来可能出现跨平台认可的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企业</w:t>
      </w:r>
    </w:p>
    <w:p>
      <w:pPr>
        <w:pStyle w:val="BodyText"/>
        <w:ind w:left="420" w:hanging="5"/>
        <w:spacing w:before="66" w:line="212" w:lineRule="auto"/>
        <w:rPr/>
      </w:pPr>
      <w:r>
        <w:rPr>
          <w:color w:val="242424"/>
          <w:spacing w:val="-1"/>
        </w:rPr>
        <w:t>数字声誉指数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。该指数由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实时计算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，综合舆情健康度、第三</w:t>
      </w:r>
      <w:r>
        <w:rPr>
          <w:color w:val="242424"/>
          <w:spacing w:val="-2"/>
        </w:rPr>
        <w:t>方背书强度、客戶成功案例影</w:t>
      </w:r>
      <w:r>
        <w:rPr>
          <w:color w:val="242424"/>
          <w:spacing w:val="-1"/>
        </w:rPr>
        <w:t>响力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1"/>
        </w:rPr>
        <w:t>、合规记录等维度得出。这个分数将直接、公开地影响其商业</w:t>
      </w:r>
      <w:r>
        <w:rPr>
          <w:color w:val="242424"/>
          <w:spacing w:val="-2"/>
        </w:rPr>
        <w:t>机会：从能否进入大型采购</w:t>
      </w:r>
      <w:r>
        <w:rPr>
          <w:color w:val="242424"/>
          <w:spacing w:val="-2"/>
        </w:rPr>
        <w:t>商的供应商名录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，到获得银行贷款的利率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，甚至影响其在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采购助手生成的推荐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3"/>
        </w:rPr>
        <w:t>短名单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20"/>
        </w:rPr>
        <w:t xml:space="preserve">  </w:t>
      </w:r>
      <w:r>
        <w:rPr>
          <w:color w:val="242424"/>
          <w:spacing w:val="-3"/>
        </w:rPr>
        <w:t>中</w:t>
      </w:r>
      <w:r>
        <w:rPr>
          <w:color w:val="242424"/>
          <w:spacing w:val="-4"/>
        </w:rPr>
        <w:t>的排名。</w:t>
      </w:r>
    </w:p>
    <w:p>
      <w:pPr>
        <w:pStyle w:val="BodyText"/>
        <w:spacing w:before="252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0" name="IM 360"/>
            <wp:cNvGraphicFramePr/>
            <a:graphic>
              <a:graphicData uri="http://schemas.openxmlformats.org/drawingml/2006/picture">
                <pic:pic>
                  <pic:nvPicPr>
                    <pic:cNvPr id="360" name="IM 360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区块链技术确权与声誉资产交易：利用区块链的不可篡改性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，企业可将关键口碑资产（如权</w:t>
      </w:r>
    </w:p>
    <w:p>
      <w:pPr>
        <w:pStyle w:val="BodyText"/>
        <w:ind w:left="410" w:firstLine="2"/>
        <w:spacing w:before="53" w:line="215" w:lineRule="auto"/>
        <w:rPr/>
      </w:pPr>
      <w:r>
        <w:rPr>
          <w:color w:val="242424"/>
          <w:spacing w:val="-1"/>
        </w:rPr>
        <w:t>威媒体报道、重量级客戶证言、重要奖项）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-1"/>
        </w:rPr>
        <w:t>进行存证确</w:t>
      </w:r>
      <w:r>
        <w:rPr>
          <w:color w:val="242424"/>
          <w:spacing w:val="-2"/>
        </w:rPr>
        <w:t>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，形成可验证的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信任凭证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2"/>
        </w:rPr>
        <w:t>。更进</w:t>
      </w:r>
      <w:r>
        <w:rPr>
          <w:color w:val="242424"/>
          <w:spacing w:val="-2"/>
        </w:rPr>
        <w:t>一步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，在产业集群或平台生态内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，优势企业可将其过剩的 </w:t>
      </w:r>
      <w:r>
        <w:rPr>
          <w:color w:val="242424"/>
          <w:spacing w:val="-3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3"/>
        </w:rPr>
        <w:t>信任影响力</w:t>
      </w:r>
      <w:r>
        <w:rPr>
          <w:color w:val="242424"/>
          <w:spacing w:val="-3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3"/>
        </w:rPr>
        <w:t>（如为上下游合作伙</w:t>
      </w:r>
      <w:r>
        <w:rPr>
          <w:color w:val="242424"/>
          <w:spacing w:val="-1"/>
        </w:rPr>
        <w:t>伴提供背书）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进行定向赋能或交易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，从而将口碑管</w:t>
      </w:r>
      <w:r>
        <w:rPr>
          <w:color w:val="242424"/>
          <w:spacing w:val="-2"/>
        </w:rPr>
        <w:t>理从成本中心彻底转化为可产生直接收益的</w:t>
      </w:r>
      <w:r>
        <w:rPr>
          <w:color w:val="242424"/>
          <w:spacing w:val="-3"/>
        </w:rPr>
        <w:t>资产运营中心。</w:t>
      </w:r>
    </w:p>
    <w:p>
      <w:pPr>
        <w:pStyle w:val="BodyText"/>
        <w:spacing w:before="254" w:line="197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62" name="IM 362"/>
            <wp:cNvGraphicFramePr/>
            <a:graphic>
              <a:graphicData uri="http://schemas.openxmlformats.org/drawingml/2006/picture">
                <pic:pic>
                  <pic:nvPicPr>
                    <pic:cNvPr id="362" name="IM 362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防御性口碑的量化投资回报（</w:t>
      </w:r>
      <w:r>
        <w:rPr>
          <w:color w:val="242424"/>
          <w:spacing w:val="-37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ROI</w:t>
      </w:r>
      <w:r>
        <w:rPr>
          <w:color w:val="242424"/>
          <w:spacing w:val="-1"/>
        </w:rPr>
        <w:t>）模型成熟：对于制造业的质量披</w:t>
      </w:r>
      <w:r>
        <w:rPr>
          <w:color w:val="242424"/>
          <w:spacing w:val="-2"/>
        </w:rPr>
        <w:t>露、金融业的合规沟通</w:t>
      </w:r>
    </w:p>
    <w:p>
      <w:pPr>
        <w:pStyle w:val="BodyText"/>
        <w:ind w:left="414" w:hanging="1"/>
        <w:spacing w:before="37" w:line="213" w:lineRule="auto"/>
        <w:rPr/>
      </w:pPr>
      <w:r>
        <w:rPr>
          <w:color w:val="242424"/>
          <w:spacing w:val="-1"/>
        </w:rPr>
        <w:t>等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9"/>
        </w:rPr>
        <w:t xml:space="preserve"> </w:t>
      </w:r>
      <w:r>
        <w:rPr>
          <w:color w:val="242424"/>
          <w:spacing w:val="-1"/>
        </w:rPr>
        <w:t>防御性口碑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投入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1"/>
        </w:rPr>
        <w:t>，其价值将被更精确地量化。通过对比投入前后品牌在特定风险领域的</w:t>
      </w:r>
      <w:r>
        <w:rPr>
          <w:color w:val="242424"/>
          <w:spacing w:val="-2"/>
        </w:rPr>
        <w:t>搜索负面率、监管问询频率、保险费用等指标的变化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3"/>
        </w:rPr>
        <w:t>企业能够像计算产品营销</w:t>
      </w:r>
      <w:r>
        <w:rPr>
          <w:rFonts w:ascii="Arial" w:hAnsi="Arial" w:eastAsia="Arial" w:cs="Arial"/>
          <w:color w:val="242424"/>
          <w:spacing w:val="-3"/>
        </w:rPr>
        <w:t>ROI</w:t>
      </w:r>
      <w:r>
        <w:rPr>
          <w:color w:val="242424"/>
          <w:spacing w:val="-3"/>
        </w:rPr>
        <w:t>一样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，清</w:t>
      </w:r>
      <w:r>
        <w:rPr>
          <w:color w:val="242424"/>
          <w:spacing w:val="1"/>
        </w:rPr>
        <w:t>晰计算出在风控口碑上每投入一元所产生的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1"/>
        </w:rPr>
        <w:t>风险减</w:t>
      </w:r>
      <w:r>
        <w:rPr>
          <w:color w:val="242424"/>
        </w:rPr>
        <w:t>值收益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</w:rPr>
        <w:t>信誉增值收益</w:t>
      </w:r>
      <w:r>
        <w:rPr>
          <w:rFonts w:ascii="Arial" w:hAnsi="Arial" w:eastAsia="Arial" w:cs="Arial"/>
          <w:color w:val="242424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</w:rPr>
        <w:t>。</w:t>
      </w:r>
    </w:p>
    <w:p>
      <w:pPr>
        <w:pStyle w:val="BodyText"/>
        <w:spacing w:before="239" w:line="210" w:lineRule="auto"/>
        <w:rPr/>
      </w:pPr>
      <w:r>
        <w:rPr>
          <w:color w:val="242424"/>
          <w:spacing w:val="2"/>
        </w:rPr>
        <w:t>嘎 方向三：搜索入口彻底重构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2"/>
        </w:rPr>
        <w:t>，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</w:rPr>
        <w:t>GEO</w:t>
      </w:r>
      <w:r>
        <w:rPr>
          <w:color w:val="242424"/>
          <w:spacing w:val="2"/>
        </w:rPr>
        <w:t>优化</w:t>
      </w:r>
      <w:r>
        <w:rPr>
          <w:rFonts w:ascii="Arial" w:hAnsi="Arial" w:eastAsia="Arial" w:cs="Arial"/>
          <w:color w:val="242424"/>
          <w:spacing w:val="2"/>
        </w:rPr>
        <w:t>”  </w:t>
      </w:r>
      <w:r>
        <w:rPr>
          <w:color w:val="242424"/>
          <w:spacing w:val="2"/>
        </w:rPr>
        <w:t>与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2"/>
        </w:rPr>
        <w:t>动态知识</w:t>
      </w:r>
      <w:r>
        <w:rPr>
          <w:color w:val="242424"/>
          <w:spacing w:val="1"/>
        </w:rPr>
        <w:t>库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成为主战场</w:t>
      </w:r>
    </w:p>
    <w:p>
      <w:pPr>
        <w:pStyle w:val="BodyText"/>
        <w:ind w:left="8" w:right="413" w:firstLine="11"/>
        <w:spacing w:before="222" w:line="226" w:lineRule="auto"/>
        <w:rPr/>
      </w:pPr>
      <w:r>
        <w:rPr>
          <w:color w:val="242424"/>
          <w:spacing w:val="-1"/>
        </w:rPr>
        <w:t>随着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问答（如</w:t>
      </w:r>
      <w:r>
        <w:rPr>
          <w:rFonts w:ascii="Arial" w:hAnsi="Arial" w:eastAsia="Arial" w:cs="Arial"/>
          <w:color w:val="242424"/>
          <w:spacing w:val="-1"/>
        </w:rPr>
        <w:t>DeepSeek/</w:t>
      </w:r>
      <w:r>
        <w:rPr>
          <w:color w:val="242424"/>
          <w:spacing w:val="-1"/>
        </w:rPr>
        <w:t>豆包）全面替代传统关键词搜索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口碑争夺的阵地将发生决定性转</w:t>
      </w:r>
      <w:r>
        <w:rPr>
          <w:color w:val="242424"/>
          <w:spacing w:val="-5"/>
        </w:rPr>
        <w:t>移。</w:t>
      </w:r>
    </w:p>
    <w:p>
      <w:pPr>
        <w:spacing w:line="226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spacing w:before="103" w:line="186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4" name="IM 364"/>
            <wp:cNvGraphicFramePr/>
            <a:graphic>
              <a:graphicData uri="http://schemas.openxmlformats.org/drawingml/2006/picture">
                <pic:pic>
                  <pic:nvPicPr>
                    <pic:cNvPr id="364" name="IM 364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4"/>
        </w:rPr>
        <w:t xml:space="preserve">    </w:t>
      </w:r>
      <w:r>
        <w:rPr>
          <w:rFonts w:ascii="Arial" w:hAnsi="Arial" w:eastAsia="Arial" w:cs="Arial"/>
          <w:color w:val="242424"/>
          <w:spacing w:val="-4"/>
        </w:rPr>
        <w:t>GEO</w:t>
      </w:r>
      <w:r>
        <w:rPr>
          <w:color w:val="242424"/>
          <w:spacing w:val="-4"/>
        </w:rPr>
        <w:t>（生成式搜索引擎优化）成为必备战略：传统的</w:t>
      </w:r>
      <w:r>
        <w:rPr>
          <w:rFonts w:ascii="Arial" w:hAnsi="Arial" w:eastAsia="Arial" w:cs="Arial"/>
          <w:color w:val="242424"/>
          <w:spacing w:val="-4"/>
        </w:rPr>
        <w:t>SEO</w:t>
      </w:r>
      <w:r>
        <w:rPr>
          <w:color w:val="242424"/>
          <w:spacing w:val="-4"/>
        </w:rPr>
        <w:t>优化针对的是关键词排名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4"/>
        </w:rPr>
        <w:t>，而</w:t>
      </w:r>
      <w:r>
        <w:rPr>
          <w:rFonts w:ascii="Arial" w:hAnsi="Arial" w:eastAsia="Arial" w:cs="Arial"/>
          <w:color w:val="242424"/>
          <w:spacing w:val="-4"/>
        </w:rPr>
        <w:t>GEO</w:t>
      </w:r>
    </w:p>
    <w:p>
      <w:pPr>
        <w:pStyle w:val="BodyText"/>
        <w:ind w:left="411" w:firstLine="3"/>
        <w:spacing w:before="67" w:line="213" w:lineRule="auto"/>
        <w:rPr/>
      </w:pPr>
      <w:r>
        <w:rPr>
          <w:color w:val="242424"/>
          <w:spacing w:val="-1"/>
        </w:rPr>
        <w:t>优化针对的是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问答模型的回答逻辑。企业需要系统性地优化自身在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生成答案中的呈现：确</w:t>
      </w:r>
      <w:r>
        <w:rPr>
          <w:color w:val="242424"/>
        </w:rPr>
        <w:t>保品牌被纳入相关问答的推荐列表；在答案中呈现最有利的事实与数据（如</w:t>
      </w:r>
      <w:r>
        <w:rPr>
          <w:color w:val="242424"/>
          <w:spacing w:val="-1"/>
        </w:rPr>
        <w:t>行业排名、客户数</w:t>
      </w:r>
      <w:r>
        <w:rPr>
          <w:color w:val="242424"/>
        </w:rPr>
        <w:t>量</w:t>
      </w:r>
      <w:r>
        <w:rPr>
          <w:color w:val="242424"/>
          <w:spacing w:val="-54"/>
        </w:rPr>
        <w:t>）；</w:t>
      </w:r>
      <w:r>
        <w:rPr>
          <w:color w:val="242424"/>
        </w:rPr>
        <w:t>关联到正确的解决方案场景。这要求内容策略从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关键词堆砌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转向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</w:rPr>
        <w:t>事实与逻辑的构</w:t>
      </w:r>
      <w:r>
        <w:rPr>
          <w:color w:val="242424"/>
          <w:spacing w:val="1"/>
        </w:rPr>
        <w:t>建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1"/>
        </w:rPr>
        <w:t>。</w:t>
      </w:r>
    </w:p>
    <w:p>
      <w:pPr>
        <w:pStyle w:val="BodyText"/>
        <w:ind w:left="414" w:hanging="414"/>
        <w:spacing w:before="253" w:line="215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66" name="IM 366"/>
            <wp:cNvGraphicFramePr/>
            <a:graphic>
              <a:graphicData uri="http://schemas.openxmlformats.org/drawingml/2006/picture">
                <pic:pic>
                  <pic:nvPicPr>
                    <pic:cNvPr id="366" name="IM 366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</w:rPr>
        <w:t>企业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动态知识库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成为核心基础设施：为</w:t>
      </w:r>
      <w:r>
        <w:rPr>
          <w:color w:val="242424"/>
          <w:spacing w:val="-1"/>
        </w:rPr>
        <w:t>了在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问答中保持持续、准确的存在感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，企业必须</w:t>
      </w:r>
      <w:r>
        <w:rPr>
          <w:color w:val="242424"/>
        </w:rPr>
        <w:t>建立并持续运营一个对外的、结构化的、机器可读的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</w:rPr>
        <w:t>动态</w:t>
      </w:r>
      <w:r>
        <w:rPr>
          <w:color w:val="242424"/>
          <w:spacing w:val="-1"/>
        </w:rPr>
        <w:t>知识库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。这个知识库不仅包含产</w:t>
      </w:r>
      <w:r>
        <w:rPr>
          <w:color w:val="242424"/>
          <w:spacing w:val="-2"/>
        </w:rPr>
        <w:t>品参数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，更应囊括实时更新的成功案例、技术白皮书、行业观点、权威背书链接等。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2"/>
        </w:rPr>
        <w:t>当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在回</w:t>
      </w:r>
      <w:r>
        <w:rPr>
          <w:color w:val="242424"/>
          <w:spacing w:val="-2"/>
        </w:rPr>
        <w:t>答用户问题时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，能够实时抓取、整合并引用这些信息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，从而确保企业在数字公共空间中的叙述</w:t>
      </w:r>
      <w:r>
        <w:rPr>
          <w:color w:val="242424"/>
          <w:spacing w:val="-1"/>
        </w:rPr>
        <w:t>是统一、权威且最新的。</w:t>
      </w:r>
    </w:p>
    <w:p>
      <w:pPr>
        <w:pStyle w:val="BodyText"/>
        <w:ind w:left="412" w:right="55" w:hanging="412"/>
        <w:spacing w:before="256" w:line="214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68" name="IM 368"/>
            <wp:cNvGraphicFramePr/>
            <a:graphic>
              <a:graphicData uri="http://schemas.openxmlformats.org/drawingml/2006/picture">
                <pic:pic>
                  <pic:nvPicPr>
                    <pic:cNvPr id="368" name="IM 368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3"/>
        </w:rPr>
        <w:t>搜索即信任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3"/>
        </w:rPr>
        <w:t>，答案即转化：未来的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2</w:t>
      </w:r>
      <w:r>
        <w:rPr>
          <w:rFonts w:ascii="Arial" w:hAnsi="Arial" w:eastAsia="Arial" w:cs="Arial"/>
          <w:color w:val="242424"/>
          <w:spacing w:val="-3"/>
        </w:rPr>
        <w:t>B</w:t>
      </w:r>
      <w:r>
        <w:rPr>
          <w:color w:val="242424"/>
          <w:spacing w:val="-3"/>
        </w:rPr>
        <w:t>采购调研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，决策者可能直接询问</w:t>
      </w:r>
      <w:r>
        <w:rPr>
          <w:rFonts w:ascii="Arial" w:hAnsi="Arial" w:eastAsia="Arial" w:cs="Arial"/>
          <w:color w:val="242424"/>
          <w:spacing w:val="-3"/>
        </w:rPr>
        <w:t>AI</w:t>
      </w:r>
      <w:r>
        <w:rPr>
          <w:color w:val="242424"/>
          <w:spacing w:val="-3"/>
        </w:rPr>
        <w:t>助手：</w:t>
      </w:r>
      <w:r>
        <w:rPr>
          <w:color w:val="242424"/>
          <w:spacing w:val="-29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3"/>
        </w:rPr>
        <w:t>请推荐三家</w:t>
      </w:r>
      <w:r>
        <w:rPr>
          <w:color w:val="242424"/>
          <w:spacing w:val="-4"/>
        </w:rPr>
        <w:t>在</w:t>
      </w:r>
      <w:r>
        <w:rPr>
          <w:rFonts w:ascii="Arial" w:hAnsi="Arial" w:eastAsia="Arial" w:cs="Arial"/>
          <w:color w:val="242424"/>
          <w:spacing w:val="-4"/>
        </w:rPr>
        <w:t>XX</w:t>
      </w:r>
      <w:r>
        <w:rPr>
          <w:color w:val="242424"/>
          <w:spacing w:val="-4"/>
        </w:rPr>
        <w:t>领域最可靠且具备本地化服务能力的中国供应商。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-5"/>
        </w:rPr>
        <w:t xml:space="preserve">   AI</w:t>
      </w:r>
      <w:r>
        <w:rPr>
          <w:color w:val="242424"/>
          <w:spacing w:val="-5"/>
        </w:rPr>
        <w:t>生成的答案及其背后的逻辑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5"/>
        </w:rPr>
        <w:t>，将直</w:t>
      </w:r>
      <w:r>
        <w:rPr>
          <w:color w:val="242424"/>
          <w:spacing w:val="-1"/>
        </w:rPr>
        <w:t>接完成初步的供应商筛选。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1"/>
        </w:rPr>
        <w:t>因此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，企业在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答</w:t>
      </w:r>
      <w:r>
        <w:rPr>
          <w:color w:val="242424"/>
          <w:spacing w:val="-2"/>
        </w:rPr>
        <w:t>案中的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存在感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4"/>
        </w:rPr>
        <w:t xml:space="preserve"> </w:t>
      </w:r>
      <w:r>
        <w:rPr>
          <w:color w:val="242424"/>
          <w:spacing w:val="-2"/>
        </w:rPr>
        <w:t>可信度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，将直接等同于</w:t>
      </w:r>
      <w:r>
        <w:rPr>
          <w:color w:val="242424"/>
          <w:spacing w:val="-3"/>
        </w:rPr>
        <w:t>销售漏斗顶端的线索获取能力。</w:t>
      </w:r>
    </w:p>
    <w:p>
      <w:pPr>
        <w:pStyle w:val="BodyText"/>
        <w:spacing w:before="239" w:line="207" w:lineRule="auto"/>
        <w:rPr/>
      </w:pPr>
      <w:r>
        <w:rPr>
          <w:color w:val="242424"/>
          <w:position w:val="-4"/>
        </w:rPr>
        <w:drawing>
          <wp:inline distT="0" distB="0" distL="0" distR="0">
            <wp:extent cx="190500" cy="181051"/>
            <wp:effectExtent l="0" t="0" r="0" b="0"/>
            <wp:docPr id="370" name="IM 370"/>
            <wp:cNvGraphicFramePr/>
            <a:graphic>
              <a:graphicData uri="http://schemas.openxmlformats.org/drawingml/2006/picture">
                <pic:pic>
                  <pic:nvPicPr>
                    <pic:cNvPr id="370" name="IM 370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0" cy="18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-6"/>
        </w:rPr>
        <w:t xml:space="preserve"> </w:t>
      </w:r>
      <w:r>
        <w:rPr>
          <w:color w:val="242424"/>
          <w:spacing w:val="1"/>
        </w:rPr>
        <w:t>方向四：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1"/>
        </w:rPr>
        <w:t>内容形态终极升维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1"/>
        </w:rPr>
        <w:t>，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全感官口碑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沉浸式决策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成为现实</w:t>
      </w:r>
    </w:p>
    <w:p>
      <w:pPr>
        <w:pStyle w:val="BodyText"/>
        <w:ind w:left="9" w:right="203" w:firstLine="15"/>
        <w:spacing w:before="242" w:line="230" w:lineRule="auto"/>
        <w:rPr/>
      </w:pPr>
      <w:r>
        <w:rPr>
          <w:color w:val="242424"/>
          <w:spacing w:val="-3"/>
        </w:rPr>
        <w:t>内容形态将突破图文、视频的局限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，向融合更多感官体验与交互的维度演进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，以降低高客</w:t>
      </w:r>
      <w:r>
        <w:rPr>
          <w:color w:val="242424"/>
          <w:spacing w:val="-4"/>
        </w:rPr>
        <w:t>单价、</w:t>
      </w:r>
      <w:r>
        <w:rPr>
          <w:color w:val="242424"/>
          <w:spacing w:val="-1"/>
        </w:rPr>
        <w:t>复杂产品的决策信任成本。</w:t>
      </w:r>
    </w:p>
    <w:p>
      <w:pPr>
        <w:pStyle w:val="BodyText"/>
        <w:spacing w:before="157" w:line="18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72" name="IM 372"/>
            <wp:cNvGraphicFramePr/>
            <a:graphic>
              <a:graphicData uri="http://schemas.openxmlformats.org/drawingml/2006/picture">
                <pic:pic>
                  <pic:nvPicPr>
                    <pic:cNvPr id="372" name="IM 372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多模态融合与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全感官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7"/>
          <w:w w:val="101"/>
        </w:rPr>
        <w:t xml:space="preserve">  </w:t>
      </w:r>
      <w:r>
        <w:rPr>
          <w:color w:val="242424"/>
          <w:spacing w:val="-2"/>
        </w:rPr>
        <w:t>内容：借助</w:t>
      </w:r>
      <w:r>
        <w:rPr>
          <w:rFonts w:ascii="Arial" w:hAnsi="Arial" w:eastAsia="Arial" w:cs="Arial"/>
          <w:color w:val="242424"/>
          <w:spacing w:val="-2"/>
        </w:rPr>
        <w:t>X</w:t>
      </w:r>
      <w:r>
        <w:rPr>
          <w:rFonts w:ascii="Arial" w:hAnsi="Arial" w:eastAsia="Arial" w:cs="Arial"/>
          <w:color w:val="242424"/>
          <w:spacing w:val="-3"/>
        </w:rPr>
        <w:t>R</w:t>
      </w:r>
      <w:r>
        <w:rPr>
          <w:color w:val="242424"/>
          <w:spacing w:val="-3"/>
        </w:rPr>
        <w:t>（扩展现实）</w:t>
      </w:r>
      <w:r>
        <w:rPr>
          <w:color w:val="242424"/>
          <w:spacing w:val="-47"/>
        </w:rPr>
        <w:t xml:space="preserve"> </w:t>
      </w:r>
      <w:r>
        <w:rPr>
          <w:color w:val="242424"/>
          <w:spacing w:val="-3"/>
        </w:rPr>
        <w:t>与更先进的模拟技术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，企业可以打</w:t>
      </w:r>
    </w:p>
    <w:p>
      <w:pPr>
        <w:pStyle w:val="BodyText"/>
        <w:ind w:left="413" w:firstLine="3"/>
        <w:spacing w:before="56" w:line="229" w:lineRule="auto"/>
        <w:rPr/>
      </w:pPr>
      <w:r>
        <w:rPr>
          <w:color w:val="242424"/>
          <w:spacing w:val="-1"/>
        </w:rPr>
        <w:t>造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全感官口碑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体验。例如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，重</w:t>
      </w:r>
      <w:r>
        <w:rPr>
          <w:color w:val="242424"/>
          <w:spacing w:val="-2"/>
        </w:rPr>
        <w:t>工机械客户无需亲临现场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，即可通过</w:t>
      </w:r>
      <w:r>
        <w:rPr>
          <w:rFonts w:ascii="Arial" w:hAnsi="Arial" w:eastAsia="Arial" w:cs="Arial"/>
          <w:color w:val="242424"/>
          <w:spacing w:val="-2"/>
        </w:rPr>
        <w:t>VR</w:t>
      </w:r>
      <w:r>
        <w:rPr>
          <w:color w:val="242424"/>
          <w:spacing w:val="-2"/>
        </w:rPr>
        <w:t>头盔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沉浸式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2"/>
        </w:rPr>
        <w:t xml:space="preserve">  </w:t>
      </w:r>
      <w:r>
        <w:rPr>
          <w:color w:val="242424"/>
          <w:spacing w:val="-2"/>
        </w:rPr>
        <w:t>体</w:t>
      </w:r>
      <w:r>
        <w:rPr>
          <w:color w:val="242424"/>
          <w:spacing w:val="-1"/>
        </w:rPr>
        <w:t>验设备的操作手感、聆听运行声音、甚至通过数据模拟感知其工作效率；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1"/>
        </w:rPr>
        <w:t>医药企业可以让潜在</w:t>
      </w:r>
      <w:r>
        <w:rPr>
          <w:color w:val="242424"/>
          <w:spacing w:val="-2"/>
        </w:rPr>
        <w:t>合作伙伴通过</w:t>
      </w:r>
      <w:r>
        <w:rPr>
          <w:rFonts w:ascii="Arial" w:hAnsi="Arial" w:eastAsia="Arial" w:cs="Arial"/>
          <w:color w:val="242424"/>
          <w:spacing w:val="-2"/>
        </w:rPr>
        <w:t>AR</w:t>
      </w:r>
      <w:r>
        <w:rPr>
          <w:color w:val="242424"/>
          <w:spacing w:val="-2"/>
        </w:rPr>
        <w:t>技术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</w:t>
      </w:r>
      <w:r>
        <w:rPr>
          <w:color w:val="242424"/>
          <w:spacing w:val="-48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透视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复杂分子结构的作用机理。这种无限接近真实体验的内容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，将</w:t>
      </w:r>
      <w:r>
        <w:rPr>
          <w:color w:val="242424"/>
          <w:spacing w:val="-1"/>
        </w:rPr>
        <w:t>是建立深度专业信任的终极形式。</w:t>
      </w:r>
    </w:p>
    <w:p>
      <w:pPr>
        <w:pStyle w:val="BodyText"/>
        <w:ind w:left="416" w:hanging="416"/>
        <w:spacing w:before="156" w:line="212" w:lineRule="auto"/>
        <w:rPr/>
      </w:pPr>
      <w:r>
        <w:rPr>
          <w:color w:val="242424"/>
          <w:position w:val="11"/>
        </w:rPr>
        <w:drawing>
          <wp:inline distT="0" distB="0" distL="0" distR="0">
            <wp:extent cx="66675" cy="66675"/>
            <wp:effectExtent l="0" t="0" r="0" b="0"/>
            <wp:docPr id="374" name="IM 374"/>
            <wp:cNvGraphicFramePr/>
            <a:graphic>
              <a:graphicData uri="http://schemas.openxmlformats.org/drawingml/2006/picture">
                <pic:pic>
                  <pic:nvPicPr>
                    <pic:cNvPr id="374" name="IM 374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脑机接口</w:t>
      </w:r>
      <w:r>
        <w:rPr>
          <w:color w:val="242424"/>
          <w:spacing w:val="-43"/>
        </w:rPr>
        <w:t xml:space="preserve"> </w:t>
      </w:r>
      <w:r>
        <w:rPr>
          <w:color w:val="242424"/>
          <w:spacing w:val="-3"/>
        </w:rPr>
        <w:t>（</w:t>
      </w:r>
      <w:r>
        <w:rPr>
          <w:color w:val="242424"/>
          <w:spacing w:val="-38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BCI</w:t>
      </w:r>
      <w:r>
        <w:rPr>
          <w:color w:val="242424"/>
          <w:spacing w:val="-3"/>
        </w:rPr>
        <w:t>）初期应用与口碑反馈：虽然尚属前沿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，但</w:t>
      </w:r>
      <w:r>
        <w:rPr>
          <w:rFonts w:ascii="Arial" w:hAnsi="Arial" w:eastAsia="Arial" w:cs="Arial"/>
          <w:color w:val="242424"/>
          <w:spacing w:val="-3"/>
        </w:rPr>
        <w:t>BCI</w:t>
      </w:r>
      <w:r>
        <w:rPr>
          <w:color w:val="242424"/>
          <w:spacing w:val="-3"/>
        </w:rPr>
        <w:t>技术未来可能为口碑洞察带来</w:t>
      </w:r>
      <w:r>
        <w:rPr>
          <w:color w:val="242424"/>
          <w:spacing w:val="-1"/>
        </w:rPr>
        <w:t>革命。通过获得用户（在合规前提下）接触品牌内容时的神经反馈数据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，企业可以</w:t>
      </w:r>
      <w:r>
        <w:rPr>
          <w:color w:val="242424"/>
          <w:spacing w:val="-2"/>
        </w:rPr>
        <w:t>更精准地测</w:t>
      </w:r>
      <w:r>
        <w:rPr>
          <w:color w:val="242424"/>
          <w:spacing w:val="-1"/>
        </w:rPr>
        <w:t>量哪些信息点真正激发了信任感、哪些环节产生了疑虑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，从而</w:t>
      </w:r>
      <w:r>
        <w:rPr>
          <w:color w:val="242424"/>
          <w:spacing w:val="-2"/>
        </w:rPr>
        <w:t>将内容优化从行为分析层面深入</w:t>
      </w:r>
      <w:r>
        <w:rPr>
          <w:color w:val="242424"/>
          <w:spacing w:val="-4"/>
        </w:rPr>
        <w:t>到神经认知层面。</w:t>
      </w:r>
    </w:p>
    <w:p>
      <w:pPr>
        <w:pStyle w:val="BodyText"/>
        <w:spacing w:before="253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76" name="IM 376"/>
            <wp:cNvGraphicFramePr/>
            <a:graphic>
              <a:graphicData uri="http://schemas.openxmlformats.org/drawingml/2006/picture">
                <pic:pic>
                  <pic:nvPicPr>
                    <pic:cNvPr id="376" name="IM 376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交互式叙事与用户驱动的情节发展：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口碑内容不再是单向传播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，而是可以交互的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叙事体</w:t>
      </w:r>
    </w:p>
    <w:p>
      <w:pPr>
        <w:pStyle w:val="BodyText"/>
        <w:ind w:left="413" w:right="120"/>
        <w:spacing w:before="64" w:line="210" w:lineRule="auto"/>
        <w:rPr/>
      </w:pPr>
      <w:r>
        <w:rPr>
          <w:color w:val="242424"/>
          <w:spacing w:val="-3"/>
        </w:rPr>
        <w:t>验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-11"/>
        </w:rPr>
        <w:t xml:space="preserve"> </w:t>
      </w:r>
      <w:r>
        <w:rPr>
          <w:color w:val="242424"/>
          <w:spacing w:val="-3"/>
        </w:rPr>
        <w:t>。例如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，一个关于智能化工厂解决方案的案例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，可以设计成分支叙事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，让观看者（潜在客</w:t>
      </w:r>
      <w:r>
        <w:rPr>
          <w:color w:val="242424"/>
          <w:spacing w:val="-3"/>
        </w:rPr>
        <w:t>户）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自主选择想深入了解的环节（如能耗管理、运维效率</w:t>
      </w:r>
      <w:r>
        <w:rPr>
          <w:color w:val="242424"/>
          <w:spacing w:val="-48"/>
        </w:rPr>
        <w:t>），</w:t>
      </w:r>
      <w:r>
        <w:rPr>
          <w:color w:val="242424"/>
          <w:spacing w:val="-3"/>
        </w:rPr>
        <w:t>内容随之展开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，提供定制化的深</w:t>
      </w:r>
      <w:r>
        <w:rPr>
          <w:color w:val="242424"/>
          <w:spacing w:val="-2"/>
        </w:rPr>
        <w:t>度信息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，从而极大提升参与度与信息传递效率。</w:t>
      </w:r>
    </w:p>
    <w:p>
      <w:pPr>
        <w:pStyle w:val="BodyText"/>
        <w:spacing w:before="240" w:line="211" w:lineRule="auto"/>
        <w:rPr/>
      </w:pPr>
      <w:r>
        <w:rPr>
          <w:color w:val="242424"/>
          <w:spacing w:val="4"/>
        </w:rPr>
        <w:t>● 方向五：从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4"/>
        </w:rPr>
        <w:t>平台生态</w:t>
      </w:r>
      <w:r>
        <w:rPr>
          <w:rFonts w:ascii="Arial" w:hAnsi="Arial" w:eastAsia="Arial" w:cs="Arial"/>
          <w:color w:val="242424"/>
          <w:spacing w:val="4"/>
        </w:rPr>
        <w:t>”  </w:t>
      </w:r>
      <w:r>
        <w:rPr>
          <w:color w:val="242424"/>
          <w:spacing w:val="4"/>
        </w:rPr>
        <w:t>到  </w:t>
      </w:r>
      <w:r>
        <w:rPr>
          <w:rFonts w:ascii="Arial" w:hAnsi="Arial" w:eastAsia="Arial" w:cs="Arial"/>
          <w:color w:val="242424"/>
          <w:spacing w:val="4"/>
        </w:rPr>
        <w:t>“</w:t>
      </w:r>
      <w:r>
        <w:rPr>
          <w:color w:val="242424"/>
          <w:spacing w:val="4"/>
        </w:rPr>
        <w:t>产业云脑</w:t>
      </w:r>
      <w:r>
        <w:rPr>
          <w:rFonts w:ascii="Arial" w:hAnsi="Arial" w:eastAsia="Arial" w:cs="Arial"/>
          <w:color w:val="242424"/>
          <w:spacing w:val="4"/>
        </w:rPr>
        <w:t>”</w:t>
      </w:r>
      <w:r>
        <w:rPr>
          <w:rFonts w:ascii="Arial" w:hAnsi="Arial" w:eastAsia="Arial" w:cs="Arial"/>
          <w:color w:val="242424"/>
          <w:spacing w:val="3"/>
        </w:rPr>
        <w:t xml:space="preserve"> </w:t>
      </w:r>
      <w:r>
        <w:rPr>
          <w:color w:val="242424"/>
          <w:spacing w:val="3"/>
        </w:rPr>
        <w:t>，实现跨组织口碑价值网络</w:t>
      </w:r>
    </w:p>
    <w:p>
      <w:pPr>
        <w:pStyle w:val="BodyText"/>
        <w:ind w:left="22" w:right="165" w:firstLine="9"/>
        <w:spacing w:before="236" w:line="230" w:lineRule="auto"/>
        <w:rPr/>
      </w:pPr>
      <w:r>
        <w:rPr>
          <w:color w:val="242424"/>
          <w:spacing w:val="-1"/>
        </w:rPr>
        <w:t>口碑的运营将超越单个企业的边界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，在平台</w:t>
      </w:r>
      <w:r>
        <w:rPr>
          <w:color w:val="242424"/>
          <w:spacing w:val="-2"/>
        </w:rPr>
        <w:t>、产业集群乃至整个产业链中形成协同、共生的价值</w:t>
      </w:r>
      <w:r>
        <w:rPr>
          <w:color w:val="242424"/>
          <w:spacing w:val="-8"/>
        </w:rPr>
        <w:t>网络。</w:t>
      </w:r>
    </w:p>
    <w:p>
      <w:pPr>
        <w:spacing w:line="230" w:lineRule="auto"/>
        <w:sectPr>
          <w:pgSz w:w="11919" w:h="16839"/>
          <w:pgMar w:top="400" w:right="833" w:bottom="0" w:left="840" w:header="0" w:footer="0" w:gutter="0"/>
        </w:sectPr>
        <w:rPr/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spacing w:before="103" w:line="190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78" name="IM 378"/>
            <wp:cNvGraphicFramePr/>
            <a:graphic>
              <a:graphicData uri="http://schemas.openxmlformats.org/drawingml/2006/picture">
                <pic:pic>
                  <pic:nvPicPr>
                    <pic:cNvPr id="378" name="IM 378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</w:rPr>
        <w:t>平台即标准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与生态信用传导：如像百度爱采购这类平台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，通过打</w:t>
      </w:r>
      <w:r>
        <w:rPr>
          <w:color w:val="242424"/>
          <w:spacing w:val="-1"/>
        </w:rPr>
        <w:t>造《你好！厂长》等案</w:t>
      </w:r>
    </w:p>
    <w:p>
      <w:pPr>
        <w:pStyle w:val="BodyText"/>
        <w:ind w:left="411" w:firstLine="2"/>
        <w:spacing w:before="65" w:line="212" w:lineRule="auto"/>
        <w:rPr/>
      </w:pPr>
      <w:r>
        <w:rPr>
          <w:color w:val="242424"/>
          <w:spacing w:val="-2"/>
        </w:rPr>
        <w:t>例</w:t>
      </w:r>
      <w:r>
        <w:rPr>
          <w:color w:val="242424"/>
          <w:spacing w:val="-32"/>
        </w:rPr>
        <w:t xml:space="preserve"> </w:t>
      </w:r>
      <w:r>
        <w:rPr>
          <w:color w:val="242424"/>
          <w:spacing w:val="-2"/>
        </w:rPr>
        <w:t>，已将个体企业的成功故事沉淀为行业的公共信任资产。未来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，平台将通过制定更精细的认</w:t>
      </w:r>
      <w:r>
        <w:rPr>
          <w:color w:val="242424"/>
          <w:spacing w:val="3"/>
        </w:rPr>
        <w:t>证标准、信用评价体系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3"/>
        </w:rPr>
        <w:t>，使生态内的良好口碑产生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3"/>
        </w:rPr>
        <w:t>信用传导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2"/>
        </w:rPr>
        <w:t>效应—入驻平台本身即是一</w:t>
      </w:r>
      <w:r>
        <w:rPr>
          <w:color w:val="242424"/>
          <w:spacing w:val="-2"/>
        </w:rPr>
        <w:t>种背书</w:t>
      </w:r>
      <w:r>
        <w:rPr>
          <w:color w:val="242424"/>
          <w:spacing w:val="-28"/>
        </w:rPr>
        <w:t xml:space="preserve"> </w:t>
      </w:r>
      <w:r>
        <w:rPr>
          <w:color w:val="242424"/>
          <w:spacing w:val="-2"/>
        </w:rPr>
        <w:t>，平台内头部企业的合作评价也能为中小企业赋能。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2"/>
        </w:rPr>
        <w:t>口碑管理成为依托平台规则和数据</w:t>
      </w:r>
      <w:r>
        <w:rPr>
          <w:color w:val="242424"/>
          <w:spacing w:val="-2"/>
        </w:rPr>
        <w:t>的公共服务。</w:t>
      </w:r>
    </w:p>
    <w:p>
      <w:pPr>
        <w:pStyle w:val="BodyText"/>
        <w:ind w:left="410" w:right="120" w:hanging="410"/>
        <w:spacing w:before="256" w:line="21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0" name="IM 380"/>
            <wp:cNvGraphicFramePr/>
            <a:graphic>
              <a:graphicData uri="http://schemas.openxmlformats.org/drawingml/2006/picture">
                <pic:pic>
                  <pic:nvPicPr>
                    <pic:cNvPr id="380" name="IM 380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产业集群的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1"/>
        </w:rPr>
        <w:t xml:space="preserve"> </w:t>
      </w:r>
      <w:r>
        <w:rPr>
          <w:color w:val="242424"/>
          <w:spacing w:val="-2"/>
        </w:rPr>
        <w:t>协同声誉管理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：在特定的制造业集群（如绍兴纺织、佛山家具</w:t>
      </w:r>
      <w:r>
        <w:rPr>
          <w:color w:val="242424"/>
          <w:spacing w:val="-50"/>
        </w:rPr>
        <w:t>），</w:t>
      </w:r>
      <w:r>
        <w:rPr>
          <w:color w:val="242424"/>
          <w:spacing w:val="-2"/>
        </w:rPr>
        <w:t>企业间的口</w:t>
      </w:r>
      <w:r>
        <w:rPr>
          <w:color w:val="242424"/>
          <w:spacing w:val="-1"/>
        </w:rPr>
        <w:t>碑相互影响。未来可能出现服务于整个集群的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8"/>
        </w:rPr>
        <w:t xml:space="preserve"> </w:t>
      </w:r>
      <w:r>
        <w:rPr>
          <w:color w:val="242424"/>
          <w:spacing w:val="-1"/>
        </w:rPr>
        <w:t>产业口碑云脑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，它监测全球市场对集群的整</w:t>
      </w:r>
      <w:r>
        <w:rPr>
          <w:color w:val="242424"/>
          <w:spacing w:val="-1"/>
        </w:rPr>
        <w:t>体评价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，预警共性风险（如环保标准、贸易摩擦</w:t>
      </w:r>
      <w:r>
        <w:rPr>
          <w:color w:val="242424"/>
          <w:spacing w:val="-53"/>
        </w:rPr>
        <w:t>），</w:t>
      </w:r>
      <w:r>
        <w:rPr>
          <w:color w:val="242424"/>
          <w:spacing w:val="-1"/>
        </w:rPr>
        <w:t>并协调集</w:t>
      </w:r>
      <w:r>
        <w:rPr>
          <w:color w:val="242424"/>
          <w:spacing w:val="-2"/>
        </w:rPr>
        <w:t>群内企业共同开展技术品牌升级</w:t>
      </w:r>
      <w:r>
        <w:rPr>
          <w:color w:val="242424"/>
          <w:spacing w:val="-2"/>
        </w:rPr>
        <w:t>传播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，以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区域品牌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的强大口碑带动区域内所有企业的个体发展。</w:t>
      </w:r>
    </w:p>
    <w:p>
      <w:pPr>
        <w:pStyle w:val="BodyText"/>
        <w:spacing w:before="237" w:line="190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2" name="IM 382"/>
            <wp:cNvGraphicFramePr/>
            <a:graphic>
              <a:graphicData uri="http://schemas.openxmlformats.org/drawingml/2006/picture">
                <pic:pic>
                  <pic:nvPicPr>
                    <pic:cNvPr id="382" name="IM 382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供应链口碑的穿透式管理：大型品牌商的数字声誉将更紧密地与其供应链绑定。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1"/>
        </w:rPr>
        <w:t>品牌商会利</w:t>
      </w:r>
    </w:p>
    <w:p>
      <w:pPr>
        <w:pStyle w:val="BodyText"/>
        <w:ind w:left="411" w:right="9" w:firstLine="2"/>
        <w:spacing w:before="67" w:line="210" w:lineRule="auto"/>
        <w:rPr/>
      </w:pPr>
      <w:r>
        <w:rPr>
          <w:color w:val="242424"/>
          <w:spacing w:val="-2"/>
        </w:rPr>
        <w:t>用技术手段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，主动监测和协助管理其关键供应商在网络上的口碑（如质量、合规、用工</w:t>
      </w:r>
      <w:r>
        <w:rPr>
          <w:color w:val="242424"/>
          <w:spacing w:val="-43"/>
        </w:rPr>
        <w:t>），</w:t>
      </w:r>
      <w:r>
        <w:rPr>
          <w:color w:val="242424"/>
          <w:spacing w:val="-2"/>
        </w:rPr>
        <w:t>因</w:t>
      </w:r>
      <w:r>
        <w:rPr>
          <w:color w:val="242424"/>
          <w:spacing w:val="-1"/>
        </w:rPr>
        <w:t>为这些因素会直接影响到品牌商自身的终端声誉。供应链的透明化与口碑健</w:t>
      </w:r>
      <w:r>
        <w:rPr>
          <w:color w:val="242424"/>
          <w:spacing w:val="-2"/>
        </w:rPr>
        <w:t>康度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，将成为核心</w:t>
      </w:r>
      <w:r>
        <w:rPr>
          <w:color w:val="242424"/>
          <w:spacing w:val="-1"/>
        </w:rPr>
        <w:t>供应商选择的关键指标。</w:t>
      </w:r>
    </w:p>
    <w:p>
      <w:pPr>
        <w:pStyle w:val="BodyText"/>
        <w:ind w:left="4"/>
        <w:spacing w:before="251" w:line="186" w:lineRule="auto"/>
        <w:rPr/>
      </w:pPr>
      <w:r>
        <w:rPr>
          <w:color w:val="242424"/>
          <w:spacing w:val="-3"/>
        </w:rPr>
        <w:t>结语</w:t>
      </w:r>
    </w:p>
    <w:p>
      <w:pPr>
        <w:pStyle w:val="BodyText"/>
        <w:ind w:left="5" w:right="51" w:firstLine="3"/>
        <w:spacing w:before="239" w:line="227" w:lineRule="auto"/>
        <w:rPr/>
      </w:pPr>
      <w:r>
        <w:rPr>
          <w:rFonts w:ascii="Arial" w:hAnsi="Arial" w:eastAsia="Arial" w:cs="Arial"/>
          <w:color w:val="242424"/>
          <w:spacing w:val="1"/>
        </w:rPr>
        <w:t>2026</w:t>
      </w:r>
      <w:r>
        <w:rPr>
          <w:color w:val="242424"/>
          <w:spacing w:val="1"/>
        </w:rPr>
        <w:t>年之后的</w:t>
      </w: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2</w:t>
      </w:r>
      <w:r>
        <w:rPr>
          <w:rFonts w:ascii="Arial" w:hAnsi="Arial" w:eastAsia="Arial" w:cs="Arial"/>
          <w:color w:val="242424"/>
          <w:spacing w:val="1"/>
        </w:rPr>
        <w:t>B</w:t>
      </w:r>
      <w:r>
        <w:rPr>
          <w:color w:val="242424"/>
          <w:spacing w:val="1"/>
        </w:rPr>
        <w:t>网络口碑营销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1"/>
        </w:rPr>
        <w:t>，其演进内核在于</w:t>
      </w:r>
      <w:r>
        <w:rPr>
          <w:color w:val="242424"/>
          <w:spacing w:val="28"/>
          <w:w w:val="101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深度智能化</w:t>
      </w:r>
      <w:r>
        <w:rPr>
          <w:rFonts w:ascii="Arial" w:hAnsi="Arial" w:eastAsia="Arial" w:cs="Arial"/>
          <w:color w:val="242424"/>
          <w:spacing w:val="1"/>
        </w:rPr>
        <w:t>”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1"/>
        </w:rPr>
        <w:t>、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资产资本化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color w:val="242424"/>
          <w:spacing w:val="1"/>
        </w:rPr>
        <w:t>生态</w:t>
      </w:r>
      <w:r>
        <w:rPr>
          <w:color w:val="242424"/>
        </w:rPr>
        <w:t>一体</w:t>
      </w:r>
      <w:r>
        <w:rPr>
          <w:color w:val="242424"/>
          <w:spacing w:val="-1"/>
        </w:rPr>
        <w:t>化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16"/>
        </w:rPr>
        <w:t xml:space="preserve"> </w:t>
      </w:r>
      <w:r>
        <w:rPr>
          <w:color w:val="242424"/>
          <w:spacing w:val="-1"/>
        </w:rPr>
        <w:t>。竞争不再局限于一时一事的声量高低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，而在于企业能否构建一个由自主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代理运维、以可交</w:t>
      </w:r>
      <w:r>
        <w:rPr>
          <w:color w:val="242424"/>
        </w:rPr>
        <w:t>易信任资产为核心、在重构的搜索与体验战场上持</w:t>
      </w:r>
      <w:r>
        <w:rPr>
          <w:color w:val="242424"/>
          <w:spacing w:val="-1"/>
        </w:rPr>
        <w:t>续生成正反馈、并能与整个生态协同进化的生</w:t>
      </w:r>
      <w:r>
        <w:rPr>
          <w:color w:val="242424"/>
          <w:spacing w:val="-1"/>
        </w:rPr>
        <w:t>生不息的数字声誉系统。这套系统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，将成为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2</w:t>
      </w:r>
      <w:r>
        <w:rPr>
          <w:rFonts w:ascii="Arial" w:hAnsi="Arial" w:eastAsia="Arial" w:cs="Arial"/>
          <w:color w:val="242424"/>
          <w:spacing w:val="-1"/>
        </w:rPr>
        <w:t>B</w:t>
      </w:r>
      <w:r>
        <w:rPr>
          <w:color w:val="242424"/>
          <w:spacing w:val="-1"/>
        </w:rPr>
        <w:t>企业在不确定性时代最确定</w:t>
      </w:r>
      <w:r>
        <w:rPr>
          <w:color w:val="242424"/>
          <w:spacing w:val="-2"/>
        </w:rPr>
        <w:t>的核心竞争壁垒与增</w:t>
      </w:r>
      <w:r>
        <w:rPr>
          <w:color w:val="242424"/>
          <w:spacing w:val="-2"/>
        </w:rPr>
        <w:t>长源泉。</w:t>
      </w:r>
    </w:p>
    <w:sectPr>
      <w:pgSz w:w="11919" w:h="16839"/>
      <w:pgMar w:top="400" w:right="833" w:bottom="0" w:left="84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pn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png"/><Relationship Id="rId94" Type="http://schemas.openxmlformats.org/officeDocument/2006/relationships/image" Target="media/image91.pn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png"/><Relationship Id="rId90" Type="http://schemas.openxmlformats.org/officeDocument/2006/relationships/image" Target="media/image87.png"/><Relationship Id="rId9" Type="http://schemas.openxmlformats.org/officeDocument/2006/relationships/image" Target="media/image9.png"/><Relationship Id="rId89" Type="http://schemas.openxmlformats.org/officeDocument/2006/relationships/image" Target="media/image86.png"/><Relationship Id="rId88" Type="http://schemas.openxmlformats.org/officeDocument/2006/relationships/image" Target="media/image85.png"/><Relationship Id="rId87" Type="http://schemas.openxmlformats.org/officeDocument/2006/relationships/image" Target="media/image84.png"/><Relationship Id="rId86" Type="http://schemas.openxmlformats.org/officeDocument/2006/relationships/image" Target="media/image83.pn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png"/><Relationship Id="rId82" Type="http://schemas.openxmlformats.org/officeDocument/2006/relationships/image" Target="media/image79.png"/><Relationship Id="rId81" Type="http://schemas.openxmlformats.org/officeDocument/2006/relationships/image" Target="media/image78.png"/><Relationship Id="rId80" Type="http://schemas.openxmlformats.org/officeDocument/2006/relationships/image" Target="media/image77.png"/><Relationship Id="rId8" Type="http://schemas.openxmlformats.org/officeDocument/2006/relationships/image" Target="media/image8.pn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pn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7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6.pn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5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4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image" Target="media/image3.png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hyperlink" Target="https://www.chuanshenggang.com" TargetMode="External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png"/><Relationship Id="rId197" Type="http://schemas.openxmlformats.org/officeDocument/2006/relationships/fontTable" Target="fontTable.xml"/><Relationship Id="rId196" Type="http://schemas.openxmlformats.org/officeDocument/2006/relationships/styles" Target="styles.xml"/><Relationship Id="rId195" Type="http://schemas.openxmlformats.org/officeDocument/2006/relationships/settings" Target="settings.xml"/><Relationship Id="rId194" Type="http://schemas.openxmlformats.org/officeDocument/2006/relationships/image" Target="media/image191.png"/><Relationship Id="rId193" Type="http://schemas.openxmlformats.org/officeDocument/2006/relationships/image" Target="media/image190.png"/><Relationship Id="rId192" Type="http://schemas.openxmlformats.org/officeDocument/2006/relationships/image" Target="media/image189.png"/><Relationship Id="rId191" Type="http://schemas.openxmlformats.org/officeDocument/2006/relationships/image" Target="media/image188.png"/><Relationship Id="rId190" Type="http://schemas.openxmlformats.org/officeDocument/2006/relationships/image" Target="media/image187.png"/><Relationship Id="rId19" Type="http://schemas.openxmlformats.org/officeDocument/2006/relationships/image" Target="media/image17.png"/><Relationship Id="rId189" Type="http://schemas.openxmlformats.org/officeDocument/2006/relationships/image" Target="media/image186.png"/><Relationship Id="rId188" Type="http://schemas.openxmlformats.org/officeDocument/2006/relationships/image" Target="media/image185.png"/><Relationship Id="rId187" Type="http://schemas.openxmlformats.org/officeDocument/2006/relationships/image" Target="media/image184.png"/><Relationship Id="rId186" Type="http://schemas.openxmlformats.org/officeDocument/2006/relationships/image" Target="media/image183.png"/><Relationship Id="rId185" Type="http://schemas.openxmlformats.org/officeDocument/2006/relationships/image" Target="media/image182.png"/><Relationship Id="rId184" Type="http://schemas.openxmlformats.org/officeDocument/2006/relationships/image" Target="media/image181.png"/><Relationship Id="rId183" Type="http://schemas.openxmlformats.org/officeDocument/2006/relationships/image" Target="media/image180.png"/><Relationship Id="rId182" Type="http://schemas.openxmlformats.org/officeDocument/2006/relationships/image" Target="media/image179.png"/><Relationship Id="rId181" Type="http://schemas.openxmlformats.org/officeDocument/2006/relationships/image" Target="media/image178.png"/><Relationship Id="rId180" Type="http://schemas.openxmlformats.org/officeDocument/2006/relationships/image" Target="media/image177.png"/><Relationship Id="rId18" Type="http://schemas.openxmlformats.org/officeDocument/2006/relationships/image" Target="media/image16.png"/><Relationship Id="rId179" Type="http://schemas.openxmlformats.org/officeDocument/2006/relationships/image" Target="media/image176.png"/><Relationship Id="rId178" Type="http://schemas.openxmlformats.org/officeDocument/2006/relationships/image" Target="media/image175.png"/><Relationship Id="rId177" Type="http://schemas.openxmlformats.org/officeDocument/2006/relationships/image" Target="media/image174.png"/><Relationship Id="rId176" Type="http://schemas.openxmlformats.org/officeDocument/2006/relationships/image" Target="media/image173.png"/><Relationship Id="rId175" Type="http://schemas.openxmlformats.org/officeDocument/2006/relationships/image" Target="media/image172.png"/><Relationship Id="rId174" Type="http://schemas.openxmlformats.org/officeDocument/2006/relationships/image" Target="media/image171.png"/><Relationship Id="rId173" Type="http://schemas.openxmlformats.org/officeDocument/2006/relationships/image" Target="media/image170.png"/><Relationship Id="rId172" Type="http://schemas.openxmlformats.org/officeDocument/2006/relationships/image" Target="media/image169.png"/><Relationship Id="rId171" Type="http://schemas.openxmlformats.org/officeDocument/2006/relationships/image" Target="media/image168.png"/><Relationship Id="rId170" Type="http://schemas.openxmlformats.org/officeDocument/2006/relationships/image" Target="media/image167.png"/><Relationship Id="rId17" Type="http://schemas.openxmlformats.org/officeDocument/2006/relationships/image" Target="media/image15.png"/><Relationship Id="rId169" Type="http://schemas.openxmlformats.org/officeDocument/2006/relationships/image" Target="media/image166.png"/><Relationship Id="rId168" Type="http://schemas.openxmlformats.org/officeDocument/2006/relationships/image" Target="media/image165.png"/><Relationship Id="rId167" Type="http://schemas.openxmlformats.org/officeDocument/2006/relationships/image" Target="media/image164.png"/><Relationship Id="rId166" Type="http://schemas.openxmlformats.org/officeDocument/2006/relationships/image" Target="media/image163.png"/><Relationship Id="rId165" Type="http://schemas.openxmlformats.org/officeDocument/2006/relationships/image" Target="media/image162.png"/><Relationship Id="rId164" Type="http://schemas.openxmlformats.org/officeDocument/2006/relationships/image" Target="media/image161.png"/><Relationship Id="rId163" Type="http://schemas.openxmlformats.org/officeDocument/2006/relationships/image" Target="media/image160.png"/><Relationship Id="rId162" Type="http://schemas.openxmlformats.org/officeDocument/2006/relationships/image" Target="media/image159.png"/><Relationship Id="rId161" Type="http://schemas.openxmlformats.org/officeDocument/2006/relationships/image" Target="media/image158.png"/><Relationship Id="rId160" Type="http://schemas.openxmlformats.org/officeDocument/2006/relationships/image" Target="media/image157.png"/><Relationship Id="rId16" Type="http://schemas.openxmlformats.org/officeDocument/2006/relationships/image" Target="media/image14.png"/><Relationship Id="rId159" Type="http://schemas.openxmlformats.org/officeDocument/2006/relationships/image" Target="media/image156.png"/><Relationship Id="rId158" Type="http://schemas.openxmlformats.org/officeDocument/2006/relationships/image" Target="media/image155.png"/><Relationship Id="rId157" Type="http://schemas.openxmlformats.org/officeDocument/2006/relationships/image" Target="media/image154.png"/><Relationship Id="rId156" Type="http://schemas.openxmlformats.org/officeDocument/2006/relationships/image" Target="media/image153.png"/><Relationship Id="rId155" Type="http://schemas.openxmlformats.org/officeDocument/2006/relationships/image" Target="media/image152.png"/><Relationship Id="rId154" Type="http://schemas.openxmlformats.org/officeDocument/2006/relationships/image" Target="media/image151.png"/><Relationship Id="rId153" Type="http://schemas.openxmlformats.org/officeDocument/2006/relationships/image" Target="media/image150.png"/><Relationship Id="rId152" Type="http://schemas.openxmlformats.org/officeDocument/2006/relationships/image" Target="media/image149.png"/><Relationship Id="rId151" Type="http://schemas.openxmlformats.org/officeDocument/2006/relationships/image" Target="media/image148.png"/><Relationship Id="rId150" Type="http://schemas.openxmlformats.org/officeDocument/2006/relationships/image" Target="media/image147.png"/><Relationship Id="rId15" Type="http://schemas.openxmlformats.org/officeDocument/2006/relationships/image" Target="media/image13.png"/><Relationship Id="rId149" Type="http://schemas.openxmlformats.org/officeDocument/2006/relationships/image" Target="media/image146.png"/><Relationship Id="rId148" Type="http://schemas.openxmlformats.org/officeDocument/2006/relationships/image" Target="media/image145.png"/><Relationship Id="rId147" Type="http://schemas.openxmlformats.org/officeDocument/2006/relationships/image" Target="media/image144.png"/><Relationship Id="rId146" Type="http://schemas.openxmlformats.org/officeDocument/2006/relationships/image" Target="media/image143.png"/><Relationship Id="rId145" Type="http://schemas.openxmlformats.org/officeDocument/2006/relationships/image" Target="media/image142.png"/><Relationship Id="rId144" Type="http://schemas.openxmlformats.org/officeDocument/2006/relationships/image" Target="media/image141.png"/><Relationship Id="rId143" Type="http://schemas.openxmlformats.org/officeDocument/2006/relationships/image" Target="media/image140.png"/><Relationship Id="rId142" Type="http://schemas.openxmlformats.org/officeDocument/2006/relationships/image" Target="media/image139.png"/><Relationship Id="rId141" Type="http://schemas.openxmlformats.org/officeDocument/2006/relationships/image" Target="media/image138.png"/><Relationship Id="rId140" Type="http://schemas.openxmlformats.org/officeDocument/2006/relationships/image" Target="media/image137.png"/><Relationship Id="rId14" Type="http://schemas.openxmlformats.org/officeDocument/2006/relationships/image" Target="media/image12.png"/><Relationship Id="rId139" Type="http://schemas.openxmlformats.org/officeDocument/2006/relationships/image" Target="media/image136.png"/><Relationship Id="rId138" Type="http://schemas.openxmlformats.org/officeDocument/2006/relationships/image" Target="media/image135.png"/><Relationship Id="rId137" Type="http://schemas.openxmlformats.org/officeDocument/2006/relationships/image" Target="media/image134.png"/><Relationship Id="rId136" Type="http://schemas.openxmlformats.org/officeDocument/2006/relationships/image" Target="media/image133.png"/><Relationship Id="rId135" Type="http://schemas.openxmlformats.org/officeDocument/2006/relationships/image" Target="media/image132.png"/><Relationship Id="rId134" Type="http://schemas.openxmlformats.org/officeDocument/2006/relationships/image" Target="media/image131.png"/><Relationship Id="rId133" Type="http://schemas.openxmlformats.org/officeDocument/2006/relationships/image" Target="media/image130.png"/><Relationship Id="rId132" Type="http://schemas.openxmlformats.org/officeDocument/2006/relationships/image" Target="media/image129.png"/><Relationship Id="rId131" Type="http://schemas.openxmlformats.org/officeDocument/2006/relationships/image" Target="media/image128.png"/><Relationship Id="rId130" Type="http://schemas.openxmlformats.org/officeDocument/2006/relationships/image" Target="media/image127.png"/><Relationship Id="rId13" Type="http://schemas.openxmlformats.org/officeDocument/2006/relationships/image" Target="media/image11.png"/><Relationship Id="rId129" Type="http://schemas.openxmlformats.org/officeDocument/2006/relationships/image" Target="media/image126.png"/><Relationship Id="rId128" Type="http://schemas.openxmlformats.org/officeDocument/2006/relationships/image" Target="media/image125.png"/><Relationship Id="rId127" Type="http://schemas.openxmlformats.org/officeDocument/2006/relationships/image" Target="media/image124.pn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png"/><Relationship Id="rId123" Type="http://schemas.openxmlformats.org/officeDocument/2006/relationships/image" Target="media/image120.png"/><Relationship Id="rId122" Type="http://schemas.openxmlformats.org/officeDocument/2006/relationships/image" Target="media/image119.png"/><Relationship Id="rId121" Type="http://schemas.openxmlformats.org/officeDocument/2006/relationships/image" Target="media/image118.png"/><Relationship Id="rId120" Type="http://schemas.openxmlformats.org/officeDocument/2006/relationships/image" Target="media/image117.png"/><Relationship Id="rId12" Type="http://schemas.openxmlformats.org/officeDocument/2006/relationships/header" Target="header2.xml"/><Relationship Id="rId119" Type="http://schemas.openxmlformats.org/officeDocument/2006/relationships/image" Target="media/image116.png"/><Relationship Id="rId118" Type="http://schemas.openxmlformats.org/officeDocument/2006/relationships/image" Target="media/image115.pn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pn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10.pn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pn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png"/><Relationship Id="rId101" Type="http://schemas.openxmlformats.org/officeDocument/2006/relationships/image" Target="media/image98.png"/><Relationship Id="rId100" Type="http://schemas.openxmlformats.org/officeDocument/2006/relationships/image" Target="media/image97.png"/><Relationship Id="rId10" Type="http://schemas.openxmlformats.org/officeDocument/2006/relationships/header" Target="header1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传声港新媒体重塑信任资产：AI驱动下的B2B网络口碑营销新范式与企业增长蓝图</dc:title>
  <dcterms:created xsi:type="dcterms:W3CDTF">2026-02-05T09:50:47Z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2026-02-05T17:58:23</vt:filetime>
  </property>
</Properties>
</file>