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7D5434">
      <w:pPr>
        <w:rPr>
          <w:rStyle w:val="4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-2"/>
          <w:sz w:val="24"/>
          <w:szCs w:val="24"/>
          <w:shd w:val="clear" w:fill="FFFFFF"/>
          <w:vertAlign w:val="baseline"/>
        </w:rPr>
      </w:pPr>
      <w:r>
        <w:rPr>
          <w:rStyle w:val="4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-2"/>
          <w:sz w:val="36"/>
          <w:szCs w:val="36"/>
          <w:shd w:val="clear" w:fill="FFFFFF"/>
          <w:vertAlign w:val="baseline"/>
        </w:rPr>
        <w:t>破解肉制品管理难题：MES系统核心功能与实施指南</w:t>
      </w:r>
      <w:r>
        <w:rPr>
          <w:rStyle w:val="4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-2"/>
          <w:sz w:val="24"/>
          <w:szCs w:val="24"/>
          <w:shd w:val="clear" w:fill="FFFFFF"/>
          <w:vertAlign w:val="baseline"/>
        </w:rPr>
        <w:t>​</w:t>
      </w:r>
    </w:p>
    <w:p w14:paraId="69A05B3F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肉制品加工行业具有工艺流程复杂、保质期短、安全要求高、批次追踪难等特点。传统的管理方式难以满足现代食品工业对效率、安全、合规和可追溯性的严苛要求。制造执行系统（MES）正是解决这些痛点的核心信息化工具，它充当了企业资源计划（ERP）系统与生产车间过程控制之间的“神经中枢”。</w:t>
      </w:r>
    </w:p>
    <w:p w14:paraId="6AACEE5C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5272405" cy="3439160"/>
            <wp:effectExtent l="0" t="0" r="635" b="5080"/>
            <wp:docPr id="1" name="图片 1" descr="aad797cf1b36308c63444703197fe7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ad797cf1b36308c63444703197fe7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43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D8C193">
      <w:pPr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一、肉制品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加工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行业的核心痛点与MES的价值</w:t>
      </w:r>
    </w:p>
    <w:p w14:paraId="34A1F789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核心痛点一：</w:t>
      </w:r>
      <w:r>
        <w:rPr>
          <w:rFonts w:hint="eastAsia" w:ascii="宋体" w:hAnsi="宋体" w:eastAsia="宋体" w:cs="宋体"/>
          <w:sz w:val="24"/>
          <w:szCs w:val="24"/>
        </w:rPr>
        <w:t>产品质量与食品安全难以得到稳定、可靠的保证。</w:t>
      </w:r>
    </w:p>
    <w:p w14:paraId="4F4A58DD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生产过程中，对微生物的控制、食品添加剂的使用剂量、各环节的温度与时间控制等关键参数，传统上高度依赖人工记录和监控。</w:t>
      </w:r>
    </w:p>
    <w:p w14:paraId="5E8D12E2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MES的价值：实现全面、主动的质量管控。</w:t>
      </w:r>
    </w:p>
    <w:p w14:paraId="0ECED260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万界星空科技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</w:rPr>
        <w:t>MES系统通过集成物联网设备，能自动采集、记录生产线上关键控制点的实时数据，如解冻温度、滚揉时间、蒸煮中心温度、金属检测结果等。</w:t>
      </w:r>
    </w:p>
    <w:p w14:paraId="567374E7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核心痛点二</w:t>
      </w:r>
      <w:r>
        <w:rPr>
          <w:rFonts w:hint="eastAsia" w:ascii="宋体" w:hAnsi="宋体" w:eastAsia="宋体" w:cs="宋体"/>
          <w:sz w:val="24"/>
          <w:szCs w:val="24"/>
        </w:rPr>
        <w:t>：产品批次追溯效率极低，风险控制能力弱。</w:t>
      </w:r>
    </w:p>
    <w:p w14:paraId="2ED06C67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一旦出现客户投诉或食品安全事件，需要快速、精准地追溯问题源头并锁定受影响的产品范围。传统模式下，依靠纸质单据进行追溯，往往需要数小时甚至数天时间，效率低下且容易出错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 w14:paraId="4E7C1E45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MES的价值：建立贯穿全程的双向可追溯体系。</w:t>
      </w:r>
    </w:p>
    <w:p w14:paraId="2A73FA6B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MES系统为每一批原料、半成品和成品赋予唯一的身份标识码。</w:t>
      </w:r>
    </w:p>
    <w:p w14:paraId="38565A88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核心痛点三</w:t>
      </w:r>
      <w:r>
        <w:rPr>
          <w:rFonts w:hint="eastAsia" w:ascii="宋体" w:hAnsi="宋体" w:eastAsia="宋体" w:cs="宋体"/>
          <w:sz w:val="24"/>
          <w:szCs w:val="24"/>
        </w:rPr>
        <w:t>：生产成本控制粗放，浪费现象严重。</w:t>
      </w:r>
    </w:p>
    <w:p w14:paraId="53F6D2CF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原料成本（尤其是肉类主料）占总成本比重高，但其出成率（产率）受工艺、设备、操作影响而波动较大。</w:t>
      </w:r>
    </w:p>
    <w:p w14:paraId="2BE3020C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MES的价值：实现精益化的成本控制。</w:t>
      </w:r>
    </w:p>
    <w:p w14:paraId="1763FE85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MES系统能实时监控每批次产品的原料投入、产出成品量及中间损耗，精确计算出成率并与标准值进行对比分析，帮助管理者发现并改进损耗过大的环节。</w:t>
      </w:r>
    </w:p>
    <w:p w14:paraId="6AF7384B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核心痛点四：</w:t>
      </w:r>
      <w:r>
        <w:rPr>
          <w:rFonts w:hint="eastAsia" w:ascii="宋体" w:hAnsi="宋体" w:eastAsia="宋体" w:cs="宋体"/>
          <w:sz w:val="24"/>
          <w:szCs w:val="24"/>
        </w:rPr>
        <w:t>生产计划与车间实际执行严重脱节。</w:t>
      </w:r>
    </w:p>
    <w:p w14:paraId="563E799C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ERP制定的生产计划往往基于理论产能，未充分考虑车间设备状态、物料齐套性、人员技能等实时因素，导致计划排产不合理，计划达成率低，订单交付延迟。</w:t>
      </w:r>
    </w:p>
    <w:p w14:paraId="4FF2DD3C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万界星空</w:t>
      </w:r>
      <w:r>
        <w:rPr>
          <w:rFonts w:hint="eastAsia" w:ascii="宋体" w:hAnsi="宋体" w:eastAsia="宋体" w:cs="宋体"/>
          <w:sz w:val="24"/>
          <w:szCs w:val="24"/>
        </w:rPr>
        <w:t>MES的价值：实现生产过程的透明化与高效协同。</w:t>
      </w:r>
    </w:p>
    <w:p w14:paraId="58183FFC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它能实时反馈车间设备状态、在制品进度、人员安排等信息，使计划调度有据可依。当出现异常（如设备故障、物料短缺）时，系统能快速报警，辅助管理人员进行调整，确保生产计划能够高效、顺畅地执行，提高订单准时交付率。</w:t>
      </w:r>
    </w:p>
    <w:p w14:paraId="1A3D8282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核心痛点五：</w:t>
      </w:r>
      <w:r>
        <w:rPr>
          <w:rFonts w:hint="eastAsia" w:ascii="宋体" w:hAnsi="宋体" w:eastAsia="宋体" w:cs="宋体"/>
          <w:sz w:val="24"/>
          <w:szCs w:val="24"/>
        </w:rPr>
        <w:t>合规性审查压力巨大，记录工作繁琐。</w:t>
      </w:r>
    </w:p>
    <w:p w14:paraId="1C2013ED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肉制品企业需要满足多种国内外食品安全管理体系和法规的要求，需要留存大量过程记录文件。</w:t>
      </w:r>
    </w:p>
    <w:p w14:paraId="5CE25D8B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MES的价值：实现合规记录的电子化与自动化。</w:t>
      </w:r>
    </w:p>
    <w:p w14:paraId="574771FE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MES系统能自动生成符合法规要求的电子记录，所有数据真实、及时、不可篡改。</w:t>
      </w:r>
    </w:p>
    <w:p w14:paraId="70721FF9">
      <w:pPr>
        <w:rPr>
          <w:rFonts w:hint="eastAsia" w:ascii="宋体" w:hAnsi="宋体" w:eastAsia="宋体" w:cs="宋体"/>
          <w:b/>
          <w:bCs w:val="0"/>
          <w:color w:val="auto"/>
          <w:sz w:val="24"/>
          <w:szCs w:val="24"/>
        </w:rPr>
      </w:pPr>
      <w:r>
        <w:rPr>
          <w:rStyle w:val="4"/>
          <w:rFonts w:hint="eastAsia" w:ascii="宋体" w:hAnsi="宋体" w:eastAsia="宋体" w:cs="宋体"/>
          <w:b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</w:t>
      </w:r>
      <w:r>
        <w:rPr>
          <w:rStyle w:val="4"/>
          <w:rFonts w:hint="eastAsia" w:ascii="宋体" w:hAnsi="宋体" w:eastAsia="宋体" w:cs="宋体"/>
          <w:b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食品</w:t>
      </w:r>
      <w:r>
        <w:rPr>
          <w:rStyle w:val="4"/>
          <w:rFonts w:hint="eastAsia" w:ascii="宋体" w:hAnsi="宋体" w:eastAsia="宋体" w:cs="宋体"/>
          <w:b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加工行业</w:t>
      </w:r>
      <w:r>
        <w:rPr>
          <w:rStyle w:val="4"/>
          <w:rFonts w:hint="eastAsia" w:ascii="宋体" w:hAnsi="宋体" w:eastAsia="宋体" w:cs="宋体"/>
          <w:b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MES系统核心功能</w:t>
      </w:r>
    </w:p>
    <w:p w14:paraId="5F81502E">
      <w:pPr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工单管理：电子工单代替手写/纸质工单，生产操作，生产数据记录保留。</w:t>
      </w:r>
    </w:p>
    <w:p w14:paraId="40061F98">
      <w:pPr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配方管理：物料编码，配方保密，权限分级；</w:t>
      </w:r>
    </w:p>
    <w:p w14:paraId="3F5CEB75">
      <w:pPr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物料管理：原辅料，半成品/中间体，成品等，全物料数字化管理；MES系统通过与与其他业务系统集成，实现对物料消耗的实时统计与更新。</w:t>
      </w:r>
    </w:p>
    <w:p w14:paraId="0D76AB3B">
      <w:pPr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称量配料：扫码称量，系统核对物料，物料批次，进行称重精度管理，自动记录称重数据；</w:t>
      </w:r>
    </w:p>
    <w:p w14:paraId="74679394">
      <w:pPr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生产库房管理：物料批次，物料存放位置，物料效期，物料状态等；</w:t>
      </w:r>
    </w:p>
    <w:p w14:paraId="4020CC4C">
      <w:pPr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电子sop：系统指导代替人工经验，严格按照生产工艺要求指示进行生产确保工单“保质保量”完成，使生产操作更规范，生产过程更透明，生产进度实时更新。</w:t>
      </w:r>
    </w:p>
    <w:p w14:paraId="666E059F">
      <w:pPr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设备生产数据采集：可灵活定制数据采集方式，根据设备的情况自动采集或手工录入或对接其他系统；</w:t>
      </w:r>
    </w:p>
    <w:p w14:paraId="7D0043AB">
      <w:pPr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实时看板：灵活定制看板内容，生产订单看板，生产进度看板等；</w:t>
      </w:r>
    </w:p>
    <w:p w14:paraId="48F918DB">
      <w:pPr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系统集成：可与周边系统集成，ERP，WMS，SCADA，DCS，LIMS，QMS等对接集成，实现生产数据的闭环；</w:t>
      </w:r>
    </w:p>
    <w:p w14:paraId="0547F81F">
      <w:pP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drawing>
          <wp:inline distT="0" distB="0" distL="114300" distR="114300">
            <wp:extent cx="5265420" cy="2230120"/>
            <wp:effectExtent l="0" t="0" r="7620" b="10160"/>
            <wp:docPr id="2" name="图片 2" descr="84b19aa8bbb75815d1fdf0e8b6e84d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84b19aa8bbb75815d1fdf0e8b6e84d0a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230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E67D61">
      <w:pPr>
        <w:rPr>
          <w:rFonts w:hint="eastAsia" w:ascii="宋体" w:hAnsi="宋体" w:eastAsia="宋体" w:cs="宋体"/>
          <w:b/>
          <w:bCs w:val="0"/>
          <w:sz w:val="24"/>
          <w:szCs w:val="24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</w:rPr>
        <w:t>三、 典型业务流程场景示例</w:t>
      </w:r>
    </w:p>
    <w:p w14:paraId="4A4407B7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场景：某批次香肠的追溯</w:t>
      </w:r>
    </w:p>
    <w:p w14:paraId="651B7853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 问题发生：市场反馈某批次香肠口感偏咸。</w:t>
      </w:r>
    </w:p>
    <w:p w14:paraId="36B0C621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 反向追溯：在MES系统中输入成品批次号，系统即刻显示：</w:t>
      </w:r>
    </w:p>
    <w:p w14:paraId="07CF9E16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使用了哪些原料：具体是哪个批次的猪肉、辅料、食盐。</w:t>
      </w:r>
    </w:p>
    <w:p w14:paraId="35C9DBFE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由谁生产：哪个班次、哪个操作员在哪个搅拌缸投的料。</w:t>
      </w:r>
    </w:p>
    <w:p w14:paraId="0A002FF4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如何生产：当时的滚揉工艺参数、搅拌时间是否正常，添加剂（食盐）的投料记录是否准确。</w:t>
      </w:r>
    </w:p>
    <w:p w14:paraId="1B14E375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质量情况：该批次的在线检验记录和实验室报告。</w:t>
      </w:r>
    </w:p>
    <w:p w14:paraId="68D884D1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3.正向追溯：同时，系统可快速定位该批次有问题的香肠具体发往了哪些客户、哪些仓库。</w:t>
      </w:r>
    </w:p>
    <w:p w14:paraId="5A17FA3E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4.结果：在几分钟内锁定问题是投料环节的称量误差所致，并精准召回受影响的产品，将损失和影响降到最低。</w:t>
      </w:r>
    </w:p>
    <w:p w14:paraId="35834083">
      <w:pPr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四、 实施MES系统的关键建议</w:t>
      </w:r>
    </w:p>
    <w:p w14:paraId="3C9EA35F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  总体规划，分步实施：可以从追溯和质量模块入手，先解决最核心的食品安全和合规问题，再逐步扩展到生产排程、设备管理等模块。</w:t>
      </w:r>
    </w:p>
    <w:p w14:paraId="7B136C25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  与企业现有系统集成：MES与ERP（如SAP、用友、金蝶） 和过程控制系统（如PLC、SCADA） 无缝集成，避免形成信息孤岛。</w:t>
      </w:r>
    </w:p>
    <w:p w14:paraId="03F27045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  注重数据采集的自动化：尽可能采用物联网技术（如传感器、条码、RFID）自动采集数据，减少人工录入，确保数据的实时性和准确性。</w:t>
      </w:r>
    </w:p>
    <w:p w14:paraId="6D1295F6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5268595" cy="2646045"/>
            <wp:effectExtent l="0" t="0" r="4445" b="5715"/>
            <wp:docPr id="3" name="图片 3" descr="微信图片_20250930134738_207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50930134738_207_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646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9695C1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对于肉制品加工企业而言，实施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万界星空科技</w:t>
      </w:r>
      <w:r>
        <w:rPr>
          <w:rFonts w:hint="eastAsia" w:ascii="宋体" w:hAnsi="宋体" w:eastAsia="宋体" w:cs="宋体"/>
          <w:sz w:val="24"/>
          <w:szCs w:val="24"/>
        </w:rPr>
        <w:t>MES系统它通过将生产现场透明化、管理精细化、追溯精准化，最终帮助企业提升产品质量、保障食品安全、降低运营成本、增强品牌信誉，是实现数字化转型升级的核心驱动力。如果您有特定工艺（如中式酱卤、西式低温）或具体功能方面的疑问，我们可以进一步深入探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7523EE"/>
    <w:rsid w:val="11C10672"/>
    <w:rsid w:val="155F77B6"/>
    <w:rsid w:val="1A206975"/>
    <w:rsid w:val="20831648"/>
    <w:rsid w:val="23865A9B"/>
    <w:rsid w:val="2650413E"/>
    <w:rsid w:val="275814FC"/>
    <w:rsid w:val="288D78CB"/>
    <w:rsid w:val="2BF57C61"/>
    <w:rsid w:val="2F416D1A"/>
    <w:rsid w:val="32CB171C"/>
    <w:rsid w:val="35AF70D3"/>
    <w:rsid w:val="3D31661F"/>
    <w:rsid w:val="3E495BEB"/>
    <w:rsid w:val="455A06DD"/>
    <w:rsid w:val="49AD34D2"/>
    <w:rsid w:val="4D4D1254"/>
    <w:rsid w:val="504E2C8F"/>
    <w:rsid w:val="59C83A10"/>
    <w:rsid w:val="5DD60DF1"/>
    <w:rsid w:val="5E40270F"/>
    <w:rsid w:val="603A5E14"/>
    <w:rsid w:val="617E4D39"/>
    <w:rsid w:val="6C615D2A"/>
    <w:rsid w:val="6DD24A05"/>
    <w:rsid w:val="72D8486C"/>
    <w:rsid w:val="74B44E65"/>
    <w:rsid w:val="75157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1955</Words>
  <Characters>2032</Characters>
  <Lines>0</Lines>
  <Paragraphs>0</Paragraphs>
  <TotalTime>24</TotalTime>
  <ScaleCrop>false</ScaleCrop>
  <LinksUpToDate>false</LinksUpToDate>
  <CharactersWithSpaces>2044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2025-09-30T04:26:00Z</dcterms:created>
  <dc:creator>metax</dc:creator>
  <cp:lastModifiedBy>WPS_1668317424</cp:lastModifiedBy>
  <dcterms:modified xsi:type="dcterms:W3CDTF">2025-09-30T05:49:25Z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eyJoZGlkIjoiODJjZWI5MDYxYTllMTMxYmJjMzlmNmI2MDZkY2Q3YjkiLCJ1c2VySWQiOiIxNDM3MTM3OTg0In0=</vt:lpwstr>
  </property>
  <property fmtid="{D5CDD505-2E9C-101B-9397-08002B2CF9AE}" pid="4" name="ICV">
    <vt:lpwstr>630269010E7547789F28A0174D044056_12</vt:lpwstr>
  </property>
</Properties>
</file>