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ascii="Microsoft YaHei UI" w:hAnsi="Microsoft YaHei UI" w:eastAsia="Microsoft YaHei UI" w:cs="Microsoft YaHei UI"/>
          <w:i w:val="0"/>
          <w:iCs w:val="0"/>
          <w:caps w:val="0"/>
          <w:color w:val="333333"/>
          <w:spacing w:val="0"/>
          <w:sz w:val="25"/>
          <w:szCs w:val="25"/>
        </w:rPr>
      </w:pPr>
      <w:r>
        <w:rPr>
          <w:rFonts w:ascii="Helvetica" w:hAnsi="Helvetica" w:eastAsia="Helvetica" w:cs="Helvetica"/>
          <w:i w:val="0"/>
          <w:iCs w:val="0"/>
          <w:caps w:val="0"/>
          <w:color w:val="333333"/>
          <w:spacing w:val="0"/>
          <w:sz w:val="25"/>
          <w:szCs w:val="25"/>
          <w:bdr w:val="none" w:color="auto" w:sz="0" w:space="0"/>
        </w:rPr>
        <w:t>一、定义与概述</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激流充气皮划艇，作为一种轻便的便携式船只，专为休闲划船和冒险皮划艇活动而设计。与传统的硬壳皮划艇相比，其采用充气结构，由耐用、防刺穿的材料制成，便于运输、存放和安装。这种皮划艇深受初学者、家庭以及寻求在各种水环境中享受皮划艇乐趣的个人的喜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二、供应链结构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激流充气皮划艇的供应链涵盖了从原材料采购、生产制造到最终销售与服务的全过程。上游供应商主要提供皮划艇所需的耐用、防刺穿材料，以及制造充气系统所需的配件；中游制造商负责将这些材料和配件加工成成品，并进行必要的质量检测；下游则是销售与服务环节，包括将皮划艇销售给零售商、水上运动中心或直接消费者，并提供相应的售后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br w:type="textWrapping"/>
      </w: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5292725" cy="4563745"/>
            <wp:effectExtent l="0" t="0" r="317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92725" cy="456374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三、主要生产企业与公司介绍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全球激流充气皮划艇市场的主要生产企业包括ITIWIT (Decathlon)、Advanced Elements、Sevylor、Aqua Xtreme、Gumotex boats、Sea Eagle、Aquaglide、Woosung IB、TRAK Kayaks和Aquadesign等。这些企业在市场上占有一定的份额，并持续推出创新产品以满足消费者需求。以ITIWIT (Decathlon)为例，该企业凭借其卓越的产品质量和广泛的市场布局，成为了行业内的佼佼者。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四、市场现状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据QYResearch调研团队报告显示，全球激流充气皮划艇市场规模预计将在未来几年内持续增长。2029年，市场规模有望达到4.2亿美元，年复合增长率将达到6.1%。这一增长主要得益于消费者对休闲水上运动的热爱以及激流充气皮划艇本身的便携性和便利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从产品类型来看，2人充气皮划艇是目前市场上最受欢迎的细分产品，占据了大约53.7%的市场份额。这主要是因为2人皮划艇适合家庭或朋友一起出游，增加了水上活动的乐趣。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在应用方面，湖泊是激流充气皮划艇的主要需求来源，占据约36.6%的市场份额。湖泊通常水质清澈、环境优美，适合进行休闲皮划艇活动。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五、机遇与挑战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行业发展的机遇主要体现在产品创新与设计、性能增强以及先进材料和耐用性方面。制造商可以通过持续的产品创新和设计改进，吸引新客户并留住现有客户。同时，提高充气皮划艇的整体性能，如更好的跟踪、更快的速度和更好的机动性，可以吸引更多经验丰富的桨手和追求高性能的用户。此外，使用更先进、更耐用的材料不仅可以解决耐用性问题，还可以提高皮划艇的整体使用寿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然而，激流充气皮划艇市场也面临一些挑战。一方面，与硬壳皮划艇相比，一些消费者可能仍然对充气皮划艇的耐用性持怀疑态度。另一方面，在某些特定条件下，如汹涌的水域或高级皮划艇活动，充气皮划艇的性能可能无法达到与硬壳皮划艇相同的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六、政策与环境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政策方面，各国政府对水上运动和户外休闲活动的支持程度将直接影响激流充气皮划艇市场的发展。一些国家通过出台相关政策，鼓励人们参与水上运动，提高健康水平，这将为激流充气皮划艇市场创造有利的发展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此外，随着环保意识的提高，环保材料和绿色制造也成为了行业发展的重要趋势。制造商需要关注环保法规的变化，积极采用环保材料和工艺，以满足市场需求并降低环境影响。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七、趋势分析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未来几年，全球激流充气皮划艇市场将继续保持增长态势。一方面，随着人们生活水平的提高和休闲时间的增多，消费者对水上运动的需求将不断增长；另一方面，随着技术的进步和材料的创新，激流充气皮划艇的性能和耐用性将得到进一步提升，从而吸引更多消费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同时，随着市场竞争的加剧，制造商需要不断推出创新产品以满足消费者多样化的需求。例如，开发具有特殊功能或设计的产品，如针对儿童或老年人的专用皮划艇，或具有智能导航和救援功能的皮划艇等。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此外，随着全球化的推进和跨境电商的发展，激流充气皮划艇市场的国际化程度将不断提高。制造商需要关注国际市场的变化和趋势，加强与国际同行的合作与交流，以拓展更广阔的市场空间。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八、结论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综上所述，全球激流充气皮划艇市场具有广阔的发展前景和巨大的市场潜力。对于专业投资者来说，关注市场趋势、技术创新和政策变化，把握机遇并应对挑战，将有助于在激烈的市场竞争中取得成功。</w:t>
      </w:r>
    </w:p>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2D647B19"/>
    <w:rsid w:val="2E9C18AA"/>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2024-04-07T06:04:51Z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