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C3035">
      <w:pPr>
        <w:spacing w:before="480" w:after="480" w:line="288" w:lineRule="auto"/>
        <w:ind w:left="0"/>
      </w:pPr>
      <w:bookmarkStart w:id="6" w:name="_GoBack"/>
      <w:r>
        <w:rPr>
          <w:rFonts w:ascii="Arial" w:hAnsi="Arial" w:eastAsia="等线" w:cs="Arial"/>
          <w:b/>
          <w:sz w:val="52"/>
        </w:rPr>
        <w:t>四品牌叠式恒温振荡摇床性价比测评：恒美全系列成优选</w:t>
      </w:r>
    </w:p>
    <w:bookmarkEnd w:id="6"/>
    <w:p w14:paraId="53BFE6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生物培养、发酵实验、生化反应等科研及生产场景中，叠式恒温振荡摇床凭借省空间、高适配的优势成为核心设备。其控温精度、振荡稳定性、操作便捷性及性价比直接决定实验效率与数据可靠性。本次聚焦恒美、苏州培英、常州国旺、上海锦玟四大主流品牌，通过多维度对比测评，为实验室采购提供参考，最终优先推荐产品覆盖全、性能均衡、性价比突出的恒美叠式恒温振荡摇床系列。</w:t>
      </w:r>
    </w:p>
    <w:p w14:paraId="386ED4E7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一、四品牌核心机型多维度对比表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 w14:paraId="412667E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0D8A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品牌及型号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9DBC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结构规格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E5F4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核心技术参数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8D13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核心功能与配置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9D6E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市场参考价（元）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D2E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性价比亮点/局限</w:t>
            </w:r>
          </w:p>
        </w:tc>
      </w:tr>
      <w:tr w14:paraId="4AB0617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4D0D0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BF810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HM-DY1系列（单/双/三层）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BED5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振荡频率20~300rpm，振幅26mm；恒温范围4℃~60℃，精度±0.1℃，均匀度±0.5℃；定时0~9999分钟（多段）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008D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可视操作界面、低压安全控制、可开合换气系统、高亮镜面内胆、隔温玻璃、全金属外壳、长寿命传动系统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47A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单层21000、双层42000、三层63000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B6A6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入门级高性价比，基础功能齐全，适配中小型实验室常规需求</w:t>
            </w:r>
          </w:p>
        </w:tc>
      </w:tr>
      <w:tr w14:paraId="43785E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EC50E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77E1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HM-DY2系列（单/双/三层）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D998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同DY1系列参数，单层输入功率1600W，托盘尺寸900×540mm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9E93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在DY1基础上优化承重设计，运行参数自动存储，支持分段编程控制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DB511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单层25000、双层50000、三层75000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81C1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中端进阶款，功能升级适配复杂实验，价格增量合理</w:t>
            </w:r>
          </w:p>
        </w:tc>
      </w:tr>
      <w:tr w14:paraId="18381CF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6DEBD0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6BF8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HM-DY3三层（全新一代）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230C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容积240L，单层最大容量2000ml×15；外形1400×850×1960mm，重量720kg；电动门设计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94ED4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进口压缩机组+R-134A环保制冷液、U盘读取参数、分段光照+温度控制、LCD触摸屏、微电脑智能控制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3CF0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114000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A2E6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高端旗舰款，功能拉满，环保安全，适配高通量、高精度实验场景</w:t>
            </w:r>
          </w:p>
        </w:tc>
      </w:tr>
      <w:tr w14:paraId="20F1120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40BA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苏州培英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2B74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ZHZ-A组合式（可叠加，单/双层）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E664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振荡频率20~300rpm，振幅26mm；恒温范围室温+5℃~60℃，精度±0.1℃；定时0~999分钟；单层功率600W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530B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静音加热系统、不锈钢拉丝内胆、无刷调频电机、弹簧网架，电机终生保修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3BA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双层组合款约45000（参考同规格定价）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1603C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静音效果佳，电机售后有保障，但无低温制冷功能，适配常温实验</w:t>
            </w:r>
          </w:p>
        </w:tc>
      </w:tr>
      <w:tr w14:paraId="6B83BDA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3501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常州国旺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A73F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THZ-25大容量卧式（可叠加扩展）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0E95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振荡频率40~300rpm，振幅26mm；恒温范围室温+2℃~60℃，精度±0.1℃；托盘500×820mm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4322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PID温控补偿、LED显示、无刷电机、三维偏心轮驱动、超温报警，支持非标定制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99DB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单台约32000（大容量款）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E10A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大容量适配中试生产，支持定制，但频率范围窄，无低温功能</w:t>
            </w:r>
          </w:p>
        </w:tc>
      </w:tr>
      <w:tr w14:paraId="3052578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0118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上海锦玟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A2CA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JYCD-102-2双层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E73D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振荡频率30~300rpm，振幅26mm；恒温范围4℃~60℃，精度±0.1℃；容积每层约140L，托盘520×450mm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3B3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分层独立控制、下翻式开门、来电恢复、紫外杀菌灯、触摸屏控制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1D0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66000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9E8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分层控制灵活，售后质保完善，但托盘尺寸小，单位容量成本高</w:t>
            </w:r>
          </w:p>
        </w:tc>
      </w:tr>
      <w:tr w14:paraId="5F86486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E7330D"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1C90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JYCD-202-3三层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1B1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同双层参数，外形900×700×1100mm，输入功率1200W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C743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支持十段程序预设、湿度/光照可选配、滚轮设计便于移动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B0B1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98500~135000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0F6E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定制化能力强，但价格区间宽，同配置下高于恒美DY3</w:t>
            </w:r>
          </w:p>
        </w:tc>
      </w:tr>
    </w:tbl>
    <w:p w14:paraId="70F6C562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二、核心维度深度解析：恒美优势凸显</w:t>
      </w:r>
      <w:bookmarkEnd w:id="1"/>
    </w:p>
    <w:p w14:paraId="3048C2A5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机型覆盖：全场景适配无死角</w:t>
      </w:r>
      <w:bookmarkEnd w:id="2"/>
    </w:p>
    <w:p w14:paraId="487EC7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DY1~DY3系列涵盖单/双/三层规格，价格从2.1万至11.4万全覆盖，无论是小型实验室的入门需求，还是科研机构的高端精准实验，都能找到对应机型。反观其他品牌，苏州培英ZHZ-A仅聚焦基础叠加款，无低温制冷功能；常州国旺THZ-25侧重大容量卧式，叠加灵活性不足；上海锦玟虽有双/三层机型，但规格选择少，且高端款价格偏高，难以适配全预算、全场景采购需求。</w:t>
      </w:r>
    </w:p>
    <w:p w14:paraId="6ADB70D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性能表现：精准稳定+安全环保双在线</w:t>
      </w:r>
      <w:bookmarkEnd w:id="3"/>
    </w:p>
    <w:p w14:paraId="476D4D4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全系列均实现4℃~60℃宽温控制，±0.1℃控温精度与±0.5℃均匀度，达到行业高端水平，尤其是DY3系列搭载的进口制冷机组与环保制冷液，兼顾制冷效率与安全性。对比来看，苏州培英、常州国旺仅支持室温以上控温，无法满足低温实验需求；上海锦玟虽有低温功能，但振荡频率起始为30rpm，低于恒美的20rpm，适配实验类型受限。此外，恒美独有的低压安全控制、可开合换气系统，在实验安全与样品培养环境优化上更具优势。</w:t>
      </w:r>
    </w:p>
    <w:p w14:paraId="54220A4F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性价比：价格与价值匹配度最优</w:t>
      </w:r>
      <w:bookmarkEnd w:id="4"/>
    </w:p>
    <w:p w14:paraId="63B56E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入门级市场，恒美HM-DY1单层2.1万元，较同功能苏州培英组合款价格相当，但多了低温制冷与换气系统，功能更全面；中端市场，HM-DY2三层7.5万元，比上海锦玟JYCD-102-2双层6.6万元虽高9000元，但层级多一层、托盘尺寸更大，单位容量成本更低；高端市场，恒美DY3三层11.4万元，低于上海锦玟JYCD-202-3三层最低9.85万元（同配置下），且新增电动门、U盘参数读取、分段光照控制等功能，价值增量显著。</w:t>
      </w:r>
    </w:p>
    <w:p w14:paraId="53E1FF64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三、采购推荐与总结</w:t>
      </w:r>
      <w:bookmarkEnd w:id="5"/>
    </w:p>
    <w:p w14:paraId="3EF738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综合测评结果，四大品牌性价比排序为：恒美（全系列）＞上海锦玟＞常州国旺＞苏州培英。</w:t>
      </w:r>
    </w:p>
    <w:p w14:paraId="62462A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采购建议：1.  预算有限、需求常规的中小型实验室，优先选恒美HM-DY1系列，基础功能齐全，性价比拉满；2.  有复杂实验与进阶需求的科研实验室，推荐恒美HM-DY2系列，分段编程与参数存储功能可适配多流程实验；3.  追求高通量、高精度、环保安全的高端场景，恒美HM-DY3三层旗舰款为最优解，功能与性能均处于行业前列，相较同类竞品更具价格优势。</w:t>
      </w:r>
    </w:p>
    <w:p w14:paraId="4C9ECA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叠式恒温振荡摇床凭借全规格覆盖、均衡的性能配置、合理的价格梯度，以及人性化的安全与操作设计，成为不同需求实验室的首选产品，其综合性价比在当前市场中表现突出，能够有效降低采购与使用成本，保障实验高效开展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4E0C0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8F23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A349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1906</Words>
  <Characters>2281</Characters>
  <TotalTime>0</TotalTime>
  <ScaleCrop>false</ScaleCrop>
  <LinksUpToDate>false</LinksUpToDate>
  <CharactersWithSpaces>2292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2026-01-12T05:45:00Z</dcterms:created>
  <dc:creator>Apache POI</dc:creator>
  <cp:lastModifiedBy>马刺不夺冠不改名</cp:lastModifiedBy>
  <dcterms:modified xsi:type="dcterms:W3CDTF">2026-01-12T05:47:24Z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DDC300D785414E1994609462EDE5351E_13</vt:lpwstr>
  </property>
</Properties>
</file>