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rPr>
      </w:pPr>
      <w:bookmarkStart w:id="0" w:name="_GoBack"/>
      <w:r>
        <w:rPr>
          <w:rFonts w:hint="eastAsia"/>
          <w:b/>
          <w:bCs/>
        </w:rPr>
        <w:t>线雕的价格大概多少钱，线雕面部提升要多少钱，惊skr人！</w:t>
      </w:r>
    </w:p>
    <w:bookmarkEnd w:id="0"/>
    <w:p>
      <w:pPr>
        <w:rPr>
          <w:rFonts w:hint="eastAsia"/>
        </w:rPr>
      </w:pPr>
    </w:p>
    <w:p>
      <w:pPr>
        <w:rPr>
          <w:rFonts w:hint="eastAsia"/>
        </w:rPr>
      </w:pPr>
      <w:r>
        <w:rPr>
          <w:rFonts w:hint="eastAsia"/>
          <w:b w:val="0"/>
          <w:bCs w:val="0"/>
        </w:rPr>
        <w:t>线雕的价格大概多少钱，线雕面部提升要多少钱，惊skr人！女人一辈子就是在和万恶的自</w:t>
      </w:r>
      <w:r>
        <w:rPr>
          <w:rFonts w:hint="eastAsia"/>
        </w:rPr>
        <w:t>然规律做抗争，抗衰和解决万有引力引起的下垂问题必须是重中之重。岁月是把杀猪刀，刀刀催人老，没人能幸免。那些年过四十依旧貌美如花的样貌真的是靠金钱堆砌起来的。有些朋友反映，为什么同样是面部埋线，别人只要几千块，而自己却需要几万块，不过爱美的小仙女们，不要只对比价格，价格只能作为参考的因素，要知道，美丽和价位是成正比的，你的脸是无价的。</w:t>
      </w:r>
    </w:p>
    <w:p>
      <w:pPr>
        <w:rPr>
          <w:rFonts w:hint="eastAsia"/>
        </w:rPr>
      </w:pPr>
    </w:p>
    <w:p>
      <w:pPr>
        <w:numPr>
          <w:ilvl w:val="0"/>
          <w:numId w:val="1"/>
        </w:numPr>
        <w:rPr>
          <w:rFonts w:hint="eastAsia"/>
        </w:rPr>
      </w:pPr>
      <w:r>
        <w:rPr>
          <w:rFonts w:hint="eastAsia"/>
        </w:rPr>
        <w:t>面部埋线的价格不是单一的。这主要看你埋的是全脸还是局部，地域差异和消费水平也影响着埋线的价格，机构的选择和医师所使用的线材都会影响埋线的价格，这个环节特别考验医生的技术水平和审美，好的医生不是单一的解决你面部一处的下垂或者松弛，而是会对你的面部进行全面综合的设计，解决你面部的整体问题，所以医师经验的丰富和机构的合规很重要。</w:t>
      </w:r>
    </w:p>
    <w:p>
      <w:pPr>
        <w:numPr>
          <w:ilvl w:val="0"/>
          <w:numId w:val="1"/>
        </w:numPr>
        <w:ind w:left="0" w:leftChars="0" w:firstLine="0" w:firstLineChars="0"/>
        <w:rPr>
          <w:rFonts w:hint="eastAsia"/>
        </w:rPr>
      </w:pPr>
      <w:r>
        <w:rPr>
          <w:rFonts w:hint="eastAsia"/>
        </w:rPr>
        <w:t>接下来了问题是：怎么进行快速的、密集的细胞修复呢？</w:t>
      </w:r>
    </w:p>
    <w:p>
      <w:pPr>
        <w:numPr>
          <w:numId w:val="0"/>
        </w:numPr>
        <w:ind w:leftChars="0"/>
        <w:rPr>
          <w:rFonts w:hint="eastAsia"/>
        </w:rPr>
      </w:pPr>
    </w:p>
    <w:p>
      <w:pPr>
        <w:numPr>
          <w:numId w:val="0"/>
        </w:numPr>
        <w:ind w:leftChars="0"/>
        <w:rPr>
          <w:rFonts w:hint="eastAsia"/>
        </w:rPr>
      </w:pPr>
      <w:r>
        <w:rPr>
          <w:rFonts w:hint="eastAsia"/>
        </w:rPr>
        <w:t xml:space="preserve">面部埋线后效果：一项微美术的效果其中医生、机构、器材等硬件因素占比30%，受术者自身皮下各组织细胞组织健康及修复能力占比70%。面部埋线提升的过程中毫无疑问皮下组织会受到损伤，在埋线前后营养储备周期还是很有必要的，口服 </w:t>
      </w:r>
      <w:r>
        <w:rPr>
          <w:rFonts w:hint="eastAsia"/>
          <w:lang w:eastAsia="zh-CN"/>
        </w:rPr>
        <w:t>【研一精科素】</w:t>
      </w:r>
      <w:r>
        <w:rPr>
          <w:rFonts w:hint="eastAsia"/>
        </w:rPr>
        <w:t>营养把断裂的组织、细胞、血管组织等进行层层的修复、连接和再生，可提升皮肤张力五倍，横向和纵向的皮下网膜生成以后，会将我们的皮肤整体支撑起来，同时生成双项的保湿因子，直达皮下七底层进行保持从活体玻璃酸钠的重塑，所以术后还需继续服用一个月左右</w:t>
      </w:r>
      <w:r>
        <w:rPr>
          <w:rFonts w:hint="eastAsia"/>
          <w:lang w:eastAsia="zh-CN"/>
        </w:rPr>
        <w:t>【研一精科素】</w:t>
      </w:r>
      <w:r>
        <w:rPr>
          <w:rFonts w:hint="eastAsia"/>
        </w:rPr>
        <w:t>营养，来确保皮下新的弹性网顺利生成，推进术后修复营养通过血液到达皮下筋膜层，可以搭建和稳固胶原纤维结构，预防术并发症的同时让皮肤重新收紧轮廓达到紧致年轻的效果。</w:t>
      </w:r>
    </w:p>
    <w:p>
      <w:pPr>
        <w:numPr>
          <w:numId w:val="0"/>
        </w:numPr>
        <w:ind w:leftChars="0"/>
        <w:rPr>
          <w:rFonts w:hint="eastAsia"/>
        </w:rPr>
      </w:pPr>
    </w:p>
    <w:p>
      <w:pPr>
        <w:numPr>
          <w:numId w:val="0"/>
        </w:numPr>
        <w:ind w:leftChars="0"/>
        <w:rPr>
          <w:rFonts w:hint="eastAsia"/>
        </w:rPr>
      </w:pPr>
      <w:r>
        <w:rPr>
          <w:rFonts w:hint="eastAsia"/>
        </w:rPr>
        <w:t>帮你算算关于面部埋线提升多少钱，脸部埋线的价格参考，惊skr人！——</w:t>
      </w:r>
    </w:p>
    <w:p>
      <w:pPr>
        <w:numPr>
          <w:numId w:val="0"/>
        </w:numPr>
        <w:ind w:leftChars="0"/>
        <w:rPr>
          <w:rFonts w:hint="eastAsia"/>
        </w:rPr>
      </w:pPr>
    </w:p>
    <w:p>
      <w:pPr>
        <w:numPr>
          <w:numId w:val="0"/>
        </w:numPr>
        <w:ind w:leftChars="0"/>
        <w:rPr>
          <w:rFonts w:hint="eastAsia"/>
        </w:rPr>
      </w:pPr>
      <w:r>
        <w:rPr>
          <w:rFonts w:hint="eastAsia"/>
        </w:rPr>
        <w:t>面部埋线提升多少钱、面部埋线提升价格面部埋线提升的价格从3千多元到6万多元价格不等。</w:t>
      </w:r>
    </w:p>
    <w:p>
      <w:pPr>
        <w:numPr>
          <w:ilvl w:val="0"/>
          <w:numId w:val="2"/>
        </w:numPr>
        <w:ind w:leftChars="0"/>
        <w:rPr>
          <w:rFonts w:hint="eastAsia"/>
        </w:rPr>
      </w:pPr>
      <w:r>
        <w:rPr>
          <w:rFonts w:hint="eastAsia"/>
        </w:rPr>
        <w:t>手术材质影响面部埋线价格。面部线雕使用的线材分为螺旋线、玫瑰线、平滑线、大V线，同时分国产、进口、韩、美，选择手术材质是影响面部埋线价格的重要因素。</w:t>
      </w:r>
    </w:p>
    <w:p>
      <w:pPr>
        <w:numPr>
          <w:numId w:val="0"/>
        </w:numPr>
        <w:rPr>
          <w:rFonts w:hint="eastAsia"/>
        </w:rPr>
      </w:pPr>
    </w:p>
    <w:p>
      <w:pPr>
        <w:numPr>
          <w:ilvl w:val="0"/>
          <w:numId w:val="2"/>
        </w:numPr>
        <w:ind w:left="0" w:leftChars="0" w:firstLine="0" w:firstLineChars="0"/>
        <w:rPr>
          <w:rFonts w:hint="eastAsia"/>
        </w:rPr>
      </w:pPr>
      <w:r>
        <w:rPr>
          <w:rFonts w:hint="eastAsia"/>
        </w:rPr>
        <w:t>消费水平有关，地域不同，消费水平不同，每个地域的生活和消费水平是不一样的，所以价格也不是固定的。</w:t>
      </w:r>
    </w:p>
    <w:p>
      <w:pPr>
        <w:numPr>
          <w:numId w:val="0"/>
        </w:numPr>
        <w:ind w:leftChars="0"/>
        <w:rPr>
          <w:rFonts w:hint="eastAsia"/>
        </w:rPr>
      </w:pPr>
    </w:p>
    <w:p>
      <w:pPr>
        <w:numPr>
          <w:ilvl w:val="0"/>
          <w:numId w:val="2"/>
        </w:numPr>
        <w:ind w:left="0" w:leftChars="0" w:firstLine="0" w:firstLineChars="0"/>
        <w:rPr>
          <w:rFonts w:hint="eastAsia"/>
        </w:rPr>
      </w:pPr>
      <w:r>
        <w:rPr>
          <w:rFonts w:hint="eastAsia"/>
        </w:rPr>
        <w:t>面部提升多少钱是根据患者实施手术的部位来决定的，分面部，局部、颈部、埋线数量也有差异。</w:t>
      </w:r>
    </w:p>
    <w:p>
      <w:pPr>
        <w:numPr>
          <w:numId w:val="0"/>
        </w:numPr>
        <w:ind w:leftChars="0"/>
        <w:rPr>
          <w:rFonts w:hint="eastAsia"/>
        </w:rPr>
      </w:pPr>
    </w:p>
    <w:p>
      <w:pPr>
        <w:numPr>
          <w:ilvl w:val="0"/>
          <w:numId w:val="2"/>
        </w:numPr>
        <w:ind w:left="0" w:leftChars="0" w:firstLine="0" w:firstLineChars="0"/>
        <w:rPr>
          <w:rFonts w:hint="eastAsia"/>
        </w:rPr>
      </w:pPr>
      <w:r>
        <w:rPr>
          <w:rFonts w:hint="eastAsia"/>
        </w:rPr>
        <w:t xml:space="preserve">在埋线前后营养储备周期还是很有必要的，口服 </w:t>
      </w:r>
      <w:r>
        <w:rPr>
          <w:rFonts w:hint="eastAsia"/>
          <w:lang w:eastAsia="zh-CN"/>
        </w:rPr>
        <w:t>【研一精科素】</w:t>
      </w:r>
      <w:r>
        <w:rPr>
          <w:rFonts w:hint="eastAsia"/>
        </w:rPr>
        <w:t>埋线专用营养把断裂的组织、细胞、血管组织等进行层层的修复、连接和再生，可以搭建和稳固胶原纤维结构是面部提升手术的天然保护屏障，密集集中修复蛋白线损伤变异、萎缩的细胞、并修复刺激组织再生，提高线雕效果延长的同时预防术并发症的发生，增加费用1－2万元。</w:t>
      </w:r>
    </w:p>
    <w:p>
      <w:pPr>
        <w:numPr>
          <w:numId w:val="0"/>
        </w:numPr>
        <w:ind w:leftChars="0"/>
        <w:rPr>
          <w:rFonts w:hint="eastAsia"/>
        </w:rPr>
      </w:pPr>
    </w:p>
    <w:p>
      <w:pPr>
        <w:numPr>
          <w:ilvl w:val="0"/>
          <w:numId w:val="2"/>
        </w:numPr>
        <w:ind w:left="0" w:leftChars="0" w:firstLine="0" w:firstLineChars="0"/>
        <w:rPr>
          <w:rFonts w:hint="eastAsia"/>
        </w:rPr>
      </w:pPr>
      <w:r>
        <w:rPr>
          <w:rFonts w:hint="eastAsia"/>
        </w:rPr>
        <w:t>面部埋线提升多少钱是根据所选的专家的不同而不同的，知名的有经验的面部埋线提升专家与一个实习生的手术费用肯定是不一样的，这也是面部埋线提升多少钱的组成因素。</w:t>
      </w:r>
    </w:p>
    <w:p>
      <w:pPr>
        <w:numPr>
          <w:numId w:val="0"/>
        </w:numPr>
        <w:ind w:leftChars="0"/>
        <w:rPr>
          <w:rFonts w:hint="eastAsia"/>
        </w:rPr>
      </w:pPr>
    </w:p>
    <w:p>
      <w:pPr>
        <w:numPr>
          <w:numId w:val="0"/>
        </w:numPr>
        <w:ind w:leftChars="0"/>
        <w:rPr>
          <w:rFonts w:hint="eastAsia"/>
        </w:rPr>
      </w:pPr>
    </w:p>
    <w:p>
      <w:pPr>
        <w:numPr>
          <w:numId w:val="0"/>
        </w:numPr>
        <w:ind w:leftChars="0"/>
        <w:rPr>
          <w:rFonts w:hint="eastAsia"/>
        </w:rPr>
      </w:pPr>
      <w:r>
        <w:rPr>
          <w:rFonts w:hint="eastAsia"/>
        </w:rPr>
        <w:t>根据世界卫生组织WHO的数据，面部埋线后人体任何系统的损伤修复，都离不开细胞修复元素的修复。细胞是生命活动的基本单位，一切代谢活动均以细胞为基础，所有的生命活动都是以细胞为基础，不管是消化、还是吸收都离不开细胞。细胞生命活动是以物质为基础，以能量代谢为动力，以信息调控为机制。美国NIH在2004年在制定《生物医学发展路径图》的时候就提到，未来10年的的探究重点就是：人对环境刺激做出的应激反应，如何找到通过细胞对各种生命活动代谢的信息调控。世界卫生组织WHO通过亚利桑那老龄化研究中心研究表明，人对环境刺激做出的应激反应，就像人类的皮肤小细胞的发展过程非常有规律，并且高度结构化，从儿童时期步入成熟期，都是有序的进行，如果中途发生改变（人为的操作还是外力影响，破皮还是不破皮），细胞的排列顺序和细胞的完整性就发生变化，因为所有的细胞、基因序列都排列准确，具有一致性，当这一规则被削弱、被改变、无法及时快速将细胞修复元素注入细胞的时候，皮肤功能减退、皮肤防御力下降等问题就会出现。</w:t>
      </w:r>
    </w:p>
    <w:p>
      <w:pPr>
        <w:numPr>
          <w:numId w:val="0"/>
        </w:numPr>
        <w:ind w:leftChars="0"/>
        <w:rPr>
          <w:rFonts w:hint="eastAsia"/>
        </w:rPr>
      </w:pPr>
    </w:p>
    <w:p>
      <w:pPr>
        <w:numPr>
          <w:numId w:val="0"/>
        </w:numPr>
        <w:ind w:leftChars="0"/>
        <w:rPr>
          <w:rFonts w:hint="eastAsia"/>
        </w:rPr>
      </w:pPr>
      <w:r>
        <w:rPr>
          <w:rFonts w:hint="eastAsia"/>
        </w:rPr>
        <w:t xml:space="preserve">世界卫生组织WHO公布：皮肤受损后，细胞的完整性受到破坏，细胞质膜破裂，释放内容物，内容物的释放导致周围细胞产生炎症反应，比如红肿现象，因此这是细胞坏死过程中的一些副作用，在1972年，发现在细胞坏死过程中，可以修复细胞，让损伤的细胞回复完整的细胞结构，将要更新的细胞有生命力的进行生命活动，如何通过天然保护机制，由内而外的逆转皮肤受损（热损失、外科创口、内部损伤等）后出现的不可逆的皮肤问题。美国国家老年研究所，2011年就对减缓衰老的医美发表了医美与细胞学说，人体的衰老虽然不可逆转，但细胞的每一次再生都给我们带来了无限的可能。无论是医美损伤还是自然衰老。积极的应对给予充足的能量，都可以让每一个细胞焕然一新。任何一次细胞新陈代谢的失败，都会为我们的身体埋下一系列的隐患，比如排序、结构、紊乱、病变，所以细胞的命运跟人体的命运密切相关。 </w:t>
      </w:r>
    </w:p>
    <w:p>
      <w:pPr>
        <w:numPr>
          <w:numId w:val="0"/>
        </w:numPr>
        <w:ind w:leftChars="0"/>
        <w:rPr>
          <w:rFonts w:hint="eastAsia"/>
        </w:rPr>
      </w:pPr>
    </w:p>
    <w:p>
      <w:pPr>
        <w:numPr>
          <w:numId w:val="0"/>
        </w:numPr>
        <w:ind w:leftChars="0"/>
        <w:rPr>
          <w:rFonts w:hint="eastAsia"/>
        </w:rPr>
      </w:pPr>
      <w:r>
        <w:rPr>
          <w:rFonts w:hint="eastAsia"/>
        </w:rPr>
        <w:t>帮你算算关于面部埋线提升多少钱，脸部埋线的价格参考，惊skr人！——</w:t>
      </w:r>
    </w:p>
    <w:p>
      <w:pPr>
        <w:numPr>
          <w:numId w:val="0"/>
        </w:numPr>
        <w:ind w:leftChars="0"/>
        <w:rPr>
          <w:rFonts w:hint="eastAsia"/>
        </w:rPr>
      </w:pPr>
    </w:p>
    <w:p>
      <w:pPr>
        <w:numPr>
          <w:numId w:val="0"/>
        </w:numPr>
        <w:ind w:leftChars="0"/>
        <w:rPr>
          <w:rFonts w:hint="eastAsia"/>
        </w:rPr>
      </w:pPr>
      <w:r>
        <w:rPr>
          <w:rFonts w:hint="eastAsia"/>
        </w:rPr>
        <w:t>面部埋线提升术后注意事项：</w:t>
      </w:r>
    </w:p>
    <w:p>
      <w:pPr>
        <w:numPr>
          <w:ilvl w:val="0"/>
          <w:numId w:val="3"/>
        </w:numPr>
        <w:ind w:leftChars="0"/>
        <w:rPr>
          <w:rFonts w:hint="eastAsia"/>
        </w:rPr>
      </w:pPr>
      <w:r>
        <w:rPr>
          <w:rFonts w:hint="eastAsia"/>
        </w:rPr>
        <w:t>术后至少一周内进针点不沾水，每日外涂抗生素药膏。</w:t>
      </w:r>
    </w:p>
    <w:p>
      <w:pPr>
        <w:numPr>
          <w:ilvl w:val="0"/>
          <w:numId w:val="3"/>
        </w:numPr>
        <w:ind w:left="0" w:leftChars="0" w:firstLine="0" w:firstLineChars="0"/>
        <w:rPr>
          <w:rFonts w:hint="eastAsia"/>
        </w:rPr>
      </w:pPr>
      <w:r>
        <w:rPr>
          <w:rFonts w:hint="eastAsia"/>
        </w:rPr>
        <w:t>口服抗生素3-5天预防感染</w:t>
      </w:r>
    </w:p>
    <w:p>
      <w:pPr>
        <w:numPr>
          <w:ilvl w:val="0"/>
          <w:numId w:val="3"/>
        </w:numPr>
        <w:ind w:left="0" w:leftChars="0" w:firstLine="0" w:firstLineChars="0"/>
        <w:rPr>
          <w:rFonts w:hint="eastAsia"/>
        </w:rPr>
      </w:pPr>
      <w:r>
        <w:rPr>
          <w:rFonts w:hint="eastAsia"/>
        </w:rPr>
        <w:t>蛋白线提升后不能马上化妆，化妆品中的化学成分容易浸入伤口，导致感染。化妆、卸妆容易导致埋线的线体移位，线体外露。</w:t>
      </w:r>
    </w:p>
    <w:p>
      <w:pPr>
        <w:numPr>
          <w:numId w:val="0"/>
        </w:numPr>
        <w:ind w:leftChars="0"/>
        <w:rPr>
          <w:rFonts w:hint="eastAsia"/>
        </w:rPr>
      </w:pPr>
    </w:p>
    <w:p>
      <w:pPr>
        <w:numPr>
          <w:ilvl w:val="0"/>
          <w:numId w:val="3"/>
        </w:numPr>
        <w:ind w:left="0" w:leftChars="0" w:firstLine="0" w:firstLineChars="0"/>
        <w:rPr>
          <w:rFonts w:hint="eastAsia"/>
        </w:rPr>
      </w:pPr>
      <w:r>
        <w:rPr>
          <w:rFonts w:hint="eastAsia"/>
        </w:rPr>
        <w:t>每天两次</w:t>
      </w:r>
      <w:r>
        <w:rPr>
          <w:rFonts w:hint="eastAsia"/>
          <w:lang w:eastAsia="zh-CN"/>
        </w:rPr>
        <w:t>【研一精科素】</w:t>
      </w:r>
      <w:r>
        <w:rPr>
          <w:rFonts w:hint="eastAsia"/>
        </w:rPr>
        <w:t>营养稳定新生胶原纤维，稳定胶原组织结构不会被人体组织吸收，延长维持时间的同时预防并发症的发生。</w:t>
      </w:r>
    </w:p>
    <w:p>
      <w:pPr>
        <w:numPr>
          <w:numId w:val="0"/>
        </w:numPr>
        <w:ind w:leftChars="0"/>
        <w:rPr>
          <w:rFonts w:hint="eastAsia"/>
        </w:rPr>
      </w:pPr>
    </w:p>
    <w:p>
      <w:pPr>
        <w:numPr>
          <w:ilvl w:val="0"/>
          <w:numId w:val="3"/>
        </w:numPr>
        <w:ind w:left="0" w:leftChars="0" w:firstLine="0" w:firstLineChars="0"/>
        <w:rPr>
          <w:rFonts w:hint="eastAsia"/>
        </w:rPr>
      </w:pPr>
      <w:r>
        <w:rPr>
          <w:rFonts w:hint="eastAsia"/>
        </w:rPr>
        <w:t>入针口可能会发红或瘀青，持续冰敷可改善。</w:t>
      </w:r>
    </w:p>
    <w:p>
      <w:pPr>
        <w:numPr>
          <w:numId w:val="0"/>
        </w:numPr>
        <w:ind w:leftChars="0"/>
        <w:rPr>
          <w:rFonts w:hint="eastAsia"/>
        </w:rPr>
      </w:pPr>
    </w:p>
    <w:p>
      <w:pPr>
        <w:numPr>
          <w:ilvl w:val="0"/>
          <w:numId w:val="3"/>
        </w:numPr>
        <w:ind w:left="0" w:leftChars="0" w:firstLine="0" w:firstLineChars="0"/>
        <w:rPr>
          <w:rFonts w:hint="eastAsia"/>
        </w:rPr>
      </w:pPr>
      <w:r>
        <w:rPr>
          <w:rFonts w:hint="eastAsia"/>
        </w:rPr>
        <w:t>手术后前三天皮肤会有触碰的痛感，严禁按摩揉搓，少低头</w:t>
      </w:r>
    </w:p>
    <w:p>
      <w:pPr>
        <w:widowControl w:val="0"/>
        <w:numPr>
          <w:numId w:val="0"/>
        </w:numPr>
        <w:jc w:val="both"/>
      </w:pPr>
    </w:p>
    <w:p>
      <w:pPr>
        <w:numPr>
          <w:ilvl w:val="0"/>
          <w:numId w:val="3"/>
        </w:numPr>
        <w:ind w:left="0" w:leftChars="0" w:firstLine="0" w:firstLineChars="0"/>
        <w:rPr>
          <w:rFonts w:hint="eastAsia"/>
        </w:rPr>
      </w:pPr>
      <w:r>
        <w:rPr>
          <w:rFonts w:hint="eastAsia"/>
        </w:rPr>
        <w:t>不要做剧烈运动、蒸桑拿，面部表情幅度不能太大，这时候，请做个安静的小仙女。</w:t>
      </w:r>
    </w:p>
    <w:p>
      <w:pPr>
        <w:numPr>
          <w:numId w:val="0"/>
        </w:numPr>
        <w:ind w:leftChars="0"/>
        <w:rPr>
          <w:rFonts w:hint="eastAsia"/>
        </w:rPr>
      </w:pPr>
    </w:p>
    <w:p>
      <w:pPr>
        <w:numPr>
          <w:numId w:val="0"/>
        </w:numPr>
        <w:ind w:leftChars="0"/>
        <w:rPr>
          <w:rFonts w:hint="eastAsia"/>
        </w:rPr>
      </w:pPr>
      <w:r>
        <w:rPr>
          <w:rFonts w:hint="eastAsia"/>
        </w:rPr>
        <w:t>帮你算算关于面部埋线提升多少钱，脸部埋线的价格参考，惊skr人！——</w:t>
      </w:r>
    </w:p>
    <w:p>
      <w:pPr>
        <w:numPr>
          <w:numId w:val="0"/>
        </w:numPr>
        <w:ind w:leftChars="0"/>
        <w:rPr>
          <w:rFonts w:hint="eastAsia"/>
        </w:rPr>
      </w:pPr>
    </w:p>
    <w:p>
      <w:pPr>
        <w:numPr>
          <w:numId w:val="0"/>
        </w:numPr>
        <w:ind w:leftChars="0"/>
        <w:rPr>
          <w:rFonts w:hint="eastAsia"/>
        </w:rPr>
      </w:pPr>
      <w:r>
        <w:rPr>
          <w:rFonts w:hint="eastAsia"/>
        </w:rPr>
        <w:t>在面部埋线之前，我们的身体需要解决三个问题我们首先要确定埋线提升专用营养</w:t>
      </w:r>
      <w:r>
        <w:rPr>
          <w:rFonts w:hint="eastAsia"/>
          <w:lang w:eastAsia="zh-CN"/>
        </w:rPr>
        <w:t>【研一精科素】</w:t>
      </w:r>
      <w:r>
        <w:rPr>
          <w:rFonts w:hint="eastAsia"/>
        </w:rPr>
        <w:t>到底是做什么的？</w:t>
      </w:r>
    </w:p>
    <w:p>
      <w:pPr>
        <w:numPr>
          <w:numId w:val="0"/>
        </w:numPr>
        <w:ind w:leftChars="0"/>
        <w:rPr>
          <w:rFonts w:hint="eastAsia"/>
        </w:rPr>
      </w:pPr>
    </w:p>
    <w:p>
      <w:pPr>
        <w:numPr>
          <w:ilvl w:val="0"/>
          <w:numId w:val="4"/>
        </w:numPr>
        <w:ind w:leftChars="0"/>
        <w:rPr>
          <w:rFonts w:hint="eastAsia"/>
        </w:rPr>
      </w:pPr>
      <w:r>
        <w:rPr>
          <w:rFonts w:hint="eastAsia"/>
        </w:rPr>
        <w:t>埋线是为了皮下生成新的胶原蛋白。我们埋下去的就是胶原蛋白线，溶解了以后会生成胶原蛋白。所以皮下并不缺乏胶原蛋白，而是缺乏胶原三肽链条，通过胶原三肽生成纵向胶原纤维。</w:t>
      </w:r>
    </w:p>
    <w:p>
      <w:pPr>
        <w:numPr>
          <w:numId w:val="0"/>
        </w:numPr>
        <w:rPr>
          <w:rFonts w:hint="eastAsia"/>
        </w:rPr>
      </w:pPr>
    </w:p>
    <w:p>
      <w:pPr>
        <w:numPr>
          <w:numId w:val="0"/>
        </w:numPr>
        <w:rPr>
          <w:rFonts w:hint="eastAsia"/>
        </w:rPr>
      </w:pPr>
      <w:r>
        <w:rPr>
          <w:rFonts w:hint="eastAsia"/>
        </w:rPr>
        <w:t>二、除了纵向的胶原纤维以外，我们皮肤更需要横向的弹性纤维，横向和纵向的皮下网膜生成以后，会将我们的皮肤整体支撑起来，达到紧致的效果。所以我们的身体还有储备足够的弹性纤维。</w:t>
      </w:r>
    </w:p>
    <w:p>
      <w:pPr>
        <w:numPr>
          <w:numId w:val="0"/>
        </w:numPr>
      </w:pPr>
    </w:p>
    <w:p>
      <w:pPr>
        <w:numPr>
          <w:ilvl w:val="0"/>
          <w:numId w:val="4"/>
        </w:numPr>
        <w:ind w:left="0" w:leftChars="0" w:firstLine="0" w:firstLineChars="0"/>
        <w:rPr>
          <w:rFonts w:hint="eastAsia"/>
        </w:rPr>
      </w:pPr>
      <w:r>
        <w:rPr>
          <w:rFonts w:hint="eastAsia"/>
        </w:rPr>
        <w:t>皮肤的松弛最终的源头来自于皮下玻璃酸钠的流失。当保湿层被破坏，皮肤严重流失水分以后，我们皮肤的胶原纤维和弹性纤维开始断裂，胶原蛋白、弹性纤维开始流失，这是皮肤松弛衰老的真正根源，所以我们还要确保皮肤组织当中，储备了足够的鲜活的玻璃酸钠活体物质。如果你年龄已经超过30岁或皮肤本来比较松弛。在埋线前</w:t>
      </w:r>
      <w:r>
        <w:rPr>
          <w:rFonts w:hint="eastAsia"/>
          <w:lang w:val="en-US" w:eastAsia="zh-CN"/>
        </w:rPr>
        <w:t>30</w:t>
      </w:r>
      <w:r>
        <w:rPr>
          <w:rFonts w:hint="eastAsia"/>
        </w:rPr>
        <w:t>天的营养储备周期还是很有必要的。</w:t>
      </w:r>
    </w:p>
    <w:p>
      <w:pPr>
        <w:numPr>
          <w:numId w:val="0"/>
        </w:numPr>
        <w:ind w:leftChars="0"/>
      </w:pPr>
    </w:p>
    <w:p>
      <w:pPr>
        <w:numPr>
          <w:numId w:val="0"/>
        </w:numPr>
        <w:ind w:leftChars="0"/>
        <w:rPr>
          <w:rFonts w:hint="eastAsia"/>
        </w:rPr>
      </w:pPr>
      <w:r>
        <w:rPr>
          <w:rFonts w:hint="eastAsia"/>
          <w:lang w:eastAsia="zh-CN"/>
        </w:rPr>
        <w:t>【研一精科素】</w:t>
      </w:r>
      <w:r>
        <w:rPr>
          <w:rFonts w:hint="eastAsia"/>
        </w:rPr>
        <w:t>埋线专用营养不仅包含的胶原三肽，其中的弹性蛋白，可以生成皮肤横向弹性纤维，可提升皮肤张力五倍。双项的保湿因子，直达皮下七底层进行保持从活体玻璃酸钠的重塑。所以术后还需继续服用一个月左右。来确保皮下新的弹性网顺利生成，让皮肤重新收紧轮廓达到紧致年轻的效果。我们经常听说的术后出现的面部凹凸、变形或者埋线部位不平整，最主要的原因就是皮下没有生成的弹性纤维，只生成的胶原纤维，埋在皮下的线体溶解后生成了一条一条的胶原纤维，如果没有横向的弹性来连接和支撑，会导致面部埋线以后不平整。</w:t>
      </w:r>
    </w:p>
    <w:p>
      <w:pPr>
        <w:numPr>
          <w:numId w:val="0"/>
        </w:numPr>
        <w:ind w:leftChars="0"/>
        <w:rPr>
          <w:rFonts w:hint="eastAsia"/>
        </w:rPr>
      </w:pPr>
    </w:p>
    <w:p>
      <w:pPr>
        <w:numPr>
          <w:numId w:val="0"/>
        </w:numPr>
        <w:ind w:leftChars="0"/>
        <w:rPr>
          <w:rFonts w:hint="eastAsia"/>
        </w:rPr>
      </w:pPr>
      <w:r>
        <w:rPr>
          <w:rFonts w:hint="eastAsia"/>
          <w:lang w:eastAsia="zh-CN"/>
        </w:rPr>
        <w:t>【研一精科素】</w:t>
      </w:r>
      <w:r>
        <w:rPr>
          <w:rFonts w:hint="eastAsia"/>
        </w:rPr>
        <w:t>埋线专用营养的充裕帮助稳固胶原纤维架构，推进术后修复营养通过血液到达皮下筋膜层，可以搭建和稳固胶原纤维结构是面部提升手术的天然保护屏障，密集集中修复蛋白线损伤变异、萎缩的细胞、并修复刺激组织再生，提高线雕效果延长的同时预防术并发症的发生。每个人都会关心价格，但是价格不是唯一的决定因素，毕竟效果和价格是成正比的，但是也不是贵的就好，我们还需要有理性的态度，多方衡量。</w:t>
      </w:r>
    </w:p>
    <w:p>
      <w:pPr>
        <w:numPr>
          <w:numId w:val="0"/>
        </w:numPr>
        <w:ind w:leftChars="0"/>
        <w:rPr>
          <w:rFonts w:hint="eastAsia"/>
        </w:rPr>
      </w:pPr>
    </w:p>
    <w:p>
      <w:pPr>
        <w:numPr>
          <w:numId w:val="0"/>
        </w:numPr>
        <w:ind w:leftChars="0"/>
        <w:rPr>
          <w:rFonts w:hint="eastAsia"/>
        </w:rPr>
      </w:pPr>
      <w:r>
        <w:rPr>
          <w:rFonts w:hint="eastAsia"/>
        </w:rPr>
        <w:t>面部埋线后术前：建立健康的皮肤各组织细胞如果没有健康的细胞，那么皮肤下重组的组织、被激发的胶原蛋白和能量等等还有什么用呢？我们的身体源源不断的需要新细胞，这样各个皮肤结构，才能健康活动。当健康的细胞分裂，会创造出和自己一模一样的细胞时，新的细胞就产生了，每当一个细胞分裂时，他会以100%的精确复制自己的细胞及细胞内所有物质，所以，在微美术前</w:t>
      </w:r>
      <w:r>
        <w:rPr>
          <w:rFonts w:hint="eastAsia"/>
          <w:lang w:eastAsia="zh-CN"/>
        </w:rPr>
        <w:t>【研一精科素】</w:t>
      </w:r>
      <w:r>
        <w:rPr>
          <w:rFonts w:hint="eastAsia"/>
        </w:rPr>
        <w:t>对细胞内营养物质的补充建立健康的细胞结构至关重要，你越了解细胞老化和损伤，就越能理解，如何通过滋养你的细胞，支持他们的天然保护机制，由内而外的让皮肤得到健康和康复。</w:t>
      </w:r>
    </w:p>
    <w:p>
      <w:pPr>
        <w:numPr>
          <w:numId w:val="0"/>
        </w:numPr>
        <w:ind w:leftChars="0"/>
        <w:rPr>
          <w:rFonts w:hint="eastAsia"/>
        </w:rPr>
      </w:pPr>
    </w:p>
    <w:p>
      <w:pPr>
        <w:numPr>
          <w:numId w:val="0"/>
        </w:numPr>
        <w:ind w:leftChars="0"/>
        <w:rPr>
          <w:rFonts w:hint="eastAsia"/>
        </w:rPr>
      </w:pPr>
      <w:r>
        <w:rPr>
          <w:rFonts w:hint="eastAsia"/>
        </w:rPr>
        <w:t>面部埋线后术后：快速修复的皮肤各组织细胞研究显示：你皮肤下面一切细胞的生命和质量，无论你是否能看到他们，都会受到外界刺激、细胞周围环境、细胞本身营养和质量的影响。皮肤受损是你的皮肤细胞浅处、深处正在发生变化的结果，面部红肿就是面部皮肤细胞、血液细胞、弹性细胞、神经细胞等，还有其他的细胞深处正在发生变化的结果。细胞发生变化后，可能会出现细胞坏死，细胞受损后让他们失去自己的本能，而不能在正常发挥机能，所以人体需要快速、密集的修复受损细胞，快速帮助细胞完成应激反应，以修护微整以及其他损伤细胞、变异细胞、萎缩细胞、并修复刺激组织再生，密集修复，增加弹性纤维密度，提高细胞间质密度。</w:t>
      </w:r>
    </w:p>
    <w:p>
      <w:pPr>
        <w:numPr>
          <w:numId w:val="0"/>
        </w:numPr>
        <w:ind w:leftChars="0"/>
        <w:rPr>
          <w:rFonts w:hint="eastAsia"/>
        </w:rPr>
      </w:pPr>
    </w:p>
    <w:p>
      <w:pPr>
        <w:numPr>
          <w:numId w:val="0"/>
        </w:numPr>
        <w:ind w:leftChars="0"/>
      </w:pPr>
      <w:r>
        <w:rPr>
          <w:rFonts w:hint="eastAsia"/>
        </w:rPr>
        <w:t>那么如何修复细胞呢？ 细胞修复元素，WHO披露：通过</w:t>
      </w:r>
      <w:r>
        <w:rPr>
          <w:rFonts w:hint="eastAsia"/>
          <w:lang w:eastAsia="zh-CN"/>
        </w:rPr>
        <w:t>【研一精科素】</w:t>
      </w:r>
      <w:r>
        <w:rPr>
          <w:rFonts w:hint="eastAsia"/>
        </w:rPr>
        <w:t>智能细胞修复元素的介入，完成细胞修复的过程。还有什么比修复生命基本功能单位——细胞，更能解决皮肤问题的呢？世界卫生组织WHO呼吁，皮肤损伤的修复和自然衰老的对抗，利用生物医学非药物手段，是长期的可持续性的解决方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25813D"/>
    <w:multiLevelType w:val="singleLevel"/>
    <w:tmpl w:val="B225813D"/>
    <w:lvl w:ilvl="0" w:tentative="0">
      <w:start w:val="1"/>
      <w:numFmt w:val="decimal"/>
      <w:suff w:val="nothing"/>
      <w:lvlText w:val="%1、"/>
      <w:lvlJc w:val="left"/>
    </w:lvl>
  </w:abstractNum>
  <w:abstractNum w:abstractNumId="1">
    <w:nsid w:val="BE7D584C"/>
    <w:multiLevelType w:val="singleLevel"/>
    <w:tmpl w:val="BE7D584C"/>
    <w:lvl w:ilvl="0" w:tentative="0">
      <w:start w:val="1"/>
      <w:numFmt w:val="chineseCounting"/>
      <w:suff w:val="nothing"/>
      <w:lvlText w:val="%1、"/>
      <w:lvlJc w:val="left"/>
      <w:rPr>
        <w:rFonts w:hint="eastAsia"/>
      </w:rPr>
    </w:lvl>
  </w:abstractNum>
  <w:abstractNum w:abstractNumId="2">
    <w:nsid w:val="18EAA055"/>
    <w:multiLevelType w:val="singleLevel"/>
    <w:tmpl w:val="18EAA055"/>
    <w:lvl w:ilvl="0" w:tentative="0">
      <w:start w:val="1"/>
      <w:numFmt w:val="decimal"/>
      <w:suff w:val="nothing"/>
      <w:lvlText w:val="%1、"/>
      <w:lvlJc w:val="left"/>
    </w:lvl>
  </w:abstractNum>
  <w:abstractNum w:abstractNumId="3">
    <w:nsid w:val="30B51ACA"/>
    <w:multiLevelType w:val="singleLevel"/>
    <w:tmpl w:val="30B51ACA"/>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5ZTYxYWFkMTdiNzY5OWMxYzM5MGVlYzE3MmJmNjYifQ=="/>
  </w:docVars>
  <w:rsids>
    <w:rsidRoot w:val="4E527A27"/>
    <w:rsid w:val="4E527A27"/>
    <w:rsid w:val="5C772F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4045</Words>
  <Characters>4146</Characters>
  <Lines>0</Lines>
  <Paragraphs>0</Paragraphs>
  <TotalTime>1</TotalTime>
  <ScaleCrop>false</ScaleCrop>
  <LinksUpToDate>false</LinksUpToDate>
  <CharactersWithSpaces>4151</CharactersWithSpaces>
  <Application>WPS Office_11.1.0.11807_F1E327BC-269C-435d-A152-05C5408002CA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2022-01-12T06:17:00Z</dcterms:created>
  <dc:creator>吾黄</dc:creator>
  <cp:lastModifiedBy>男</cp:lastModifiedBy>
  <dcterms:modified xsi:type="dcterms:W3CDTF">2022-08-08T10:10:53Z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2052-11.1.0.11807</vt:lpwstr>
  </property>
  <property fmtid="{D5CDD505-2E9C-101B-9397-08002B2CF9AE}" pid="3" name="ICV">
    <vt:lpwstr>0F2B012DB24D4EC79793A00AB15B34A1</vt:lpwstr>
  </property>
</Properties>
</file>