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9BB9F" w14:textId="5EE95DE3" w:rsidR="00865A84" w:rsidRPr="001763C6" w:rsidRDefault="00F5323F" w:rsidP="00865A84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proofErr w:type="gramStart"/>
      <w:r>
        <w:rPr>
          <w:rFonts w:hint="eastAsia"/>
          <w:lang w:eastAsia="zh-CN"/>
        </w:rPr>
        <w:t>可得然胶</w:t>
      </w:r>
      <w:r w:rsidR="00865A84">
        <w:rPr>
          <w:rFonts w:hint="eastAsia"/>
          <w:lang w:eastAsia="zh-CN"/>
        </w:rPr>
        <w:t>产品</w:t>
      </w:r>
      <w:proofErr w:type="gramEnd"/>
      <w:r w:rsidR="00865A84">
        <w:rPr>
          <w:rFonts w:hint="eastAsia"/>
          <w:lang w:eastAsia="zh-CN"/>
        </w:rPr>
        <w:t>简介</w:t>
      </w:r>
    </w:p>
    <w:p w14:paraId="084A42B6" w14:textId="77777777" w:rsidR="00054034" w:rsidRDefault="00054034" w:rsidP="00054034">
      <w:pPr>
        <w:pStyle w:val="-"/>
        <w:rPr>
          <w:lang w:eastAsia="zh-CN"/>
        </w:rPr>
      </w:pPr>
      <w:r>
        <w:rPr>
          <w:rFonts w:hint="eastAsia"/>
          <w:lang w:eastAsia="zh-CN"/>
        </w:rPr>
        <w:t>可得然胶，又称热凝胶、凝结多糖，是一种利用碳源、氮源、微量元素，通过发酵、酒精提取、压滤、干燥、粉碎等工艺提取得到白色粉末状的多糖。可得</w:t>
      </w:r>
      <w:proofErr w:type="gramStart"/>
      <w:r>
        <w:rPr>
          <w:rFonts w:hint="eastAsia"/>
          <w:lang w:eastAsia="zh-CN"/>
        </w:rPr>
        <w:t>然胶分</w:t>
      </w:r>
      <w:proofErr w:type="gramEnd"/>
      <w:r>
        <w:rPr>
          <w:rFonts w:hint="eastAsia"/>
          <w:lang w:eastAsia="zh-CN"/>
        </w:rPr>
        <w:t>子结构是由</w:t>
      </w:r>
      <w:r>
        <w:rPr>
          <w:rFonts w:hint="eastAsia"/>
          <w:lang w:eastAsia="zh-CN"/>
        </w:rPr>
        <w:t>D-</w:t>
      </w:r>
      <w:r>
        <w:rPr>
          <w:rFonts w:hint="eastAsia"/>
          <w:lang w:eastAsia="zh-CN"/>
        </w:rPr>
        <w:t>葡萄糖通过</w:t>
      </w:r>
      <w:r>
        <w:rPr>
          <w:rFonts w:hint="eastAsia"/>
        </w:rPr>
        <w:t>β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糖苷键构成的线性葡聚糖，将其加热到</w:t>
      </w:r>
      <w:r>
        <w:rPr>
          <w:rFonts w:hint="eastAsia"/>
          <w:lang w:eastAsia="zh-CN"/>
        </w:rPr>
        <w:t>55</w:t>
      </w:r>
      <w:r>
        <w:rPr>
          <w:rFonts w:hint="eastAsia"/>
          <w:lang w:eastAsia="zh-CN"/>
        </w:rPr>
        <w:t>℃后可以形成低强度的热可逆凝胶，加热到</w:t>
      </w:r>
      <w:r>
        <w:rPr>
          <w:rFonts w:hint="eastAsia"/>
          <w:lang w:eastAsia="zh-CN"/>
        </w:rPr>
        <w:t>80-145</w:t>
      </w:r>
      <w:r>
        <w:rPr>
          <w:rFonts w:hint="eastAsia"/>
          <w:lang w:eastAsia="zh-CN"/>
        </w:rPr>
        <w:t>℃可形成热不可逆的凝胶。</w:t>
      </w:r>
    </w:p>
    <w:p w14:paraId="116FBC26" w14:textId="23EE026E" w:rsidR="00865A84" w:rsidRDefault="00054034" w:rsidP="00054034">
      <w:pPr>
        <w:pStyle w:val="-"/>
        <w:rPr>
          <w:lang w:eastAsia="zh-CN"/>
        </w:rPr>
      </w:pPr>
      <w:r>
        <w:rPr>
          <w:rFonts w:hint="eastAsia"/>
          <w:lang w:eastAsia="zh-CN"/>
        </w:rPr>
        <w:t>可得</w:t>
      </w:r>
      <w:proofErr w:type="gramStart"/>
      <w:r>
        <w:rPr>
          <w:rFonts w:hint="eastAsia"/>
          <w:lang w:eastAsia="zh-CN"/>
        </w:rPr>
        <w:t>然胶具有</w:t>
      </w:r>
      <w:proofErr w:type="gramEnd"/>
      <w:r>
        <w:rPr>
          <w:rFonts w:hint="eastAsia"/>
          <w:lang w:eastAsia="zh-CN"/>
        </w:rPr>
        <w:t>多种特性，包括热成胶性、热稳定性和耐冷冻性等，</w:t>
      </w:r>
      <w:proofErr w:type="gramStart"/>
      <w:r>
        <w:rPr>
          <w:rFonts w:hint="eastAsia"/>
          <w:lang w:eastAsia="zh-CN"/>
        </w:rPr>
        <w:t>可得然胶的</w:t>
      </w:r>
      <w:proofErr w:type="gramEnd"/>
      <w:r>
        <w:rPr>
          <w:rFonts w:hint="eastAsia"/>
          <w:lang w:eastAsia="zh-CN"/>
        </w:rPr>
        <w:t>特性决定了其可以在食品工业中得到广泛应用。</w:t>
      </w:r>
      <w:proofErr w:type="gramStart"/>
      <w:r>
        <w:rPr>
          <w:rFonts w:hint="eastAsia"/>
          <w:lang w:eastAsia="zh-CN"/>
        </w:rPr>
        <w:t>可得然胶通常</w:t>
      </w:r>
      <w:proofErr w:type="gramEnd"/>
      <w:r>
        <w:rPr>
          <w:rFonts w:hint="eastAsia"/>
          <w:lang w:eastAsia="zh-CN"/>
        </w:rPr>
        <w:t>作为稳定剂、凝固剂、增稠剂、持水剂、成膜剂、粘合剂等食品改良剂，用于肉类食品加工、面类制品、仿生素食、水产制品、预制制品等。当前食品行业也是</w:t>
      </w:r>
      <w:proofErr w:type="gramStart"/>
      <w:r>
        <w:rPr>
          <w:rFonts w:hint="eastAsia"/>
          <w:lang w:eastAsia="zh-CN"/>
        </w:rPr>
        <w:t>可得然胶最</w:t>
      </w:r>
      <w:proofErr w:type="gramEnd"/>
      <w:r>
        <w:rPr>
          <w:rFonts w:hint="eastAsia"/>
          <w:lang w:eastAsia="zh-CN"/>
        </w:rPr>
        <w:t>重要的市场，此外在石油行业中也逐渐被重视，在其他领域的应用也在不断开发中。</w:t>
      </w:r>
    </w:p>
    <w:p w14:paraId="4C19B58C" w14:textId="33D027C9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可得</w:t>
      </w:r>
      <w:proofErr w:type="gramStart"/>
      <w:r>
        <w:rPr>
          <w:rFonts w:hint="eastAsia"/>
          <w:lang w:eastAsia="zh-CN"/>
        </w:rPr>
        <w:t>然胶产业</w:t>
      </w:r>
      <w:proofErr w:type="gramEnd"/>
      <w:r>
        <w:rPr>
          <w:rFonts w:hint="eastAsia"/>
          <w:lang w:eastAsia="zh-CN"/>
        </w:rPr>
        <w:t>链分析：</w:t>
      </w:r>
    </w:p>
    <w:p w14:paraId="405B157A" w14:textId="273EEB28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一、上游：原料供应与菌种培育</w:t>
      </w:r>
    </w:p>
    <w:p w14:paraId="0153C6C3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原料供应</w:t>
      </w:r>
    </w:p>
    <w:p w14:paraId="05FCC75D" w14:textId="77777777" w:rsidR="00AB7350" w:rsidRDefault="00AB7350" w:rsidP="00AB7350">
      <w:pPr>
        <w:pStyle w:val="-"/>
        <w:rPr>
          <w:rFonts w:hint="eastAsia"/>
          <w:lang w:eastAsia="zh-CN"/>
        </w:rPr>
      </w:pPr>
      <w:proofErr w:type="gramStart"/>
      <w:r>
        <w:rPr>
          <w:rFonts w:hint="eastAsia"/>
          <w:lang w:eastAsia="zh-CN"/>
        </w:rPr>
        <w:t>可得然胶主要</w:t>
      </w:r>
      <w:proofErr w:type="gramEnd"/>
      <w:r>
        <w:rPr>
          <w:rFonts w:hint="eastAsia"/>
          <w:lang w:eastAsia="zh-CN"/>
        </w:rPr>
        <w:t>通过微生物发酵生产，主要原料包括葡萄糖、蔗糖</w:t>
      </w:r>
      <w:proofErr w:type="gramStart"/>
      <w:r>
        <w:rPr>
          <w:rFonts w:hint="eastAsia"/>
          <w:lang w:eastAsia="zh-CN"/>
        </w:rPr>
        <w:t>等碳源</w:t>
      </w:r>
      <w:proofErr w:type="gramEnd"/>
      <w:r>
        <w:rPr>
          <w:rFonts w:hint="eastAsia"/>
          <w:lang w:eastAsia="zh-CN"/>
        </w:rPr>
        <w:t>，以及氮源、无机盐等营养物质。</w:t>
      </w:r>
    </w:p>
    <w:p w14:paraId="4D78E7D1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原料的质量和供应稳定性直接影响生产成本和产品质量，因此上游供应商需要具备稳定的供应能力和质量控制体系。</w:t>
      </w:r>
    </w:p>
    <w:p w14:paraId="326228A2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菌种培育</w:t>
      </w:r>
    </w:p>
    <w:p w14:paraId="7ABD920F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生产</w:t>
      </w:r>
      <w:proofErr w:type="gramStart"/>
      <w:r>
        <w:rPr>
          <w:rFonts w:hint="eastAsia"/>
          <w:lang w:eastAsia="zh-CN"/>
        </w:rPr>
        <w:t>可得然胶的</w:t>
      </w:r>
      <w:proofErr w:type="gramEnd"/>
      <w:r>
        <w:rPr>
          <w:rFonts w:hint="eastAsia"/>
          <w:lang w:eastAsia="zh-CN"/>
        </w:rPr>
        <w:t>核心是高效产胶菌株，如产碱杆菌属（</w:t>
      </w:r>
      <w:r>
        <w:rPr>
          <w:rFonts w:hint="eastAsia"/>
          <w:lang w:eastAsia="zh-CN"/>
        </w:rPr>
        <w:t>Alcaligenes faecalis</w:t>
      </w:r>
      <w:r>
        <w:rPr>
          <w:rFonts w:hint="eastAsia"/>
          <w:lang w:eastAsia="zh-CN"/>
        </w:rPr>
        <w:t>）等。</w:t>
      </w:r>
    </w:p>
    <w:p w14:paraId="55994707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菌种的选育、保藏和优化是产业链上游的关键环节，直接影响发酵效率和产物得率。</w:t>
      </w:r>
    </w:p>
    <w:p w14:paraId="598831D2" w14:textId="46D6531A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二、中游：生产加工</w:t>
      </w:r>
    </w:p>
    <w:p w14:paraId="58EC2CEA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发酵工艺</w:t>
      </w:r>
    </w:p>
    <w:p w14:paraId="7783EEDC" w14:textId="77777777" w:rsidR="00AB7350" w:rsidRDefault="00AB7350" w:rsidP="00AB7350">
      <w:pPr>
        <w:pStyle w:val="-"/>
        <w:rPr>
          <w:rFonts w:hint="eastAsia"/>
          <w:lang w:eastAsia="zh-CN"/>
        </w:rPr>
      </w:pPr>
      <w:proofErr w:type="gramStart"/>
      <w:r>
        <w:rPr>
          <w:rFonts w:hint="eastAsia"/>
          <w:lang w:eastAsia="zh-CN"/>
        </w:rPr>
        <w:t>可得然胶的</w:t>
      </w:r>
      <w:proofErr w:type="gramEnd"/>
      <w:r>
        <w:rPr>
          <w:rFonts w:hint="eastAsia"/>
          <w:lang w:eastAsia="zh-CN"/>
        </w:rPr>
        <w:t>生产主要通过微生物发酵实现，发酵过程中需要严格控制温度、</w:t>
      </w:r>
      <w:r>
        <w:rPr>
          <w:rFonts w:hint="eastAsia"/>
          <w:lang w:eastAsia="zh-CN"/>
        </w:rPr>
        <w:t>pH</w:t>
      </w:r>
      <w:r>
        <w:rPr>
          <w:rFonts w:hint="eastAsia"/>
          <w:lang w:eastAsia="zh-CN"/>
        </w:rPr>
        <w:t>值、溶氧量等参数。</w:t>
      </w:r>
    </w:p>
    <w:p w14:paraId="1B6F76AB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发酵周期较长，通常需要</w:t>
      </w:r>
      <w:r>
        <w:rPr>
          <w:rFonts w:hint="eastAsia"/>
          <w:lang w:eastAsia="zh-CN"/>
        </w:rPr>
        <w:t>48-72</w:t>
      </w:r>
      <w:r>
        <w:rPr>
          <w:rFonts w:hint="eastAsia"/>
          <w:lang w:eastAsia="zh-CN"/>
        </w:rPr>
        <w:t>小时，发酵结束后通过分离、纯化等步骤提取可得然胶。</w:t>
      </w:r>
    </w:p>
    <w:p w14:paraId="1E2844A2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提取与纯化</w:t>
      </w:r>
    </w:p>
    <w:p w14:paraId="09DDAB69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发酵液经过离心、过滤等步骤去除菌体，再通过乙醇沉淀、干燥等工艺得到</w:t>
      </w:r>
      <w:proofErr w:type="gramStart"/>
      <w:r>
        <w:rPr>
          <w:rFonts w:hint="eastAsia"/>
          <w:lang w:eastAsia="zh-CN"/>
        </w:rPr>
        <w:t>可得然胶成品</w:t>
      </w:r>
      <w:proofErr w:type="gramEnd"/>
      <w:r>
        <w:rPr>
          <w:rFonts w:hint="eastAsia"/>
          <w:lang w:eastAsia="zh-CN"/>
        </w:rPr>
        <w:t>。</w:t>
      </w:r>
    </w:p>
    <w:p w14:paraId="1805833C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lastRenderedPageBreak/>
        <w:t>纯化工艺的优化可以提高产品的纯度和质量，满足不同应用领域的需求。</w:t>
      </w:r>
    </w:p>
    <w:p w14:paraId="26884F18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生产技术</w:t>
      </w:r>
    </w:p>
    <w:p w14:paraId="564F0B55" w14:textId="77777777" w:rsidR="00AB7350" w:rsidRDefault="00AB7350" w:rsidP="00AB7350">
      <w:pPr>
        <w:pStyle w:val="-"/>
        <w:rPr>
          <w:rFonts w:hint="eastAsia"/>
          <w:lang w:eastAsia="zh-CN"/>
        </w:rPr>
      </w:pPr>
      <w:proofErr w:type="gramStart"/>
      <w:r>
        <w:rPr>
          <w:rFonts w:hint="eastAsia"/>
          <w:lang w:eastAsia="zh-CN"/>
        </w:rPr>
        <w:t>可得然胶的</w:t>
      </w:r>
      <w:proofErr w:type="gramEnd"/>
      <w:r>
        <w:rPr>
          <w:rFonts w:hint="eastAsia"/>
          <w:lang w:eastAsia="zh-CN"/>
        </w:rPr>
        <w:t>生产技术已相对成熟，但仍有改进空间。例如，通过基因工程手段改造菌株，提高产胶能力；优化发酵工艺，降低生产成本。</w:t>
      </w:r>
    </w:p>
    <w:p w14:paraId="151FD76C" w14:textId="53932415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三、下游：应用领域</w:t>
      </w:r>
    </w:p>
    <w:p w14:paraId="0198086E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食品工业</w:t>
      </w:r>
    </w:p>
    <w:p w14:paraId="40880E4C" w14:textId="77777777" w:rsidR="00AB7350" w:rsidRDefault="00AB7350" w:rsidP="00AB7350">
      <w:pPr>
        <w:pStyle w:val="-"/>
        <w:rPr>
          <w:rFonts w:hint="eastAsia"/>
          <w:lang w:eastAsia="zh-CN"/>
        </w:rPr>
      </w:pPr>
      <w:proofErr w:type="gramStart"/>
      <w:r>
        <w:rPr>
          <w:rFonts w:hint="eastAsia"/>
          <w:lang w:eastAsia="zh-CN"/>
        </w:rPr>
        <w:t>可得然胶因</w:t>
      </w:r>
      <w:proofErr w:type="gramEnd"/>
      <w:r>
        <w:rPr>
          <w:rFonts w:hint="eastAsia"/>
          <w:lang w:eastAsia="zh-CN"/>
        </w:rPr>
        <w:t>其独特的凝胶性能，被广泛应用于食品工业，如：</w:t>
      </w:r>
    </w:p>
    <w:p w14:paraId="3E994524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肉制品：作为增稠剂、保水剂，改善肉制品的质地和口感。</w:t>
      </w:r>
    </w:p>
    <w:p w14:paraId="18FE389E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面制品：提高面团的弹性和耐煮性，减少煮制过程中的破损。</w:t>
      </w:r>
    </w:p>
    <w:p w14:paraId="6BCEC443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乳制品：作为稳定剂，防止乳制品分层。</w:t>
      </w:r>
    </w:p>
    <w:p w14:paraId="764C2763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仿生食品：用于制造素肉、人造海鲜等，提高产品的仿真度和口感。</w:t>
      </w:r>
    </w:p>
    <w:p w14:paraId="628FF447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医药领域</w:t>
      </w:r>
    </w:p>
    <w:p w14:paraId="479B369D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可得</w:t>
      </w:r>
      <w:proofErr w:type="gramStart"/>
      <w:r>
        <w:rPr>
          <w:rFonts w:hint="eastAsia"/>
          <w:lang w:eastAsia="zh-CN"/>
        </w:rPr>
        <w:t>然胶具有</w:t>
      </w:r>
      <w:proofErr w:type="gramEnd"/>
      <w:r>
        <w:rPr>
          <w:rFonts w:hint="eastAsia"/>
          <w:lang w:eastAsia="zh-CN"/>
        </w:rPr>
        <w:t>良好的生物相容性和</w:t>
      </w:r>
      <w:proofErr w:type="gramStart"/>
      <w:r>
        <w:rPr>
          <w:rFonts w:hint="eastAsia"/>
          <w:lang w:eastAsia="zh-CN"/>
        </w:rPr>
        <w:t>可</w:t>
      </w:r>
      <w:proofErr w:type="gramEnd"/>
      <w:r>
        <w:rPr>
          <w:rFonts w:hint="eastAsia"/>
          <w:lang w:eastAsia="zh-CN"/>
        </w:rPr>
        <w:t>降解性，可用于制备药物缓释载体、组织工程支架等。</w:t>
      </w:r>
    </w:p>
    <w:p w14:paraId="288AF150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其衍生物还具有抗肿瘤、免疫调节等生物活性，具有潜在的药用价值。</w:t>
      </w:r>
    </w:p>
    <w:p w14:paraId="75586074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其他领域</w:t>
      </w:r>
    </w:p>
    <w:p w14:paraId="5A792C8A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化妆品：作为增稠剂、稳定剂，改善产品的质地和使用感。</w:t>
      </w:r>
    </w:p>
    <w:p w14:paraId="75AE8145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石油工业：作为钻井液的增稠剂，提高钻井效率。</w:t>
      </w:r>
    </w:p>
    <w:p w14:paraId="42A23DC9" w14:textId="77777777" w:rsidR="00AB7350" w:rsidRDefault="00AB7350" w:rsidP="00AB7350">
      <w:pPr>
        <w:pStyle w:val="-"/>
        <w:rPr>
          <w:lang w:eastAsia="zh-CN"/>
        </w:rPr>
      </w:pPr>
      <w:r>
        <w:rPr>
          <w:rFonts w:hint="eastAsia"/>
          <w:lang w:eastAsia="zh-CN"/>
        </w:rPr>
        <w:t>环保领域：用于污水处理，吸附重金属离子等。</w:t>
      </w:r>
    </w:p>
    <w:p w14:paraId="2C449F7E" w14:textId="77777777" w:rsidR="00AB7350" w:rsidRDefault="00AB7350" w:rsidP="00AB7350">
      <w:pPr>
        <w:pStyle w:val="-"/>
        <w:rPr>
          <w:rFonts w:hint="eastAsia"/>
          <w:lang w:eastAsia="zh-CN"/>
        </w:rPr>
      </w:pPr>
    </w:p>
    <w:p w14:paraId="7535CFE7" w14:textId="6DCC5E4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产业</w:t>
      </w:r>
      <w:proofErr w:type="gramStart"/>
      <w:r>
        <w:rPr>
          <w:rFonts w:hint="eastAsia"/>
          <w:lang w:eastAsia="zh-CN"/>
        </w:rPr>
        <w:t>链特点</w:t>
      </w:r>
      <w:proofErr w:type="gramEnd"/>
      <w:r>
        <w:rPr>
          <w:rFonts w:hint="eastAsia"/>
          <w:lang w:eastAsia="zh-CN"/>
        </w:rPr>
        <w:t>与发展趋势</w:t>
      </w:r>
    </w:p>
    <w:p w14:paraId="2C75C67B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技术密集型</w:t>
      </w:r>
    </w:p>
    <w:p w14:paraId="3D4C3660" w14:textId="77777777" w:rsidR="00AB7350" w:rsidRDefault="00AB7350" w:rsidP="00AB7350">
      <w:pPr>
        <w:pStyle w:val="-"/>
        <w:rPr>
          <w:rFonts w:hint="eastAsia"/>
          <w:lang w:eastAsia="zh-CN"/>
        </w:rPr>
      </w:pPr>
      <w:proofErr w:type="gramStart"/>
      <w:r>
        <w:rPr>
          <w:rFonts w:hint="eastAsia"/>
          <w:lang w:eastAsia="zh-CN"/>
        </w:rPr>
        <w:lastRenderedPageBreak/>
        <w:t>可得然胶的</w:t>
      </w:r>
      <w:proofErr w:type="gramEnd"/>
      <w:r>
        <w:rPr>
          <w:rFonts w:hint="eastAsia"/>
          <w:lang w:eastAsia="zh-CN"/>
        </w:rPr>
        <w:t>生产涉及微生物发酵、分离纯化等复杂工艺，技术门槛较高。</w:t>
      </w:r>
    </w:p>
    <w:p w14:paraId="2FCEC49D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未来产业链的发展将更加依赖于技术创新，如菌种改良、发酵工艺优化等。</w:t>
      </w:r>
    </w:p>
    <w:p w14:paraId="2A59764E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市场需求增长</w:t>
      </w:r>
    </w:p>
    <w:p w14:paraId="451C5BD0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随着食品工业的发展和消费者对健康、安全食品的需求增加，</w:t>
      </w:r>
      <w:proofErr w:type="gramStart"/>
      <w:r>
        <w:rPr>
          <w:rFonts w:hint="eastAsia"/>
          <w:lang w:eastAsia="zh-CN"/>
        </w:rPr>
        <w:t>可得然胶的</w:t>
      </w:r>
      <w:proofErr w:type="gramEnd"/>
      <w:r>
        <w:rPr>
          <w:rFonts w:hint="eastAsia"/>
          <w:lang w:eastAsia="zh-CN"/>
        </w:rPr>
        <w:t>市场需求将持续增长。</w:t>
      </w:r>
    </w:p>
    <w:p w14:paraId="6BFB0D5B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医药、环保等新兴领域的应用也将为可得</w:t>
      </w:r>
      <w:proofErr w:type="gramStart"/>
      <w:r>
        <w:rPr>
          <w:rFonts w:hint="eastAsia"/>
          <w:lang w:eastAsia="zh-CN"/>
        </w:rPr>
        <w:t>然胶产业</w:t>
      </w:r>
      <w:proofErr w:type="gramEnd"/>
      <w:r>
        <w:rPr>
          <w:rFonts w:hint="eastAsia"/>
          <w:lang w:eastAsia="zh-CN"/>
        </w:rPr>
        <w:t>带来新的增长点。</w:t>
      </w:r>
    </w:p>
    <w:p w14:paraId="193C5140" w14:textId="77777777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环保与可持续发展</w:t>
      </w:r>
    </w:p>
    <w:p w14:paraId="3A05BB06" w14:textId="77777777" w:rsidR="00AB7350" w:rsidRDefault="00AB7350" w:rsidP="00AB7350">
      <w:pPr>
        <w:pStyle w:val="-"/>
        <w:rPr>
          <w:rFonts w:hint="eastAsia"/>
          <w:lang w:eastAsia="zh-CN"/>
        </w:rPr>
      </w:pPr>
      <w:proofErr w:type="gramStart"/>
      <w:r>
        <w:rPr>
          <w:rFonts w:hint="eastAsia"/>
          <w:lang w:eastAsia="zh-CN"/>
        </w:rPr>
        <w:t>可得然胶作为</w:t>
      </w:r>
      <w:proofErr w:type="gramEnd"/>
      <w:r>
        <w:rPr>
          <w:rFonts w:hint="eastAsia"/>
          <w:lang w:eastAsia="zh-CN"/>
        </w:rPr>
        <w:t>一种天然多糖，具有良好的生物降解性，符合环保和可持续发展的趋势。</w:t>
      </w:r>
    </w:p>
    <w:p w14:paraId="49462A19" w14:textId="08E4A68E" w:rsidR="00AB7350" w:rsidRDefault="00AB7350" w:rsidP="00AB7350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未来产业链的发展将更加注重绿色生产、资源循环利用等。</w:t>
      </w:r>
    </w:p>
    <w:p w14:paraId="20258361" w14:textId="0542B40B" w:rsidR="003C3CB9" w:rsidRDefault="00F5323F" w:rsidP="003C3CB9">
      <w:pPr>
        <w:pStyle w:val="FigureStyle"/>
        <w:rPr>
          <w:lang w:eastAsia="zh-CN"/>
        </w:rPr>
      </w:pPr>
      <w:proofErr w:type="gramStart"/>
      <w:r>
        <w:rPr>
          <w:lang w:eastAsia="zh-CN"/>
        </w:rPr>
        <w:t>可得然胶</w:t>
      </w:r>
      <w:r w:rsidR="008A5D8B" w:rsidRPr="008A5D8B">
        <w:rPr>
          <w:rFonts w:hint="eastAsia"/>
          <w:lang w:eastAsia="zh-CN"/>
        </w:rPr>
        <w:t>产品</w:t>
      </w:r>
      <w:proofErr w:type="gramEnd"/>
      <w:r w:rsidR="008A5D8B" w:rsidRPr="008A5D8B">
        <w:rPr>
          <w:rFonts w:hint="eastAsia"/>
          <w:lang w:eastAsia="zh-CN"/>
        </w:rPr>
        <w:t>图片</w:t>
      </w:r>
    </w:p>
    <w:p w14:paraId="5A2DDFC7" w14:textId="25D9EBC0" w:rsidR="003C3CB9" w:rsidRPr="008A5D8B" w:rsidRDefault="00C64E58" w:rsidP="003C3CB9">
      <w:pPr>
        <w:pStyle w:val="-"/>
        <w:rPr>
          <w:lang w:val="en-US" w:eastAsia="zh-CN"/>
        </w:rPr>
      </w:pPr>
      <w:r>
        <w:rPr>
          <w:noProof/>
        </w:rPr>
        <w:drawing>
          <wp:inline distT="0" distB="0" distL="0" distR="0" wp14:anchorId="3435E557" wp14:editId="12AC041D">
            <wp:extent cx="2228850" cy="1699372"/>
            <wp:effectExtent l="0" t="0" r="0" b="0"/>
            <wp:docPr id="9745644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56442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2159" cy="17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EB055" w14:textId="435FBA1B" w:rsidR="003C3CB9" w:rsidRDefault="003C3CB9" w:rsidP="003C3CB9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>
        <w:rPr>
          <w:rFonts w:hint="eastAsia"/>
          <w:lang w:eastAsia="zh-CN"/>
        </w:rPr>
        <w:t xml:space="preserve">QYResearch </w:t>
      </w:r>
      <w:r w:rsidR="00695548">
        <w:rPr>
          <w:rFonts w:hint="eastAsia"/>
          <w:lang w:eastAsia="zh-CN"/>
        </w:rPr>
        <w:t>化工与材料</w:t>
      </w:r>
      <w:r w:rsidR="00D94BF5">
        <w:rPr>
          <w:rFonts w:hint="eastAsia"/>
          <w:lang w:eastAsia="zh-CN"/>
        </w:rPr>
        <w:t>研究中心</w:t>
      </w:r>
    </w:p>
    <w:p w14:paraId="71883714" w14:textId="5DDCC689" w:rsidR="00365CB5" w:rsidRDefault="007D5C5F" w:rsidP="00365CB5">
      <w:pPr>
        <w:pStyle w:val="-"/>
        <w:rPr>
          <w:lang w:eastAsia="zh-CN"/>
        </w:rPr>
      </w:pPr>
      <w:r w:rsidRPr="00B7522C">
        <w:rPr>
          <w:rFonts w:hint="eastAsia"/>
          <w:lang w:eastAsia="zh-CN"/>
        </w:rPr>
        <w:t>中国</w:t>
      </w:r>
      <w:r>
        <w:rPr>
          <w:rFonts w:hint="eastAsia"/>
          <w:lang w:eastAsia="zh-CN"/>
        </w:rPr>
        <w:t>和日本</w:t>
      </w:r>
      <w:r w:rsidRPr="00B7522C">
        <w:rPr>
          <w:rFonts w:hint="eastAsia"/>
          <w:lang w:eastAsia="zh-CN"/>
        </w:rPr>
        <w:t>是</w:t>
      </w:r>
      <w:proofErr w:type="gramStart"/>
      <w:r w:rsidRPr="00B7522C">
        <w:rPr>
          <w:rFonts w:hint="eastAsia"/>
          <w:lang w:eastAsia="zh-CN"/>
        </w:rPr>
        <w:t>可得然胶的</w:t>
      </w:r>
      <w:proofErr w:type="gramEnd"/>
      <w:r w:rsidRPr="00B7522C">
        <w:rPr>
          <w:rFonts w:hint="eastAsia"/>
          <w:lang w:eastAsia="zh-CN"/>
        </w:rPr>
        <w:t>主要生产国家，</w:t>
      </w:r>
      <w:r>
        <w:rPr>
          <w:rFonts w:hint="eastAsia"/>
          <w:lang w:eastAsia="zh-CN"/>
        </w:rPr>
        <w:t>受替代品及产品价格等因素影响，当前全球</w:t>
      </w:r>
      <w:proofErr w:type="gramStart"/>
      <w:r>
        <w:rPr>
          <w:rFonts w:hint="eastAsia"/>
          <w:lang w:eastAsia="zh-CN"/>
        </w:rPr>
        <w:t>可得然胶使用量</w:t>
      </w:r>
      <w:proofErr w:type="gramEnd"/>
      <w:r>
        <w:rPr>
          <w:rFonts w:hint="eastAsia"/>
          <w:lang w:eastAsia="zh-CN"/>
        </w:rPr>
        <w:t>较少，</w:t>
      </w:r>
      <w:proofErr w:type="gramStart"/>
      <w:r>
        <w:rPr>
          <w:rFonts w:hint="eastAsia"/>
          <w:lang w:eastAsia="zh-CN"/>
        </w:rPr>
        <w:t>可得然胶的</w:t>
      </w:r>
      <w:proofErr w:type="gramEnd"/>
      <w:r>
        <w:rPr>
          <w:rFonts w:hint="eastAsia"/>
          <w:lang w:eastAsia="zh-CN"/>
        </w:rPr>
        <w:t>产能利用率也较低。</w:t>
      </w:r>
    </w:p>
    <w:p w14:paraId="2BC4A487" w14:textId="34DB4E9B" w:rsidR="002B610A" w:rsidRDefault="002B610A" w:rsidP="002B610A">
      <w:pPr>
        <w:pStyle w:val="-"/>
        <w:rPr>
          <w:lang w:eastAsia="zh-CN"/>
        </w:rPr>
      </w:pPr>
      <w:r>
        <w:rPr>
          <w:rFonts w:hint="eastAsia"/>
          <w:lang w:eastAsia="zh-CN"/>
        </w:rPr>
        <w:t>根据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最新调研报告显示，预计</w:t>
      </w:r>
      <w:r>
        <w:rPr>
          <w:rFonts w:hint="eastAsia"/>
          <w:lang w:eastAsia="zh-CN"/>
        </w:rPr>
        <w:t>2</w:t>
      </w:r>
      <w:r>
        <w:rPr>
          <w:lang w:eastAsia="zh-CN"/>
        </w:rPr>
        <w:t>03</w:t>
      </w:r>
      <w:r w:rsidR="00B55CC7"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年全球</w:t>
      </w:r>
      <w:r w:rsidR="00F5323F">
        <w:rPr>
          <w:lang w:eastAsia="zh-CN"/>
        </w:rPr>
        <w:t>可得</w:t>
      </w:r>
      <w:proofErr w:type="gramStart"/>
      <w:r w:rsidR="00F5323F">
        <w:rPr>
          <w:lang w:eastAsia="zh-CN"/>
        </w:rPr>
        <w:t>然胶</w:t>
      </w:r>
      <w:r>
        <w:rPr>
          <w:rFonts w:hint="eastAsia"/>
          <w:lang w:eastAsia="zh-CN"/>
        </w:rPr>
        <w:t>市场</w:t>
      </w:r>
      <w:proofErr w:type="gramEnd"/>
      <w:r>
        <w:rPr>
          <w:rFonts w:hint="eastAsia"/>
          <w:lang w:eastAsia="zh-CN"/>
        </w:rPr>
        <w:t>规模将达到</w:t>
      </w:r>
      <w:r w:rsidR="007D5C5F">
        <w:rPr>
          <w:rFonts w:hint="eastAsia"/>
          <w:lang w:eastAsia="zh-CN"/>
        </w:rPr>
        <w:t>6500</w:t>
      </w:r>
      <w:r w:rsidR="007D5C5F">
        <w:rPr>
          <w:rFonts w:hint="eastAsia"/>
          <w:lang w:eastAsia="zh-CN"/>
        </w:rPr>
        <w:t>万</w:t>
      </w:r>
      <w:r>
        <w:rPr>
          <w:rFonts w:hint="eastAsia"/>
          <w:lang w:eastAsia="zh-CN"/>
        </w:rPr>
        <w:t>美元，未来几年年复合增长率</w:t>
      </w:r>
      <w:r>
        <w:rPr>
          <w:rFonts w:hint="eastAsia"/>
          <w:lang w:eastAsia="zh-CN"/>
        </w:rPr>
        <w:t>CAGR</w:t>
      </w:r>
      <w:r>
        <w:rPr>
          <w:rFonts w:hint="eastAsia"/>
          <w:lang w:eastAsia="zh-CN"/>
        </w:rPr>
        <w:t>为</w:t>
      </w:r>
      <w:r w:rsidR="007D5C5F">
        <w:rPr>
          <w:rFonts w:hint="eastAsia"/>
          <w:lang w:eastAsia="zh-CN"/>
        </w:rPr>
        <w:t>7.1</w:t>
      </w:r>
      <w:r>
        <w:rPr>
          <w:rFonts w:hint="eastAsia"/>
          <w:lang w:eastAsia="zh-CN"/>
        </w:rPr>
        <w:t>%</w:t>
      </w:r>
      <w:r>
        <w:rPr>
          <w:rFonts w:hint="eastAsia"/>
          <w:lang w:eastAsia="zh-CN"/>
        </w:rPr>
        <w:t>。</w:t>
      </w:r>
    </w:p>
    <w:p w14:paraId="3F6C2722" w14:textId="338F757C" w:rsidR="00347A61" w:rsidRDefault="00F5323F" w:rsidP="000A1AB9">
      <w:pPr>
        <w:pStyle w:val="FigureStyle"/>
        <w:rPr>
          <w:lang w:eastAsia="zh-CN"/>
        </w:rPr>
      </w:pPr>
      <w:r>
        <w:rPr>
          <w:lang w:eastAsia="zh-CN"/>
        </w:rPr>
        <w:lastRenderedPageBreak/>
        <w:t>可得然胶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523CC277" w:rsidR="00347A61" w:rsidRDefault="007D5C5F" w:rsidP="00347A61">
      <w:pPr>
        <w:pStyle w:val="-"/>
      </w:pPr>
      <w:r>
        <w:rPr>
          <w:noProof/>
        </w:rPr>
        <w:drawing>
          <wp:inline distT="0" distB="0" distL="0" distR="0" wp14:anchorId="7FFD2C70" wp14:editId="6E2637FC">
            <wp:extent cx="6188710" cy="2954655"/>
            <wp:effectExtent l="0" t="0" r="2540" b="0"/>
            <wp:docPr id="72142885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731FE6AE-D719-78CC-60C0-44F751D39CC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3C8956AE" w:rsidR="00FC3115" w:rsidRDefault="00260439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 w:rsidR="008A5D8B">
        <w:rPr>
          <w:rFonts w:hint="eastAsia"/>
          <w:lang w:eastAsia="zh-CN"/>
        </w:rPr>
        <w:t>QYResearch</w:t>
      </w:r>
      <w:r w:rsidR="00695548">
        <w:rPr>
          <w:rFonts w:hint="eastAsia"/>
          <w:lang w:eastAsia="zh-CN"/>
        </w:rPr>
        <w:t>化工与材料</w:t>
      </w:r>
      <w:r w:rsidR="00D94BF5">
        <w:rPr>
          <w:rFonts w:hint="eastAsia"/>
          <w:lang w:eastAsia="zh-CN"/>
        </w:rPr>
        <w:t>研究中心</w:t>
      </w:r>
    </w:p>
    <w:p w14:paraId="720E31E2" w14:textId="1E844A74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F5323F">
        <w:rPr>
          <w:lang w:eastAsia="zh-CN"/>
        </w:rPr>
        <w:t>可得</w:t>
      </w:r>
      <w:proofErr w:type="gramStart"/>
      <w:r w:rsidR="00F5323F">
        <w:rPr>
          <w:lang w:eastAsia="zh-CN"/>
        </w:rPr>
        <w:t>然胶</w:t>
      </w:r>
      <w:r w:rsidR="007237AB">
        <w:rPr>
          <w:rFonts w:hint="eastAsia"/>
          <w:lang w:eastAsia="zh-CN"/>
        </w:rPr>
        <w:t>市场</w:t>
      </w:r>
      <w:proofErr w:type="gramEnd"/>
      <w:r w:rsidR="001052F0">
        <w:rPr>
          <w:rFonts w:hint="eastAsia"/>
          <w:lang w:eastAsia="zh-CN"/>
        </w:rPr>
        <w:t>前</w:t>
      </w:r>
      <w:r w:rsidR="000E01CA">
        <w:rPr>
          <w:rFonts w:hint="eastAsia"/>
          <w:lang w:eastAsia="zh-CN"/>
        </w:rPr>
        <w:t>9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C27E95">
        <w:rPr>
          <w:rFonts w:hint="eastAsia"/>
          <w:lang w:eastAsia="zh-CN"/>
        </w:rPr>
        <w:t>基于</w:t>
      </w:r>
      <w:r w:rsidR="00C27E95">
        <w:rPr>
          <w:rFonts w:hint="eastAsia"/>
          <w:lang w:eastAsia="zh-CN"/>
        </w:rPr>
        <w:t>2</w:t>
      </w:r>
      <w:r w:rsidR="00C27E95">
        <w:rPr>
          <w:lang w:eastAsia="zh-CN"/>
        </w:rPr>
        <w:t>02</w:t>
      </w:r>
      <w:r w:rsidR="00551CF0">
        <w:rPr>
          <w:rFonts w:hint="eastAsia"/>
          <w:lang w:eastAsia="zh-CN"/>
        </w:rPr>
        <w:t>4</w:t>
      </w:r>
      <w:r w:rsidR="00C27E95">
        <w:rPr>
          <w:rFonts w:hint="eastAsia"/>
          <w:lang w:eastAsia="zh-CN"/>
        </w:rPr>
        <w:t>年调研数据；目前最新数据以本公司最新调研数据为准</w:t>
      </w:r>
      <w:r w:rsidR="00FA2DF1" w:rsidRPr="00FA2DF1">
        <w:rPr>
          <w:rFonts w:hint="eastAsia"/>
          <w:lang w:eastAsia="zh-CN"/>
        </w:rPr>
        <w:t>）</w:t>
      </w:r>
    </w:p>
    <w:p w14:paraId="773AFA33" w14:textId="1C531C89" w:rsidR="00027462" w:rsidRPr="00027462" w:rsidRDefault="00B35625" w:rsidP="00027462">
      <w:pPr>
        <w:widowControl/>
        <w:topLinePunct w:val="0"/>
        <w:spacing w:after="0"/>
        <w:jc w:val="center"/>
        <w:rPr>
          <w:rFonts w:ascii="宋体" w:hAnsi="宋体" w:cs="宋体" w:hint="eastAsia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B7A691E" wp14:editId="621F8A53">
            <wp:extent cx="4572000" cy="4400544"/>
            <wp:effectExtent l="0" t="0" r="0" b="635"/>
            <wp:docPr id="119959746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 w14:textId="540FB646" w:rsidR="004721C4" w:rsidRDefault="008B37BB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 w:rsidR="008A5D8B">
        <w:rPr>
          <w:rFonts w:hint="eastAsia"/>
          <w:lang w:eastAsia="zh-CN"/>
        </w:rPr>
        <w:t>QYResearch</w:t>
      </w:r>
      <w:r w:rsidR="00695548">
        <w:rPr>
          <w:rFonts w:hint="eastAsia"/>
          <w:lang w:eastAsia="zh-CN"/>
        </w:rPr>
        <w:t>化工与材料</w:t>
      </w:r>
      <w:r w:rsidR="00D94BF5">
        <w:rPr>
          <w:rFonts w:hint="eastAsia"/>
          <w:lang w:eastAsia="zh-CN"/>
        </w:rPr>
        <w:t>研究中心</w:t>
      </w:r>
      <w:r w:rsidR="00BD1899">
        <w:rPr>
          <w:rFonts w:hint="eastAsia"/>
          <w:lang w:eastAsia="zh-CN"/>
        </w:rPr>
        <w:t>。行业处于不断变动之中，</w:t>
      </w:r>
      <w:r w:rsidR="003A7530">
        <w:rPr>
          <w:rFonts w:hint="eastAsia"/>
          <w:lang w:eastAsia="zh-CN"/>
        </w:rPr>
        <w:t>最新数据</w:t>
      </w:r>
      <w:r w:rsidR="00BD1899">
        <w:rPr>
          <w:rFonts w:hint="eastAsia"/>
          <w:lang w:eastAsia="zh-CN"/>
        </w:rPr>
        <w:t>请联系</w:t>
      </w:r>
      <w:r w:rsidR="00BD1899">
        <w:rPr>
          <w:rFonts w:hint="eastAsia"/>
          <w:lang w:eastAsia="zh-CN"/>
        </w:rPr>
        <w:t>QYResearch</w:t>
      </w:r>
      <w:r w:rsidR="00BD1899">
        <w:rPr>
          <w:rFonts w:hint="eastAsia"/>
          <w:lang w:eastAsia="zh-CN"/>
        </w:rPr>
        <w:t>咨询</w:t>
      </w:r>
      <w:r w:rsidR="003A7530">
        <w:rPr>
          <w:rFonts w:hint="eastAsia"/>
          <w:lang w:eastAsia="zh-CN"/>
        </w:rPr>
        <w:t>。</w:t>
      </w:r>
    </w:p>
    <w:p w14:paraId="3B2E5865" w14:textId="39FD72B0" w:rsidR="00395A67" w:rsidRDefault="00B35625" w:rsidP="008404C6">
      <w:pPr>
        <w:pStyle w:val="-"/>
        <w:rPr>
          <w:lang w:eastAsia="zh-CN"/>
        </w:rPr>
      </w:pPr>
      <w:r>
        <w:rPr>
          <w:rFonts w:hint="eastAsia"/>
          <w:lang w:eastAsia="zh-CN"/>
        </w:rPr>
        <w:t>全球范围内，</w:t>
      </w:r>
      <w:proofErr w:type="gramStart"/>
      <w:r>
        <w:rPr>
          <w:lang w:eastAsia="zh-CN"/>
        </w:rPr>
        <w:t>可得然胶</w:t>
      </w:r>
      <w:r>
        <w:rPr>
          <w:rFonts w:hint="eastAsia"/>
          <w:lang w:eastAsia="zh-CN"/>
        </w:rPr>
        <w:t>主要</w:t>
      </w:r>
      <w:proofErr w:type="gramEnd"/>
      <w:r>
        <w:rPr>
          <w:rFonts w:hint="eastAsia"/>
          <w:lang w:eastAsia="zh-CN"/>
        </w:rPr>
        <w:t>生产商包括</w:t>
      </w:r>
      <w:r w:rsidRPr="00CE6F75">
        <w:rPr>
          <w:rFonts w:hint="eastAsia"/>
          <w:lang w:eastAsia="zh-CN"/>
        </w:rPr>
        <w:t>Organo Food Tech Corporation</w:t>
      </w:r>
      <w:r w:rsidRPr="00CE6F75">
        <w:rPr>
          <w:rFonts w:hint="eastAsia"/>
          <w:lang w:eastAsia="zh-CN"/>
        </w:rPr>
        <w:t>、</w:t>
      </w:r>
      <w:r w:rsidRPr="00CE6F75">
        <w:rPr>
          <w:rFonts w:hint="eastAsia"/>
          <w:lang w:eastAsia="zh-CN"/>
        </w:rPr>
        <w:t>Mitsubishi Corporation Life Sciences</w:t>
      </w:r>
      <w:r w:rsidRPr="00CE6F75">
        <w:rPr>
          <w:rFonts w:hint="eastAsia"/>
          <w:lang w:eastAsia="zh-CN"/>
        </w:rPr>
        <w:t>、河北</w:t>
      </w:r>
      <w:proofErr w:type="gramStart"/>
      <w:r w:rsidRPr="00CE6F75">
        <w:rPr>
          <w:rFonts w:hint="eastAsia"/>
          <w:lang w:eastAsia="zh-CN"/>
        </w:rPr>
        <w:t>鑫</w:t>
      </w:r>
      <w:proofErr w:type="gramEnd"/>
      <w:r w:rsidRPr="00CE6F75">
        <w:rPr>
          <w:rFonts w:hint="eastAsia"/>
          <w:lang w:eastAsia="zh-CN"/>
        </w:rPr>
        <w:t>合生物化工、潍坊</w:t>
      </w:r>
      <w:proofErr w:type="gramStart"/>
      <w:r w:rsidRPr="00CE6F75">
        <w:rPr>
          <w:rFonts w:hint="eastAsia"/>
          <w:lang w:eastAsia="zh-CN"/>
        </w:rPr>
        <w:t>市海奥斯</w:t>
      </w:r>
      <w:proofErr w:type="gramEnd"/>
      <w:r w:rsidRPr="00CE6F75">
        <w:rPr>
          <w:rFonts w:hint="eastAsia"/>
          <w:lang w:eastAsia="zh-CN"/>
        </w:rPr>
        <w:t>生物科技、山东国力生物科技</w:t>
      </w:r>
      <w:r>
        <w:rPr>
          <w:rFonts w:hint="eastAsia"/>
          <w:lang w:eastAsia="zh-CN"/>
        </w:rPr>
        <w:t>等。</w:t>
      </w:r>
      <w:r>
        <w:rPr>
          <w:rFonts w:hint="eastAsia"/>
          <w:lang w:eastAsia="zh-CN"/>
        </w:rPr>
        <w:t>2</w:t>
      </w:r>
      <w:r>
        <w:rPr>
          <w:lang w:eastAsia="zh-CN"/>
        </w:rPr>
        <w:t>02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年，前五大厂商占据大约</w:t>
      </w:r>
      <w:r>
        <w:rPr>
          <w:lang w:eastAsia="zh-CN"/>
        </w:rPr>
        <w:t>7</w:t>
      </w:r>
      <w:r>
        <w:rPr>
          <w:rFonts w:hint="eastAsia"/>
          <w:lang w:eastAsia="zh-CN"/>
        </w:rPr>
        <w:t>5</w:t>
      </w:r>
      <w:r>
        <w:rPr>
          <w:lang w:eastAsia="zh-CN"/>
        </w:rPr>
        <w:t>%</w:t>
      </w:r>
      <w:r>
        <w:rPr>
          <w:rFonts w:hint="eastAsia"/>
          <w:lang w:eastAsia="zh-CN"/>
        </w:rPr>
        <w:t>的市场份额。</w:t>
      </w:r>
    </w:p>
    <w:p w14:paraId="7AC47799" w14:textId="77777777" w:rsidR="006C021D" w:rsidRPr="00B35625" w:rsidRDefault="006C021D" w:rsidP="008404C6">
      <w:pPr>
        <w:pStyle w:val="-"/>
        <w:rPr>
          <w:rFonts w:hint="eastAsia"/>
          <w:lang w:eastAsia="zh-CN"/>
        </w:rPr>
      </w:pPr>
    </w:p>
    <w:p w14:paraId="64BFC3AD" w14:textId="65EB5B9E" w:rsidR="001F0B1E" w:rsidRPr="00D40F34" w:rsidRDefault="001F0B1E" w:rsidP="001F0B1E">
      <w:pPr>
        <w:pStyle w:val="-"/>
        <w:rPr>
          <w:b/>
          <w:bCs/>
          <w:lang w:eastAsia="zh-CN"/>
        </w:rPr>
      </w:pPr>
      <w:r w:rsidRPr="00D40F34">
        <w:rPr>
          <w:rFonts w:hint="eastAsia"/>
          <w:b/>
          <w:bCs/>
          <w:lang w:eastAsia="zh-CN"/>
        </w:rPr>
        <w:t>主要驱动因素</w:t>
      </w:r>
      <w:r w:rsidRPr="00D40F34">
        <w:rPr>
          <w:b/>
          <w:bCs/>
          <w:lang w:eastAsia="zh-CN"/>
        </w:rPr>
        <w:t>:</w:t>
      </w:r>
      <w:r w:rsidR="00C91E6A" w:rsidRPr="00C91E6A">
        <w:rPr>
          <w:rFonts w:hint="eastAsia"/>
          <w:lang w:eastAsia="zh-CN"/>
        </w:rPr>
        <w:t xml:space="preserve"> </w:t>
      </w:r>
      <w:r w:rsidR="00C91E6A" w:rsidRPr="00C91E6A">
        <w:rPr>
          <w:rFonts w:hint="eastAsia"/>
          <w:b/>
          <w:bCs/>
          <w:lang w:eastAsia="zh-CN"/>
        </w:rPr>
        <w:t>清洁标签与天然食品需求上升</w:t>
      </w:r>
    </w:p>
    <w:p w14:paraId="2BC2BDC2" w14:textId="581A248F" w:rsidR="001F0B1E" w:rsidRDefault="00C91E6A" w:rsidP="001F0B1E">
      <w:pPr>
        <w:pStyle w:val="-"/>
        <w:rPr>
          <w:lang w:eastAsia="zh-CN"/>
        </w:rPr>
      </w:pPr>
      <w:r w:rsidRPr="00C91E6A">
        <w:rPr>
          <w:lang w:val="en-US" w:eastAsia="zh-CN"/>
        </w:rPr>
        <w:t>消费者越来越青睐</w:t>
      </w:r>
      <w:r w:rsidRPr="00C91E6A">
        <w:rPr>
          <w:lang w:val="en-US" w:eastAsia="zh-CN"/>
        </w:rPr>
        <w:t>“</w:t>
      </w:r>
      <w:r w:rsidRPr="00C91E6A">
        <w:rPr>
          <w:lang w:val="en-US" w:eastAsia="zh-CN"/>
        </w:rPr>
        <w:t>清洁标签</w:t>
      </w:r>
      <w:r w:rsidRPr="00C91E6A">
        <w:rPr>
          <w:lang w:val="en-US" w:eastAsia="zh-CN"/>
        </w:rPr>
        <w:t>”</w:t>
      </w:r>
      <w:r w:rsidRPr="00C91E6A">
        <w:rPr>
          <w:lang w:val="en-US" w:eastAsia="zh-CN"/>
        </w:rPr>
        <w:t>产品，推动食品制造商采用天然、无添加的胶体替代品，</w:t>
      </w:r>
      <w:proofErr w:type="gramStart"/>
      <w:r w:rsidRPr="00C91E6A">
        <w:rPr>
          <w:lang w:val="en-US" w:eastAsia="zh-CN"/>
        </w:rPr>
        <w:t>可得然胶作为</w:t>
      </w:r>
      <w:proofErr w:type="gramEnd"/>
      <w:r w:rsidRPr="00C91E6A">
        <w:rPr>
          <w:lang w:val="en-US" w:eastAsia="zh-CN"/>
        </w:rPr>
        <w:t>微生物发酵产物，完全符合这一趋势。</w:t>
      </w:r>
    </w:p>
    <w:p w14:paraId="68F68341" w14:textId="33FF1CD4" w:rsidR="001F0B1E" w:rsidRPr="00D40F34" w:rsidRDefault="001F0B1E" w:rsidP="001F0B1E">
      <w:pPr>
        <w:pStyle w:val="-"/>
        <w:rPr>
          <w:b/>
          <w:bCs/>
          <w:lang w:eastAsia="zh-CN"/>
        </w:rPr>
      </w:pPr>
      <w:r w:rsidRPr="00D40F34">
        <w:rPr>
          <w:rFonts w:hint="eastAsia"/>
          <w:b/>
          <w:bCs/>
          <w:lang w:eastAsia="zh-CN"/>
        </w:rPr>
        <w:t>主要阻碍因素</w:t>
      </w:r>
      <w:r w:rsidRPr="00D40F34">
        <w:rPr>
          <w:b/>
          <w:bCs/>
          <w:lang w:eastAsia="zh-CN"/>
        </w:rPr>
        <w:t>:</w:t>
      </w:r>
      <w:r w:rsidR="00C91E6A" w:rsidRPr="00C91E6A">
        <w:rPr>
          <w:rFonts w:hint="eastAsia"/>
          <w:lang w:eastAsia="zh-CN"/>
        </w:rPr>
        <w:t xml:space="preserve"> </w:t>
      </w:r>
      <w:r w:rsidR="00C91E6A" w:rsidRPr="00C91E6A">
        <w:rPr>
          <w:rFonts w:hint="eastAsia"/>
          <w:b/>
          <w:bCs/>
          <w:lang w:eastAsia="zh-CN"/>
        </w:rPr>
        <w:t>生产成本较高</w:t>
      </w:r>
    </w:p>
    <w:p w14:paraId="54165544" w14:textId="64D81DED" w:rsidR="001F0B1E" w:rsidRDefault="00C91E6A" w:rsidP="001F0B1E">
      <w:pPr>
        <w:pStyle w:val="-"/>
        <w:rPr>
          <w:lang w:eastAsia="zh-CN"/>
        </w:rPr>
      </w:pPr>
      <w:proofErr w:type="gramStart"/>
      <w:r w:rsidRPr="00C91E6A">
        <w:rPr>
          <w:rFonts w:hint="eastAsia"/>
          <w:lang w:eastAsia="zh-CN"/>
        </w:rPr>
        <w:t>可得然胶为</w:t>
      </w:r>
      <w:proofErr w:type="gramEnd"/>
      <w:r w:rsidRPr="00C91E6A">
        <w:rPr>
          <w:rFonts w:hint="eastAsia"/>
          <w:lang w:eastAsia="zh-CN"/>
        </w:rPr>
        <w:t>发酵产物，发酵时间长、成本高，限制了其在低端或大宗产品中的广泛应用。</w:t>
      </w:r>
    </w:p>
    <w:p w14:paraId="77D1E6D2" w14:textId="139A1503" w:rsidR="001F0B1E" w:rsidRPr="00D40F34" w:rsidRDefault="001F0B1E" w:rsidP="001F0B1E">
      <w:pPr>
        <w:pStyle w:val="-"/>
        <w:rPr>
          <w:b/>
          <w:bCs/>
          <w:lang w:eastAsia="zh-CN"/>
        </w:rPr>
      </w:pPr>
      <w:r w:rsidRPr="00D40F34">
        <w:rPr>
          <w:rFonts w:hint="eastAsia"/>
          <w:b/>
          <w:bCs/>
          <w:lang w:eastAsia="zh-CN"/>
        </w:rPr>
        <w:lastRenderedPageBreak/>
        <w:t>行业发展机遇</w:t>
      </w:r>
      <w:r w:rsidRPr="00D40F34">
        <w:rPr>
          <w:b/>
          <w:bCs/>
          <w:lang w:eastAsia="zh-CN"/>
        </w:rPr>
        <w:t>:</w:t>
      </w:r>
      <w:r w:rsidR="00C91E6A" w:rsidRPr="00C91E6A">
        <w:rPr>
          <w:rFonts w:hint="eastAsia"/>
          <w:lang w:eastAsia="zh-CN"/>
        </w:rPr>
        <w:t xml:space="preserve"> </w:t>
      </w:r>
      <w:r w:rsidR="00C91E6A" w:rsidRPr="00C91E6A">
        <w:rPr>
          <w:rFonts w:hint="eastAsia"/>
          <w:b/>
          <w:bCs/>
          <w:lang w:eastAsia="zh-CN"/>
        </w:rPr>
        <w:t>素食及植物基食品兴起</w:t>
      </w:r>
    </w:p>
    <w:p w14:paraId="69759BF4" w14:textId="3A5D8DEB" w:rsidR="007E1EF2" w:rsidRDefault="00C91E6A" w:rsidP="001F0B1E">
      <w:pPr>
        <w:pStyle w:val="-"/>
        <w:rPr>
          <w:lang w:eastAsia="zh-CN"/>
        </w:rPr>
      </w:pPr>
      <w:r w:rsidRPr="00C91E6A">
        <w:rPr>
          <w:rFonts w:hint="eastAsia"/>
          <w:lang w:eastAsia="zh-CN"/>
        </w:rPr>
        <w:t>全球植物性饮食趋势加快发展，可得</w:t>
      </w:r>
      <w:proofErr w:type="gramStart"/>
      <w:r w:rsidRPr="00C91E6A">
        <w:rPr>
          <w:rFonts w:hint="eastAsia"/>
          <w:lang w:eastAsia="zh-CN"/>
        </w:rPr>
        <w:t>然胶能</w:t>
      </w:r>
      <w:proofErr w:type="gramEnd"/>
      <w:r w:rsidRPr="00C91E6A">
        <w:rPr>
          <w:rFonts w:hint="eastAsia"/>
          <w:lang w:eastAsia="zh-CN"/>
        </w:rPr>
        <w:t>在无动物成分的食品中提供弹性和结构，是肉类替代品的关键成分之一。</w:t>
      </w:r>
    </w:p>
    <w:p w14:paraId="6875CE01" w14:textId="77777777" w:rsidR="00395A67" w:rsidRDefault="00395A67" w:rsidP="008404C6">
      <w:pPr>
        <w:pStyle w:val="-"/>
        <w:rPr>
          <w:lang w:eastAsia="zh-CN"/>
        </w:rPr>
      </w:pPr>
    </w:p>
    <w:p w14:paraId="4677FC25" w14:textId="344C996D" w:rsidR="005D0A90" w:rsidRPr="002E7269" w:rsidRDefault="00437013" w:rsidP="002D0409">
      <w:pPr>
        <w:pStyle w:val="affc"/>
      </w:pPr>
      <w:r>
        <w:rPr>
          <w:rFonts w:hint="eastAsia"/>
          <w:lang w:eastAsia="zh-CN"/>
        </w:rPr>
        <w:t>本文作者</w:t>
      </w:r>
    </w:p>
    <w:tbl>
      <w:tblPr>
        <w:tblStyle w:val="ac"/>
        <w:tblW w:w="443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1"/>
      </w:tblGrid>
      <w:tr w:rsidR="00FB2076" w:rsidRPr="00FB2076" w14:paraId="4FB64A60" w14:textId="77777777" w:rsidTr="00FB2076">
        <w:trPr>
          <w:trHeight w:val="150"/>
        </w:trPr>
        <w:tc>
          <w:tcPr>
            <w:tcW w:w="5000" w:type="pct"/>
            <w:vAlign w:val="center"/>
            <w:hideMark/>
          </w:tcPr>
          <w:p w14:paraId="02855263" w14:textId="77777777" w:rsidR="00FB2076" w:rsidRPr="00FB2076" w:rsidRDefault="00FB2076" w:rsidP="00FB2076">
            <w:r w:rsidRPr="00FB2076">
              <w:rPr>
                <w:rFonts w:hint="eastAsia"/>
              </w:rPr>
              <w:t>张茂才</w:t>
            </w:r>
            <w:r w:rsidRPr="00FB2076">
              <w:t xml:space="preserve"> – </w:t>
            </w:r>
            <w:r w:rsidRPr="00FB2076">
              <w:rPr>
                <w:rFonts w:hint="eastAsia"/>
              </w:rPr>
              <w:t>本文主要分析师</w:t>
            </w:r>
          </w:p>
        </w:tc>
      </w:tr>
      <w:tr w:rsidR="00FB2076" w:rsidRPr="00FB2076" w14:paraId="5E9D87D4" w14:textId="77777777" w:rsidTr="00FB2076">
        <w:trPr>
          <w:trHeight w:val="74"/>
        </w:trPr>
        <w:tc>
          <w:tcPr>
            <w:tcW w:w="5000" w:type="pct"/>
            <w:vAlign w:val="center"/>
            <w:hideMark/>
          </w:tcPr>
          <w:p w14:paraId="1F501760" w14:textId="22E81335" w:rsidR="00FB2076" w:rsidRPr="00FB2076" w:rsidRDefault="00FB2076" w:rsidP="00FB2076"/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tbl>
    <w:p w14:paraId="1871CC3C" w14:textId="77777777" w:rsidR="00E21D11" w:rsidRDefault="00E21D11" w:rsidP="00423201">
      <w:pPr>
        <w:pStyle w:val="-"/>
        <w:rPr>
          <w:lang w:eastAsia="zh-CN"/>
        </w:rPr>
      </w:pPr>
    </w:p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7E0AC7F" w14:textId="4EBFBAC0" w:rsidR="000A7664" w:rsidRDefault="000A7664" w:rsidP="00282954">
      <w:pPr>
        <w:pStyle w:val="-"/>
        <w:rPr>
          <w:lang w:eastAsia="zh-CN"/>
        </w:rPr>
      </w:pPr>
      <w:r>
        <w:rPr>
          <w:noProof/>
        </w:rPr>
        <w:drawing>
          <wp:inline distT="0" distB="0" distL="0" distR="0" wp14:anchorId="2C6C3077" wp14:editId="4D8C2177">
            <wp:extent cx="1219048" cy="552381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563DD" w14:textId="3DB6A07F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 w:rsidR="003910E4"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北京恒州博智国际信息咨询有限公司</w:t>
      </w:r>
      <w:r w:rsidR="003910E4">
        <w:rPr>
          <w:rFonts w:hint="eastAsia"/>
          <w:lang w:eastAsia="zh-CN"/>
        </w:rPr>
        <w:t>）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</w:t>
      </w:r>
      <w:proofErr w:type="spellStart"/>
      <w:r>
        <w:rPr>
          <w:rFonts w:hint="eastAsia"/>
          <w:lang w:eastAsia="zh-CN"/>
        </w:rPr>
        <w:t>QYResearch</w:t>
      </w:r>
      <w:proofErr w:type="spellEnd"/>
      <w:r w:rsidR="0039166F" w:rsidRPr="00483824">
        <w:rPr>
          <w:rFonts w:hint="eastAsia"/>
          <w:lang w:eastAsia="zh-CN"/>
        </w:rPr>
        <w:t>专注为企业提供专业的市场调查报告、</w:t>
      </w:r>
      <w:r w:rsidR="007F2254">
        <w:rPr>
          <w:rFonts w:hint="eastAsia"/>
          <w:lang w:eastAsia="zh-CN"/>
        </w:rPr>
        <w:t>行业</w:t>
      </w:r>
      <w:r w:rsidR="0039166F" w:rsidRPr="00483824">
        <w:rPr>
          <w:rFonts w:hint="eastAsia"/>
          <w:lang w:eastAsia="zh-CN"/>
        </w:rPr>
        <w:t>研究报告、可行性研究、</w:t>
      </w:r>
      <w:r w:rsidR="0039166F" w:rsidRPr="00483824">
        <w:rPr>
          <w:rFonts w:hint="eastAsia"/>
          <w:lang w:eastAsia="zh-CN"/>
        </w:rPr>
        <w:t>IPO</w:t>
      </w:r>
      <w:r w:rsidR="0039166F" w:rsidRPr="00483824">
        <w:rPr>
          <w:rFonts w:hint="eastAsia"/>
          <w:lang w:eastAsia="zh-CN"/>
        </w:rPr>
        <w:t>咨询</w:t>
      </w:r>
      <w:r w:rsidR="00E510FD">
        <w:rPr>
          <w:rFonts w:hint="eastAsia"/>
          <w:lang w:eastAsia="zh-CN"/>
        </w:rPr>
        <w:t>（</w:t>
      </w:r>
      <w:r w:rsidR="00E14648">
        <w:rPr>
          <w:rFonts w:hint="eastAsia"/>
          <w:lang w:eastAsia="zh-CN"/>
        </w:rPr>
        <w:t>数据被</w:t>
      </w:r>
      <w:r w:rsidR="00E510FD">
        <w:rPr>
          <w:rFonts w:hint="eastAsia"/>
          <w:lang w:eastAsia="zh-CN"/>
        </w:rPr>
        <w:t>国内</w:t>
      </w:r>
      <w:r w:rsidR="0063135F">
        <w:rPr>
          <w:rFonts w:hint="eastAsia"/>
          <w:lang w:eastAsia="zh-CN"/>
        </w:rPr>
        <w:t>招股说明书</w:t>
      </w:r>
      <w:r w:rsidR="00E14648">
        <w:rPr>
          <w:rFonts w:hint="eastAsia"/>
          <w:lang w:eastAsia="zh-CN"/>
        </w:rPr>
        <w:t>或</w:t>
      </w:r>
      <w:r w:rsidR="00E510FD">
        <w:rPr>
          <w:rFonts w:hint="eastAsia"/>
          <w:lang w:eastAsia="zh-CN"/>
        </w:rPr>
        <w:t>年报</w:t>
      </w:r>
      <w:r w:rsidR="00E14648">
        <w:rPr>
          <w:rFonts w:hint="eastAsia"/>
          <w:lang w:eastAsia="zh-CN"/>
        </w:rPr>
        <w:t>大量</w:t>
      </w:r>
      <w:r w:rsidR="00E510FD">
        <w:rPr>
          <w:rFonts w:hint="eastAsia"/>
          <w:lang w:eastAsia="zh-CN"/>
        </w:rPr>
        <w:t>引用）</w:t>
      </w:r>
      <w:r w:rsidR="0039166F" w:rsidRPr="00483824">
        <w:rPr>
          <w:rFonts w:hint="eastAsia"/>
          <w:lang w:eastAsia="zh-CN"/>
        </w:rPr>
        <w:t>、商业计划书、制造业单项冠军申请和专精特新“小巨人”申请、</w:t>
      </w:r>
      <w:proofErr w:type="gramStart"/>
      <w:r w:rsidR="0039166F" w:rsidRPr="00483824">
        <w:rPr>
          <w:rFonts w:hint="eastAsia"/>
          <w:lang w:eastAsia="zh-CN"/>
        </w:rPr>
        <w:t>市占率证明</w:t>
      </w:r>
      <w:proofErr w:type="gramEnd"/>
      <w:r w:rsidR="0039166F" w:rsidRPr="00483824">
        <w:rPr>
          <w:rFonts w:hint="eastAsia"/>
          <w:lang w:eastAsia="zh-CN"/>
        </w:rPr>
        <w:t>等服务。</w:t>
      </w:r>
      <w:r>
        <w:rPr>
          <w:rFonts w:hint="eastAsia"/>
          <w:lang w:eastAsia="zh-CN"/>
        </w:rPr>
        <w:t>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</w:t>
      </w:r>
      <w:r w:rsidR="005D765F">
        <w:rPr>
          <w:rFonts w:hint="eastAsia"/>
          <w:lang w:eastAsia="zh-CN"/>
        </w:rPr>
        <w:t>、南宁</w:t>
      </w:r>
      <w:r>
        <w:rPr>
          <w:rFonts w:hint="eastAsia"/>
          <w:lang w:eastAsia="zh-CN"/>
        </w:rPr>
        <w:t>等地设有办公室和专业研究团队。</w:t>
      </w:r>
    </w:p>
    <w:p w14:paraId="07A95001" w14:textId="0E737518" w:rsidR="00E23F86" w:rsidRPr="00282954" w:rsidRDefault="00282954" w:rsidP="00423201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sectPr w:rsidR="00E23F86" w:rsidRPr="00282954" w:rsidSect="002E386A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4ABC3" w14:textId="77777777" w:rsidR="00C93F8F" w:rsidRDefault="00C93F8F" w:rsidP="00AD7B8C">
      <w:r>
        <w:separator/>
      </w:r>
    </w:p>
  </w:endnote>
  <w:endnote w:type="continuationSeparator" w:id="0">
    <w:p w14:paraId="4C409D31" w14:textId="77777777" w:rsidR="00C93F8F" w:rsidRDefault="00C93F8F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E0980" w14:textId="5F1A551D" w:rsidR="00B11729" w:rsidRPr="006F4223" w:rsidRDefault="006F4223" w:rsidP="006F4223">
    <w:pPr>
      <w:pStyle w:val="a5"/>
      <w:jc w:val="center"/>
    </w:pPr>
    <w:r w:rsidRPr="006F4223">
      <w:t xml:space="preserve">Copyright © </w:t>
    </w:r>
    <w:proofErr w:type="spellStart"/>
    <w:r w:rsidRPr="006F4223">
      <w:t>QYResearch</w:t>
    </w:r>
    <w:proofErr w:type="spellEnd"/>
    <w:r w:rsidRPr="006F4223">
      <w:t xml:space="preserve"> | market@qyresearch.com | 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198F5" w14:textId="77777777" w:rsidR="00C93F8F" w:rsidRDefault="00C93F8F" w:rsidP="00AD7B8C">
      <w:r>
        <w:separator/>
      </w:r>
    </w:p>
  </w:footnote>
  <w:footnote w:type="continuationSeparator" w:id="0">
    <w:p w14:paraId="136DD2DC" w14:textId="77777777" w:rsidR="00C93F8F" w:rsidRDefault="00C93F8F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BBC53" w14:textId="77777777" w:rsidR="00705926" w:rsidRDefault="00705926" w:rsidP="00705926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301EA536" wp14:editId="22B4D07A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0DAE9338" wp14:editId="7D5275F9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65371B16" w14:textId="77777777" w:rsidR="00705926" w:rsidRPr="00A53AE9" w:rsidRDefault="00705926" w:rsidP="0070592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AE933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65371B16" w14:textId="77777777" w:rsidR="00705926" w:rsidRPr="00A53AE9" w:rsidRDefault="00705926" w:rsidP="0070592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02A48211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7C1E6558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3522D064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0E6B6DFD" w14:textId="77777777" w:rsidR="00705926" w:rsidRDefault="00705926" w:rsidP="00705926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3939000">
    <w:abstractNumId w:val="2"/>
  </w:num>
  <w:num w:numId="2" w16cid:durableId="653026750">
    <w:abstractNumId w:val="4"/>
  </w:num>
  <w:num w:numId="3" w16cid:durableId="2093812329">
    <w:abstractNumId w:val="10"/>
  </w:num>
  <w:num w:numId="4" w16cid:durableId="1393652170">
    <w:abstractNumId w:val="8"/>
  </w:num>
  <w:num w:numId="5" w16cid:durableId="862937884">
    <w:abstractNumId w:val="17"/>
  </w:num>
  <w:num w:numId="6" w16cid:durableId="127865359">
    <w:abstractNumId w:val="12"/>
  </w:num>
  <w:num w:numId="7" w16cid:durableId="1277055577">
    <w:abstractNumId w:val="5"/>
  </w:num>
  <w:num w:numId="8" w16cid:durableId="613907010">
    <w:abstractNumId w:val="3"/>
  </w:num>
  <w:num w:numId="9" w16cid:durableId="457988488">
    <w:abstractNumId w:val="16"/>
  </w:num>
  <w:num w:numId="10" w16cid:durableId="746001525">
    <w:abstractNumId w:val="6"/>
  </w:num>
  <w:num w:numId="11" w16cid:durableId="509175287">
    <w:abstractNumId w:val="1"/>
  </w:num>
  <w:num w:numId="12" w16cid:durableId="1411924375">
    <w:abstractNumId w:val="13"/>
  </w:num>
  <w:num w:numId="13" w16cid:durableId="1610163607">
    <w:abstractNumId w:val="18"/>
  </w:num>
  <w:num w:numId="14" w16cid:durableId="691421201">
    <w:abstractNumId w:val="14"/>
  </w:num>
  <w:num w:numId="15" w16cid:durableId="687294188">
    <w:abstractNumId w:val="11"/>
  </w:num>
  <w:num w:numId="16" w16cid:durableId="719325328">
    <w:abstractNumId w:val="0"/>
  </w:num>
  <w:num w:numId="17" w16cid:durableId="1844659022">
    <w:abstractNumId w:val="7"/>
  </w:num>
  <w:num w:numId="18" w16cid:durableId="2113668191">
    <w:abstractNumId w:val="9"/>
  </w:num>
  <w:num w:numId="19" w16cid:durableId="110966136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B6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B44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AA"/>
    <w:rsid w:val="00053DCE"/>
    <w:rsid w:val="00054034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7BA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1C1"/>
    <w:rsid w:val="00064398"/>
    <w:rsid w:val="0006458C"/>
    <w:rsid w:val="0006479F"/>
    <w:rsid w:val="00064821"/>
    <w:rsid w:val="000648D0"/>
    <w:rsid w:val="00064D8D"/>
    <w:rsid w:val="00064E4F"/>
    <w:rsid w:val="00065207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1F99"/>
    <w:rsid w:val="00072081"/>
    <w:rsid w:val="0007273D"/>
    <w:rsid w:val="00072769"/>
    <w:rsid w:val="00072A2A"/>
    <w:rsid w:val="00072A3E"/>
    <w:rsid w:val="00072B67"/>
    <w:rsid w:val="00072C69"/>
    <w:rsid w:val="00072DE7"/>
    <w:rsid w:val="000731EE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5CD7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0AB"/>
    <w:rsid w:val="0008540C"/>
    <w:rsid w:val="0008591A"/>
    <w:rsid w:val="00085D33"/>
    <w:rsid w:val="00085EA1"/>
    <w:rsid w:val="00085EDA"/>
    <w:rsid w:val="00086005"/>
    <w:rsid w:val="000862AC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0A9"/>
    <w:rsid w:val="000943AD"/>
    <w:rsid w:val="0009461E"/>
    <w:rsid w:val="00094645"/>
    <w:rsid w:val="00094921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8E6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5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E52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1CA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3C50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973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AF5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0A19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5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4DD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A6A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25A"/>
    <w:rsid w:val="001C55F0"/>
    <w:rsid w:val="001C5856"/>
    <w:rsid w:val="001C5FA7"/>
    <w:rsid w:val="001C5FDB"/>
    <w:rsid w:val="001C60CA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1E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5D0E"/>
    <w:rsid w:val="002061B9"/>
    <w:rsid w:val="002061F3"/>
    <w:rsid w:val="0020631B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941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C84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AD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7B9"/>
    <w:rsid w:val="00266964"/>
    <w:rsid w:val="00266A47"/>
    <w:rsid w:val="00266DD7"/>
    <w:rsid w:val="00267162"/>
    <w:rsid w:val="00267427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046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669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358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34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38A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2A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425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1F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582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3CE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118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9A7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6A0"/>
    <w:rsid w:val="00324B71"/>
    <w:rsid w:val="00324C8E"/>
    <w:rsid w:val="00324DA9"/>
    <w:rsid w:val="00324F54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4DC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46A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5CB5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7F5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1FB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6E1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3F0A"/>
    <w:rsid w:val="003B4503"/>
    <w:rsid w:val="003B450C"/>
    <w:rsid w:val="003B46C8"/>
    <w:rsid w:val="003B46D7"/>
    <w:rsid w:val="003B4B51"/>
    <w:rsid w:val="003B4BFD"/>
    <w:rsid w:val="003B4D48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1B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CB9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A88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11C"/>
    <w:rsid w:val="003E2739"/>
    <w:rsid w:val="003E2CB2"/>
    <w:rsid w:val="003E2F2D"/>
    <w:rsid w:val="003E32AE"/>
    <w:rsid w:val="003E34BE"/>
    <w:rsid w:val="003E36A5"/>
    <w:rsid w:val="003E3C83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0C0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8DD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AEB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94E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AB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5DF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2F5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367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BE9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A2E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26C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AF5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530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19A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15A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414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7E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7A"/>
    <w:rsid w:val="00512BF2"/>
    <w:rsid w:val="00513992"/>
    <w:rsid w:val="00513A4C"/>
    <w:rsid w:val="00513BA7"/>
    <w:rsid w:val="00513C07"/>
    <w:rsid w:val="00513C30"/>
    <w:rsid w:val="00513D73"/>
    <w:rsid w:val="00513F02"/>
    <w:rsid w:val="0051400C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8EB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4F1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20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C39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AAA"/>
    <w:rsid w:val="00546EDE"/>
    <w:rsid w:val="00547042"/>
    <w:rsid w:val="00547578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1CF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530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7BB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2F3B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9CD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8D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3F2B"/>
    <w:rsid w:val="005B4044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DE0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45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33C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591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D3A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30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22F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349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A1A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00"/>
    <w:rsid w:val="00671BE3"/>
    <w:rsid w:val="00671D33"/>
    <w:rsid w:val="00672312"/>
    <w:rsid w:val="0067244E"/>
    <w:rsid w:val="00672554"/>
    <w:rsid w:val="006726A7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D7C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548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753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6C7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1D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DB2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1C59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56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AE9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4F36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DB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498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8F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7F5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2D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0"/>
    <w:rsid w:val="0079757D"/>
    <w:rsid w:val="00797B0C"/>
    <w:rsid w:val="00797C82"/>
    <w:rsid w:val="00797F0D"/>
    <w:rsid w:val="007A0AEB"/>
    <w:rsid w:val="007A0C2D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E81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D7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5C5F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1EF2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4D3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05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3E5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4845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6F3B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D26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6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03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A84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3BE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4A2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29C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741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D8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952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06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225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2F3E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4EA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289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018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4C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676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20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44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A6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0B8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1D"/>
    <w:rsid w:val="009776ED"/>
    <w:rsid w:val="00977C2E"/>
    <w:rsid w:val="00977C75"/>
    <w:rsid w:val="00980386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A04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5EE4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2CC"/>
    <w:rsid w:val="009D465C"/>
    <w:rsid w:val="009D4B3C"/>
    <w:rsid w:val="009D4E36"/>
    <w:rsid w:val="009D5070"/>
    <w:rsid w:val="009D5211"/>
    <w:rsid w:val="009D528E"/>
    <w:rsid w:val="009D532A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82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612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BB9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772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D40"/>
    <w:rsid w:val="00A15EDC"/>
    <w:rsid w:val="00A163AC"/>
    <w:rsid w:val="00A16AAF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C36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37E2A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3A5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2D0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A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0F3D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0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28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7F1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7A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2C1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3F5C"/>
    <w:rsid w:val="00B3419F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625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CB7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CC7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1B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B34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8E5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8FC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516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6D3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B5C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59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C3D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9AF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0AE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A41"/>
    <w:rsid w:val="00C61DDC"/>
    <w:rsid w:val="00C61F45"/>
    <w:rsid w:val="00C62B86"/>
    <w:rsid w:val="00C62C8B"/>
    <w:rsid w:val="00C62D4B"/>
    <w:rsid w:val="00C632D7"/>
    <w:rsid w:val="00C636A0"/>
    <w:rsid w:val="00C637C4"/>
    <w:rsid w:val="00C637E7"/>
    <w:rsid w:val="00C6380D"/>
    <w:rsid w:val="00C63914"/>
    <w:rsid w:val="00C63DFB"/>
    <w:rsid w:val="00C644CD"/>
    <w:rsid w:val="00C646C5"/>
    <w:rsid w:val="00C64844"/>
    <w:rsid w:val="00C6497D"/>
    <w:rsid w:val="00C649DF"/>
    <w:rsid w:val="00C64E58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1B3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3EE7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E6A"/>
    <w:rsid w:val="00C91F20"/>
    <w:rsid w:val="00C91F73"/>
    <w:rsid w:val="00C92853"/>
    <w:rsid w:val="00C92B36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3F8F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53C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E4D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2D5B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12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19A9"/>
    <w:rsid w:val="00CC20A7"/>
    <w:rsid w:val="00CC20D0"/>
    <w:rsid w:val="00CC276D"/>
    <w:rsid w:val="00CC2922"/>
    <w:rsid w:val="00CC29C7"/>
    <w:rsid w:val="00CC2E0D"/>
    <w:rsid w:val="00CC2EF0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19F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65E"/>
    <w:rsid w:val="00CD5729"/>
    <w:rsid w:val="00CD62BC"/>
    <w:rsid w:val="00CD663F"/>
    <w:rsid w:val="00CD671D"/>
    <w:rsid w:val="00CD6917"/>
    <w:rsid w:val="00CD6DE6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466"/>
    <w:rsid w:val="00D15A45"/>
    <w:rsid w:val="00D15F2A"/>
    <w:rsid w:val="00D15FD6"/>
    <w:rsid w:val="00D1606C"/>
    <w:rsid w:val="00D16221"/>
    <w:rsid w:val="00D1636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F7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581"/>
    <w:rsid w:val="00D3472A"/>
    <w:rsid w:val="00D34799"/>
    <w:rsid w:val="00D347D0"/>
    <w:rsid w:val="00D34C60"/>
    <w:rsid w:val="00D34D76"/>
    <w:rsid w:val="00D34E5B"/>
    <w:rsid w:val="00D3528D"/>
    <w:rsid w:val="00D3534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0F34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4D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BF5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ED9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EE2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62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82A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5D52"/>
    <w:rsid w:val="00DD5FF4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E60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67E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9E"/>
    <w:rsid w:val="00E206DD"/>
    <w:rsid w:val="00E20820"/>
    <w:rsid w:val="00E208A1"/>
    <w:rsid w:val="00E20934"/>
    <w:rsid w:val="00E209E8"/>
    <w:rsid w:val="00E20D0E"/>
    <w:rsid w:val="00E2173C"/>
    <w:rsid w:val="00E21D11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D06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553"/>
    <w:rsid w:val="00E4660D"/>
    <w:rsid w:val="00E4677E"/>
    <w:rsid w:val="00E46946"/>
    <w:rsid w:val="00E46B7E"/>
    <w:rsid w:val="00E46DAD"/>
    <w:rsid w:val="00E46E3D"/>
    <w:rsid w:val="00E46E71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2CF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CA5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6B5A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B19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19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062"/>
    <w:rsid w:val="00EA123B"/>
    <w:rsid w:val="00EA15B3"/>
    <w:rsid w:val="00EA16F4"/>
    <w:rsid w:val="00EA1A68"/>
    <w:rsid w:val="00EA1CFF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68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313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2B7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23F"/>
    <w:rsid w:val="00F536A6"/>
    <w:rsid w:val="00F53A84"/>
    <w:rsid w:val="00F5439B"/>
    <w:rsid w:val="00F54411"/>
    <w:rsid w:val="00F5466E"/>
    <w:rsid w:val="00F54672"/>
    <w:rsid w:val="00F54E15"/>
    <w:rsid w:val="00F54F10"/>
    <w:rsid w:val="00F5523C"/>
    <w:rsid w:val="00F554DC"/>
    <w:rsid w:val="00F5556C"/>
    <w:rsid w:val="00F55739"/>
    <w:rsid w:val="00F5574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9A8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702"/>
    <w:rsid w:val="00F64883"/>
    <w:rsid w:val="00F64AA0"/>
    <w:rsid w:val="00F64C54"/>
    <w:rsid w:val="00F65550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56B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216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8F5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076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5C1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0A3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1C6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B4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417AEB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417AEB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styleId="afff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5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86136\Desktop\&#23459;&#20256;&#25991;&#20214;\2025&#24180;5&#26376;&#23459;&#20256;&#26448;&#26009;-&#24352;&#33538;&#25165;\&#23436;&#25104;\&#21487;&#24471;&#28982;&#33014;\&#35266;&#28857;&#25968;&#25454;&#22270;&#34920;&#27169;&#26495;-&#21487;&#24471;&#28982;&#33014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86136\Desktop\9&#26376;&#23459;&#20256;&#25991;&#20214;-&#24352;&#33538;&#25165;\&#35266;&#28857;&#25968;&#25454;&#22270;&#34920;&#27169;&#26495;-&#20840;&#29699;2023091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zh-CN" alt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全球市场规模 </a:t>
            </a:r>
            <a:r>
              <a:rPr lang="en-US" altLang="zh-CN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</a:t>
            </a:r>
            <a:r>
              <a:rPr lang="zh-CN" alt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百万美元</a:t>
            </a:r>
            <a:r>
              <a:rPr lang="en-US" altLang="zh-CN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3.3368062971861234E-2"/>
          <c:y val="0.13144084967320263"/>
          <c:w val="0.93728395061728398"/>
          <c:h val="0.7930303921568627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全球总体!$S$6:$U$6</c:f>
              <c:numCache>
                <c:formatCode>General</c:formatCode>
                <c:ptCount val="3"/>
                <c:pt idx="0">
                  <c:v>2020</c:v>
                </c:pt>
                <c:pt idx="1">
                  <c:v>2025</c:v>
                </c:pt>
                <c:pt idx="2">
                  <c:v>2031</c:v>
                </c:pt>
              </c:numCache>
            </c:numRef>
          </c:cat>
          <c:val>
            <c:numRef>
              <c:f>全球总体!$S$7:$U$7</c:f>
              <c:numCache>
                <c:formatCode>#,##0_ </c:formatCode>
                <c:ptCount val="3"/>
                <c:pt idx="0">
                  <c:v>27.94</c:v>
                </c:pt>
                <c:pt idx="1">
                  <c:v>44.36</c:v>
                </c:pt>
                <c:pt idx="2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567-4D4D-8828-B38E4B84A5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sq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en-US" alt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C878-47D7-B846-B6FE1EC536F9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C878-47D7-B846-B6FE1EC536F9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C878-47D7-B846-B6FE1EC536F9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C878-47D7-B846-B6FE1EC536F9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C878-47D7-B846-B6FE1EC536F9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C878-47D7-B846-B6FE1EC536F9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C878-47D7-B846-B6FE1EC536F9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C878-47D7-B846-B6FE1EC536F9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C878-47D7-B846-B6FE1EC536F9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C878-47D7-B846-B6FE1EC536F9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C878-47D7-B846-B6FE1EC536F9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C878-47D7-B846-B6FE1EC536F9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C878-47D7-B846-B6FE1EC536F9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C878-47D7-B846-B6FE1EC536F9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C878-47D7-B846-B6FE1EC536F9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C878-47D7-B846-B6FE1EC536F9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C878-47D7-B846-B6FE1EC536F9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C878-47D7-B846-B6FE1EC536F9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C878-47D7-B846-B6FE1EC536F9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C878-47D7-B846-B6FE1EC536F9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C878-47D7-B846-B6FE1EC536F9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C878-47D7-B846-B6FE1EC536F9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C878-47D7-B846-B6FE1EC536F9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C878-47D7-B846-B6FE1EC536F9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C878-47D7-B846-B6FE1EC536F9}"/>
              </c:ext>
            </c:extLst>
          </c:dPt>
          <c:cat>
            <c:strRef>
              <c:f>企业排序!$F$2:$F$10</c:f>
              <c:strCache>
                <c:ptCount val="9"/>
                <c:pt idx="0">
                  <c:v>Organo Food Tech Corporation</c:v>
                </c:pt>
                <c:pt idx="1">
                  <c:v>Mitsubishi Corporation Life Sciences</c:v>
                </c:pt>
                <c:pt idx="2">
                  <c:v>河北鑫合生物化工</c:v>
                </c:pt>
                <c:pt idx="3">
                  <c:v>潍坊市海奥斯生物科技</c:v>
                </c:pt>
                <c:pt idx="4">
                  <c:v>山东国力生物科技</c:v>
                </c:pt>
                <c:pt idx="5">
                  <c:v>山东萃源亿康生物科技</c:v>
                </c:pt>
                <c:pt idx="6">
                  <c:v>江苏一鸣生物</c:v>
                </c:pt>
                <c:pt idx="7">
                  <c:v>BLG集团</c:v>
                </c:pt>
                <c:pt idx="8">
                  <c:v>吉林恩柏生物科技</c:v>
                </c:pt>
              </c:strCache>
            </c:strRef>
          </c:cat>
          <c:val>
            <c:numRef>
              <c:f>企业排序!$G$2:$G$10</c:f>
              <c:numCache>
                <c:formatCode>#,##0.00_ </c:formatCode>
                <c:ptCount val="9"/>
                <c:pt idx="0">
                  <c:v>11.864285714285714</c:v>
                </c:pt>
                <c:pt idx="1">
                  <c:v>5.6057142857142859</c:v>
                </c:pt>
                <c:pt idx="2">
                  <c:v>4.9400000000000004</c:v>
                </c:pt>
                <c:pt idx="3">
                  <c:v>3.99</c:v>
                </c:pt>
                <c:pt idx="4">
                  <c:v>1.8385714285714285</c:v>
                </c:pt>
                <c:pt idx="5">
                  <c:v>1.7871428571428571</c:v>
                </c:pt>
                <c:pt idx="6">
                  <c:v>0.89428571428571424</c:v>
                </c:pt>
                <c:pt idx="7">
                  <c:v>0.35</c:v>
                </c:pt>
                <c:pt idx="8">
                  <c:v>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C878-47D7-B846-B6FE1EC536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0.60793</cdr:x>
      <cdr:y>0.27494</cdr:y>
    </cdr:from>
    <cdr:to>
      <cdr:x>0.7304</cdr:x>
      <cdr:y>0.38082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21480000">
          <a:off x="3895614" y="841307"/>
          <a:ext cx="784800" cy="324000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fld id="{4B02CBCB-DC6E-44A3-8443-7F277FFD2327}" type="TxLink">
            <a:rPr lang="en-US" altLang="en-US" sz="900" b="0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rPr>
            <a:pPr algn="ctr"/>
            <a:t>7.1%</a:t>
          </a:fld>
          <a:endParaRPr lang="zh-CN" sz="800" baseline="0">
            <a:solidFill>
              <a:srgbClr val="002060"/>
            </a:solidFill>
            <a:latin typeface="Times New Roman" panose="02020603050405020304" pitchFamily="18" charset="0"/>
            <a:ea typeface="宋体" panose="02010600030101010101" pitchFamily="2" charset="-122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0.27574</cdr:x>
      <cdr:y>0.47252</cdr:y>
    </cdr:from>
    <cdr:to>
      <cdr:x>0.39821</cdr:x>
      <cdr:y>0.57891</cdr:y>
    </cdr:to>
    <cdr:sp macro="" textlink="">
      <cdr:nvSpPr>
        <cdr:cNvPr id="32" name="椭圆 31">
          <a:extLst xmlns:a="http://schemas.openxmlformats.org/drawingml/2006/main">
            <a:ext uri="{FF2B5EF4-FFF2-40B4-BE49-F238E27FC236}">
              <a16:creationId xmlns:a16="http://schemas.microsoft.com/office/drawing/2014/main" id="{A119215B-7D84-EECC-7333-CBAD61F7CD63}"/>
            </a:ext>
          </a:extLst>
        </cdr:cNvPr>
        <cdr:cNvSpPr/>
      </cdr:nvSpPr>
      <cdr:spPr>
        <a:xfrm xmlns:a="http://schemas.openxmlformats.org/drawingml/2006/main" rot="21480000">
          <a:off x="1766911" y="1445911"/>
          <a:ext cx="784824" cy="325542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fld id="{A80C1CE5-D037-4C4A-94AB-A115DBB965CE}" type="TxLink">
            <a:rPr lang="en-US" altLang="en-US" sz="1000" b="0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rPr>
            <a:pPr algn="ctr"/>
            <a:t>9.7%</a:t>
          </a:fld>
          <a:endParaRPr lang="zh-CN" sz="900" baseline="0">
            <a:solidFill>
              <a:srgbClr val="002060"/>
            </a:solidFill>
            <a:latin typeface="Times New Roman" panose="02020603050405020304" pitchFamily="18" charset="0"/>
            <a:ea typeface="宋体" panose="02010600030101010101" pitchFamily="2" charset="-122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</TotalTime>
  <Pages>6</Pages>
  <Words>1121</Words>
  <Characters>1515</Characters>
  <Application>Microsoft Office Word</Application>
  <DocSecurity>0</DocSecurity>
  <Lines>48</Lines>
  <Paragraphs>36</Paragraphs>
  <ScaleCrop>false</ScaleCrop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康勇 李</cp:lastModifiedBy>
  <cp:revision>1227</cp:revision>
  <dcterms:created xsi:type="dcterms:W3CDTF">2021-11-11T07:47:00Z</dcterms:created>
  <dcterms:modified xsi:type="dcterms:W3CDTF">2025-05-30T07:19:00Z</dcterms:modified>
</cp:coreProperties>
</file>