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sz w:val="28"/>
          <w:szCs w:val="28"/>
        </w:rPr>
        <w:t>BMn3-12</w:t>
      </w:r>
      <w:bookmarkEnd w:id="0"/>
      <w:r>
        <w:rPr>
          <w:rFonts w:hint="eastAsia" w:ascii="宋体" w:hAnsi="宋体" w:eastAsia="宋体" w:cs="宋体"/>
          <w:sz w:val="28"/>
          <w:szCs w:val="28"/>
        </w:rPr>
        <w:t>锰白铜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28"/>
          <w:szCs w:val="28"/>
          <w:shd w:val="clear" w:fill="FCFCFC"/>
          <w:lang w:val="en-US" w:eastAsia="zh-CN"/>
        </w:rPr>
        <w:t>乾福//金属//材料//供应//洽谈//①⑦⑦//④⑨⑦//⑦②②//⑧⑥</w:t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74310" cy="3518535"/>
            <wp:effectExtent l="0" t="0" r="2540" b="5715"/>
            <wp:docPr id="1" name="图片 1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</w:rPr>
        <w:t>BMn3-12锰白铜为电工铜镍合金,通常称为锰铜，具有高的电阻率和低的电阻温度系数，电阻长期稳定性高,对铜的热动势小。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2化学成份：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铜 Cu ：余量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镍+钴 Ni+Co：2.0～3.5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铅 Pb：≤0.020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磷 P：≤0.005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铝 Al：≤0.2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铁 Fe：0.20～0.50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锰 Mn：11.5～13.5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硅 Si ：0.1～0.3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锑 Sb ：≤0.002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硫 S ：≤0.020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砷 As ：≤0.005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碳 C：≤0.05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铋 Bi：≤0.002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镁 Mg：≤0.03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注：≤0.5(杂质)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28"/>
          <w:szCs w:val="28"/>
          <w:shd w:val="clear" w:fill="FCFCFC"/>
          <w:lang w:val="en-US" w:eastAsia="zh-CN"/>
        </w:rPr>
        <w:t>乾福//金属//材料//供应//洽谈//①⑦⑦//④⑨⑦//⑦②②//⑧⑥</w:t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9230" cy="3732530"/>
            <wp:effectExtent l="0" t="0" r="7620" b="1270"/>
            <wp:docPr id="2" name="图片 2" descr="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73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</w:rPr>
        <w:t>力学性能：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抗拉强度 σb (MPa)：≥440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伸长率 δ10 (%)：≥12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注 ：线材的室温拉伸力学性能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试样尺寸：直径0.1～1.0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4热处理规范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铸造温度1160～1175℃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退火温度700～750℃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热加工温度800～850℃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消除内应力的低温退火温度250～375℃。</w:t>
      </w:r>
    </w:p>
    <w:p>
      <w:pPr>
        <w:bidi w:val="0"/>
        <w:jc w:val="left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36"/>
          <w:lang w:val="en-US" w:eastAsia="zh-CN" w:bidi="ar-SA"/>
        </w:rPr>
        <w:t>BMn3-12铜镍锰合金BMn3-12中的锰含量一般不超过14%。在铜镍锰合金中可形成锰镍化和物而有某些沉淀硬化作用。锰的加入提高合金的强度、抗蚀性与弹性，且锰可消除合金中的过量碳的不良影响，改善其工艺性能。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 xml:space="preserve"> </w:t>
      </w:r>
    </w:p>
    <w:p>
      <w:pPr>
        <w:bidi w:val="0"/>
        <w:jc w:val="left"/>
        <w:rPr>
          <w:rFonts w:hint="eastAsia" w:ascii="宋体" w:hAnsi="宋体" w:eastAsia="宋体" w:cs="宋体"/>
          <w:kern w:val="2"/>
          <w:sz w:val="28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36"/>
          <w:lang w:val="en-US" w:eastAsia="zh-CN" w:bidi="ar-SA"/>
        </w:rPr>
        <w:t>BMn3-12热处理规范：铸造温度1160～1175℃;退火温度700～750℃;热加工温度800～850℃;消除内应力的低温退火温度250～375℃。</w:t>
      </w:r>
    </w:p>
    <w:p>
      <w:pPr>
        <w:bidi w:val="0"/>
        <w:jc w:val="left"/>
        <w:rPr>
          <w:rFonts w:hint="eastAsia" w:ascii="宋体" w:hAnsi="宋体" w:eastAsia="宋体" w:cs="宋体"/>
          <w:kern w:val="2"/>
          <w:sz w:val="28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36"/>
          <w:lang w:val="en-US" w:eastAsia="zh-CN" w:bidi="ar-SA"/>
        </w:rPr>
        <w:t>BMn3-12锰白铜特性及适用范围：为电工铜镍合金,通常称为锰铜，具有高的电阻率和低的电阻温度系数，电阻长期稳定性高。</w:t>
      </w:r>
    </w:p>
    <w:p>
      <w:pPr>
        <w:bidi w:val="0"/>
        <w:jc w:val="left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5854065" cy="2839085"/>
            <wp:effectExtent l="0" t="0" r="13335" b="18415"/>
            <wp:docPr id="3" name="图片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54065" cy="2839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yNDZjODdiYjc3ZGZhNzk0NDMwMzgzZDczODMzZWQifQ=="/>
  </w:docVars>
  <w:rsids>
    <w:rsidRoot w:val="2A267395"/>
    <w:rsid w:val="2A267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2023-05-09T02:08:00Z</dcterms:created>
  <dc:creator>WPS_1676599956</dc:creator>
  <cp:lastModifiedBy>WPS_1676599956</cp:lastModifiedBy>
  <dcterms:modified xsi:type="dcterms:W3CDTF">2023-05-10T01:16:18Z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D069CF66E1A3457D9A993B3414D607A1_11</vt:lpwstr>
  </property>
</Properties>
</file>