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全球及中国柚皮苷粉末行业研究及十四五规划分析报告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【报告篇幅】：104</w:t>
      </w:r>
    </w:p>
    <w:p>
      <w:pPr>
        <w:rPr>
          <w:rFonts w:hint="eastAsia"/>
        </w:rPr>
      </w:pPr>
      <w:r>
        <w:rPr>
          <w:rFonts w:hint="eastAsia"/>
        </w:rPr>
        <w:t>【报告图表数】：146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受疫情等影响，2021年全球柚皮苷粉末市场规模大约为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是全球最大的柚皮苷粉末生产地区，占有大约 %的市场份额，之后是 ，占有大约 %的市场份额。目前全球市场，基本由 和 地区厂商主导，全球柚皮苷粉末头部厂商主要包括Shreeji Pharma International、Arjuna Natural Extracts、Merck KGaA、Cayman Chemical和VCLGroup等，前三大厂商占有全球大约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本报告研究“十三五”期间全球及中国市场柚皮苷粉末的供给和需求情况，以及“十四五”期间行业发展预测。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重点分析全球主要地区柚皮苷粉末的产能、销量、收入和增长潜力，历史数据2017-2021年，预测数据2022-2028年。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柚皮苷粉末行业竞争格局，包括全球市场主要厂商竞争格局和中国本土市场主要厂商竞争格局，重点分析全球主要厂商柚皮苷粉末产能、销量、收入、价格和市场份额，全球柚皮苷粉末产地分布情况、中国柚皮苷粉末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此外针对柚皮苷粉末行业产品分类、应用、行业政策、产业链、生产模式、销售模式、行业发展有利因素、不利因素和进入壁垒也做了详细分析。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Shreeji Pharma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Arjuna Natural Extracts</w:t>
      </w:r>
    </w:p>
    <w:p>
      <w:pPr>
        <w:rPr>
          <w:rFonts w:hint="eastAsia"/>
        </w:rPr>
      </w:pPr>
      <w:r>
        <w:rPr>
          <w:rFonts w:hint="eastAsia"/>
        </w:rPr>
        <w:t xml:space="preserve">    Merck KGaA</w:t>
      </w:r>
    </w:p>
    <w:p>
      <w:pPr>
        <w:rPr>
          <w:rFonts w:hint="eastAsia"/>
        </w:rPr>
      </w:pPr>
      <w:r>
        <w:rPr>
          <w:rFonts w:hint="eastAsia"/>
        </w:rPr>
        <w:t xml:space="preserve">    Cayman Chemical</w:t>
      </w:r>
    </w:p>
    <w:p>
      <w:pPr>
        <w:rPr>
          <w:rFonts w:hint="eastAsia"/>
        </w:rPr>
      </w:pPr>
      <w:r>
        <w:rPr>
          <w:rFonts w:hint="eastAsia"/>
        </w:rPr>
        <w:t xml:space="preserve">    VCLGroup</w:t>
      </w:r>
    </w:p>
    <w:p>
      <w:pPr>
        <w:rPr>
          <w:rFonts w:hint="eastAsia"/>
        </w:rPr>
      </w:pPr>
      <w:r>
        <w:rPr>
          <w:rFonts w:hint="eastAsia"/>
        </w:rPr>
        <w:t xml:space="preserve">    NutriHerb BioTech Co.,Ltd</w:t>
      </w:r>
    </w:p>
    <w:p>
      <w:pPr>
        <w:rPr>
          <w:rFonts w:hint="eastAsia"/>
        </w:rPr>
      </w:pPr>
      <w:r>
        <w:rPr>
          <w:rFonts w:hint="eastAsia"/>
        </w:rPr>
        <w:t xml:space="preserve">    Penta Manufacturing Company</w:t>
      </w:r>
    </w:p>
    <w:p>
      <w:pPr>
        <w:rPr>
          <w:rFonts w:hint="eastAsia"/>
        </w:rPr>
      </w:pPr>
      <w:r>
        <w:rPr>
          <w:rFonts w:hint="eastAsia"/>
        </w:rPr>
        <w:t xml:space="preserve">    H. Interdonati</w:t>
      </w:r>
    </w:p>
    <w:p>
      <w:pPr>
        <w:rPr>
          <w:rFonts w:hint="eastAsia"/>
        </w:rPr>
      </w:pPr>
      <w:r>
        <w:rPr>
          <w:rFonts w:hint="eastAsia"/>
        </w:rPr>
        <w:t xml:space="preserve">    Reincke &amp; Fichtner</w:t>
      </w:r>
    </w:p>
    <w:p>
      <w:pPr>
        <w:rPr>
          <w:rFonts w:hint="eastAsia"/>
        </w:rPr>
      </w:pPr>
      <w:r>
        <w:rPr>
          <w:rFonts w:hint="eastAsia"/>
        </w:rPr>
        <w:t xml:space="preserve">    Morre-Tec Industries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食品级</w:t>
      </w:r>
    </w:p>
    <w:p>
      <w:pPr>
        <w:rPr>
          <w:rFonts w:hint="eastAsia"/>
        </w:rPr>
      </w:pPr>
      <w:r>
        <w:rPr>
          <w:rFonts w:hint="eastAsia"/>
        </w:rPr>
        <w:t xml:space="preserve">    医药级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制药</w:t>
      </w:r>
    </w:p>
    <w:p>
      <w:pPr>
        <w:rPr>
          <w:rFonts w:hint="eastAsia"/>
        </w:rPr>
      </w:pPr>
      <w:r>
        <w:rPr>
          <w:rFonts w:hint="eastAsia"/>
        </w:rPr>
        <w:t xml:space="preserve">    保健</w:t>
      </w:r>
    </w:p>
    <w:p>
      <w:pPr>
        <w:rPr>
          <w:rFonts w:hint="eastAsia"/>
        </w:rPr>
      </w:pPr>
      <w:r>
        <w:rPr>
          <w:rFonts w:hint="eastAsia"/>
        </w:rPr>
        <w:t xml:space="preserve">    食品</w:t>
      </w:r>
    </w:p>
    <w:p>
      <w:pPr>
        <w:rPr>
          <w:rFonts w:hint="eastAsia"/>
        </w:rPr>
      </w:pPr>
      <w:r>
        <w:rPr>
          <w:rFonts w:hint="eastAsia"/>
        </w:rPr>
        <w:t xml:space="preserve">    饲料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第2章：全球市场供需情况、中国地区供需情况，包括主要地区柚皮苷粉末产量、销量、收入、价格及市场份额等；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第3章：全球主要地区和国家，柚皮苷粉末销量和销售收入，2017-2021，及预测2022到2028；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第4章：行业竞争格局分析，包括全球市场企业排名及市场份额、中国市场企业排名和份额、主要厂商柚皮苷粉末销量、收入、价格和市场份额等；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第5章：全球市场不同类型柚皮苷粉末销量、收入、价格及份额等；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第6章：全球市场不同应用柚皮苷粉末销量、收入、价格及份额等；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第9章：全球市场柚皮苷粉末主要厂商基本情况介绍，包括公司简介、柚皮苷粉末产品规格型号、销量、价格、收入及公司最新动态等；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第10章：中国市场柚皮苷粉末进出口情况分析；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第11章：中国市场柚皮苷粉末主要生产和消费地区分布；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柚皮苷粉末市场概述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柚皮苷粉末行业概述及统计范围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按照不同产品类型，柚皮苷粉末主要可以分为如下几个类别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不同产品类型柚皮苷粉末增长趋势2017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食品级</w:t>
      </w:r>
    </w:p>
    <w:p>
      <w:pPr>
        <w:rPr>
          <w:rFonts w:hint="eastAsia"/>
        </w:rPr>
      </w:pPr>
      <w:r>
        <w:rPr>
          <w:rFonts w:hint="eastAsia"/>
        </w:rPr>
        <w:t xml:space="preserve">        1.2.3 医药级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从不同应用，柚皮苷粉末主要包括如下几个方面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不同应用柚皮苷粉末增长趋势2017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制药</w:t>
      </w:r>
    </w:p>
    <w:p>
      <w:pPr>
        <w:rPr>
          <w:rFonts w:hint="eastAsia"/>
        </w:rPr>
      </w:pPr>
      <w:r>
        <w:rPr>
          <w:rFonts w:hint="eastAsia"/>
        </w:rPr>
        <w:t xml:space="preserve">        1.3.3 保健</w:t>
      </w:r>
    </w:p>
    <w:p>
      <w:pPr>
        <w:rPr>
          <w:rFonts w:hint="eastAsia"/>
        </w:rPr>
      </w:pPr>
      <w:r>
        <w:rPr>
          <w:rFonts w:hint="eastAsia"/>
        </w:rPr>
        <w:t xml:space="preserve">        1.3.4 食品</w:t>
      </w:r>
    </w:p>
    <w:p>
      <w:pPr>
        <w:rPr>
          <w:rFonts w:hint="eastAsia"/>
        </w:rPr>
      </w:pPr>
      <w:r>
        <w:rPr>
          <w:rFonts w:hint="eastAsia"/>
        </w:rPr>
        <w:t xml:space="preserve">        1.3.5 饲料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柚皮苷粉末行业发展总体概况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柚皮苷粉末行业发展主要特点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柚皮苷粉末行业发展影响因素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全球柚皮苷粉末供需现状及预测（2017-2028）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全球柚皮苷粉末产能、产量、产能利用率及发展趋势（2017-2028）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全球柚皮苷粉末产量、需求量及发展趋势（2017-2028）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全球主要地区柚皮苷粉末产量及发展趋势（2017-2028）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中国柚皮苷粉末供需现状及预测（2017-2028）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中国柚皮苷粉末产能、产量、产能利用率及发展趋势（2017-2028）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中国柚皮苷粉末产量、市场需求量及发展趋势（2017-2028）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中国柚皮苷粉末产能和产量占全球的比重（2017-2028）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全球柚皮苷粉末销量及收入（2017-2028）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全球市场柚皮苷粉末价格趋势（2017-2028）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中国柚皮苷粉末销量及收入（2017-2028）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中国市场柚皮苷粉末销量和收入占全球的比重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全球柚皮苷粉末主要地区分析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全球主要地区柚皮苷粉末市场规模分析：2017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全球主要地区柚皮苷粉末销售收入及市场份额（2017-2022年）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全球主要地区柚皮苷粉末销售收入预测（2023-2028年）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全球主要地区柚皮苷粉末销量分析：2017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全球主要地区柚皮苷粉末销量及市场份额（2017-2022年）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全球主要地区柚皮苷粉末销量及市场份额预测（2023-2028）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中东及非洲（土耳其、沙特等国家）柚皮苷粉末收入（2017-2028）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全球市场主要厂商柚皮苷粉末产能市场份额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全球市场主要厂商柚皮苷粉末销量（2017-2022）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全球市场主要厂商柚皮苷粉末销售收入（2017-2022）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全球市场主要厂商柚皮苷粉末销售价格（2017-2022）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2021年全球主要生产商柚皮苷粉末收入排名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中国市场主要厂商柚皮苷粉末销量（2017-2022）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中国市场主要厂商柚皮苷粉末销售收入（2017-2022）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中国市场主要厂商柚皮苷粉末销售价格（2017-2022）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2021年中国主要生产商柚皮苷粉末收入排名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全球主要厂商柚皮苷粉末产地分布及商业化日期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全球主要厂商柚皮苷粉末产品类型列表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柚皮苷粉末行业集中度、竞争程度分析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柚皮苷粉末行业集中度分析：全球头部厂商份额（Top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全球柚皮苷粉末第一梯队、第二梯队和第三梯队生产商（品牌）及市场份额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不同产品类型柚皮苷粉末分析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全球市场不同产品类型柚皮苷粉末销量及市场份额（2017-2022）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全球市场不同产品类型柚皮苷粉末销量预测（2023-2028）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全球市场不同产品类型柚皮苷粉末收入及市场份额（2017-2022）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全球市场不同产品类型柚皮苷粉末收入预测（2023-2028）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全球市场不同产品类型柚皮苷粉末价格走势（2017-2028）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中国市场不同产品类型柚皮苷粉末销量及市场份额（2017-2022）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中国市场不同产品类型柚皮苷粉末销量预测（2023-2028）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中国市场不同产品类型柚皮苷粉末收入及市场份额（2017-2022）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中国市场不同产品类型柚皮苷粉末收入预测（2023-2028）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不同应用柚皮苷粉末分析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全球市场不同应用柚皮苷粉末销量及市场份额（2017-2022）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全球市场不同应用柚皮苷粉末销量预测（2023-2028）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全球市场不同应用柚皮苷粉末收入及市场份额（2017-2022）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全球市场不同应用柚皮苷粉末收入预测（2023-2028）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全球市场不同应用柚皮苷粉末价格走势（2017-2028）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中国市场不同应用柚皮苷粉末销量（2017-2028）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中国市场不同应用柚皮苷粉末销量及市场份额（2017-2022）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中国市场不同应用柚皮苷粉末销量预测（2023-2028）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中国市场不同应用柚皮苷粉末收入（2017-2028）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中国市场不同应用柚皮苷粉末收入及市场份额（2017-2022）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中国市场不同应用柚皮苷粉末收入预测（2023-2028）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柚皮苷粉末行业发展趋势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柚皮苷粉末行业主要驱动因素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柚皮苷粉末中国企业SWOT分析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中国柚皮苷粉末行业政策环境分析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柚皮苷粉末行业产业链简介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柚皮苷粉末行业供应链分析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柚皮苷粉末主要原料及供应情况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柚皮苷粉末行业主要下游客户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柚皮苷粉末行业采购模式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柚皮苷粉末行业生产模式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柚皮苷粉末行业销售模式及销售渠道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全球市场主要柚皮苷粉末厂商简介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Shreeji Pharma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9.1.1 Shreeji Pharma International基本信息、柚皮苷粉末生产基地、销售区域、竞争对手及市场地位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Shreeji Pharma International柚皮苷粉末产品规格、参数及市场应用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Shreeji Pharma International柚皮苷粉末销量、收入、价格及毛利率（2017-2022）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Shreeji Pharma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Shreeji Pharma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Arjuna Natural Extracts</w:t>
      </w:r>
    </w:p>
    <w:p>
      <w:pPr>
        <w:rPr>
          <w:rFonts w:hint="eastAsia"/>
        </w:rPr>
      </w:pPr>
      <w:r>
        <w:rPr>
          <w:rFonts w:hint="eastAsia"/>
        </w:rPr>
        <w:t xml:space="preserve">        9.2.1 Arjuna Natural Extracts基本信息、柚皮苷粉末生产基地、销售区域、竞争对手及市场地位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Arjuna Natural Extracts柚皮苷粉末产品规格、参数及市场应用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Arjuna Natural Extracts柚皮苷粉末销量、收入、价格及毛利率（2017-2022）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Arjuna Natural Extracts公司简介及主要业务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Arjuna Natural Extracts企业最新动态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Merck KGaA</w:t>
      </w:r>
    </w:p>
    <w:p>
      <w:pPr>
        <w:rPr>
          <w:rFonts w:hint="eastAsia"/>
        </w:rPr>
      </w:pPr>
      <w:r>
        <w:rPr>
          <w:rFonts w:hint="eastAsia"/>
        </w:rPr>
        <w:t xml:space="preserve">        9.3.1 Merck KGaA基本信息、柚皮苷粉末生产基地、销售区域、竞争对手及市场地位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Merck KGaA柚皮苷粉末产品规格、参数及市场应用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Merck KGaA柚皮苷粉末销量、收入、价格及毛利率（2017-2022）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Merck KGaA公司简介及主要业务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Merck KGaA企业最新动态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Cayman Chemical</w:t>
      </w:r>
    </w:p>
    <w:p>
      <w:pPr>
        <w:rPr>
          <w:rFonts w:hint="eastAsia"/>
        </w:rPr>
      </w:pPr>
      <w:r>
        <w:rPr>
          <w:rFonts w:hint="eastAsia"/>
        </w:rPr>
        <w:t xml:space="preserve">        9.4.1 Cayman Chemical基本信息、柚皮苷粉末生产基地、销售区域、竞争对手及市场地位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Cayman Chemical柚皮苷粉末产品规格、参数及市场应用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Cayman Chemical柚皮苷粉末销量、收入、价格及毛利率（2017-2022）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Cayman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Cayman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VCLGroup</w:t>
      </w:r>
    </w:p>
    <w:p>
      <w:pPr>
        <w:rPr>
          <w:rFonts w:hint="eastAsia"/>
        </w:rPr>
      </w:pPr>
      <w:r>
        <w:rPr>
          <w:rFonts w:hint="eastAsia"/>
        </w:rPr>
        <w:t xml:space="preserve">        9.5.1 VCLGroup基本信息、柚皮苷粉末生产基地、销售区域、竞争对手及市场地位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VCLGroup柚皮苷粉末产品规格、参数及市场应用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VCLGroup柚皮苷粉末销量、收入、价格及毛利率（2017-2022）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VCLGroup公司简介及主要业务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VCLGroup企业最新动态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NutriHerb BioTech Co.,Ltd</w:t>
      </w:r>
    </w:p>
    <w:p>
      <w:pPr>
        <w:rPr>
          <w:rFonts w:hint="eastAsia"/>
        </w:rPr>
      </w:pPr>
      <w:r>
        <w:rPr>
          <w:rFonts w:hint="eastAsia"/>
        </w:rPr>
        <w:t xml:space="preserve">        9.6.1 NutriHerb BioTech Co.,Ltd基本信息、柚皮苷粉末生产基地、销售区域、竞争对手及市场地位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NutriHerb BioTech Co.,Ltd柚皮苷粉末产品规格、参数及市场应用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NutriHerb BioTech Co.,Ltd柚皮苷粉末销量、收入、价格及毛利率（2017-2022）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NutriHerb BioTech Co.,Ltd公司简介及主要业务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NutriHerb BioTech Co.,Ltd企业最新动态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Penta Manufacturing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9.7.1 Penta Manufacturing Company基本信息、柚皮苷粉末生产基地、销售区域、竞争对手及市场地位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Penta Manufacturing Company柚皮苷粉末产品规格、参数及市场应用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Penta Manufacturing Company柚皮苷粉末销量、收入、价格及毛利率（2017-2022）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Penta Manufacturing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Penta Manufacturing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H. Interdonati</w:t>
      </w:r>
    </w:p>
    <w:p>
      <w:pPr>
        <w:rPr>
          <w:rFonts w:hint="eastAsia"/>
        </w:rPr>
      </w:pPr>
      <w:r>
        <w:rPr>
          <w:rFonts w:hint="eastAsia"/>
        </w:rPr>
        <w:t xml:space="preserve">        9.8.1 H. Interdonati基本信息、柚皮苷粉末生产基地、销售区域、竞争对手及市场地位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H. Interdonati柚皮苷粉末产品规格、参数及市场应用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H. Interdonati柚皮苷粉末销量、收入、价格及毛利率（2017-2022）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H. Interdonati公司简介及主要业务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H. Interdonati企业最新动态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Reincke &amp; Fichtner</w:t>
      </w:r>
    </w:p>
    <w:p>
      <w:pPr>
        <w:rPr>
          <w:rFonts w:hint="eastAsia"/>
        </w:rPr>
      </w:pPr>
      <w:r>
        <w:rPr>
          <w:rFonts w:hint="eastAsia"/>
        </w:rPr>
        <w:t xml:space="preserve">        9.9.1 Reincke &amp; Fichtner基本信息、柚皮苷粉末生产基地、销售区域、竞争对手及市场地位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Reincke &amp; Fichtner柚皮苷粉末产品规格、参数及市场应用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Reincke &amp; Fichtner柚皮苷粉末销量、收入、价格及毛利率（2017-2022）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Reincke &amp; Fichtner公司简介及主要业务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Reincke &amp; Fichtner企业最新动态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Morre-Tec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9.10.1 Morre-Tec Industries基本信息、柚皮苷粉末生产基地、销售区域、竞争对手及市场地位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Morre-Tec Industries柚皮苷粉末产品规格、参数及市场应用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Morre-Tec Industries柚皮苷粉末销量、收入、价格及毛利率（2017-2022）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Morre-Tec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Morre-Tec Industries企业最新动态</w:t>
      </w:r>
    </w:p>
    <w:p>
      <w:pPr>
        <w:rPr>
          <w:rFonts w:hint="eastAsia"/>
        </w:rPr>
      </w:pPr>
      <w:r>
        <w:rPr>
          <w:rFonts w:hint="eastAsia"/>
        </w:rPr>
        <w:t>10 中国市场柚皮苷粉末产量、销量、进出口分析及未来趋势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中国市场柚皮苷粉末产量、销量、进出口分析及未来趋势（2017-2028）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中国市场柚皮苷粉末进出口贸易趋势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中国市场柚皮苷粉末主要进口来源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中国市场柚皮苷粉末主要出口目的地</w:t>
      </w:r>
    </w:p>
    <w:p>
      <w:pPr>
        <w:rPr>
          <w:rFonts w:hint="eastAsia"/>
        </w:rPr>
      </w:pPr>
      <w:r>
        <w:rPr>
          <w:rFonts w:hint="eastAsia"/>
        </w:rPr>
        <w:t>11 中国市场柚皮苷粉末主要地区分布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中国柚皮苷粉末生产地区分布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中国柚皮苷粉末消费地区分布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全球不同产品类型柚皮苷粉末增长趋势2017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不同应用柚皮苷粉末增长趋势2017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柚皮苷粉末行业发展主要特点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柚皮苷粉末行业发展有利因素分析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柚皮苷粉末行业发展不利因素分析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进入柚皮苷粉末行业壁垒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全球主要地区柚皮苷粉末产量（吨）：2017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全球主要地区柚皮苷粉末产量（2017-2022）&amp;（吨）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全球主要地区柚皮苷粉末产量市场份额（2017-2022）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全球主要地区柚皮苷粉末产量（2023-2028）&amp;（吨）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全球主要地区柚皮苷粉末销售收入（百万美元）：2017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全球主要地区柚皮苷粉末销售收入（2017-2022）&amp;（百万美元）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全球主要地区柚皮苷粉末销售收入市场份额（2017-2022）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全球主要地区柚皮苷粉末收入（2023-2028）&amp;（百万美元）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全球主要地区柚皮苷粉末收入市场份额（2023-2028）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全球主要地区柚皮苷粉末销量（吨）：2017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全球主要地区柚皮苷粉末销量（2017-2022）&amp;（吨）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全球主要地区柚皮苷粉末销量市场份额（2017-2022）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全球主要地区柚皮苷粉末销量（2023-2028）&amp;（吨）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全球主要地区柚皮苷粉末销量份额（2023-2028）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北美柚皮苷粉末基本情况分析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北美（美国和加拿大）柚皮苷粉末销量（2017-2028）&amp;（吨）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北美（美国和加拿大）柚皮苷粉末收入（2017-2028）&amp;（百万美元）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欧洲柚皮苷粉末基本情况分析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欧洲（德国、英国、法国和意大利等国家）柚皮苷粉末销量（2017-2028）&amp;（吨）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欧洲（德国、英国、法国和意大利等国家）柚皮苷粉末收入（2017-2028）&amp;（百万美元）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亚太地区柚皮苷粉末基本情况分析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亚太（中国、日本、韩国、中国台湾、印度和东南亚等）柚皮苷粉末销量（2017-2028）&amp;（吨）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亚太（中国、日本、韩国、中国台湾、印度和东南亚等）柚皮苷粉末收入（2017-2028）&amp;（百万美元）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拉美地区柚皮苷粉末基本情况分析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拉美地区（墨西哥、巴西等国家）柚皮苷粉末销量（2017-2028）&amp;（吨）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拉美地区（墨西哥、巴西等国家）柚皮苷粉末收入（2017-2028）&amp;（百万美元）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中东及非洲柚皮苷粉末基本情况分析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中东及非洲（土耳其、沙特等国家）柚皮苷粉末销量（2017-2028）&amp;（吨）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中东及非洲（土耳其、沙特等国家）柚皮苷粉末收入（2017-2028）&amp;（百万美元）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全球市场主要厂商柚皮苷粉末产能（2020-2021）&amp;（吨）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全球市场主要厂商柚皮苷粉末销量（2017-2022）&amp;（吨）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全球市场主要厂商柚皮苷粉末销量市场份额（2017-2022）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全球市场主要厂商柚皮苷粉末销售收入（2017-2022）&amp;（百万美元）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全球市场主要厂商柚皮苷粉末销售收入市场份额（2017-2022）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全球市场主要厂商柚皮苷粉末销售价格（2017-2022）&amp;（美元/吨）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2021年全球主要生产商柚皮苷粉末收入排名（百万美元）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中国市场主要厂商柚皮苷粉末销量（2017-2022）&amp;（吨）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中国市场主要厂商柚皮苷粉末销量市场份额（2017-2022）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中国市场主要厂商柚皮苷粉末销售收入（2017-2022）&amp;（百万美元）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中国市场主要厂商柚皮苷粉末销售收入市场份额（2017-2022）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中国市场主要厂商柚皮苷粉末销售价格（2017-2022）&amp;（美元/吨）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2021年中国主要生产商柚皮苷粉末收入排名（百万美元）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全球主要厂商柚皮苷粉末产地分布及商业化日期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全球主要厂商柚皮苷粉末产品类型列表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2021全球柚皮苷粉末主要厂商市场地位（第一梯队、第二梯队和第三梯队）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全球不同产品类型柚皮苷粉末销量（2017-2022年）&amp;（吨）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全球不同产品类型柚皮苷粉末销量市场份额（2017-2022）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全球不同产品类型柚皮苷粉末销量预测（2023-2028）&amp;（吨）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全球市场不同产品类型柚皮苷粉末销量市场份额预测（2023-2028）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全球不同产品类型柚皮苷粉末收入（2017-2022年）&amp;（百万美元）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全球不同产品类型柚皮苷粉末收入市场份额（2017-2022）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全球不同产品类型柚皮苷粉末收入预测（2023-2028）&amp;（百万美元）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全球不同产品类型柚皮苷粉末收入市场份额预测（2023-2028）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全球不同产品类型柚皮苷粉末价格走势（2017-2028）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中国不同产品类型柚皮苷粉末销量（2017-2022年）&amp;（吨）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中国不同产品类型柚皮苷粉末销量市场份额（2017-2022）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中国不同产品类型柚皮苷粉末销量预测（2023-2028）&amp;（吨）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中国不同产品类型柚皮苷粉末销量市场份额预测（2023-2028）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中国不同产品类型柚皮苷粉末收入（2017-2022年）&amp;（百万美元）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中国不同产品类型柚皮苷粉末收入市场份额（2017-2022）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中国不同产品类型柚皮苷粉末收入预测（2023-2028）&amp;（百万美元）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中国不同产品类型柚皮苷粉末收入市场份额预测（2023-2028）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全球不同应用柚皮苷粉末销量（2017-2022年）&amp;（吨）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全球不同应用柚皮苷粉末销量市场份额（2017-2022）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全球不同应用柚皮苷粉末销量预测（2023-2028）&amp;（吨）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全球市场不同应用柚皮苷粉末销量市场份额预测（2023-2028）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全球不同应用柚皮苷粉末收入（2017-2022年）&amp;（百万美元）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全球不同应用柚皮苷粉末收入市场份额（2017-2022）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全球不同应用柚皮苷粉末收入预测（2023-2028）&amp;（百万美元）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全球不同应用柚皮苷粉末收入市场份额预测（2023-2028）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全球不同应用柚皮苷粉末价格走势（2017-2028）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中国不同应用柚皮苷粉末销量（2017-2022年）&amp;（吨）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中国不同应用柚皮苷粉末销量市场份额（2017-2022）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中国不同应用柚皮苷粉末销量预测（2023-2028）&amp;（吨）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中国不同应用柚皮苷粉末销量市场份额预测（2023-2028）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中国不同应用柚皮苷粉末收入（2017-2022年）&amp;（百万美元）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中国不同应用柚皮苷粉末收入市场份额（2017-2022）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中国不同应用柚皮苷粉末收入预测（2023-2028）&amp;（百万美元）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中国不同应用柚皮苷粉末收入市场份额预测（2023-2028）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柚皮苷粉末行业技术发展趋势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柚皮苷粉末行业主要驱动因素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柚皮苷粉末行业供应链分析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柚皮苷粉末上游原料供应商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柚皮苷粉末行业主要下游客户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柚皮苷粉末行业典型经销商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Shreeji Pharma International柚皮苷粉末生产基地、销售区域、竞争对手及市场地位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Shreeji Pharma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Shreeji Pharma International柚皮苷粉末产品规格、参数及市场应用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Shreeji Pharma International柚皮苷粉末销量（吨）、收入（百万美元）、价格（美元/吨）及毛利率（2017-2022）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Shreeji Pharma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Arjuna Natural Extracts柚皮苷粉末生产基地、销售区域、竞争对手及市场地位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Arjuna Natural Extracts公司简介及主要业务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Arjuna Natural Extracts柚皮苷粉末产品规格、参数及市场应用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Arjuna Natural Extracts柚皮苷粉末销量（吨）、收入（百万美元）、价格（美元/吨）及毛利率（2017-2022）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Arjuna Natural Extracts企业最新动态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Merck KGaA柚皮苷粉末生产基地、销售区域、竞争对手及市场地位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Merck KGaA公司简介及主要业务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Merck KGaA柚皮苷粉末产品规格、参数及市场应用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Merck KGaA柚皮苷粉末销量（吨）、收入（百万美元）、价格（美元/吨）及毛利率（2017-2022）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Merck KGaA企业最新动态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Cayman Chemical柚皮苷粉末生产基地、销售区域、竞争对手及市场地位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Cayman Chemical公司简介及主要业务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Cayman Chemical柚皮苷粉末产品规格、参数及市场应用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Cayman Chemical柚皮苷粉末销量（吨）、收入（百万美元）、价格（美元/吨）及毛利率（2017-2022）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Cayman Chemical企业最新动态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VCLGroup柚皮苷粉末生产基地、销售区域、竞争对手及市场地位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VCLGroup公司简介及主要业务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VCLGroup柚皮苷粉末产品规格、参数及市场应用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VCLGroup柚皮苷粉末销量（吨）、收入（百万美元）、价格（美元/吨）及毛利率（2017-2022）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VCLGroup企业最新动态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NutriHerb BioTech Co.,Ltd柚皮苷粉末生产基地、销售区域、竞争对手及市场地位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NutriHerb BioTech Co.,Ltd公司简介及主要业务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NutriHerb BioTech Co.,Ltd柚皮苷粉末产品规格、参数及市场应用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NutriHerb BioTech Co.,Ltd柚皮苷粉末销量（吨）、收入（百万美元）、价格（美元/吨）及毛利率（2017-2022）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NutriHerb BioTech Co.,Ltd企业最新动态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Penta Manufacturing Company柚皮苷粉末生产基地、销售区域、竞争对手及市场地位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Penta Manufacturing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Penta Manufacturing Company柚皮苷粉末产品规格、参数及市场应用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Penta Manufacturing Company柚皮苷粉末销量（吨）、收入（百万美元）、价格（美元/吨）及毛利率（2017-2022）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Penta Manufacturing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H. Interdonati柚皮苷粉末生产基地、销售区域、竞争对手及市场地位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H. Interdonati公司简介及主要业务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H. Interdonati柚皮苷粉末产品规格、参数及市场应用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H. Interdonati柚皮苷粉末销量（吨）、收入（百万美元）、价格（美元/吨）及毛利率（2017-2022）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H. Interdonati企业最新动态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Reincke &amp; Fichtner柚皮苷粉末生产基地、销售区域、竞争对手及市场地位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Reincke &amp; Fichtner公司简介及主要业务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Reincke &amp; Fichtner柚皮苷粉末产品规格、参数及市场应用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Reincke &amp; Fichtner柚皮苷粉末销量（吨）、收入（百万美元）、价格（美元/吨）及毛利率（2017-2022）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Reincke &amp; Fichtner企业最新动态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Morre-Tec Industries柚皮苷粉末生产基地、销售区域、竞争对手及市场地位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Morre-Tec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Morre-Tec Industries柚皮苷粉末产品规格、参数及市场应用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Morre-Tec Industries柚皮苷粉末销量（吨）、收入（百万美元）、价格（美元/吨）及毛利率（2017-2022）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Morre-Tec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中国市场柚皮苷粉末产量、销量、进出口（2017-2022年）&amp;（吨）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表143 中国市场柚皮苷粉末产量、销量、进出口预测（2023-2028）&amp;（吨）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表144 中国市场柚皮苷粉末进出口贸易趋势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表145 中国市场柚皮苷粉末主要进口来源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表146 中国市场柚皮苷粉末主要出口目的地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表147 中国柚皮苷粉末生产地区分布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表148 中国柚皮苷粉末消费地区分布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表149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柚皮苷粉末产品图片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全球不同产品类型柚皮苷粉末市场份额2021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食品级产品图片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医药级产品图片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全球不同应用柚皮苷粉末市场份额2021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制药</w:t>
      </w:r>
    </w:p>
    <w:p>
      <w:pPr>
        <w:rPr>
          <w:rFonts w:hint="eastAsia"/>
        </w:rPr>
      </w:pPr>
      <w:r>
        <w:rPr>
          <w:rFonts w:hint="eastAsia"/>
        </w:rPr>
        <w:t xml:space="preserve">    图7 保健</w:t>
      </w:r>
    </w:p>
    <w:p>
      <w:pPr>
        <w:rPr>
          <w:rFonts w:hint="eastAsia"/>
        </w:rPr>
      </w:pPr>
      <w:r>
        <w:rPr>
          <w:rFonts w:hint="eastAsia"/>
        </w:rPr>
        <w:t xml:space="preserve">    图8 食品</w:t>
      </w:r>
    </w:p>
    <w:p>
      <w:pPr>
        <w:rPr>
          <w:rFonts w:hint="eastAsia"/>
        </w:rPr>
      </w:pPr>
      <w:r>
        <w:rPr>
          <w:rFonts w:hint="eastAsia"/>
        </w:rPr>
        <w:t xml:space="preserve">    图9 饲料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全球柚皮苷粉末产能、产量、产能利用率及发展趋势（2017-2028）&amp;（吨）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全球柚皮苷粉末产量、需求量及发展趋势（2017-2028）&amp;（吨）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全球主要地区柚皮苷粉末产量市场份额（2017-2028）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中国柚皮苷粉末产能、产量、产能利用率及发展趋势（2017-2028）&amp;（吨）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中国柚皮苷粉末产量、市场需求量及发展趋势（2017-2028）&amp;（吨）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中国柚皮苷粉末总产能占全球比重（2017-2028）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中国柚皮苷粉末总产量占全球比重（2017-2028）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全球柚皮苷粉末市场收入及增长率:（2017-2028）&amp;（百万美元）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全球市场柚皮苷粉末市场规模：2017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全球市场柚皮苷粉末销量及增长率（2017-2028）&amp;（吨）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全球市场柚皮苷粉末价格趋势（2017-2028）&amp;（美元/吨）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中国柚皮苷粉末市场收入及增长率:（2017-2028）&amp;（百万美元）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中国市场柚皮苷粉末市场规模：2017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中国市场柚皮苷粉末销量及增长率（2017-2028）&amp;（吨）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中国市场柚皮苷粉末销量占全球比重（2017-2028）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中国柚皮苷粉末收入占全球比重（2017-2028）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全球主要地区柚皮苷粉末销售收入市场份额（2017-2022）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全球主要地区柚皮苷粉末销售收入市场份额（2017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全球主要地区柚皮苷粉末收入市场份额（2023-2028）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北美（美国和加拿大）柚皮苷粉末销量份额（2017-2028）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北美（美国和加拿大）柚皮苷粉末收入份额（2017-2028）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欧洲（德国、英国、法国和意大利等国家）柚皮苷粉末销量份额（2017-2028）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欧洲（德国、英国、法国和意大利等国家）柚皮苷粉末收入份额（2017-2028）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亚太（中国、日本、韩国、中国台湾、印度和东南亚等）柚皮苷粉末销量份额（2017-2028）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亚太（中国、日本、韩国、中国台湾、印度和东南亚等）柚皮苷粉末收入份额（2017-2028）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拉美地区（墨西哥、巴西等国家）柚皮苷粉末销量份额（2017-2028）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拉美地区（墨西哥、巴西等国家）柚皮苷粉末收入份额（2017-2028）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中东及非洲（土耳其、沙特等国家）柚皮苷粉末销量份额（2017-2028）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中东及非洲（土耳其、沙特等国家）柚皮苷粉末收入份额（2017-2028）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2021年全球市场主要厂商柚皮苷粉末销量市场份额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2021年全球市场主要厂商柚皮苷粉末收入市场份额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2021年中国市场主要厂商柚皮苷粉末销量市场份额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2021年中国市场主要厂商柚皮苷粉末收入市场份额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2021年全球前五大生产商柚皮苷粉末市场份额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全球柚皮苷粉末第一梯队、第二梯队和第三梯队生产商（品牌）及市场份额（2021）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全球不同产品类型柚皮苷粉末价格走势（2017-2028）&amp;（美元/吨）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全球不同应用柚皮苷粉末价格走势（2017-2028）&amp;（美元/吨）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图48 柚皮苷粉末中国企业SWOT分析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图49 柚皮苷粉末产业链</w:t>
      </w:r>
    </w:p>
    <w:p>
      <w:pPr>
        <w:rPr>
          <w:rFonts w:hint="eastAsia"/>
        </w:rPr>
      </w:pPr>
      <w:r>
        <w:rPr>
          <w:rFonts w:hint="eastAsia"/>
        </w:rPr>
        <w:t xml:space="preserve">    图50 柚皮苷粉末行业采购模式分析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柚皮苷粉末行业销售模式分析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柚皮苷粉末行业销售模式分析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图54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图55 资料三角测定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50892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4A7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9514</Words>
  <Characters>13951</Characters>
  <Lines>0</Lines>
  <Paragraphs>0</Paragraphs>
  <TotalTime>0</TotalTime>
  <ScaleCrop>false</ScaleCrop>
  <LinksUpToDate>false</LinksUpToDate>
  <CharactersWithSpaces>16736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2023-01-16T09:45:50Z</dcterms:created>
  <dc:creator>Administrator</dc:creator>
  <cp:lastModifiedBy>*星*空夜@话</cp:lastModifiedBy>
  <dcterms:modified xsi:type="dcterms:W3CDTF">2023-01-16T09:45:52Z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761D0C25DABD471D993F3385CF2E1DA7</vt:lpwstr>
  </property>
</Properties>
</file>