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542BE6" w14:textId="77777777" w:rsidR="00EB0363" w:rsidRPr="00EB0363" w:rsidRDefault="00EB0363" w:rsidP="00EB0363">
      <w:pPr>
        <w:widowControl/>
        <w:shd w:val="clear" w:color="auto" w:fill="FFFFFF"/>
        <w:spacing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MES</w:t>
      </w: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标准工时管理是</w:t>
      </w: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MES</w:t>
      </w: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系统中的一个重要功能，可以帮助企业优化生产计划、提高生产效率和降低成本。</w:t>
      </w:r>
    </w:p>
    <w:p w14:paraId="532500A7" w14:textId="0F9B1832" w:rsidR="00EB0363" w:rsidRPr="00EB0363" w:rsidRDefault="00580577" w:rsidP="00EB0363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>
        <w:rPr>
          <w:noProof/>
        </w:rPr>
        <w:drawing>
          <wp:inline distT="0" distB="0" distL="0" distR="0" wp14:anchorId="16B0D7CF" wp14:editId="432578E1">
            <wp:extent cx="4716780" cy="3017520"/>
            <wp:effectExtent l="0" t="0" r="7620" b="0"/>
            <wp:docPr id="161160285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780" cy="301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6E84D" w14:textId="63A66783" w:rsidR="00EB0363" w:rsidRPr="00EB0363" w:rsidRDefault="00580577" w:rsidP="00EB0363">
      <w:pPr>
        <w:widowControl/>
        <w:shd w:val="clear" w:color="auto" w:fill="FFFFFF"/>
        <w:spacing w:line="450" w:lineRule="atLeast"/>
        <w:jc w:val="left"/>
        <w:outlineLvl w:val="2"/>
        <w:rPr>
          <w:rFonts w:ascii="Arial" w:eastAsia="宋体" w:hAnsi="Arial" w:cs="Arial"/>
          <w:b/>
          <w:bCs/>
          <w:color w:val="222222"/>
          <w:kern w:val="0"/>
          <w:sz w:val="27"/>
          <w:szCs w:val="27"/>
        </w:rPr>
      </w:pPr>
      <w:r>
        <w:rPr>
          <w:rFonts w:ascii="Arial" w:eastAsia="宋体" w:hAnsi="Arial" w:cs="Arial" w:hint="eastAsia"/>
          <w:b/>
          <w:bCs/>
          <w:color w:val="222222"/>
          <w:kern w:val="0"/>
          <w:sz w:val="27"/>
          <w:szCs w:val="27"/>
        </w:rPr>
        <w:t>万界星空科技</w:t>
      </w:r>
      <w:r w:rsidR="00EB0363" w:rsidRPr="00EB0363">
        <w:rPr>
          <w:rFonts w:ascii="Arial" w:eastAsia="宋体" w:hAnsi="Arial" w:cs="Arial"/>
          <w:b/>
          <w:bCs/>
          <w:color w:val="222222"/>
          <w:kern w:val="0"/>
          <w:sz w:val="27"/>
          <w:szCs w:val="27"/>
        </w:rPr>
        <w:t>MES</w:t>
      </w:r>
      <w:r w:rsidR="00EB0363" w:rsidRPr="00EB0363">
        <w:rPr>
          <w:rFonts w:ascii="Arial" w:eastAsia="宋体" w:hAnsi="Arial" w:cs="Arial"/>
          <w:b/>
          <w:bCs/>
          <w:color w:val="222222"/>
          <w:kern w:val="0"/>
          <w:sz w:val="27"/>
          <w:szCs w:val="27"/>
        </w:rPr>
        <w:t>标准工时管理的主要功能包括：</w:t>
      </w:r>
    </w:p>
    <w:p w14:paraId="315A9F73" w14:textId="77777777" w:rsidR="00EB0363" w:rsidRPr="00EB0363" w:rsidRDefault="00EB0363" w:rsidP="00EB0363">
      <w:pPr>
        <w:widowControl/>
        <w:shd w:val="clear" w:color="auto" w:fill="FFFFFF"/>
        <w:spacing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1. </w:t>
      </w: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标准工时制定：</w:t>
      </w: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MES</w:t>
      </w: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系统可以帮助企业制定标准工时，即在标准化生产过程中完成特定任务所需的时间。通过标准工时制定，可以实现生产过程的标准化、规范化，提高生产效率和产品质量。</w:t>
      </w:r>
    </w:p>
    <w:p w14:paraId="7CA3D192" w14:textId="77777777" w:rsidR="00EB0363" w:rsidRPr="00EB0363" w:rsidRDefault="00EB0363" w:rsidP="00EB0363">
      <w:pPr>
        <w:widowControl/>
        <w:shd w:val="clear" w:color="auto" w:fill="FFFFFF"/>
        <w:spacing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2. </w:t>
      </w: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实际工时管理：</w:t>
      </w: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MES</w:t>
      </w: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系统可以实时监控生产过程中每个工序的实际工时，并与标准工时进行比较，以便于及时发现生产过程中的问题并进行调整。通过实际工时管理，可以实现生产过程的实时监控和管理，提高生产效率和准确性。</w:t>
      </w:r>
    </w:p>
    <w:p w14:paraId="33ABC33A" w14:textId="77777777" w:rsidR="00EB0363" w:rsidRPr="00EB0363" w:rsidRDefault="00EB0363" w:rsidP="00EB0363">
      <w:pPr>
        <w:widowControl/>
        <w:shd w:val="clear" w:color="auto" w:fill="FFFFFF"/>
        <w:spacing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3. </w:t>
      </w: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工时分析和优化：</w:t>
      </w: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MES</w:t>
      </w: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系统可以对标准工时和实际工时进行数据分析，找出生产过程中的瓶颈和问题，进行优化和改进。通过工时分析和优化，可以进一步提高生产效率和降低成本。</w:t>
      </w:r>
    </w:p>
    <w:p w14:paraId="5F6D6534" w14:textId="77777777" w:rsidR="00EB0363" w:rsidRPr="00EB0363" w:rsidRDefault="00EB0363" w:rsidP="00EB0363">
      <w:pPr>
        <w:widowControl/>
        <w:shd w:val="clear" w:color="auto" w:fill="FFFFFF"/>
        <w:spacing w:line="450" w:lineRule="atLeast"/>
        <w:jc w:val="left"/>
        <w:outlineLvl w:val="2"/>
        <w:rPr>
          <w:rFonts w:ascii="Arial" w:eastAsia="宋体" w:hAnsi="Arial" w:cs="Arial"/>
          <w:b/>
          <w:bCs/>
          <w:color w:val="222222"/>
          <w:kern w:val="0"/>
          <w:sz w:val="27"/>
          <w:szCs w:val="27"/>
        </w:rPr>
      </w:pPr>
      <w:r w:rsidRPr="00EB0363">
        <w:rPr>
          <w:rFonts w:ascii="Arial" w:eastAsia="宋体" w:hAnsi="Arial" w:cs="Arial"/>
          <w:b/>
          <w:bCs/>
          <w:color w:val="222222"/>
          <w:kern w:val="0"/>
          <w:sz w:val="27"/>
          <w:szCs w:val="27"/>
        </w:rPr>
        <w:t>MES</w:t>
      </w:r>
      <w:r w:rsidRPr="00EB0363">
        <w:rPr>
          <w:rFonts w:ascii="Arial" w:eastAsia="宋体" w:hAnsi="Arial" w:cs="Arial"/>
          <w:b/>
          <w:bCs/>
          <w:color w:val="222222"/>
          <w:kern w:val="0"/>
          <w:sz w:val="27"/>
          <w:szCs w:val="27"/>
        </w:rPr>
        <w:t>标准工时管理的实际应用可以带来多方面的好处，包括：</w:t>
      </w:r>
    </w:p>
    <w:p w14:paraId="02D073A1" w14:textId="77777777" w:rsidR="00EB0363" w:rsidRPr="00EB0363" w:rsidRDefault="00EB0363" w:rsidP="00EB0363">
      <w:pPr>
        <w:widowControl/>
        <w:shd w:val="clear" w:color="auto" w:fill="FFFFFF"/>
        <w:spacing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lastRenderedPageBreak/>
        <w:t xml:space="preserve">1. </w:t>
      </w: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提高生产效率：</w:t>
      </w: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MES</w:t>
      </w: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标准工时管理可以帮助企业实现生产过程的标准化和规范化，避免生产过程中的浪费和重复操作，提高生产效率和产品质量。</w:t>
      </w:r>
    </w:p>
    <w:p w14:paraId="11F0A502" w14:textId="77777777" w:rsidR="00EB0363" w:rsidRPr="00EB0363" w:rsidRDefault="00EB0363" w:rsidP="00EB0363">
      <w:pPr>
        <w:widowControl/>
        <w:shd w:val="clear" w:color="auto" w:fill="FFFFFF"/>
        <w:spacing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2. </w:t>
      </w: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降低生产成本：</w:t>
      </w: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MES</w:t>
      </w: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标准工时管理可以通过优化生产过程，降低生产成本，提高生产效益。例如，通过标准工时制定和工时分析，可以找出生产过程中的不必要的等待和停顿时间，进一步降低生产成本。</w:t>
      </w:r>
    </w:p>
    <w:p w14:paraId="57F6F613" w14:textId="77777777" w:rsidR="00EB0363" w:rsidRDefault="00EB0363" w:rsidP="00EB0363">
      <w:pPr>
        <w:widowControl/>
        <w:shd w:val="clear" w:color="auto" w:fill="FFFFFF"/>
        <w:spacing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3. </w:t>
      </w: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提高生产质量：</w:t>
      </w: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MES</w:t>
      </w:r>
      <w:r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标准工时管理可以通过实时监控和管理生产过程，避免生产过程中的质量问题和错误，提高生产质量和客户满意度。</w:t>
      </w:r>
    </w:p>
    <w:p w14:paraId="3E10BFC1" w14:textId="56AAC2A8" w:rsidR="00580577" w:rsidRPr="00EB0363" w:rsidRDefault="00580577" w:rsidP="00EB0363">
      <w:pPr>
        <w:widowControl/>
        <w:shd w:val="clear" w:color="auto" w:fill="FFFFFF"/>
        <w:spacing w:line="450" w:lineRule="atLeast"/>
        <w:jc w:val="left"/>
        <w:rPr>
          <w:rFonts w:ascii="Arial" w:eastAsia="宋体" w:hAnsi="Arial" w:cs="Arial" w:hint="eastAsia"/>
          <w:color w:val="222222"/>
          <w:kern w:val="0"/>
          <w:sz w:val="27"/>
          <w:szCs w:val="27"/>
        </w:rPr>
      </w:pPr>
      <w:r>
        <w:rPr>
          <w:noProof/>
        </w:rPr>
        <w:drawing>
          <wp:inline distT="0" distB="0" distL="0" distR="0" wp14:anchorId="13E99EC1" wp14:editId="66D2C8E0">
            <wp:extent cx="5274310" cy="3013710"/>
            <wp:effectExtent l="0" t="0" r="2540" b="0"/>
            <wp:docPr id="2237013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1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B1829" w14:textId="4FBEFD3F" w:rsidR="00EB0363" w:rsidRPr="00EB0363" w:rsidRDefault="00E73FFC" w:rsidP="00EB0363">
      <w:pPr>
        <w:widowControl/>
        <w:shd w:val="clear" w:color="auto" w:fill="FFFFFF"/>
        <w:spacing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>
        <w:rPr>
          <w:rFonts w:ascii="Arial" w:eastAsia="宋体" w:hAnsi="Arial" w:cs="Arial" w:hint="eastAsia"/>
          <w:color w:val="222222"/>
          <w:kern w:val="0"/>
          <w:sz w:val="27"/>
          <w:szCs w:val="27"/>
        </w:rPr>
        <w:t>万界星空科技</w:t>
      </w:r>
      <w:r w:rsidR="00EB0363" w:rsidRPr="00EB0363">
        <w:rPr>
          <w:rFonts w:ascii="Arial" w:eastAsia="宋体" w:hAnsi="Arial" w:cs="Arial"/>
          <w:color w:val="222222"/>
          <w:kern w:val="0"/>
          <w:sz w:val="27"/>
          <w:szCs w:val="27"/>
        </w:rPr>
        <w:t>拥有自主研发低码开发平台</w:t>
      </w:r>
      <w:r>
        <w:rPr>
          <w:rFonts w:ascii="Arial" w:eastAsia="宋体" w:hAnsi="Arial" w:cs="Arial" w:hint="eastAsia"/>
          <w:color w:val="222222"/>
          <w:kern w:val="0"/>
          <w:sz w:val="27"/>
          <w:szCs w:val="27"/>
        </w:rPr>
        <w:t>，</w:t>
      </w:r>
      <w:r>
        <w:rPr>
          <w:rFonts w:ascii="Microsoft YaHei UI" w:eastAsia="Microsoft YaHei UI" w:hAnsi="Microsoft YaHei UI" w:hint="eastAsia"/>
          <w:spacing w:val="8"/>
          <w:sz w:val="26"/>
          <w:szCs w:val="26"/>
          <w:shd w:val="clear" w:color="auto" w:fill="FFFFFF"/>
        </w:rPr>
        <w:t>专注于AI低代码云MES、Q</w:t>
      </w:r>
      <w:r>
        <w:rPr>
          <w:rFonts w:ascii="Microsoft YaHei UI" w:eastAsia="Microsoft YaHei UI" w:hAnsi="Microsoft YaHei UI"/>
          <w:spacing w:val="8"/>
          <w:sz w:val="26"/>
          <w:szCs w:val="26"/>
          <w:shd w:val="clear" w:color="auto" w:fill="FFFFFF"/>
        </w:rPr>
        <w:t>MS</w:t>
      </w:r>
      <w:r>
        <w:rPr>
          <w:rFonts w:ascii="Microsoft YaHei UI" w:eastAsia="Microsoft YaHei UI" w:hAnsi="Microsoft YaHei UI" w:hint="eastAsia"/>
          <w:spacing w:val="8"/>
          <w:sz w:val="26"/>
          <w:szCs w:val="26"/>
          <w:shd w:val="clear" w:color="auto" w:fill="FFFFFF"/>
        </w:rPr>
        <w:t>、</w:t>
      </w:r>
      <w:r>
        <w:rPr>
          <w:rFonts w:ascii="Microsoft YaHei UI" w:eastAsia="Microsoft YaHei UI" w:hAnsi="Microsoft YaHei UI"/>
          <w:spacing w:val="8"/>
          <w:sz w:val="26"/>
          <w:szCs w:val="26"/>
          <w:shd w:val="clear" w:color="auto" w:fill="FFFFFF"/>
        </w:rPr>
        <w:t>WMS</w:t>
      </w:r>
      <w:r>
        <w:rPr>
          <w:rFonts w:ascii="Microsoft YaHei UI" w:eastAsia="Microsoft YaHei UI" w:hAnsi="Microsoft YaHei UI" w:hint="eastAsia"/>
          <w:spacing w:val="8"/>
          <w:sz w:val="26"/>
          <w:szCs w:val="26"/>
          <w:shd w:val="clear" w:color="auto" w:fill="FFFFFF"/>
        </w:rPr>
        <w:t>等系统的研发和实施，并且已经成功的帮助很多企业和工厂解决了内部的管理问题，有效的提高了生产效率，并且节省了人力。</w:t>
      </w:r>
    </w:p>
    <w:p w14:paraId="404C8A03" w14:textId="2FDD33D6" w:rsidR="009F697C" w:rsidRPr="00E73FFC" w:rsidRDefault="009F697C" w:rsidP="009F697C"/>
    <w:sectPr w:rsidR="009F697C" w:rsidRPr="00E73F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F77"/>
    <w:rsid w:val="00003F77"/>
    <w:rsid w:val="00333F84"/>
    <w:rsid w:val="00580577"/>
    <w:rsid w:val="009178A4"/>
    <w:rsid w:val="009F697C"/>
    <w:rsid w:val="00AB6CE1"/>
    <w:rsid w:val="00AC16F0"/>
    <w:rsid w:val="00E73FFC"/>
    <w:rsid w:val="00EB0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732D33"/>
  <w15:chartTrackingRefBased/>
  <w15:docId w15:val="{958C18B4-4781-4B8C-A336-D12A76259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EB036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EB0363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EB03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B036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991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265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99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726043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93095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083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400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4087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9547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034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9741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8498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8564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6994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0354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7987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4958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69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3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1353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0939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78566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658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34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9950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000001 metaxk</dc:creator>
  <cp:keywords/>
  <dc:description/>
  <cp:lastModifiedBy>000001 metaxk</cp:lastModifiedBy>
  <cp:revision>9</cp:revision>
  <dcterms:created xsi:type="dcterms:W3CDTF">2023-12-26T13:41:00Z</dcterms:created>
  <dcterms:modified xsi:type="dcterms:W3CDTF">2023-12-28T06:26:00Z</dcterms:modified>
</cp:coreProperties>
</file>