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042" w:rsidRDefault="00214B77" w:rsidP="00DE79BD">
      <w:pPr>
        <w:pStyle w:val="1"/>
        <w:jc w:val="center"/>
      </w:pPr>
      <w:r>
        <w:t>开发商移交物业协议</w:t>
      </w:r>
    </w:p>
    <w:p w:rsidR="00CC5042" w:rsidRPr="00DE79BD" w:rsidRDefault="00214B77">
      <w:pPr>
        <w:rPr>
          <w:rFonts w:hint="eastAsia"/>
          <w:sz w:val="28"/>
          <w:szCs w:val="28"/>
        </w:rPr>
      </w:pPr>
      <w:r>
        <w:rPr>
          <w:sz w:val="28"/>
          <w:szCs w:val="28"/>
        </w:rPr>
        <w:t>开发商移交物业协议                              甲方：__________________(以下简称甲方)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乙方：_____________(以下简称乙方)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依据__________市人民政府年第次和第次市长办公会议精神，为了加强我市小区楼房的物业管理工作，经市政府讨论打算成立__________市房产物业管理公司，对我市小区物业实行规范化统一管理。为了给住宅楼房的居民制造干净、文明、平安、便利的居住环境，经甲、乙双方协商打算，将位于__________路__________街的__________小区的物业管理工作移交乙方进行管理，有关事宜达成如下协议：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一、从__________年_____月_____日起甲方正式将建设小区的物业管理工作移交乙方进行全面管理。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二、从__________年__________月_____日起乙方按着《物业管理手册》中指定的服务内容进行服务和管理。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三、为了加强小区物业管理工作，甲方在市物业办公室指导下，组建小区业主管理委员会，使物业工作依法进行。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四、物业管理用房和供水等设施、设备产权不变，但归乙方无偿使用、修理，修理费用由乙方负责。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五、甲方应将__________年__________月__________日以前的物业管理工作中所发生的费用(雇用人员工资、电费、修理费等)结清，没有结清的由甲方负责。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六、甲方应向乙方供应以下有关物业管理资料：_________________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1、住宅小区规划平面图。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2、工程竣工总平面图。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3、单体建筑、结构、设备竣工图。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4、公用配套设施、地下管网工程竣工图。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5、工程质量验收合格证。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6、有关设施、设备安装竣工图及使用和修理技术资料。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七、关于大、中型专项修理资金使用问题：_________________用户专项修理资金按有关规定应由市物业办公室收取，由于该小区的专项修理资金已由甲方收缴，并存入专用账户，待今后发生大、中型修理工程，由乙方提出施工方案及工程预算，甲方进行审核，经业主同意后，由甲方负责出资，资金从修理基金中扣除，因资金不到位影响修理由甲方负责。</w:t>
      </w:r>
      <w:bookmarkStart w:id="0" w:name="_GoBack"/>
      <w:bookmarkEnd w:id="0"/>
    </w:p>
    <w:sectPr w:rsidR="00CC5042" w:rsidRPr="00DE79BD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B77" w:rsidRDefault="00214B77" w:rsidP="00DE79BD">
      <w:r>
        <w:separator/>
      </w:r>
    </w:p>
  </w:endnote>
  <w:endnote w:type="continuationSeparator" w:id="0">
    <w:p w:rsidR="00214B77" w:rsidRDefault="00214B77" w:rsidP="00DE7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94272206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DE79BD" w:rsidRDefault="00DE79B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14B77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DE79BD" w:rsidRDefault="00DE79BD" w:rsidP="00DE79BD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B77" w:rsidRDefault="00214B77" w:rsidP="00DE79BD">
      <w:r>
        <w:separator/>
      </w:r>
    </w:p>
  </w:footnote>
  <w:footnote w:type="continuationSeparator" w:id="0">
    <w:p w:rsidR="00214B77" w:rsidRDefault="00214B77" w:rsidP="00DE79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79BD" w:rsidRDefault="00DE79BD">
    <w:pPr>
      <w:pStyle w:val="a3"/>
    </w:pPr>
    <w:r>
      <w:t>Word</w:t>
    </w:r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214B77"/>
    <w:rsid w:val="00CC5042"/>
    <w:rsid w:val="00DE79BD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D7C99FA-58DB-4138-9C56-F5505A08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DE79B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E7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E79BD"/>
    <w:rPr>
      <w:rFonts w:eastAsia="宋体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DE7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79BD"/>
    <w:rPr>
      <w:rFonts w:eastAsia="宋体"/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DE79BD"/>
    <w:rPr>
      <w:rFonts w:eastAsia="宋体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14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AAA</cp:lastModifiedBy>
  <cp:revision>1</cp:revision>
  <dcterms:created xsi:type="dcterms:W3CDTF">2015-12-21T08:03:00Z</dcterms:created>
  <dcterms:modified xsi:type="dcterms:W3CDTF">2022-04-02T07:21:00Z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