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6590" w:rsidRDefault="00E76590" w:rsidP="00E76590">
      <w:pPr>
        <w:pStyle w:val="1"/>
        <w:rPr>
          <w:rFonts w:hint="eastAsia"/>
          <w:szCs w:val="21"/>
        </w:rPr>
      </w:pPr>
      <w:r w:rsidRPr="00E76590">
        <w:rPr>
          <w:rStyle w:val="a5"/>
          <w:rFonts w:hint="eastAsia"/>
          <w:b/>
          <w:bCs/>
          <w:szCs w:val="21"/>
          <w:shd w:val="clear" w:color="auto" w:fill="FFFFFF"/>
        </w:rPr>
        <w:t>12</w:t>
      </w:r>
      <w:r w:rsidRPr="00E76590">
        <w:rPr>
          <w:rStyle w:val="a5"/>
          <w:rFonts w:hint="eastAsia"/>
          <w:b/>
          <w:bCs/>
          <w:szCs w:val="21"/>
          <w:shd w:val="clear" w:color="auto" w:fill="FFFFFF"/>
        </w:rPr>
        <w:t>月</w:t>
      </w:r>
      <w:r w:rsidRPr="00E76590">
        <w:rPr>
          <w:rStyle w:val="a5"/>
          <w:rFonts w:hint="eastAsia"/>
          <w:b/>
          <w:bCs/>
          <w:szCs w:val="21"/>
          <w:shd w:val="clear" w:color="auto" w:fill="FFFFFF"/>
        </w:rPr>
        <w:t>1</w:t>
      </w:r>
      <w:r w:rsidRPr="00E76590">
        <w:rPr>
          <w:rStyle w:val="a5"/>
          <w:rFonts w:hint="eastAsia"/>
          <w:b/>
          <w:bCs/>
          <w:szCs w:val="21"/>
          <w:shd w:val="clear" w:color="auto" w:fill="FFFFFF"/>
        </w:rPr>
        <w:t>日起全国推广应用数字化电子发票</w:t>
      </w:r>
      <w:hyperlink r:id="rId7" w:tgtFrame="_blank" w:history="1">
        <w:r w:rsidRPr="00E76590">
          <w:rPr>
            <w:rStyle w:val="a7"/>
            <w:color w:val="auto"/>
            <w:szCs w:val="21"/>
            <w:u w:val="none"/>
          </w:rPr>
          <w:t>|</w:t>
        </w:r>
        <w:r w:rsidRPr="00E76590">
          <w:rPr>
            <w:rStyle w:val="a7"/>
            <w:color w:val="auto"/>
            <w:szCs w:val="21"/>
            <w:u w:val="none"/>
          </w:rPr>
          <w:t>招待费</w:t>
        </w:r>
        <w:r w:rsidRPr="00E76590">
          <w:rPr>
            <w:rStyle w:val="a7"/>
            <w:color w:val="auto"/>
            <w:szCs w:val="21"/>
            <w:u w:val="none"/>
          </w:rPr>
          <w:t>|</w:t>
        </w:r>
        <w:r w:rsidRPr="00E76590">
          <w:rPr>
            <w:rStyle w:val="a7"/>
            <w:color w:val="auto"/>
            <w:szCs w:val="21"/>
            <w:u w:val="none"/>
          </w:rPr>
          <w:t>差旅费</w:t>
        </w:r>
      </w:hyperlink>
      <w:r>
        <w:rPr>
          <w:rFonts w:hint="eastAsia"/>
          <w:szCs w:val="21"/>
        </w:rPr>
        <w:t>入账公告</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为贯彻落实中办、国办《关于进一步深化税收征管改革的意见》明确的</w:t>
      </w:r>
      <w:r w:rsidRPr="00E76590">
        <w:rPr>
          <w:rFonts w:ascii="Arial" w:eastAsia="宋体" w:hAnsi="Arial" w:cs="Arial"/>
          <w:color w:val="222222"/>
          <w:kern w:val="0"/>
        </w:rPr>
        <w:t>“</w:t>
      </w:r>
      <w:r w:rsidRPr="00E76590">
        <w:rPr>
          <w:rFonts w:ascii="Arial" w:eastAsia="宋体" w:hAnsi="Arial" w:cs="Arial"/>
          <w:color w:val="222222"/>
          <w:kern w:val="0"/>
        </w:rPr>
        <w:t>稳步实施发票电子化改革</w:t>
      </w:r>
      <w:r w:rsidRPr="00E76590">
        <w:rPr>
          <w:rFonts w:ascii="Arial" w:eastAsia="宋体" w:hAnsi="Arial" w:cs="Arial"/>
          <w:color w:val="222222"/>
          <w:kern w:val="0"/>
        </w:rPr>
        <w:t>”“</w:t>
      </w:r>
      <w:r w:rsidRPr="00E76590">
        <w:rPr>
          <w:rFonts w:ascii="Arial" w:eastAsia="宋体" w:hAnsi="Arial" w:cs="Arial"/>
          <w:color w:val="222222"/>
          <w:kern w:val="0"/>
        </w:rPr>
        <w:t>基本实现发票全领域、全环节、全要素电子化，着力降低制度性交易成本</w:t>
      </w:r>
      <w:r w:rsidRPr="00E76590">
        <w:rPr>
          <w:rFonts w:ascii="Arial" w:eastAsia="宋体" w:hAnsi="Arial" w:cs="Arial"/>
          <w:color w:val="222222"/>
          <w:kern w:val="0"/>
        </w:rPr>
        <w:t>”</w:t>
      </w:r>
      <w:r w:rsidRPr="00E76590">
        <w:rPr>
          <w:rFonts w:ascii="Arial" w:eastAsia="宋体" w:hAnsi="Arial" w:cs="Arial"/>
          <w:color w:val="222222"/>
          <w:kern w:val="0"/>
        </w:rPr>
        <w:t>要求，自</w:t>
      </w:r>
      <w:r w:rsidRPr="00E76590">
        <w:rPr>
          <w:rFonts w:ascii="Arial" w:eastAsia="宋体" w:hAnsi="Arial" w:cs="Arial"/>
          <w:color w:val="222222"/>
          <w:kern w:val="0"/>
        </w:rPr>
        <w:t>2021</w:t>
      </w:r>
      <w:r w:rsidRPr="00E76590">
        <w:rPr>
          <w:rFonts w:ascii="Arial" w:eastAsia="宋体" w:hAnsi="Arial" w:cs="Arial"/>
          <w:color w:val="222222"/>
          <w:kern w:val="0"/>
        </w:rPr>
        <w:t>年</w:t>
      </w:r>
      <w:r w:rsidRPr="00E76590">
        <w:rPr>
          <w:rFonts w:ascii="Arial" w:eastAsia="宋体" w:hAnsi="Arial" w:cs="Arial"/>
          <w:color w:val="222222"/>
          <w:kern w:val="0"/>
        </w:rPr>
        <w:t>12</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日广东省、</w:t>
      </w:r>
      <w:r w:rsidR="00E52E59">
        <w:rPr>
          <w:rFonts w:ascii="Arial" w:eastAsia="宋体" w:hAnsi="Arial" w:cs="Arial" w:hint="eastAsia"/>
          <w:color w:val="222222"/>
          <w:kern w:val="0"/>
        </w:rPr>
        <w:t>深圳广州北京南京合肥苏州</w:t>
      </w:r>
      <w:r w:rsidRPr="00E76590">
        <w:rPr>
          <w:rFonts w:ascii="Arial" w:eastAsia="宋体" w:hAnsi="Arial" w:cs="Arial"/>
          <w:color w:val="222222"/>
          <w:kern w:val="0"/>
        </w:rPr>
        <w:t>上海</w:t>
      </w:r>
      <w:r w:rsidR="00E52E59">
        <w:rPr>
          <w:rFonts w:ascii="Arial" w:eastAsia="宋体" w:hAnsi="Arial" w:cs="Arial" w:hint="eastAsia"/>
          <w:color w:val="222222"/>
          <w:kern w:val="0"/>
        </w:rPr>
        <w:t>杭州济南昆明成都重庆西安</w:t>
      </w:r>
      <w:r w:rsidRPr="00E76590">
        <w:rPr>
          <w:rFonts w:ascii="Arial" w:eastAsia="宋体" w:hAnsi="Arial" w:cs="Arial"/>
          <w:color w:val="222222"/>
          <w:kern w:val="0"/>
        </w:rPr>
        <w:t>和内蒙古自治区</w:t>
      </w:r>
      <w:r w:rsidR="00E52E59">
        <w:rPr>
          <w:rFonts w:ascii="Arial" w:eastAsia="宋体" w:hAnsi="Arial" w:cs="Arial" w:hint="eastAsia"/>
          <w:color w:val="222222"/>
          <w:kern w:val="0"/>
        </w:rPr>
        <w:t>兰州</w:t>
      </w:r>
      <w:r w:rsidRPr="00E76590">
        <w:rPr>
          <w:rFonts w:ascii="Arial" w:eastAsia="宋体" w:hAnsi="Arial" w:cs="Arial"/>
          <w:color w:val="222222"/>
          <w:kern w:val="0"/>
        </w:rPr>
        <w:t>试点推行全面数字化电子发票（以下简称数电发票）以来，试点地区已逐步扩大至全国。试点推行工作平稳有序，取得了优化营商环境、提升行政效能、助力经济社会数字化转型的积极效果。国家税务总局决定，在全国正式推广应用数电发票，现将有关事项公告如下：</w:t>
      </w:r>
    </w:p>
    <w:p w:rsidR="00E52E59" w:rsidRPr="00E52E59" w:rsidRDefault="00E52E59" w:rsidP="00E52E59">
      <w:pPr>
        <w:widowControl/>
        <w:shd w:val="clear" w:color="auto" w:fill="FFFFFF"/>
        <w:spacing w:line="348" w:lineRule="atLeast"/>
        <w:jc w:val="left"/>
        <w:rPr>
          <w:rFonts w:ascii="Arial" w:eastAsia="宋体" w:hAnsi="Arial" w:cs="Arial" w:hint="eastAsia"/>
          <w:color w:val="FFFFFF" w:themeColor="background1"/>
          <w:kern w:val="0"/>
        </w:rPr>
      </w:pPr>
      <w:r w:rsidRPr="00E52E59">
        <w:rPr>
          <w:rFonts w:ascii="Arial" w:eastAsia="宋体" w:hAnsi="Arial" w:cs="Arial" w:hint="eastAsia"/>
          <w:color w:val="FFFFFF" w:themeColor="background1"/>
          <w:kern w:val="0"/>
        </w:rPr>
        <w:t>一</w:t>
      </w:r>
      <w:r w:rsidRPr="00E52E59">
        <w:rPr>
          <w:rFonts w:ascii="Arial" w:eastAsia="宋体" w:hAnsi="Arial" w:cs="Arial"/>
          <w:color w:val="FFFFFF" w:themeColor="background1"/>
          <w:kern w:val="0"/>
        </w:rPr>
        <w:t>、</w:t>
      </w:r>
      <w:r w:rsidRPr="00E52E59">
        <w:rPr>
          <w:rFonts w:ascii="Arial" w:eastAsia="宋体" w:hAnsi="Arial" w:cs="Arial" w:hint="eastAsia"/>
          <w:color w:val="FFFFFF" w:themeColor="background1"/>
          <w:kern w:val="0"/>
        </w:rPr>
        <w:t>开餐饮住宿费发票【</w:t>
      </w:r>
      <w:r w:rsidRPr="00E52E59">
        <w:rPr>
          <w:rFonts w:ascii="Arial" w:eastAsia="宋体" w:hAnsi="Arial" w:cs="Arial" w:hint="eastAsia"/>
          <w:color w:val="FFFFFF" w:themeColor="background1"/>
          <w:kern w:val="0"/>
        </w:rPr>
        <w:t>&amp;#24494;&amp;#75;&amp;#70;&amp;#80;&amp;#49;&amp;#48;&amp;#54;&amp;#56;</w:t>
      </w:r>
      <w:r w:rsidRPr="00E52E59">
        <w:rPr>
          <w:rFonts w:ascii="Arial" w:eastAsia="宋体" w:hAnsi="Arial" w:cs="Arial" w:hint="eastAsia"/>
          <w:color w:val="FFFFFF" w:themeColor="background1"/>
          <w:kern w:val="0"/>
        </w:rPr>
        <w:t>】</w:t>
      </w:r>
    </w:p>
    <w:p w:rsidR="00E76590" w:rsidRDefault="00E76590" w:rsidP="00E52E59">
      <w:pPr>
        <w:widowControl/>
        <w:shd w:val="clear" w:color="auto" w:fill="FFFFFF"/>
        <w:spacing w:line="348" w:lineRule="atLeast"/>
        <w:jc w:val="left"/>
        <w:rPr>
          <w:rFonts w:ascii="Arial" w:eastAsia="宋体" w:hAnsi="Arial" w:cs="Arial" w:hint="eastAsia"/>
          <w:color w:val="222222"/>
          <w:kern w:val="0"/>
        </w:rPr>
      </w:pPr>
      <w:r w:rsidRPr="00E52E59">
        <w:rPr>
          <w:rFonts w:ascii="Arial" w:eastAsia="宋体" w:hAnsi="Arial" w:cs="Arial"/>
          <w:color w:val="222222"/>
          <w:kern w:val="0"/>
        </w:rPr>
        <w:t>数电发票是《中华人民共和国发票管理办法》中</w:t>
      </w:r>
      <w:r w:rsidRPr="00E52E59">
        <w:rPr>
          <w:rFonts w:ascii="Arial" w:eastAsia="宋体" w:hAnsi="Arial" w:cs="Arial"/>
          <w:color w:val="222222"/>
          <w:kern w:val="0"/>
        </w:rPr>
        <w:t>“</w:t>
      </w:r>
      <w:r w:rsidRPr="00E52E59">
        <w:rPr>
          <w:rFonts w:ascii="Arial" w:eastAsia="宋体" w:hAnsi="Arial" w:cs="Arial"/>
          <w:color w:val="222222"/>
          <w:kern w:val="0"/>
        </w:rPr>
        <w:t>电子发票</w:t>
      </w:r>
      <w:r w:rsidRPr="00E52E59">
        <w:rPr>
          <w:rFonts w:ascii="Arial" w:eastAsia="宋体" w:hAnsi="Arial" w:cs="Arial"/>
          <w:color w:val="222222"/>
          <w:kern w:val="0"/>
        </w:rPr>
        <w:t>”</w:t>
      </w:r>
      <w:r w:rsidRPr="00E52E59">
        <w:rPr>
          <w:rFonts w:ascii="Arial" w:eastAsia="宋体" w:hAnsi="Arial" w:cs="Arial"/>
          <w:color w:val="222222"/>
          <w:kern w:val="0"/>
        </w:rPr>
        <w:t>的一种，是将发票的票面要素全面数字化、号码全国统一赋予、开票额度智能授予、信息通过税务数字账户等方式在征纳主体之间自动流转的新型发票。数电发票与纸质发票具有同等法律效力。</w:t>
      </w:r>
    </w:p>
    <w:p w:rsidR="00E52E59" w:rsidRPr="00E52E59" w:rsidRDefault="00E52E59" w:rsidP="00E52E59">
      <w:pPr>
        <w:widowControl/>
        <w:shd w:val="clear" w:color="auto" w:fill="FFFFFF"/>
        <w:spacing w:line="348" w:lineRule="atLeast"/>
        <w:jc w:val="left"/>
        <w:rPr>
          <w:rFonts w:ascii="Arial" w:eastAsia="宋体" w:hAnsi="Arial" w:cs="Arial"/>
          <w:color w:val="222222"/>
          <w:kern w:val="0"/>
          <w:szCs w:val="21"/>
        </w:rPr>
      </w:pP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数电发票为单一联次，以数字化形态存在，类别包括电子发票（增值税专用发票）、电子发票（普通发票）、电子发票（航空运输电子客票行程单）、电子发票（铁路电子客票）、电子发票（机动车销售统一发票）、电子发票（二手车销售统一发票）等。数电发票可以根据特定业务标签生成建筑服务、成品油、报废产品收购等特定业务发票。（样式见附件</w:t>
      </w:r>
      <w:r w:rsidRPr="00E76590">
        <w:rPr>
          <w:rFonts w:ascii="Arial" w:eastAsia="宋体" w:hAnsi="Arial" w:cs="Arial"/>
          <w:color w:val="222222"/>
          <w:kern w:val="0"/>
        </w:rPr>
        <w:t>1</w:t>
      </w:r>
      <w:r w:rsidRPr="00E76590">
        <w:rPr>
          <w:rFonts w:ascii="Arial" w:eastAsia="宋体" w:hAnsi="Arial" w:cs="Arial"/>
          <w:color w:val="222222"/>
          <w:kern w:val="0"/>
        </w:rPr>
        <w:t>）</w:t>
      </w:r>
    </w:p>
    <w:p w:rsidR="00E76590" w:rsidRDefault="00E76590" w:rsidP="00E76590">
      <w:pPr>
        <w:widowControl/>
        <w:shd w:val="clear" w:color="auto" w:fill="FFFFFF"/>
        <w:spacing w:line="348" w:lineRule="atLeast"/>
        <w:jc w:val="left"/>
        <w:rPr>
          <w:rFonts w:ascii="Arial" w:eastAsia="宋体" w:hAnsi="Arial" w:cs="Arial" w:hint="eastAsia"/>
          <w:color w:val="222222"/>
          <w:kern w:val="0"/>
        </w:rPr>
      </w:pPr>
      <w:r w:rsidRPr="00E76590">
        <w:rPr>
          <w:rFonts w:ascii="Arial" w:eastAsia="宋体" w:hAnsi="Arial" w:cs="Arial"/>
          <w:color w:val="222222"/>
          <w:kern w:val="0"/>
        </w:rPr>
        <w:t>三、数电发票的票面基本内容包括：发票名称、发票号码、开票日期、购买方信息、销售方信息、项目名称、规格型号、单位、数量、单价、金额、税率</w:t>
      </w:r>
      <w:r w:rsidRPr="00E76590">
        <w:rPr>
          <w:rFonts w:ascii="Arial" w:eastAsia="宋体" w:hAnsi="Arial" w:cs="Arial"/>
          <w:color w:val="222222"/>
          <w:kern w:val="0"/>
        </w:rPr>
        <w:t>/</w:t>
      </w:r>
      <w:r w:rsidRPr="00E76590">
        <w:rPr>
          <w:rFonts w:ascii="Arial" w:eastAsia="宋体" w:hAnsi="Arial" w:cs="Arial"/>
          <w:color w:val="222222"/>
          <w:kern w:val="0"/>
        </w:rPr>
        <w:t>征收率、税额、合计、价税合计、备注、开票人等。</w:t>
      </w:r>
    </w:p>
    <w:p w:rsidR="00E52E59" w:rsidRPr="00E76590" w:rsidRDefault="00E52E59" w:rsidP="00E76590">
      <w:pPr>
        <w:widowControl/>
        <w:shd w:val="clear" w:color="auto" w:fill="FFFFFF"/>
        <w:spacing w:line="348" w:lineRule="atLeast"/>
        <w:jc w:val="left"/>
        <w:rPr>
          <w:rFonts w:ascii="Arial" w:eastAsia="宋体" w:hAnsi="Arial" w:cs="Arial"/>
          <w:color w:val="222222"/>
          <w:kern w:val="0"/>
          <w:szCs w:val="21"/>
        </w:rPr>
      </w:pP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四、数电发票的号码为</w:t>
      </w:r>
      <w:r w:rsidRPr="00E76590">
        <w:rPr>
          <w:rFonts w:ascii="Arial" w:eastAsia="宋体" w:hAnsi="Arial" w:cs="Arial"/>
          <w:color w:val="222222"/>
          <w:kern w:val="0"/>
        </w:rPr>
        <w:t>20</w:t>
      </w:r>
      <w:r w:rsidRPr="00E76590">
        <w:rPr>
          <w:rFonts w:ascii="Arial" w:eastAsia="宋体" w:hAnsi="Arial" w:cs="Arial"/>
          <w:color w:val="222222"/>
          <w:kern w:val="0"/>
        </w:rPr>
        <w:t>位，其中：第</w:t>
      </w:r>
      <w:r w:rsidRPr="00E76590">
        <w:rPr>
          <w:rFonts w:ascii="Arial" w:eastAsia="宋体" w:hAnsi="Arial" w:cs="Arial"/>
          <w:color w:val="222222"/>
          <w:kern w:val="0"/>
        </w:rPr>
        <w:t>1-2</w:t>
      </w:r>
      <w:r w:rsidRPr="00E76590">
        <w:rPr>
          <w:rFonts w:ascii="Arial" w:eastAsia="宋体" w:hAnsi="Arial" w:cs="Arial"/>
          <w:color w:val="222222"/>
          <w:kern w:val="0"/>
        </w:rPr>
        <w:t>位代表公历年度的后两位，第</w:t>
      </w:r>
      <w:r w:rsidRPr="00E76590">
        <w:rPr>
          <w:rFonts w:ascii="Arial" w:eastAsia="宋体" w:hAnsi="Arial" w:cs="Arial"/>
          <w:color w:val="222222"/>
          <w:kern w:val="0"/>
        </w:rPr>
        <w:t>3-4</w:t>
      </w:r>
      <w:r w:rsidRPr="00E76590">
        <w:rPr>
          <w:rFonts w:ascii="Arial" w:eastAsia="宋体" w:hAnsi="Arial" w:cs="Arial"/>
          <w:color w:val="222222"/>
          <w:kern w:val="0"/>
        </w:rPr>
        <w:t>位代表开票方所在的省级税务局区域代码，第</w:t>
      </w:r>
      <w:r w:rsidRPr="00E76590">
        <w:rPr>
          <w:rFonts w:ascii="Arial" w:eastAsia="宋体" w:hAnsi="Arial" w:cs="Arial"/>
          <w:color w:val="222222"/>
          <w:kern w:val="0"/>
        </w:rPr>
        <w:t>5</w:t>
      </w:r>
      <w:r w:rsidRPr="00E76590">
        <w:rPr>
          <w:rFonts w:ascii="Arial" w:eastAsia="宋体" w:hAnsi="Arial" w:cs="Arial"/>
          <w:color w:val="222222"/>
          <w:kern w:val="0"/>
        </w:rPr>
        <w:t>位代表开具渠道等信息，第</w:t>
      </w:r>
      <w:r w:rsidRPr="00E76590">
        <w:rPr>
          <w:rFonts w:ascii="Arial" w:eastAsia="宋体" w:hAnsi="Arial" w:cs="Arial"/>
          <w:color w:val="222222"/>
          <w:kern w:val="0"/>
        </w:rPr>
        <w:t>6-20</w:t>
      </w:r>
      <w:r w:rsidRPr="00E76590">
        <w:rPr>
          <w:rFonts w:ascii="Arial" w:eastAsia="宋体" w:hAnsi="Arial" w:cs="Arial"/>
          <w:color w:val="222222"/>
          <w:kern w:val="0"/>
        </w:rPr>
        <w:t>位为顺序编码。</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五、税务机关建设全国统一的电子发票服务平台，提供免费的数电发票开票、用票服务。对按照规定不使用网络办税、不具备网络条件或者存在重大涉税风险的，可以暂不提供服务，具体情形由省级税务机关确定。</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六、税务机关根据纳税人的税收风险程度、纳税信用级别、实际经营情况等因素，通过电子发票服务平台授予发票总额度，并实行动态调整。发票总额度，是指一个自然月内，纳税人发票开具总金额（不含增值税）的上限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纳税人因实际经营情况发生变化需要调整发票总额度的，经主管税务机关确认后予以调整。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七、根据《中华人民共和国发票管理办法》《中华人民共和国发票管理办法实施细则》等相关规定，数电发票的开具需要通过实人认证等方式进行身份验证。</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八、蓝字数电发票开具后，如发生销售退回（包括全部退回和部分退回）、开票有误、应税服务中止（包括全部中止和部分中止）、销售折让等情形的，应当按照规定开具红字数电发票。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蓝字数电发票未进行用途确认及入账确认的，开票方发起红冲流程，并直接开具红字数电发票。农产品收购发票、报废产品收购发票、光伏收购发票等，无论是否进行用途确认或入账确认，均由开票方发起红冲流程，并直接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（二）蓝字数电发票已进行用途确认或入账确认的（用于出口退税勾选和确认的仍按现行规定执行），开票方或受票方均可发起红冲流程，并经对方确认《红字发票信息确认单》（以下简称《确认单》，见附件</w:t>
      </w:r>
      <w:r w:rsidRPr="00E76590">
        <w:rPr>
          <w:rFonts w:ascii="Arial" w:eastAsia="宋体" w:hAnsi="Arial" w:cs="Arial"/>
          <w:color w:val="222222"/>
          <w:kern w:val="0"/>
        </w:rPr>
        <w:t>2</w:t>
      </w:r>
      <w:r w:rsidRPr="00E76590">
        <w:rPr>
          <w:rFonts w:ascii="Arial" w:eastAsia="宋体" w:hAnsi="Arial" w:cs="Arial"/>
          <w:color w:val="222222"/>
          <w:kern w:val="0"/>
        </w:rPr>
        <w:t>）后，由开票方开具红字数电发票。《确认单》发起后</w:t>
      </w:r>
      <w:r w:rsidRPr="00E76590">
        <w:rPr>
          <w:rFonts w:ascii="Arial" w:eastAsia="宋体" w:hAnsi="Arial" w:cs="Arial"/>
          <w:color w:val="222222"/>
          <w:kern w:val="0"/>
        </w:rPr>
        <w:t>72</w:t>
      </w:r>
      <w:r w:rsidRPr="00E76590">
        <w:rPr>
          <w:rFonts w:ascii="Arial" w:eastAsia="宋体" w:hAnsi="Arial" w:cs="Arial"/>
          <w:color w:val="222222"/>
          <w:kern w:val="0"/>
        </w:rPr>
        <w:t>小时内未经确认的，自动作废。若蓝字数电发票已用于出口退税勾选和确认的，需操作进货凭证信息回退并确认通过后，由开票方发起红冲流程，并直接开具红字数电发票。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受票方已将数电发票用于增值税申报抵扣的，应暂依《确认单》所列增值税税额从当期进项税额中转出，待取得开票方开具的红字数电发票后，与《确认单》一并作为记账凭证。</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九、已开具的数电发票通过电子发票服务平台自动交付。开票方也可以通过电子邮件、二维码、下载打印等方式交付数电发票。选择下载打印方式交付的，数电发票的票面自动标记并显示</w:t>
      </w:r>
      <w:r w:rsidRPr="00E76590">
        <w:rPr>
          <w:rFonts w:ascii="Arial" w:eastAsia="宋体" w:hAnsi="Arial" w:cs="Arial"/>
          <w:color w:val="222222"/>
          <w:kern w:val="0"/>
        </w:rPr>
        <w:t>“</w:t>
      </w:r>
      <w:r w:rsidRPr="00E76590">
        <w:rPr>
          <w:rFonts w:ascii="Arial" w:eastAsia="宋体" w:hAnsi="Arial" w:cs="Arial"/>
          <w:color w:val="222222"/>
          <w:kern w:val="0"/>
        </w:rPr>
        <w:t>下载次数</w:t>
      </w:r>
      <w:r w:rsidRPr="00E76590">
        <w:rPr>
          <w:rFonts w:ascii="Arial" w:eastAsia="宋体" w:hAnsi="Arial" w:cs="Arial"/>
          <w:color w:val="222222"/>
          <w:kern w:val="0"/>
        </w:rPr>
        <w:t>”“</w:t>
      </w:r>
      <w:r w:rsidRPr="00E76590">
        <w:rPr>
          <w:rFonts w:ascii="Arial" w:eastAsia="宋体" w:hAnsi="Arial" w:cs="Arial"/>
          <w:color w:val="222222"/>
          <w:kern w:val="0"/>
        </w:rPr>
        <w:t>打印次数</w:t>
      </w:r>
      <w:r w:rsidRPr="00E76590">
        <w:rPr>
          <w:rFonts w:ascii="Arial" w:eastAsia="宋体" w:hAnsi="Arial" w:cs="Arial"/>
          <w:color w:val="222222"/>
          <w:kern w:val="0"/>
        </w:rPr>
        <w:t>”</w:t>
      </w:r>
      <w:r w:rsidRPr="00E76590">
        <w:rPr>
          <w:rFonts w:ascii="Arial" w:eastAsia="宋体" w:hAnsi="Arial" w:cs="Arial"/>
          <w:color w:val="222222"/>
          <w:kern w:val="0"/>
        </w:rPr>
        <w:t>。</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受票方取得数电发票后，如需用于申报抵扣增值税进项税额、成品油消费税或申请出口退税、代办退税、勾选成品油库存的，应当通过税务数字账户确认用途。确认用途有误的，可以向主管税务机关申请更正。</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十一、单位和个人可以登录自有的税务数字账户、个人所得税</w:t>
      </w:r>
      <w:r w:rsidRPr="00E76590">
        <w:rPr>
          <w:rFonts w:ascii="Arial" w:eastAsia="宋体" w:hAnsi="Arial" w:cs="Arial"/>
          <w:color w:val="222222"/>
          <w:kern w:val="0"/>
        </w:rPr>
        <w:t>APP</w:t>
      </w:r>
      <w:r w:rsidRPr="00E76590">
        <w:rPr>
          <w:rFonts w:ascii="Arial" w:eastAsia="宋体" w:hAnsi="Arial" w:cs="Arial"/>
          <w:color w:val="222222"/>
          <w:kern w:val="0"/>
        </w:rPr>
        <w:t>，免费查询、下载、打印、导出已开具或接受的数电发票；可以通过税务数字账户，对数电发票入账与否打上标识；可以通过电子发票服务平台或全国增值税发票查验平台，免费查验数电发票信息。</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十二、本公告自</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12</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日起施行。</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特此公告。</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国家税务总局</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11</w:t>
      </w:r>
      <w:r w:rsidRPr="00E76590">
        <w:rPr>
          <w:rFonts w:ascii="Arial" w:eastAsia="宋体" w:hAnsi="Arial" w:cs="Arial"/>
          <w:color w:val="222222"/>
          <w:kern w:val="0"/>
        </w:rPr>
        <w:t>月</w:t>
      </w:r>
      <w:r w:rsidRPr="00E76590">
        <w:rPr>
          <w:rFonts w:ascii="Arial" w:eastAsia="宋体" w:hAnsi="Arial" w:cs="Arial"/>
          <w:color w:val="222222"/>
          <w:kern w:val="0"/>
        </w:rPr>
        <w:t>12</w:t>
      </w:r>
      <w:r w:rsidRPr="00E76590">
        <w:rPr>
          <w:rFonts w:ascii="Arial" w:eastAsia="宋体" w:hAnsi="Arial" w:cs="Arial"/>
          <w:color w:val="222222"/>
          <w:kern w:val="0"/>
        </w:rPr>
        <w:t>日</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b/>
          <w:bCs/>
          <w:color w:val="333333"/>
          <w:kern w:val="0"/>
        </w:rPr>
        <w:t>关于《国家税务总局关于推广应用全面数字化电子发票的公告》的解读</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为贯彻落实中办、国办《关于进一步深化税收征管改革的意见》要求，深入推进发票电子化改革，国家税务总局发布了《国家税务总局关于推广应用全面数字化电子发票的公告》（以下简称《公告》）。现解读如下：</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一、《公告》制发的背景是什么？</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为贯彻落实中办、国办《关于进一步深化税收征管改革的意见》明确的</w:t>
      </w:r>
      <w:r w:rsidRPr="00E76590">
        <w:rPr>
          <w:rFonts w:ascii="Arial" w:eastAsia="宋体" w:hAnsi="Arial" w:cs="Arial"/>
          <w:color w:val="222222"/>
          <w:kern w:val="0"/>
        </w:rPr>
        <w:t>“</w:t>
      </w:r>
      <w:r w:rsidRPr="00E76590">
        <w:rPr>
          <w:rFonts w:ascii="Arial" w:eastAsia="宋体" w:hAnsi="Arial" w:cs="Arial"/>
          <w:color w:val="222222"/>
          <w:kern w:val="0"/>
        </w:rPr>
        <w:t>稳步实施发票电子化改革</w:t>
      </w:r>
      <w:r w:rsidRPr="00E76590">
        <w:rPr>
          <w:rFonts w:ascii="Arial" w:eastAsia="宋体" w:hAnsi="Arial" w:cs="Arial"/>
          <w:color w:val="222222"/>
          <w:kern w:val="0"/>
        </w:rPr>
        <w:t>”“</w:t>
      </w:r>
      <w:r w:rsidRPr="00E76590">
        <w:rPr>
          <w:rFonts w:ascii="Arial" w:eastAsia="宋体" w:hAnsi="Arial" w:cs="Arial"/>
          <w:color w:val="222222"/>
          <w:kern w:val="0"/>
        </w:rPr>
        <w:t>基本实现发票全领域、全环节、全要素电子化，着力降低制度性交易成本</w:t>
      </w:r>
      <w:r w:rsidRPr="00E76590">
        <w:rPr>
          <w:rFonts w:ascii="Arial" w:eastAsia="宋体" w:hAnsi="Arial" w:cs="Arial"/>
          <w:color w:val="222222"/>
          <w:kern w:val="0"/>
        </w:rPr>
        <w:t>”</w:t>
      </w:r>
      <w:r w:rsidRPr="00E76590">
        <w:rPr>
          <w:rFonts w:ascii="Arial" w:eastAsia="宋体" w:hAnsi="Arial" w:cs="Arial"/>
          <w:color w:val="222222"/>
          <w:kern w:val="0"/>
        </w:rPr>
        <w:t>要求，自</w:t>
      </w:r>
      <w:r w:rsidRPr="00E76590">
        <w:rPr>
          <w:rFonts w:ascii="Arial" w:eastAsia="宋体" w:hAnsi="Arial" w:cs="Arial"/>
          <w:color w:val="222222"/>
          <w:kern w:val="0"/>
        </w:rPr>
        <w:t>2021</w:t>
      </w:r>
      <w:r w:rsidRPr="00E76590">
        <w:rPr>
          <w:rFonts w:ascii="Arial" w:eastAsia="宋体" w:hAnsi="Arial" w:cs="Arial"/>
          <w:color w:val="222222"/>
          <w:kern w:val="0"/>
        </w:rPr>
        <w:t>年</w:t>
      </w:r>
      <w:r w:rsidRPr="00E76590">
        <w:rPr>
          <w:rFonts w:ascii="Arial" w:eastAsia="宋体" w:hAnsi="Arial" w:cs="Arial"/>
          <w:color w:val="222222"/>
          <w:kern w:val="0"/>
        </w:rPr>
        <w:t>12</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广东省、上海市和内蒙古自治区试点推行全面数字化电子发票（以下简称数电发票）以来，试点地区已逐步扩大至全国。试点推行工作平稳有序，取得了优化营商环境、提升行政效能、助力经济社会数字化转型的积极效果。新发布的《中华人民共和国发票管理办法》及其实施细则进一步明确了电子发票的法律地位，数电发票已具备从分省试点推行到全国推广应用的条件。为此，国家税务总局制发了本《公告》。</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二、数电发票具有哪些优点？</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数电发票同防伪税控发票相比，将多个联次改为单一联次，将依赖纸质形态存在改为依赖数字形态存在，将线下申请领用介质后使用改为在线实人认证后使用。主要有以下优点：</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（一）领票流程更简化</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数电发票实现</w:t>
      </w:r>
      <w:r w:rsidRPr="00E76590">
        <w:rPr>
          <w:rFonts w:ascii="Arial" w:eastAsia="宋体" w:hAnsi="Arial" w:cs="Arial"/>
          <w:color w:val="222222"/>
          <w:kern w:val="0"/>
        </w:rPr>
        <w:t>“</w:t>
      </w:r>
      <w:r w:rsidRPr="00E76590">
        <w:rPr>
          <w:rFonts w:ascii="Arial" w:eastAsia="宋体" w:hAnsi="Arial" w:cs="Arial"/>
          <w:color w:val="222222"/>
          <w:kern w:val="0"/>
        </w:rPr>
        <w:t>去介质</w:t>
      </w:r>
      <w:r w:rsidRPr="00E76590">
        <w:rPr>
          <w:rFonts w:ascii="Arial" w:eastAsia="宋体" w:hAnsi="Arial" w:cs="Arial"/>
          <w:color w:val="222222"/>
          <w:kern w:val="0"/>
        </w:rPr>
        <w:t>”</w:t>
      </w:r>
      <w:r w:rsidRPr="00E76590">
        <w:rPr>
          <w:rFonts w:ascii="Arial" w:eastAsia="宋体" w:hAnsi="Arial" w:cs="Arial"/>
          <w:color w:val="222222"/>
          <w:kern w:val="0"/>
        </w:rPr>
        <w:t>，纳税人不再需要预先领取专用税控设备；通过</w:t>
      </w:r>
      <w:r w:rsidRPr="00E76590">
        <w:rPr>
          <w:rFonts w:ascii="Arial" w:eastAsia="宋体" w:hAnsi="Arial" w:cs="Arial"/>
          <w:color w:val="222222"/>
          <w:kern w:val="0"/>
        </w:rPr>
        <w:t>“</w:t>
      </w:r>
      <w:r w:rsidRPr="00E76590">
        <w:rPr>
          <w:rFonts w:ascii="Arial" w:eastAsia="宋体" w:hAnsi="Arial" w:cs="Arial"/>
          <w:color w:val="222222"/>
          <w:kern w:val="0"/>
        </w:rPr>
        <w:t>赋码制</w:t>
      </w:r>
      <w:r w:rsidRPr="00E76590">
        <w:rPr>
          <w:rFonts w:ascii="Arial" w:eastAsia="宋体" w:hAnsi="Arial" w:cs="Arial"/>
          <w:color w:val="222222"/>
          <w:kern w:val="0"/>
        </w:rPr>
        <w:t>”</w:t>
      </w:r>
      <w:r w:rsidRPr="00E76590">
        <w:rPr>
          <w:rFonts w:ascii="Arial" w:eastAsia="宋体" w:hAnsi="Arial" w:cs="Arial"/>
          <w:color w:val="222222"/>
          <w:kern w:val="0"/>
        </w:rPr>
        <w:t>取消特定发票号段申领，发票信息生成后，系统自动分配唯一的发票号码；通过</w:t>
      </w:r>
      <w:r w:rsidRPr="00E76590">
        <w:rPr>
          <w:rFonts w:ascii="Arial" w:eastAsia="宋体" w:hAnsi="Arial" w:cs="Arial"/>
          <w:color w:val="222222"/>
          <w:kern w:val="0"/>
        </w:rPr>
        <w:t>“</w:t>
      </w:r>
      <w:r w:rsidRPr="00E76590">
        <w:rPr>
          <w:rFonts w:ascii="Arial" w:eastAsia="宋体" w:hAnsi="Arial" w:cs="Arial"/>
          <w:color w:val="222222"/>
          <w:kern w:val="0"/>
        </w:rPr>
        <w:t>赋额制</w:t>
      </w:r>
      <w:r w:rsidRPr="00E76590">
        <w:rPr>
          <w:rFonts w:ascii="Arial" w:eastAsia="宋体" w:hAnsi="Arial" w:cs="Arial"/>
          <w:color w:val="222222"/>
          <w:kern w:val="0"/>
        </w:rPr>
        <w:t>”</w:t>
      </w:r>
      <w:r w:rsidRPr="00E76590">
        <w:rPr>
          <w:rFonts w:ascii="Arial" w:eastAsia="宋体" w:hAnsi="Arial" w:cs="Arial"/>
          <w:color w:val="222222"/>
          <w:kern w:val="0"/>
        </w:rPr>
        <w:t>自动为纳税人赋予发票总额度。基于此，符合条件的新办纳税人基本实现</w:t>
      </w:r>
      <w:r w:rsidRPr="00E76590">
        <w:rPr>
          <w:rFonts w:ascii="Arial" w:eastAsia="宋体" w:hAnsi="Arial" w:cs="Arial"/>
          <w:color w:val="222222"/>
          <w:kern w:val="0"/>
        </w:rPr>
        <w:t>“</w:t>
      </w:r>
      <w:r w:rsidRPr="00E76590">
        <w:rPr>
          <w:rFonts w:ascii="Arial" w:eastAsia="宋体" w:hAnsi="Arial" w:cs="Arial"/>
          <w:color w:val="222222"/>
          <w:kern w:val="0"/>
        </w:rPr>
        <w:t>开业即可开票</w:t>
      </w:r>
      <w:r w:rsidRPr="00E76590">
        <w:rPr>
          <w:rFonts w:ascii="Arial" w:eastAsia="宋体" w:hAnsi="Arial" w:cs="Arial"/>
          <w:color w:val="222222"/>
          <w:kern w:val="0"/>
        </w:rPr>
        <w:t>”</w:t>
      </w:r>
      <w:r w:rsidRPr="00E76590">
        <w:rPr>
          <w:rFonts w:ascii="Arial" w:eastAsia="宋体" w:hAnsi="Arial" w:cs="Arial"/>
          <w:color w:val="222222"/>
          <w:kern w:val="0"/>
        </w:rPr>
        <w:t>。</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（二）开票用票更便捷</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纳税人可以登录全国统一规范电子税务局，使用其集成的电子发票服务平台上的</w:t>
      </w:r>
      <w:r w:rsidRPr="00E76590">
        <w:rPr>
          <w:rFonts w:ascii="Arial" w:eastAsia="宋体" w:hAnsi="Arial" w:cs="Arial"/>
          <w:color w:val="222222"/>
          <w:kern w:val="0"/>
        </w:rPr>
        <w:t>“</w:t>
      </w:r>
      <w:r w:rsidRPr="00E76590">
        <w:rPr>
          <w:rFonts w:ascii="Arial" w:eastAsia="宋体" w:hAnsi="Arial" w:cs="Arial"/>
          <w:color w:val="222222"/>
          <w:kern w:val="0"/>
        </w:rPr>
        <w:t>发票业务</w:t>
      </w:r>
      <w:r w:rsidRPr="00E76590">
        <w:rPr>
          <w:rFonts w:ascii="Arial" w:eastAsia="宋体" w:hAnsi="Arial" w:cs="Arial"/>
          <w:color w:val="222222"/>
          <w:kern w:val="0"/>
        </w:rPr>
        <w:t>”</w:t>
      </w:r>
      <w:r w:rsidRPr="00E76590">
        <w:rPr>
          <w:rFonts w:ascii="Arial" w:eastAsia="宋体" w:hAnsi="Arial" w:cs="Arial"/>
          <w:color w:val="222222"/>
          <w:kern w:val="0"/>
        </w:rPr>
        <w:t>功能，即可进行发票开具、交付、查验以及用途勾选等系列操作，享受</w:t>
      </w:r>
      <w:r w:rsidRPr="00E76590">
        <w:rPr>
          <w:rFonts w:ascii="Arial" w:eastAsia="宋体" w:hAnsi="Arial" w:cs="Arial"/>
          <w:color w:val="222222"/>
          <w:kern w:val="0"/>
        </w:rPr>
        <w:t>“</w:t>
      </w:r>
      <w:r w:rsidRPr="00E76590">
        <w:rPr>
          <w:rFonts w:ascii="Arial" w:eastAsia="宋体" w:hAnsi="Arial" w:cs="Arial"/>
          <w:color w:val="222222"/>
          <w:kern w:val="0"/>
        </w:rPr>
        <w:t>一站式</w:t>
      </w:r>
      <w:r w:rsidRPr="00E76590">
        <w:rPr>
          <w:rFonts w:ascii="Arial" w:eastAsia="宋体" w:hAnsi="Arial" w:cs="Arial"/>
          <w:color w:val="222222"/>
          <w:kern w:val="0"/>
        </w:rPr>
        <w:t>”</w:t>
      </w:r>
      <w:r w:rsidRPr="00E76590">
        <w:rPr>
          <w:rFonts w:ascii="Arial" w:eastAsia="宋体" w:hAnsi="Arial" w:cs="Arial"/>
          <w:color w:val="222222"/>
          <w:kern w:val="0"/>
        </w:rPr>
        <w:t>服务，不再需要登录多个平台才能完成相关操作。纳税人如果在开票、受票的过程中遇到问题，可使用</w:t>
      </w:r>
      <w:r w:rsidRPr="00E76590">
        <w:rPr>
          <w:rFonts w:ascii="Arial" w:eastAsia="宋体" w:hAnsi="Arial" w:cs="Arial"/>
          <w:color w:val="222222"/>
          <w:kern w:val="0"/>
        </w:rPr>
        <w:t>“</w:t>
      </w:r>
      <w:r w:rsidRPr="00E76590">
        <w:rPr>
          <w:rFonts w:ascii="Arial" w:eastAsia="宋体" w:hAnsi="Arial" w:cs="Arial"/>
          <w:color w:val="222222"/>
          <w:kern w:val="0"/>
        </w:rPr>
        <w:t>征纳互动</w:t>
      </w:r>
      <w:r w:rsidRPr="00E76590">
        <w:rPr>
          <w:rFonts w:ascii="Arial" w:eastAsia="宋体" w:hAnsi="Arial" w:cs="Arial"/>
          <w:color w:val="222222"/>
          <w:kern w:val="0"/>
        </w:rPr>
        <w:t>”</w:t>
      </w:r>
      <w:r w:rsidRPr="00E76590">
        <w:rPr>
          <w:rFonts w:ascii="Arial" w:eastAsia="宋体" w:hAnsi="Arial" w:cs="Arial"/>
          <w:color w:val="222222"/>
          <w:kern w:val="0"/>
        </w:rPr>
        <w:t>功能，享受智能咨询和答疑服务；如果对赋予的发票总额度有异议，也可以通过</w:t>
      </w:r>
      <w:r w:rsidRPr="00E76590">
        <w:rPr>
          <w:rFonts w:ascii="Arial" w:eastAsia="宋体" w:hAnsi="Arial" w:cs="Arial"/>
          <w:color w:val="222222"/>
          <w:kern w:val="0"/>
        </w:rPr>
        <w:t>“</w:t>
      </w:r>
      <w:r w:rsidRPr="00E76590">
        <w:rPr>
          <w:rFonts w:ascii="Arial" w:eastAsia="宋体" w:hAnsi="Arial" w:cs="Arial"/>
          <w:color w:val="222222"/>
          <w:kern w:val="0"/>
        </w:rPr>
        <w:t>征纳互动</w:t>
      </w:r>
      <w:r w:rsidRPr="00E76590">
        <w:rPr>
          <w:rFonts w:ascii="Arial" w:eastAsia="宋体" w:hAnsi="Arial" w:cs="Arial"/>
          <w:color w:val="222222"/>
          <w:kern w:val="0"/>
        </w:rPr>
        <w:t>”</w:t>
      </w:r>
      <w:r w:rsidRPr="00E76590">
        <w:rPr>
          <w:rFonts w:ascii="Arial" w:eastAsia="宋体" w:hAnsi="Arial" w:cs="Arial"/>
          <w:color w:val="222222"/>
          <w:kern w:val="0"/>
        </w:rPr>
        <w:t>向税务机关提出。</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数电发票取消了特定版式，增加了</w:t>
      </w:r>
      <w:r w:rsidRPr="00E76590">
        <w:rPr>
          <w:rFonts w:ascii="Arial" w:eastAsia="宋体" w:hAnsi="Arial" w:cs="Arial"/>
          <w:color w:val="222222"/>
          <w:kern w:val="0"/>
        </w:rPr>
        <w:t>XML</w:t>
      </w:r>
      <w:r w:rsidRPr="00E76590">
        <w:rPr>
          <w:rFonts w:ascii="Arial" w:eastAsia="宋体" w:hAnsi="Arial" w:cs="Arial"/>
          <w:color w:val="222222"/>
          <w:kern w:val="0"/>
        </w:rPr>
        <w:t>的数据电文格式便利交付，同时保留</w:t>
      </w:r>
      <w:r w:rsidRPr="00E76590">
        <w:rPr>
          <w:rFonts w:ascii="Arial" w:eastAsia="宋体" w:hAnsi="Arial" w:cs="Arial"/>
          <w:color w:val="222222"/>
          <w:kern w:val="0"/>
        </w:rPr>
        <w:t>PDF</w:t>
      </w:r>
      <w:r w:rsidRPr="00E76590">
        <w:rPr>
          <w:rFonts w:ascii="Arial" w:eastAsia="宋体" w:hAnsi="Arial" w:cs="Arial"/>
          <w:color w:val="222222"/>
          <w:kern w:val="0"/>
        </w:rPr>
        <w:t>、</w:t>
      </w:r>
      <w:r w:rsidRPr="00E76590">
        <w:rPr>
          <w:rFonts w:ascii="Arial" w:eastAsia="宋体" w:hAnsi="Arial" w:cs="Arial"/>
          <w:color w:val="222222"/>
          <w:kern w:val="0"/>
        </w:rPr>
        <w:t>OFD</w:t>
      </w:r>
      <w:r w:rsidRPr="00E76590">
        <w:rPr>
          <w:rFonts w:ascii="Arial" w:eastAsia="宋体" w:hAnsi="Arial" w:cs="Arial"/>
          <w:color w:val="222222"/>
          <w:kern w:val="0"/>
        </w:rPr>
        <w:t>等格式，降低发票使用成本，提升纳税人用票的便利度和获得感。数电发票的样式可根据不同业务进行差异化展示，为纳税人提供更优质的个性化服务。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（三）入账归档一体化</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通过制发电子发票数据规范、出台电子发票国家标准，实现数电发票全流程数字化流转。同时，通过税务数字账户下载的数电发票含有数字签名，无需加盖发票专用章即可入账归档。</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三、数电发票包括哪些特定业务发票？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在电子发票（增值税专用发票）和电子发票（普通发票）两类数电发票下，根据特定业务标签，目前设置了建筑服务、成品油、报废产品收购、旅客运输服务、货物运输服务、不动产销售、不动产经营租赁服务、农产品收购、光伏收购、代收车船税、自产农产品销售、差额征税、机动车、二手车、代开发票、通行费、医疗服务、拖拉机和联合收割机、稀土等特定业务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四、发票总额度如何调整？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发票总额度的动态确定有四种方式，包括月初赋额调整、赋额临时调整、赋额定期调整、人工赋额调整。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（一）月初赋额调整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月初赋额调整是指信息系统每月初自动对纳税人的发票总额度进行调整。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（二）赋额临时调整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赋额临时调整是指纳税信用良好的纳税人当月开具发票金额首次达到当月发票总额度的一定比例时，信息系统自动为其临时调增一次当月发票总额度。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w:t>
      </w:r>
      <w:r w:rsidRPr="00E76590">
        <w:rPr>
          <w:rFonts w:ascii="Arial" w:eastAsia="宋体" w:hAnsi="Arial" w:cs="Arial"/>
          <w:color w:val="222222"/>
          <w:kern w:val="0"/>
        </w:rPr>
        <w:t>：</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8</w:t>
      </w:r>
      <w:r w:rsidRPr="00E76590">
        <w:rPr>
          <w:rFonts w:ascii="Arial" w:eastAsia="宋体" w:hAnsi="Arial" w:cs="Arial"/>
          <w:color w:val="222222"/>
          <w:kern w:val="0"/>
        </w:rPr>
        <w:t>月初成立的</w:t>
      </w:r>
      <w:r w:rsidRPr="00E76590">
        <w:rPr>
          <w:rFonts w:ascii="Arial" w:eastAsia="宋体" w:hAnsi="Arial" w:cs="Arial"/>
          <w:color w:val="222222"/>
          <w:kern w:val="0"/>
        </w:rPr>
        <w:t>A</w:t>
      </w:r>
      <w:r w:rsidRPr="00E76590">
        <w:rPr>
          <w:rFonts w:ascii="Arial" w:eastAsia="宋体" w:hAnsi="Arial" w:cs="Arial"/>
          <w:color w:val="222222"/>
          <w:kern w:val="0"/>
        </w:rPr>
        <w:t>公司，初始发票额度为</w:t>
      </w:r>
      <w:r w:rsidRPr="00E76590">
        <w:rPr>
          <w:rFonts w:ascii="Arial" w:eastAsia="宋体" w:hAnsi="Arial" w:cs="Arial"/>
          <w:color w:val="222222"/>
          <w:kern w:val="0"/>
        </w:rPr>
        <w:t>750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情形一：</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8</w:t>
      </w:r>
      <w:r w:rsidRPr="00E76590">
        <w:rPr>
          <w:rFonts w:ascii="Arial" w:eastAsia="宋体" w:hAnsi="Arial" w:cs="Arial"/>
          <w:color w:val="222222"/>
          <w:kern w:val="0"/>
        </w:rPr>
        <w:t>月中旬，</w:t>
      </w:r>
      <w:r w:rsidRPr="00E76590">
        <w:rPr>
          <w:rFonts w:ascii="Arial" w:eastAsia="宋体" w:hAnsi="Arial" w:cs="Arial"/>
          <w:color w:val="222222"/>
          <w:kern w:val="0"/>
        </w:rPr>
        <w:t>A</w:t>
      </w:r>
      <w:r w:rsidRPr="00E76590">
        <w:rPr>
          <w:rFonts w:ascii="Arial" w:eastAsia="宋体" w:hAnsi="Arial" w:cs="Arial"/>
          <w:color w:val="222222"/>
          <w:kern w:val="0"/>
        </w:rPr>
        <w:t>公司销售额增加，至</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20</w:t>
      </w:r>
      <w:r w:rsidRPr="00E76590">
        <w:rPr>
          <w:rFonts w:ascii="Arial" w:eastAsia="宋体" w:hAnsi="Arial" w:cs="Arial"/>
          <w:color w:val="222222"/>
          <w:kern w:val="0"/>
        </w:rPr>
        <w:t>日，实际已使用额度达到</w:t>
      </w:r>
      <w:r w:rsidRPr="00E76590">
        <w:rPr>
          <w:rFonts w:ascii="Arial" w:eastAsia="宋体" w:hAnsi="Arial" w:cs="Arial"/>
          <w:color w:val="222222"/>
          <w:kern w:val="0"/>
        </w:rPr>
        <w:t>600</w:t>
      </w:r>
      <w:r w:rsidRPr="00E76590">
        <w:rPr>
          <w:rFonts w:ascii="Arial" w:eastAsia="宋体" w:hAnsi="Arial" w:cs="Arial"/>
          <w:color w:val="222222"/>
          <w:kern w:val="0"/>
        </w:rPr>
        <w:t>万元（达到当月发票总额度的一定比例），经信息系统自动风险扫描无问题后，为</w:t>
      </w:r>
      <w:r w:rsidRPr="00E76590">
        <w:rPr>
          <w:rFonts w:ascii="Arial" w:eastAsia="宋体" w:hAnsi="Arial" w:cs="Arial"/>
          <w:color w:val="222222"/>
          <w:kern w:val="0"/>
        </w:rPr>
        <w:t>A</w:t>
      </w:r>
      <w:r w:rsidRPr="00E76590">
        <w:rPr>
          <w:rFonts w:ascii="Arial" w:eastAsia="宋体" w:hAnsi="Arial" w:cs="Arial"/>
          <w:color w:val="222222"/>
          <w:kern w:val="0"/>
        </w:rPr>
        <w:t>公司临时增加当月发票总额度至</w:t>
      </w:r>
      <w:r w:rsidRPr="00E76590">
        <w:rPr>
          <w:rFonts w:ascii="Arial" w:eastAsia="宋体" w:hAnsi="Arial" w:cs="Arial"/>
          <w:color w:val="222222"/>
          <w:kern w:val="0"/>
        </w:rPr>
        <w:t>900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情形二：</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8</w:t>
      </w:r>
      <w:r w:rsidRPr="00E76590">
        <w:rPr>
          <w:rFonts w:ascii="Arial" w:eastAsia="宋体" w:hAnsi="Arial" w:cs="Arial"/>
          <w:color w:val="222222"/>
          <w:kern w:val="0"/>
        </w:rPr>
        <w:t>月中旬，</w:t>
      </w:r>
      <w:r w:rsidRPr="00E76590">
        <w:rPr>
          <w:rFonts w:ascii="Arial" w:eastAsia="宋体" w:hAnsi="Arial" w:cs="Arial"/>
          <w:color w:val="222222"/>
          <w:kern w:val="0"/>
        </w:rPr>
        <w:t>A</w:t>
      </w:r>
      <w:r w:rsidRPr="00E76590">
        <w:rPr>
          <w:rFonts w:ascii="Arial" w:eastAsia="宋体" w:hAnsi="Arial" w:cs="Arial"/>
          <w:color w:val="222222"/>
          <w:kern w:val="0"/>
        </w:rPr>
        <w:t>公司销售额增加，至</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20</w:t>
      </w:r>
      <w:r w:rsidRPr="00E76590">
        <w:rPr>
          <w:rFonts w:ascii="Arial" w:eastAsia="宋体" w:hAnsi="Arial" w:cs="Arial"/>
          <w:color w:val="222222"/>
          <w:kern w:val="0"/>
        </w:rPr>
        <w:t>日，实际已使用额度达到</w:t>
      </w:r>
      <w:r w:rsidRPr="00E76590">
        <w:rPr>
          <w:rFonts w:ascii="Arial" w:eastAsia="宋体" w:hAnsi="Arial" w:cs="Arial"/>
          <w:color w:val="222222"/>
          <w:kern w:val="0"/>
        </w:rPr>
        <w:t>580</w:t>
      </w:r>
      <w:r w:rsidRPr="00E76590">
        <w:rPr>
          <w:rFonts w:ascii="Arial" w:eastAsia="宋体" w:hAnsi="Arial" w:cs="Arial"/>
          <w:color w:val="222222"/>
          <w:kern w:val="0"/>
        </w:rPr>
        <w:t>万元，未触发信息系统临时调整。</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21</w:t>
      </w:r>
      <w:r w:rsidRPr="00E76590">
        <w:rPr>
          <w:rFonts w:ascii="Arial" w:eastAsia="宋体" w:hAnsi="Arial" w:cs="Arial"/>
          <w:color w:val="222222"/>
          <w:kern w:val="0"/>
        </w:rPr>
        <w:t>日，</w:t>
      </w:r>
      <w:r w:rsidRPr="00E76590">
        <w:rPr>
          <w:rFonts w:ascii="Arial" w:eastAsia="宋体" w:hAnsi="Arial" w:cs="Arial"/>
          <w:color w:val="222222"/>
          <w:kern w:val="0"/>
        </w:rPr>
        <w:t>A</w:t>
      </w:r>
      <w:r w:rsidRPr="00E76590">
        <w:rPr>
          <w:rFonts w:ascii="Arial" w:eastAsia="宋体" w:hAnsi="Arial" w:cs="Arial"/>
          <w:color w:val="222222"/>
          <w:kern w:val="0"/>
        </w:rPr>
        <w:t>公司因经营需要，需开具</w:t>
      </w:r>
      <w:r w:rsidRPr="00E76590">
        <w:rPr>
          <w:rFonts w:ascii="Arial" w:eastAsia="宋体" w:hAnsi="Arial" w:cs="Arial"/>
          <w:color w:val="222222"/>
          <w:kern w:val="0"/>
        </w:rPr>
        <w:t>1</w:t>
      </w:r>
      <w:r w:rsidRPr="00E76590">
        <w:rPr>
          <w:rFonts w:ascii="Arial" w:eastAsia="宋体" w:hAnsi="Arial" w:cs="Arial"/>
          <w:color w:val="222222"/>
          <w:kern w:val="0"/>
        </w:rPr>
        <w:t>份金额为</w:t>
      </w:r>
      <w:r w:rsidRPr="00E76590">
        <w:rPr>
          <w:rFonts w:ascii="Arial" w:eastAsia="宋体" w:hAnsi="Arial" w:cs="Arial"/>
          <w:color w:val="222222"/>
          <w:kern w:val="0"/>
        </w:rPr>
        <w:t>200</w:t>
      </w:r>
      <w:r w:rsidRPr="00E76590">
        <w:rPr>
          <w:rFonts w:ascii="Arial" w:eastAsia="宋体" w:hAnsi="Arial" w:cs="Arial"/>
          <w:color w:val="222222"/>
          <w:kern w:val="0"/>
        </w:rPr>
        <w:t>万元的数电发票，在填写发票信息时，因累计金额达到</w:t>
      </w:r>
      <w:r w:rsidRPr="00E76590">
        <w:rPr>
          <w:rFonts w:ascii="Arial" w:eastAsia="宋体" w:hAnsi="Arial" w:cs="Arial"/>
          <w:color w:val="222222"/>
          <w:kern w:val="0"/>
        </w:rPr>
        <w:t>780</w:t>
      </w:r>
      <w:r w:rsidRPr="00E76590">
        <w:rPr>
          <w:rFonts w:ascii="Arial" w:eastAsia="宋体" w:hAnsi="Arial" w:cs="Arial"/>
          <w:color w:val="222222"/>
          <w:kern w:val="0"/>
        </w:rPr>
        <w:t>万元（达到当月发票总额度的</w:t>
      </w:r>
      <w:r w:rsidRPr="00E76590">
        <w:rPr>
          <w:rFonts w:ascii="Arial" w:eastAsia="宋体" w:hAnsi="Arial" w:cs="Arial"/>
          <w:color w:val="222222"/>
          <w:kern w:val="0"/>
        </w:rPr>
        <w:lastRenderedPageBreak/>
        <w:t>一定比例），经信息系统自动风险扫描无问题后，为</w:t>
      </w:r>
      <w:r w:rsidRPr="00E76590">
        <w:rPr>
          <w:rFonts w:ascii="Arial" w:eastAsia="宋体" w:hAnsi="Arial" w:cs="Arial"/>
          <w:color w:val="222222"/>
          <w:kern w:val="0"/>
        </w:rPr>
        <w:t>A</w:t>
      </w:r>
      <w:r w:rsidRPr="00E76590">
        <w:rPr>
          <w:rFonts w:ascii="Arial" w:eastAsia="宋体" w:hAnsi="Arial" w:cs="Arial"/>
          <w:color w:val="222222"/>
          <w:kern w:val="0"/>
        </w:rPr>
        <w:t>公司临时增加当月发票总额度至</w:t>
      </w:r>
      <w:r w:rsidRPr="00E76590">
        <w:rPr>
          <w:rFonts w:ascii="Arial" w:eastAsia="宋体" w:hAnsi="Arial" w:cs="Arial"/>
          <w:color w:val="222222"/>
          <w:kern w:val="0"/>
        </w:rPr>
        <w:t>900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（三）赋额定期调整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赋额定期调整是指信息系统自动对纳税人当月发票总额度进行调整。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2</w:t>
      </w:r>
      <w:r w:rsidRPr="00E76590">
        <w:rPr>
          <w:rFonts w:ascii="Arial" w:eastAsia="宋体" w:hAnsi="Arial" w:cs="Arial"/>
          <w:color w:val="222222"/>
          <w:kern w:val="0"/>
        </w:rPr>
        <w:t>：</w:t>
      </w:r>
      <w:r w:rsidRPr="00E76590">
        <w:rPr>
          <w:rFonts w:ascii="Arial" w:eastAsia="宋体" w:hAnsi="Arial" w:cs="Arial"/>
          <w:color w:val="222222"/>
          <w:kern w:val="0"/>
        </w:rPr>
        <w:t>2023</w:t>
      </w:r>
      <w:r w:rsidRPr="00E76590">
        <w:rPr>
          <w:rFonts w:ascii="Arial" w:eastAsia="宋体" w:hAnsi="Arial" w:cs="Arial"/>
          <w:color w:val="222222"/>
          <w:kern w:val="0"/>
        </w:rPr>
        <w:t>年</w:t>
      </w:r>
      <w:r w:rsidRPr="00E76590">
        <w:rPr>
          <w:rFonts w:ascii="Arial" w:eastAsia="宋体" w:hAnsi="Arial" w:cs="Arial"/>
          <w:color w:val="222222"/>
          <w:kern w:val="0"/>
        </w:rPr>
        <w:t>7</w:t>
      </w:r>
      <w:r w:rsidRPr="00E76590">
        <w:rPr>
          <w:rFonts w:ascii="Arial" w:eastAsia="宋体" w:hAnsi="Arial" w:cs="Arial"/>
          <w:color w:val="222222"/>
          <w:kern w:val="0"/>
        </w:rPr>
        <w:t>月初成立的</w:t>
      </w:r>
      <w:r w:rsidRPr="00E76590">
        <w:rPr>
          <w:rFonts w:ascii="Arial" w:eastAsia="宋体" w:hAnsi="Arial" w:cs="Arial"/>
          <w:color w:val="222222"/>
          <w:kern w:val="0"/>
        </w:rPr>
        <w:t>B</w:t>
      </w:r>
      <w:r w:rsidRPr="00E76590">
        <w:rPr>
          <w:rFonts w:ascii="Arial" w:eastAsia="宋体" w:hAnsi="Arial" w:cs="Arial"/>
          <w:color w:val="222222"/>
          <w:kern w:val="0"/>
        </w:rPr>
        <w:t>公司，初始发票额度为</w:t>
      </w:r>
      <w:r w:rsidRPr="00E76590">
        <w:rPr>
          <w:rFonts w:ascii="Arial" w:eastAsia="宋体" w:hAnsi="Arial" w:cs="Arial"/>
          <w:color w:val="222222"/>
          <w:kern w:val="0"/>
        </w:rPr>
        <w:t>750</w:t>
      </w:r>
      <w:r w:rsidRPr="00E76590">
        <w:rPr>
          <w:rFonts w:ascii="Arial" w:eastAsia="宋体" w:hAnsi="Arial" w:cs="Arial"/>
          <w:color w:val="222222"/>
          <w:kern w:val="0"/>
        </w:rPr>
        <w:t>万元。根据</w:t>
      </w:r>
      <w:r w:rsidRPr="00E76590">
        <w:rPr>
          <w:rFonts w:ascii="Arial" w:eastAsia="宋体" w:hAnsi="Arial" w:cs="Arial"/>
          <w:color w:val="222222"/>
          <w:kern w:val="0"/>
        </w:rPr>
        <w:t>B</w:t>
      </w:r>
      <w:r w:rsidRPr="00E76590">
        <w:rPr>
          <w:rFonts w:ascii="Arial" w:eastAsia="宋体" w:hAnsi="Arial" w:cs="Arial"/>
          <w:color w:val="222222"/>
          <w:kern w:val="0"/>
        </w:rPr>
        <w:t>公司实际经营情况以及</w:t>
      </w:r>
      <w:r w:rsidRPr="00E76590">
        <w:rPr>
          <w:rFonts w:ascii="Arial" w:eastAsia="宋体" w:hAnsi="Arial" w:cs="Arial"/>
          <w:color w:val="222222"/>
          <w:kern w:val="0"/>
        </w:rPr>
        <w:t>7</w:t>
      </w:r>
      <w:r w:rsidRPr="00E76590">
        <w:rPr>
          <w:rFonts w:ascii="Arial" w:eastAsia="宋体" w:hAnsi="Arial" w:cs="Arial"/>
          <w:color w:val="222222"/>
          <w:kern w:val="0"/>
        </w:rPr>
        <w:t>月至</w:t>
      </w:r>
      <w:r w:rsidRPr="00E76590">
        <w:rPr>
          <w:rFonts w:ascii="Arial" w:eastAsia="宋体" w:hAnsi="Arial" w:cs="Arial"/>
          <w:color w:val="222222"/>
          <w:kern w:val="0"/>
        </w:rPr>
        <w:t>12</w:t>
      </w:r>
      <w:r w:rsidRPr="00E76590">
        <w:rPr>
          <w:rFonts w:ascii="Arial" w:eastAsia="宋体" w:hAnsi="Arial" w:cs="Arial"/>
          <w:color w:val="222222"/>
          <w:kern w:val="0"/>
        </w:rPr>
        <w:t>月各月发票额度的使用情况，</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w:t>
      </w:r>
      <w:r w:rsidRPr="00E76590">
        <w:rPr>
          <w:rFonts w:ascii="Arial" w:eastAsia="宋体" w:hAnsi="Arial" w:cs="Arial"/>
          <w:color w:val="222222"/>
          <w:kern w:val="0"/>
        </w:rPr>
        <w:t>月初信息系统将其当月发票总额度调整至</w:t>
      </w:r>
      <w:r w:rsidRPr="00E76590">
        <w:rPr>
          <w:rFonts w:ascii="Arial" w:eastAsia="宋体" w:hAnsi="Arial" w:cs="Arial"/>
          <w:color w:val="222222"/>
          <w:kern w:val="0"/>
        </w:rPr>
        <w:t>850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（四）人工赋额调整</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人工赋额调整是指纳税人因实际经营情况发生变化申请调整发票总额度，主管税务机关确认未发现异常的，为纳税人调整发票总额度。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3</w:t>
      </w:r>
      <w:r w:rsidRPr="00E76590">
        <w:rPr>
          <w:rFonts w:ascii="Arial" w:eastAsia="宋体" w:hAnsi="Arial" w:cs="Arial"/>
          <w:color w:val="222222"/>
          <w:kern w:val="0"/>
        </w:rPr>
        <w:t>：</w:t>
      </w:r>
      <w:r w:rsidRPr="00E76590">
        <w:rPr>
          <w:rFonts w:ascii="Arial" w:eastAsia="宋体" w:hAnsi="Arial" w:cs="Arial"/>
          <w:color w:val="222222"/>
          <w:kern w:val="0"/>
        </w:rPr>
        <w:t>C</w:t>
      </w:r>
      <w:r w:rsidRPr="00E76590">
        <w:rPr>
          <w:rFonts w:ascii="Arial" w:eastAsia="宋体" w:hAnsi="Arial" w:cs="Arial"/>
          <w:color w:val="222222"/>
          <w:kern w:val="0"/>
        </w:rPr>
        <w:t>公司</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7</w:t>
      </w:r>
      <w:r w:rsidRPr="00E76590">
        <w:rPr>
          <w:rFonts w:ascii="Arial" w:eastAsia="宋体" w:hAnsi="Arial" w:cs="Arial"/>
          <w:color w:val="222222"/>
          <w:kern w:val="0"/>
        </w:rPr>
        <w:t>月初发票总额度为</w:t>
      </w:r>
      <w:r w:rsidRPr="00E76590">
        <w:rPr>
          <w:rFonts w:ascii="Arial" w:eastAsia="宋体" w:hAnsi="Arial" w:cs="Arial"/>
          <w:color w:val="222222"/>
          <w:kern w:val="0"/>
        </w:rPr>
        <w:t>750</w:t>
      </w:r>
      <w:r w:rsidRPr="00E76590">
        <w:rPr>
          <w:rFonts w:ascii="Arial" w:eastAsia="宋体" w:hAnsi="Arial" w:cs="Arial"/>
          <w:color w:val="222222"/>
          <w:kern w:val="0"/>
        </w:rPr>
        <w:t>万元，因销售额增加，信息系统为</w:t>
      </w:r>
      <w:r w:rsidRPr="00E76590">
        <w:rPr>
          <w:rFonts w:ascii="Arial" w:eastAsia="宋体" w:hAnsi="Arial" w:cs="Arial"/>
          <w:color w:val="222222"/>
          <w:kern w:val="0"/>
        </w:rPr>
        <w:t>C</w:t>
      </w:r>
      <w:r w:rsidRPr="00E76590">
        <w:rPr>
          <w:rFonts w:ascii="Arial" w:eastAsia="宋体" w:hAnsi="Arial" w:cs="Arial"/>
          <w:color w:val="222222"/>
          <w:kern w:val="0"/>
        </w:rPr>
        <w:t>公司临时调增当月发票总额度至</w:t>
      </w:r>
      <w:r w:rsidRPr="00E76590">
        <w:rPr>
          <w:rFonts w:ascii="Arial" w:eastAsia="宋体" w:hAnsi="Arial" w:cs="Arial"/>
          <w:color w:val="222222"/>
          <w:kern w:val="0"/>
        </w:rPr>
        <w:t>900</w:t>
      </w:r>
      <w:r w:rsidRPr="00E76590">
        <w:rPr>
          <w:rFonts w:ascii="Arial" w:eastAsia="宋体" w:hAnsi="Arial" w:cs="Arial"/>
          <w:color w:val="222222"/>
          <w:kern w:val="0"/>
        </w:rPr>
        <w:t>万元，但仍无法满足</w:t>
      </w:r>
      <w:r w:rsidRPr="00E76590">
        <w:rPr>
          <w:rFonts w:ascii="Arial" w:eastAsia="宋体" w:hAnsi="Arial" w:cs="Arial"/>
          <w:color w:val="222222"/>
          <w:kern w:val="0"/>
        </w:rPr>
        <w:t>C</w:t>
      </w:r>
      <w:r w:rsidRPr="00E76590">
        <w:rPr>
          <w:rFonts w:ascii="Arial" w:eastAsia="宋体" w:hAnsi="Arial" w:cs="Arial"/>
          <w:color w:val="222222"/>
          <w:kern w:val="0"/>
        </w:rPr>
        <w:t>公司本月开票需求。</w:t>
      </w:r>
      <w:r w:rsidRPr="00E76590">
        <w:rPr>
          <w:rFonts w:ascii="Arial" w:eastAsia="宋体" w:hAnsi="Arial" w:cs="Arial"/>
          <w:color w:val="222222"/>
          <w:kern w:val="0"/>
        </w:rPr>
        <w:t>C</w:t>
      </w:r>
      <w:r w:rsidRPr="00E76590">
        <w:rPr>
          <w:rFonts w:ascii="Arial" w:eastAsia="宋体" w:hAnsi="Arial" w:cs="Arial"/>
          <w:color w:val="222222"/>
          <w:kern w:val="0"/>
        </w:rPr>
        <w:t>公司根据实际经营情况，向主管税务机关申请调增当月发票总额度至</w:t>
      </w:r>
      <w:r w:rsidRPr="00E76590">
        <w:rPr>
          <w:rFonts w:ascii="Arial" w:eastAsia="宋体" w:hAnsi="Arial" w:cs="Arial"/>
          <w:color w:val="222222"/>
          <w:kern w:val="0"/>
        </w:rPr>
        <w:t>1200</w:t>
      </w:r>
      <w:r w:rsidRPr="00E76590">
        <w:rPr>
          <w:rFonts w:ascii="Arial" w:eastAsia="宋体" w:hAnsi="Arial" w:cs="Arial"/>
          <w:color w:val="222222"/>
          <w:kern w:val="0"/>
        </w:rPr>
        <w:t>万元，主管税务机关确认未发现异常后，相应调增</w:t>
      </w:r>
      <w:r w:rsidRPr="00E76590">
        <w:rPr>
          <w:rFonts w:ascii="Arial" w:eastAsia="宋体" w:hAnsi="Arial" w:cs="Arial"/>
          <w:color w:val="222222"/>
          <w:kern w:val="0"/>
        </w:rPr>
        <w:t>C</w:t>
      </w:r>
      <w:r w:rsidRPr="00E76590">
        <w:rPr>
          <w:rFonts w:ascii="Arial" w:eastAsia="宋体" w:hAnsi="Arial" w:cs="Arial"/>
          <w:color w:val="222222"/>
          <w:kern w:val="0"/>
        </w:rPr>
        <w:t>公司当月发票总额度。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五、纳税人在增值税申报期内如何使用当月发票总额度？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纳税人在增值税申报期内，完成增值税申报前，可以按照上月剩余发票额度且不超过当月发票总额度的范围内开具发票。纳税人按规定完成增值税申报且比对通过后，可以按照当月剩余发票额度开具发票。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4</w:t>
      </w:r>
      <w:r w:rsidRPr="00E76590">
        <w:rPr>
          <w:rFonts w:ascii="Arial" w:eastAsia="宋体" w:hAnsi="Arial" w:cs="Arial"/>
          <w:color w:val="222222"/>
          <w:kern w:val="0"/>
        </w:rPr>
        <w:t>：纳税人</w:t>
      </w:r>
      <w:r w:rsidRPr="00E76590">
        <w:rPr>
          <w:rFonts w:ascii="Arial" w:eastAsia="宋体" w:hAnsi="Arial" w:cs="Arial"/>
          <w:color w:val="222222"/>
          <w:kern w:val="0"/>
        </w:rPr>
        <w:t>D</w:t>
      </w:r>
      <w:r w:rsidRPr="00E76590">
        <w:rPr>
          <w:rFonts w:ascii="Arial" w:eastAsia="宋体" w:hAnsi="Arial" w:cs="Arial"/>
          <w:color w:val="222222"/>
          <w:kern w:val="0"/>
        </w:rPr>
        <w:t>公司是按月申报的一般纳税人，</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7</w:t>
      </w:r>
      <w:r w:rsidRPr="00E76590">
        <w:rPr>
          <w:rFonts w:ascii="Arial" w:eastAsia="宋体" w:hAnsi="Arial" w:cs="Arial"/>
          <w:color w:val="222222"/>
          <w:kern w:val="0"/>
        </w:rPr>
        <w:t>月发票总额度为</w:t>
      </w:r>
      <w:r w:rsidRPr="00E76590">
        <w:rPr>
          <w:rFonts w:ascii="Arial" w:eastAsia="宋体" w:hAnsi="Arial" w:cs="Arial"/>
          <w:color w:val="222222"/>
          <w:kern w:val="0"/>
        </w:rPr>
        <w:t>750</w:t>
      </w:r>
      <w:r w:rsidRPr="00E76590">
        <w:rPr>
          <w:rFonts w:ascii="Arial" w:eastAsia="宋体" w:hAnsi="Arial" w:cs="Arial"/>
          <w:color w:val="222222"/>
          <w:kern w:val="0"/>
        </w:rPr>
        <w:t>万元，截至</w:t>
      </w:r>
      <w:r w:rsidRPr="00E76590">
        <w:rPr>
          <w:rFonts w:ascii="Arial" w:eastAsia="宋体" w:hAnsi="Arial" w:cs="Arial"/>
          <w:color w:val="222222"/>
          <w:kern w:val="0"/>
        </w:rPr>
        <w:t>7</w:t>
      </w:r>
      <w:r w:rsidRPr="00E76590">
        <w:rPr>
          <w:rFonts w:ascii="Arial" w:eastAsia="宋体" w:hAnsi="Arial" w:cs="Arial"/>
          <w:color w:val="222222"/>
          <w:kern w:val="0"/>
        </w:rPr>
        <w:t>月</w:t>
      </w:r>
      <w:r w:rsidRPr="00E76590">
        <w:rPr>
          <w:rFonts w:ascii="Arial" w:eastAsia="宋体" w:hAnsi="Arial" w:cs="Arial"/>
          <w:color w:val="222222"/>
          <w:kern w:val="0"/>
        </w:rPr>
        <w:t>31</w:t>
      </w:r>
      <w:r w:rsidRPr="00E76590">
        <w:rPr>
          <w:rFonts w:ascii="Arial" w:eastAsia="宋体" w:hAnsi="Arial" w:cs="Arial"/>
          <w:color w:val="222222"/>
          <w:kern w:val="0"/>
        </w:rPr>
        <w:t>日实际已使用额度</w:t>
      </w:r>
      <w:r w:rsidRPr="00E76590">
        <w:rPr>
          <w:rFonts w:ascii="Arial" w:eastAsia="宋体" w:hAnsi="Arial" w:cs="Arial"/>
          <w:color w:val="222222"/>
          <w:kern w:val="0"/>
        </w:rPr>
        <w:t>400</w:t>
      </w:r>
      <w:r w:rsidRPr="00E76590">
        <w:rPr>
          <w:rFonts w:ascii="Arial" w:eastAsia="宋体" w:hAnsi="Arial" w:cs="Arial"/>
          <w:color w:val="222222"/>
          <w:kern w:val="0"/>
        </w:rPr>
        <w:t>万元，剩余发票额度为</w:t>
      </w:r>
      <w:r w:rsidRPr="00E76590">
        <w:rPr>
          <w:rFonts w:ascii="Arial" w:eastAsia="宋体" w:hAnsi="Arial" w:cs="Arial"/>
          <w:color w:val="222222"/>
          <w:kern w:val="0"/>
        </w:rPr>
        <w:t>350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情形一：</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日，信息系统自动计算其</w:t>
      </w:r>
      <w:r w:rsidRPr="00E76590">
        <w:rPr>
          <w:rFonts w:ascii="Arial" w:eastAsia="宋体" w:hAnsi="Arial" w:cs="Arial"/>
          <w:color w:val="222222"/>
          <w:kern w:val="0"/>
        </w:rPr>
        <w:t>8</w:t>
      </w:r>
      <w:r w:rsidRPr="00E76590">
        <w:rPr>
          <w:rFonts w:ascii="Arial" w:eastAsia="宋体" w:hAnsi="Arial" w:cs="Arial"/>
          <w:color w:val="222222"/>
          <w:kern w:val="0"/>
        </w:rPr>
        <w:t>月发票总额度为</w:t>
      </w:r>
      <w:r w:rsidRPr="00E76590">
        <w:rPr>
          <w:rFonts w:ascii="Arial" w:eastAsia="宋体" w:hAnsi="Arial" w:cs="Arial"/>
          <w:color w:val="222222"/>
          <w:kern w:val="0"/>
        </w:rPr>
        <w:t>750</w:t>
      </w:r>
      <w:r w:rsidRPr="00E76590">
        <w:rPr>
          <w:rFonts w:ascii="Arial" w:eastAsia="宋体" w:hAnsi="Arial" w:cs="Arial"/>
          <w:color w:val="222222"/>
          <w:kern w:val="0"/>
        </w:rPr>
        <w:t>万元。如果</w:t>
      </w:r>
      <w:r w:rsidRPr="00E76590">
        <w:rPr>
          <w:rFonts w:ascii="Arial" w:eastAsia="宋体" w:hAnsi="Arial" w:cs="Arial"/>
          <w:color w:val="222222"/>
          <w:kern w:val="0"/>
        </w:rPr>
        <w:t>D</w:t>
      </w:r>
      <w:r w:rsidRPr="00E76590">
        <w:rPr>
          <w:rFonts w:ascii="Arial" w:eastAsia="宋体" w:hAnsi="Arial" w:cs="Arial"/>
          <w:color w:val="222222"/>
          <w:kern w:val="0"/>
        </w:rPr>
        <w:t>公司在</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时完成</w:t>
      </w:r>
      <w:r w:rsidRPr="00E76590">
        <w:rPr>
          <w:rFonts w:ascii="Arial" w:eastAsia="宋体" w:hAnsi="Arial" w:cs="Arial"/>
          <w:color w:val="222222"/>
          <w:kern w:val="0"/>
        </w:rPr>
        <w:t>7</w:t>
      </w:r>
      <w:r w:rsidRPr="00E76590">
        <w:rPr>
          <w:rFonts w:ascii="Arial" w:eastAsia="宋体" w:hAnsi="Arial" w:cs="Arial"/>
          <w:color w:val="222222"/>
          <w:kern w:val="0"/>
        </w:rPr>
        <w:t>月所属期增值税申报并比对通过，则</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时前（即未完成</w:t>
      </w:r>
      <w:r w:rsidRPr="00E76590">
        <w:rPr>
          <w:rFonts w:ascii="Arial" w:eastAsia="宋体" w:hAnsi="Arial" w:cs="Arial"/>
          <w:color w:val="222222"/>
          <w:kern w:val="0"/>
        </w:rPr>
        <w:t>7</w:t>
      </w:r>
      <w:r w:rsidRPr="00E76590">
        <w:rPr>
          <w:rFonts w:ascii="Arial" w:eastAsia="宋体" w:hAnsi="Arial" w:cs="Arial"/>
          <w:color w:val="222222"/>
          <w:kern w:val="0"/>
        </w:rPr>
        <w:t>月所属期增值税申报前），</w:t>
      </w:r>
      <w:r w:rsidRPr="00E76590">
        <w:rPr>
          <w:rFonts w:ascii="Arial" w:eastAsia="宋体" w:hAnsi="Arial" w:cs="Arial"/>
          <w:color w:val="222222"/>
          <w:kern w:val="0"/>
        </w:rPr>
        <w:t>D</w:t>
      </w:r>
      <w:r w:rsidRPr="00E76590">
        <w:rPr>
          <w:rFonts w:ascii="Arial" w:eastAsia="宋体" w:hAnsi="Arial" w:cs="Arial"/>
          <w:color w:val="222222"/>
          <w:kern w:val="0"/>
        </w:rPr>
        <w:t>公司的可使用额度为</w:t>
      </w:r>
      <w:r w:rsidRPr="00E76590">
        <w:rPr>
          <w:rFonts w:ascii="Arial" w:eastAsia="宋体" w:hAnsi="Arial" w:cs="Arial"/>
          <w:color w:val="222222"/>
          <w:kern w:val="0"/>
        </w:rPr>
        <w:t>350</w:t>
      </w:r>
      <w:r w:rsidRPr="00E76590">
        <w:rPr>
          <w:rFonts w:ascii="Arial" w:eastAsia="宋体" w:hAnsi="Arial" w:cs="Arial"/>
          <w:color w:val="222222"/>
          <w:kern w:val="0"/>
        </w:rPr>
        <w:t>万元（</w:t>
      </w:r>
      <w:r w:rsidRPr="00E76590">
        <w:rPr>
          <w:rFonts w:ascii="Arial" w:eastAsia="宋体" w:hAnsi="Arial" w:cs="Arial"/>
          <w:color w:val="222222"/>
          <w:kern w:val="0"/>
        </w:rPr>
        <w:t>7</w:t>
      </w:r>
      <w:r w:rsidRPr="00E76590">
        <w:rPr>
          <w:rFonts w:ascii="Arial" w:eastAsia="宋体" w:hAnsi="Arial" w:cs="Arial"/>
          <w:color w:val="222222"/>
          <w:kern w:val="0"/>
        </w:rPr>
        <w:t>月剩余发票额度</w:t>
      </w:r>
      <w:r w:rsidRPr="00E76590">
        <w:rPr>
          <w:rFonts w:ascii="Arial" w:eastAsia="宋体" w:hAnsi="Arial" w:cs="Arial"/>
          <w:color w:val="222222"/>
          <w:kern w:val="0"/>
        </w:rPr>
        <w:t>350</w:t>
      </w:r>
      <w:r w:rsidRPr="00E76590">
        <w:rPr>
          <w:rFonts w:ascii="Arial" w:eastAsia="宋体" w:hAnsi="Arial" w:cs="Arial"/>
          <w:color w:val="222222"/>
          <w:kern w:val="0"/>
        </w:rPr>
        <w:t>万元</w:t>
      </w:r>
      <w:r w:rsidRPr="00E76590">
        <w:rPr>
          <w:rFonts w:ascii="Arial" w:eastAsia="宋体" w:hAnsi="Arial" w:cs="Arial"/>
          <w:color w:val="222222"/>
          <w:kern w:val="0"/>
        </w:rPr>
        <w:t>&lt;8</w:t>
      </w:r>
      <w:r w:rsidRPr="00E76590">
        <w:rPr>
          <w:rFonts w:ascii="Arial" w:eastAsia="宋体" w:hAnsi="Arial" w:cs="Arial"/>
          <w:color w:val="222222"/>
          <w:kern w:val="0"/>
        </w:rPr>
        <w:t>月发票总额度</w:t>
      </w:r>
      <w:r w:rsidRPr="00E76590">
        <w:rPr>
          <w:rFonts w:ascii="Arial" w:eastAsia="宋体" w:hAnsi="Arial" w:cs="Arial"/>
          <w:color w:val="222222"/>
          <w:kern w:val="0"/>
        </w:rPr>
        <w:t>750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日至</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时，如果</w:t>
      </w:r>
      <w:r w:rsidRPr="00E76590">
        <w:rPr>
          <w:rFonts w:ascii="Arial" w:eastAsia="宋体" w:hAnsi="Arial" w:cs="Arial"/>
          <w:color w:val="222222"/>
          <w:kern w:val="0"/>
        </w:rPr>
        <w:t>D</w:t>
      </w:r>
      <w:r w:rsidRPr="00E76590">
        <w:rPr>
          <w:rFonts w:ascii="Arial" w:eastAsia="宋体" w:hAnsi="Arial" w:cs="Arial"/>
          <w:color w:val="222222"/>
          <w:kern w:val="0"/>
        </w:rPr>
        <w:t>公司实际已使用额度为</w:t>
      </w:r>
      <w:r w:rsidRPr="00E76590">
        <w:rPr>
          <w:rFonts w:ascii="Arial" w:eastAsia="宋体" w:hAnsi="Arial" w:cs="Arial"/>
          <w:color w:val="222222"/>
          <w:kern w:val="0"/>
        </w:rPr>
        <w:t>20</w:t>
      </w:r>
      <w:r w:rsidRPr="00E76590">
        <w:rPr>
          <w:rFonts w:ascii="Arial" w:eastAsia="宋体" w:hAnsi="Arial" w:cs="Arial"/>
          <w:color w:val="222222"/>
          <w:kern w:val="0"/>
        </w:rPr>
        <w:t>万元，则</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时（即完成申报）后的剩余发票额度为</w:t>
      </w:r>
      <w:r w:rsidRPr="00E76590">
        <w:rPr>
          <w:rFonts w:ascii="Arial" w:eastAsia="宋体" w:hAnsi="Arial" w:cs="Arial"/>
          <w:color w:val="222222"/>
          <w:kern w:val="0"/>
        </w:rPr>
        <w:t>730</w:t>
      </w:r>
      <w:r w:rsidRPr="00E76590">
        <w:rPr>
          <w:rFonts w:ascii="Arial" w:eastAsia="宋体" w:hAnsi="Arial" w:cs="Arial"/>
          <w:color w:val="222222"/>
          <w:kern w:val="0"/>
        </w:rPr>
        <w:t>万元（</w:t>
      </w:r>
      <w:r w:rsidRPr="00E76590">
        <w:rPr>
          <w:rFonts w:ascii="Arial" w:eastAsia="宋体" w:hAnsi="Arial" w:cs="Arial"/>
          <w:color w:val="222222"/>
          <w:kern w:val="0"/>
        </w:rPr>
        <w:t>750</w:t>
      </w:r>
      <w:r w:rsidRPr="00E76590">
        <w:rPr>
          <w:rFonts w:ascii="Arial" w:eastAsia="宋体" w:hAnsi="Arial" w:cs="Arial"/>
          <w:color w:val="222222"/>
          <w:kern w:val="0"/>
        </w:rPr>
        <w:t>万元</w:t>
      </w:r>
      <w:r w:rsidRPr="00E76590">
        <w:rPr>
          <w:rFonts w:ascii="Arial" w:eastAsia="宋体" w:hAnsi="Arial" w:cs="Arial"/>
          <w:color w:val="222222"/>
          <w:kern w:val="0"/>
        </w:rPr>
        <w:t>-20</w:t>
      </w:r>
      <w:r w:rsidRPr="00E76590">
        <w:rPr>
          <w:rFonts w:ascii="Arial" w:eastAsia="宋体" w:hAnsi="Arial" w:cs="Arial"/>
          <w:color w:val="222222"/>
          <w:kern w:val="0"/>
        </w:rPr>
        <w:t>万元</w:t>
      </w:r>
      <w:r w:rsidRPr="00E76590">
        <w:rPr>
          <w:rFonts w:ascii="Arial" w:eastAsia="宋体" w:hAnsi="Arial" w:cs="Arial"/>
          <w:color w:val="222222"/>
          <w:kern w:val="0"/>
        </w:rPr>
        <w:t>=730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情形二：</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日，依据纳税人风险程度、纳税信用级别、实际经营情况等因素，信息系统自动计算并将</w:t>
      </w:r>
      <w:r w:rsidRPr="00E76590">
        <w:rPr>
          <w:rFonts w:ascii="Arial" w:eastAsia="宋体" w:hAnsi="Arial" w:cs="Arial"/>
          <w:color w:val="222222"/>
          <w:kern w:val="0"/>
        </w:rPr>
        <w:t>8</w:t>
      </w:r>
      <w:r w:rsidRPr="00E76590">
        <w:rPr>
          <w:rFonts w:ascii="Arial" w:eastAsia="宋体" w:hAnsi="Arial" w:cs="Arial"/>
          <w:color w:val="222222"/>
          <w:kern w:val="0"/>
        </w:rPr>
        <w:t>月发票总额度调整为</w:t>
      </w:r>
      <w:r w:rsidRPr="00E76590">
        <w:rPr>
          <w:rFonts w:ascii="Arial" w:eastAsia="宋体" w:hAnsi="Arial" w:cs="Arial"/>
          <w:color w:val="222222"/>
          <w:kern w:val="0"/>
        </w:rPr>
        <w:t>250</w:t>
      </w:r>
      <w:r w:rsidRPr="00E76590">
        <w:rPr>
          <w:rFonts w:ascii="Arial" w:eastAsia="宋体" w:hAnsi="Arial" w:cs="Arial"/>
          <w:color w:val="222222"/>
          <w:kern w:val="0"/>
        </w:rPr>
        <w:t>万元。如果</w:t>
      </w:r>
      <w:r w:rsidRPr="00E76590">
        <w:rPr>
          <w:rFonts w:ascii="Arial" w:eastAsia="宋体" w:hAnsi="Arial" w:cs="Arial"/>
          <w:color w:val="222222"/>
          <w:kern w:val="0"/>
        </w:rPr>
        <w:t>D</w:t>
      </w:r>
      <w:r w:rsidRPr="00E76590">
        <w:rPr>
          <w:rFonts w:ascii="Arial" w:eastAsia="宋体" w:hAnsi="Arial" w:cs="Arial"/>
          <w:color w:val="222222"/>
          <w:kern w:val="0"/>
        </w:rPr>
        <w:t>公司在</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时完成</w:t>
      </w:r>
      <w:r w:rsidRPr="00E76590">
        <w:rPr>
          <w:rFonts w:ascii="Arial" w:eastAsia="宋体" w:hAnsi="Arial" w:cs="Arial"/>
          <w:color w:val="222222"/>
          <w:kern w:val="0"/>
        </w:rPr>
        <w:t>7</w:t>
      </w:r>
      <w:r w:rsidRPr="00E76590">
        <w:rPr>
          <w:rFonts w:ascii="Arial" w:eastAsia="宋体" w:hAnsi="Arial" w:cs="Arial"/>
          <w:color w:val="222222"/>
          <w:kern w:val="0"/>
        </w:rPr>
        <w:t>月所属期增值税申报并比对通过，则</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时前（即未完成</w:t>
      </w:r>
      <w:r w:rsidRPr="00E76590">
        <w:rPr>
          <w:rFonts w:ascii="Arial" w:eastAsia="宋体" w:hAnsi="Arial" w:cs="Arial"/>
          <w:color w:val="222222"/>
          <w:kern w:val="0"/>
        </w:rPr>
        <w:t>7</w:t>
      </w:r>
      <w:r w:rsidRPr="00E76590">
        <w:rPr>
          <w:rFonts w:ascii="Arial" w:eastAsia="宋体" w:hAnsi="Arial" w:cs="Arial"/>
          <w:color w:val="222222"/>
          <w:kern w:val="0"/>
        </w:rPr>
        <w:t>月所属期增值税申报前）</w:t>
      </w:r>
      <w:r w:rsidRPr="00E76590">
        <w:rPr>
          <w:rFonts w:ascii="Arial" w:eastAsia="宋体" w:hAnsi="Arial" w:cs="Arial"/>
          <w:color w:val="222222"/>
          <w:kern w:val="0"/>
        </w:rPr>
        <w:t>D</w:t>
      </w:r>
      <w:r w:rsidRPr="00E76590">
        <w:rPr>
          <w:rFonts w:ascii="Arial" w:eastAsia="宋体" w:hAnsi="Arial" w:cs="Arial"/>
          <w:color w:val="222222"/>
          <w:kern w:val="0"/>
        </w:rPr>
        <w:t>公司的可使用额度为</w:t>
      </w:r>
      <w:r w:rsidRPr="00E76590">
        <w:rPr>
          <w:rFonts w:ascii="Arial" w:eastAsia="宋体" w:hAnsi="Arial" w:cs="Arial"/>
          <w:color w:val="222222"/>
          <w:kern w:val="0"/>
        </w:rPr>
        <w:t>250</w:t>
      </w:r>
      <w:r w:rsidRPr="00E76590">
        <w:rPr>
          <w:rFonts w:ascii="Arial" w:eastAsia="宋体" w:hAnsi="Arial" w:cs="Arial"/>
          <w:color w:val="222222"/>
          <w:kern w:val="0"/>
        </w:rPr>
        <w:t>万元（</w:t>
      </w:r>
      <w:r w:rsidRPr="00E76590">
        <w:rPr>
          <w:rFonts w:ascii="Arial" w:eastAsia="宋体" w:hAnsi="Arial" w:cs="Arial"/>
          <w:color w:val="222222"/>
          <w:kern w:val="0"/>
        </w:rPr>
        <w:t>7</w:t>
      </w:r>
      <w:r w:rsidRPr="00E76590">
        <w:rPr>
          <w:rFonts w:ascii="Arial" w:eastAsia="宋体" w:hAnsi="Arial" w:cs="Arial"/>
          <w:color w:val="222222"/>
          <w:kern w:val="0"/>
        </w:rPr>
        <w:t>月剩余发票额度</w:t>
      </w:r>
      <w:r w:rsidRPr="00E76590">
        <w:rPr>
          <w:rFonts w:ascii="Arial" w:eastAsia="宋体" w:hAnsi="Arial" w:cs="Arial"/>
          <w:color w:val="222222"/>
          <w:kern w:val="0"/>
        </w:rPr>
        <w:t>350</w:t>
      </w:r>
      <w:r w:rsidRPr="00E76590">
        <w:rPr>
          <w:rFonts w:ascii="Arial" w:eastAsia="宋体" w:hAnsi="Arial" w:cs="Arial"/>
          <w:color w:val="222222"/>
          <w:kern w:val="0"/>
        </w:rPr>
        <w:t>万元</w:t>
      </w:r>
      <w:r w:rsidRPr="00E76590">
        <w:rPr>
          <w:rFonts w:ascii="Arial" w:eastAsia="宋体" w:hAnsi="Arial" w:cs="Arial"/>
          <w:color w:val="222222"/>
          <w:kern w:val="0"/>
        </w:rPr>
        <w:t>&gt;8</w:t>
      </w:r>
      <w:r w:rsidRPr="00E76590">
        <w:rPr>
          <w:rFonts w:ascii="Arial" w:eastAsia="宋体" w:hAnsi="Arial" w:cs="Arial"/>
          <w:color w:val="222222"/>
          <w:kern w:val="0"/>
        </w:rPr>
        <w:t>月发票总额度</w:t>
      </w:r>
      <w:r w:rsidRPr="00E76590">
        <w:rPr>
          <w:rFonts w:ascii="Arial" w:eastAsia="宋体" w:hAnsi="Arial" w:cs="Arial"/>
          <w:color w:val="222222"/>
          <w:kern w:val="0"/>
        </w:rPr>
        <w:t>250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日至</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时，如果</w:t>
      </w:r>
      <w:r w:rsidRPr="00E76590">
        <w:rPr>
          <w:rFonts w:ascii="Arial" w:eastAsia="宋体" w:hAnsi="Arial" w:cs="Arial"/>
          <w:color w:val="222222"/>
          <w:kern w:val="0"/>
        </w:rPr>
        <w:t>D</w:t>
      </w:r>
      <w:r w:rsidRPr="00E76590">
        <w:rPr>
          <w:rFonts w:ascii="Arial" w:eastAsia="宋体" w:hAnsi="Arial" w:cs="Arial"/>
          <w:color w:val="222222"/>
          <w:kern w:val="0"/>
        </w:rPr>
        <w:t>公司实际已使用额度为</w:t>
      </w:r>
      <w:r w:rsidRPr="00E76590">
        <w:rPr>
          <w:rFonts w:ascii="Arial" w:eastAsia="宋体" w:hAnsi="Arial" w:cs="Arial"/>
          <w:color w:val="222222"/>
          <w:kern w:val="0"/>
        </w:rPr>
        <w:t>20</w:t>
      </w:r>
      <w:r w:rsidRPr="00E76590">
        <w:rPr>
          <w:rFonts w:ascii="Arial" w:eastAsia="宋体" w:hAnsi="Arial" w:cs="Arial"/>
          <w:color w:val="222222"/>
          <w:kern w:val="0"/>
        </w:rPr>
        <w:t>万元，则</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11</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时（即完成申报）后的剩余发票额度为</w:t>
      </w:r>
      <w:r w:rsidRPr="00E76590">
        <w:rPr>
          <w:rFonts w:ascii="Arial" w:eastAsia="宋体" w:hAnsi="Arial" w:cs="Arial"/>
          <w:color w:val="222222"/>
          <w:kern w:val="0"/>
        </w:rPr>
        <w:t>230</w:t>
      </w:r>
      <w:r w:rsidRPr="00E76590">
        <w:rPr>
          <w:rFonts w:ascii="Arial" w:eastAsia="宋体" w:hAnsi="Arial" w:cs="Arial"/>
          <w:color w:val="222222"/>
          <w:kern w:val="0"/>
        </w:rPr>
        <w:t>万元（</w:t>
      </w:r>
      <w:r w:rsidRPr="00E76590">
        <w:rPr>
          <w:rFonts w:ascii="Arial" w:eastAsia="宋体" w:hAnsi="Arial" w:cs="Arial"/>
          <w:color w:val="222222"/>
          <w:kern w:val="0"/>
        </w:rPr>
        <w:t>250</w:t>
      </w:r>
      <w:r w:rsidRPr="00E76590">
        <w:rPr>
          <w:rFonts w:ascii="Arial" w:eastAsia="宋体" w:hAnsi="Arial" w:cs="Arial"/>
          <w:color w:val="222222"/>
          <w:kern w:val="0"/>
        </w:rPr>
        <w:t>万元</w:t>
      </w:r>
      <w:r w:rsidRPr="00E76590">
        <w:rPr>
          <w:rFonts w:ascii="Arial" w:eastAsia="宋体" w:hAnsi="Arial" w:cs="Arial"/>
          <w:color w:val="222222"/>
          <w:kern w:val="0"/>
        </w:rPr>
        <w:t>-20</w:t>
      </w:r>
      <w:r w:rsidRPr="00E76590">
        <w:rPr>
          <w:rFonts w:ascii="Arial" w:eastAsia="宋体" w:hAnsi="Arial" w:cs="Arial"/>
          <w:color w:val="222222"/>
          <w:kern w:val="0"/>
        </w:rPr>
        <w:t>万元</w:t>
      </w:r>
      <w:r w:rsidRPr="00E76590">
        <w:rPr>
          <w:rFonts w:ascii="Arial" w:eastAsia="宋体" w:hAnsi="Arial" w:cs="Arial"/>
          <w:color w:val="222222"/>
          <w:kern w:val="0"/>
        </w:rPr>
        <w:t>=230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5</w:t>
      </w:r>
      <w:r w:rsidRPr="00E76590">
        <w:rPr>
          <w:rFonts w:ascii="Arial" w:eastAsia="宋体" w:hAnsi="Arial" w:cs="Arial"/>
          <w:color w:val="222222"/>
          <w:kern w:val="0"/>
        </w:rPr>
        <w:t>：纳税人</w:t>
      </w:r>
      <w:r w:rsidRPr="00E76590">
        <w:rPr>
          <w:rFonts w:ascii="Arial" w:eastAsia="宋体" w:hAnsi="Arial" w:cs="Arial"/>
          <w:color w:val="222222"/>
          <w:kern w:val="0"/>
        </w:rPr>
        <w:t>E</w:t>
      </w:r>
      <w:r w:rsidRPr="00E76590">
        <w:rPr>
          <w:rFonts w:ascii="Arial" w:eastAsia="宋体" w:hAnsi="Arial" w:cs="Arial"/>
          <w:color w:val="222222"/>
          <w:kern w:val="0"/>
        </w:rPr>
        <w:t>公司是按季申报的小规模纳税人，</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8</w:t>
      </w:r>
      <w:r w:rsidRPr="00E76590">
        <w:rPr>
          <w:rFonts w:ascii="Arial" w:eastAsia="宋体" w:hAnsi="Arial" w:cs="Arial"/>
          <w:color w:val="222222"/>
          <w:kern w:val="0"/>
        </w:rPr>
        <w:t>月发票总额度为</w:t>
      </w:r>
      <w:r w:rsidRPr="00E76590">
        <w:rPr>
          <w:rFonts w:ascii="Arial" w:eastAsia="宋体" w:hAnsi="Arial" w:cs="Arial"/>
          <w:color w:val="222222"/>
          <w:kern w:val="0"/>
        </w:rPr>
        <w:t>10</w:t>
      </w:r>
      <w:r w:rsidRPr="00E76590">
        <w:rPr>
          <w:rFonts w:ascii="Arial" w:eastAsia="宋体" w:hAnsi="Arial" w:cs="Arial"/>
          <w:color w:val="222222"/>
          <w:kern w:val="0"/>
        </w:rPr>
        <w:t>万元，截至</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31</w:t>
      </w:r>
      <w:r w:rsidRPr="00E76590">
        <w:rPr>
          <w:rFonts w:ascii="Arial" w:eastAsia="宋体" w:hAnsi="Arial" w:cs="Arial"/>
          <w:color w:val="222222"/>
          <w:kern w:val="0"/>
        </w:rPr>
        <w:t>日实际已使用额度为</w:t>
      </w:r>
      <w:r w:rsidRPr="00E76590">
        <w:rPr>
          <w:rFonts w:ascii="Arial" w:eastAsia="宋体" w:hAnsi="Arial" w:cs="Arial"/>
          <w:color w:val="222222"/>
          <w:kern w:val="0"/>
        </w:rPr>
        <w:t>5</w:t>
      </w:r>
      <w:r w:rsidRPr="00E76590">
        <w:rPr>
          <w:rFonts w:ascii="Arial" w:eastAsia="宋体" w:hAnsi="Arial" w:cs="Arial"/>
          <w:color w:val="222222"/>
          <w:kern w:val="0"/>
        </w:rPr>
        <w:t>万元，剩余发票额度为</w:t>
      </w:r>
      <w:r w:rsidRPr="00E76590">
        <w:rPr>
          <w:rFonts w:ascii="Arial" w:eastAsia="宋体" w:hAnsi="Arial" w:cs="Arial"/>
          <w:color w:val="222222"/>
          <w:kern w:val="0"/>
        </w:rPr>
        <w:t>5</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9</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日，信息系统自动计算并将</w:t>
      </w:r>
      <w:r w:rsidRPr="00E76590">
        <w:rPr>
          <w:rFonts w:ascii="Arial" w:eastAsia="宋体" w:hAnsi="Arial" w:cs="Arial"/>
          <w:color w:val="222222"/>
          <w:kern w:val="0"/>
        </w:rPr>
        <w:t>9</w:t>
      </w:r>
      <w:r w:rsidRPr="00E76590">
        <w:rPr>
          <w:rFonts w:ascii="Arial" w:eastAsia="宋体" w:hAnsi="Arial" w:cs="Arial"/>
          <w:color w:val="222222"/>
          <w:kern w:val="0"/>
        </w:rPr>
        <w:t>月发票总额度重新调整为</w:t>
      </w:r>
      <w:r w:rsidRPr="00E76590">
        <w:rPr>
          <w:rFonts w:ascii="Arial" w:eastAsia="宋体" w:hAnsi="Arial" w:cs="Arial"/>
          <w:color w:val="222222"/>
          <w:kern w:val="0"/>
        </w:rPr>
        <w:t>10</w:t>
      </w:r>
      <w:r w:rsidRPr="00E76590">
        <w:rPr>
          <w:rFonts w:ascii="Arial" w:eastAsia="宋体" w:hAnsi="Arial" w:cs="Arial"/>
          <w:color w:val="222222"/>
          <w:kern w:val="0"/>
        </w:rPr>
        <w:t>万元。因</w:t>
      </w:r>
      <w:r w:rsidRPr="00E76590">
        <w:rPr>
          <w:rFonts w:ascii="Arial" w:eastAsia="宋体" w:hAnsi="Arial" w:cs="Arial"/>
          <w:color w:val="222222"/>
          <w:kern w:val="0"/>
        </w:rPr>
        <w:t>E</w:t>
      </w:r>
      <w:r w:rsidRPr="00E76590">
        <w:rPr>
          <w:rFonts w:ascii="Arial" w:eastAsia="宋体" w:hAnsi="Arial" w:cs="Arial"/>
          <w:color w:val="222222"/>
          <w:kern w:val="0"/>
        </w:rPr>
        <w:t>公司是按季申报的纳税人，</w:t>
      </w:r>
      <w:r w:rsidRPr="00E76590">
        <w:rPr>
          <w:rFonts w:ascii="Arial" w:eastAsia="宋体" w:hAnsi="Arial" w:cs="Arial"/>
          <w:color w:val="222222"/>
          <w:kern w:val="0"/>
        </w:rPr>
        <w:t>9</w:t>
      </w:r>
      <w:r w:rsidRPr="00E76590">
        <w:rPr>
          <w:rFonts w:ascii="Arial" w:eastAsia="宋体" w:hAnsi="Arial" w:cs="Arial"/>
          <w:color w:val="222222"/>
          <w:kern w:val="0"/>
        </w:rPr>
        <w:t>月无需完成</w:t>
      </w:r>
      <w:r w:rsidRPr="00E76590">
        <w:rPr>
          <w:rFonts w:ascii="Arial" w:eastAsia="宋体" w:hAnsi="Arial" w:cs="Arial"/>
          <w:color w:val="222222"/>
          <w:kern w:val="0"/>
        </w:rPr>
        <w:t>8</w:t>
      </w:r>
      <w:r w:rsidRPr="00E76590">
        <w:rPr>
          <w:rFonts w:ascii="Arial" w:eastAsia="宋体" w:hAnsi="Arial" w:cs="Arial"/>
          <w:color w:val="222222"/>
          <w:kern w:val="0"/>
        </w:rPr>
        <w:t>月所属期增值税申报，则</w:t>
      </w:r>
      <w:r w:rsidRPr="00E76590">
        <w:rPr>
          <w:rFonts w:ascii="Arial" w:eastAsia="宋体" w:hAnsi="Arial" w:cs="Arial"/>
          <w:color w:val="222222"/>
          <w:kern w:val="0"/>
        </w:rPr>
        <w:t>9</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日后可使用额度为</w:t>
      </w:r>
      <w:r w:rsidRPr="00E76590">
        <w:rPr>
          <w:rFonts w:ascii="Arial" w:eastAsia="宋体" w:hAnsi="Arial" w:cs="Arial"/>
          <w:color w:val="222222"/>
          <w:kern w:val="0"/>
        </w:rPr>
        <w:t>10</w:t>
      </w:r>
      <w:r w:rsidRPr="00E76590">
        <w:rPr>
          <w:rFonts w:ascii="Arial" w:eastAsia="宋体" w:hAnsi="Arial" w:cs="Arial"/>
          <w:color w:val="222222"/>
          <w:kern w:val="0"/>
        </w:rPr>
        <w:t>万元（即</w:t>
      </w:r>
      <w:r w:rsidRPr="00E76590">
        <w:rPr>
          <w:rFonts w:ascii="Arial" w:eastAsia="宋体" w:hAnsi="Arial" w:cs="Arial"/>
          <w:color w:val="222222"/>
          <w:kern w:val="0"/>
        </w:rPr>
        <w:t>9</w:t>
      </w:r>
      <w:r w:rsidRPr="00E76590">
        <w:rPr>
          <w:rFonts w:ascii="Arial" w:eastAsia="宋体" w:hAnsi="Arial" w:cs="Arial"/>
          <w:color w:val="222222"/>
          <w:kern w:val="0"/>
        </w:rPr>
        <w:t>月发票总额度）。</w:t>
      </w:r>
      <w:r w:rsidRPr="00E76590">
        <w:rPr>
          <w:rFonts w:ascii="Arial" w:eastAsia="宋体" w:hAnsi="Arial" w:cs="Arial"/>
          <w:color w:val="222222"/>
          <w:kern w:val="0"/>
        </w:rPr>
        <w:t>9</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日至</w:t>
      </w:r>
      <w:r w:rsidRPr="00E76590">
        <w:rPr>
          <w:rFonts w:ascii="Arial" w:eastAsia="宋体" w:hAnsi="Arial" w:cs="Arial"/>
          <w:color w:val="222222"/>
          <w:kern w:val="0"/>
        </w:rPr>
        <w:t>30</w:t>
      </w:r>
      <w:r w:rsidRPr="00E76590">
        <w:rPr>
          <w:rFonts w:ascii="Arial" w:eastAsia="宋体" w:hAnsi="Arial" w:cs="Arial"/>
          <w:color w:val="222222"/>
          <w:kern w:val="0"/>
        </w:rPr>
        <w:t>日，</w:t>
      </w:r>
      <w:r w:rsidRPr="00E76590">
        <w:rPr>
          <w:rFonts w:ascii="Arial" w:eastAsia="宋体" w:hAnsi="Arial" w:cs="Arial"/>
          <w:color w:val="222222"/>
          <w:kern w:val="0"/>
        </w:rPr>
        <w:t>E</w:t>
      </w:r>
      <w:r w:rsidRPr="00E76590">
        <w:rPr>
          <w:rFonts w:ascii="Arial" w:eastAsia="宋体" w:hAnsi="Arial" w:cs="Arial"/>
          <w:color w:val="222222"/>
          <w:kern w:val="0"/>
        </w:rPr>
        <w:t>公司实际已使用额度为</w:t>
      </w:r>
      <w:r w:rsidRPr="00E76590">
        <w:rPr>
          <w:rFonts w:ascii="Arial" w:eastAsia="宋体" w:hAnsi="Arial" w:cs="Arial"/>
          <w:color w:val="222222"/>
          <w:kern w:val="0"/>
        </w:rPr>
        <w:t>8</w:t>
      </w:r>
      <w:r w:rsidRPr="00E76590">
        <w:rPr>
          <w:rFonts w:ascii="Arial" w:eastAsia="宋体" w:hAnsi="Arial" w:cs="Arial"/>
          <w:color w:val="222222"/>
          <w:kern w:val="0"/>
        </w:rPr>
        <w:t>万元，剩余发票额度为</w:t>
      </w:r>
      <w:r w:rsidRPr="00E76590">
        <w:rPr>
          <w:rFonts w:ascii="Arial" w:eastAsia="宋体" w:hAnsi="Arial" w:cs="Arial"/>
          <w:color w:val="222222"/>
          <w:kern w:val="0"/>
        </w:rPr>
        <w:t>2</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日，信息系统自动计算并将</w:t>
      </w:r>
      <w:r w:rsidRPr="00E76590">
        <w:rPr>
          <w:rFonts w:ascii="Arial" w:eastAsia="宋体" w:hAnsi="Arial" w:cs="Arial"/>
          <w:color w:val="222222"/>
          <w:kern w:val="0"/>
        </w:rPr>
        <w:t>10</w:t>
      </w:r>
      <w:r w:rsidRPr="00E76590">
        <w:rPr>
          <w:rFonts w:ascii="Arial" w:eastAsia="宋体" w:hAnsi="Arial" w:cs="Arial"/>
          <w:color w:val="222222"/>
          <w:kern w:val="0"/>
        </w:rPr>
        <w:t>月发票总额度重新调整为</w:t>
      </w:r>
      <w:r w:rsidRPr="00E76590">
        <w:rPr>
          <w:rFonts w:ascii="Arial" w:eastAsia="宋体" w:hAnsi="Arial" w:cs="Arial"/>
          <w:color w:val="222222"/>
          <w:kern w:val="0"/>
        </w:rPr>
        <w:t>10</w:t>
      </w:r>
      <w:r w:rsidRPr="00E76590">
        <w:rPr>
          <w:rFonts w:ascii="Arial" w:eastAsia="宋体" w:hAnsi="Arial" w:cs="Arial"/>
          <w:color w:val="222222"/>
          <w:kern w:val="0"/>
        </w:rPr>
        <w:t>万元。如果</w:t>
      </w:r>
      <w:r w:rsidRPr="00E76590">
        <w:rPr>
          <w:rFonts w:ascii="Arial" w:eastAsia="宋体" w:hAnsi="Arial" w:cs="Arial"/>
          <w:color w:val="222222"/>
          <w:kern w:val="0"/>
        </w:rPr>
        <w:t>E</w:t>
      </w:r>
      <w:r w:rsidRPr="00E76590">
        <w:rPr>
          <w:rFonts w:ascii="Arial" w:eastAsia="宋体" w:hAnsi="Arial" w:cs="Arial"/>
          <w:color w:val="222222"/>
          <w:kern w:val="0"/>
        </w:rPr>
        <w:t>公司于</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6</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时完成</w:t>
      </w:r>
      <w:r w:rsidRPr="00E76590">
        <w:rPr>
          <w:rFonts w:ascii="Arial" w:eastAsia="宋体" w:hAnsi="Arial" w:cs="Arial"/>
          <w:color w:val="222222"/>
          <w:kern w:val="0"/>
        </w:rPr>
        <w:t>2024</w:t>
      </w:r>
      <w:r w:rsidRPr="00E76590">
        <w:rPr>
          <w:rFonts w:ascii="Arial" w:eastAsia="宋体" w:hAnsi="Arial" w:cs="Arial"/>
          <w:color w:val="222222"/>
          <w:kern w:val="0"/>
        </w:rPr>
        <w:t>年第三季度所属期增值税申报并比对通过，则</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6</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时前（即</w:t>
      </w:r>
      <w:r w:rsidRPr="00E76590">
        <w:rPr>
          <w:rFonts w:ascii="Arial" w:eastAsia="宋体" w:hAnsi="Arial" w:cs="Arial"/>
          <w:color w:val="222222"/>
          <w:kern w:val="0"/>
        </w:rPr>
        <w:lastRenderedPageBreak/>
        <w:t>未完成第三季度所属期增值税申报前）可使用额度仍为</w:t>
      </w:r>
      <w:r w:rsidRPr="00E76590">
        <w:rPr>
          <w:rFonts w:ascii="Arial" w:eastAsia="宋体" w:hAnsi="Arial" w:cs="Arial"/>
          <w:color w:val="222222"/>
          <w:kern w:val="0"/>
        </w:rPr>
        <w:t>2</w:t>
      </w:r>
      <w:r w:rsidRPr="00E76590">
        <w:rPr>
          <w:rFonts w:ascii="Arial" w:eastAsia="宋体" w:hAnsi="Arial" w:cs="Arial"/>
          <w:color w:val="222222"/>
          <w:kern w:val="0"/>
        </w:rPr>
        <w:t>万元（</w:t>
      </w:r>
      <w:r w:rsidRPr="00E76590">
        <w:rPr>
          <w:rFonts w:ascii="Arial" w:eastAsia="宋体" w:hAnsi="Arial" w:cs="Arial"/>
          <w:color w:val="222222"/>
          <w:kern w:val="0"/>
        </w:rPr>
        <w:t>9</w:t>
      </w:r>
      <w:r w:rsidRPr="00E76590">
        <w:rPr>
          <w:rFonts w:ascii="Arial" w:eastAsia="宋体" w:hAnsi="Arial" w:cs="Arial"/>
          <w:color w:val="222222"/>
          <w:kern w:val="0"/>
        </w:rPr>
        <w:t>月剩余发票额度</w:t>
      </w:r>
      <w:r w:rsidRPr="00E76590">
        <w:rPr>
          <w:rFonts w:ascii="Arial" w:eastAsia="宋体" w:hAnsi="Arial" w:cs="Arial"/>
          <w:color w:val="222222"/>
          <w:kern w:val="0"/>
        </w:rPr>
        <w:t>2</w:t>
      </w:r>
      <w:r w:rsidRPr="00E76590">
        <w:rPr>
          <w:rFonts w:ascii="Arial" w:eastAsia="宋体" w:hAnsi="Arial" w:cs="Arial"/>
          <w:color w:val="222222"/>
          <w:kern w:val="0"/>
        </w:rPr>
        <w:t>万元</w:t>
      </w:r>
      <w:r w:rsidRPr="00E76590">
        <w:rPr>
          <w:rFonts w:ascii="Arial" w:eastAsia="宋体" w:hAnsi="Arial" w:cs="Arial"/>
          <w:color w:val="222222"/>
          <w:kern w:val="0"/>
        </w:rPr>
        <w:t>&lt;10</w:t>
      </w:r>
      <w:r w:rsidRPr="00E76590">
        <w:rPr>
          <w:rFonts w:ascii="Arial" w:eastAsia="宋体" w:hAnsi="Arial" w:cs="Arial"/>
          <w:color w:val="222222"/>
          <w:kern w:val="0"/>
        </w:rPr>
        <w:t>月发票总额度</w:t>
      </w:r>
      <w:r w:rsidRPr="00E76590">
        <w:rPr>
          <w:rFonts w:ascii="Arial" w:eastAsia="宋体" w:hAnsi="Arial" w:cs="Arial"/>
          <w:color w:val="222222"/>
          <w:kern w:val="0"/>
        </w:rPr>
        <w:t>10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日至</w:t>
      </w:r>
      <w:r w:rsidRPr="00E76590">
        <w:rPr>
          <w:rFonts w:ascii="Arial" w:eastAsia="宋体" w:hAnsi="Arial" w:cs="Arial"/>
          <w:color w:val="222222"/>
          <w:kern w:val="0"/>
        </w:rPr>
        <w:t>6</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时，如果</w:t>
      </w:r>
      <w:r w:rsidRPr="00E76590">
        <w:rPr>
          <w:rFonts w:ascii="Arial" w:eastAsia="宋体" w:hAnsi="Arial" w:cs="Arial"/>
          <w:color w:val="222222"/>
          <w:kern w:val="0"/>
        </w:rPr>
        <w:t>E</w:t>
      </w:r>
      <w:r w:rsidRPr="00E76590">
        <w:rPr>
          <w:rFonts w:ascii="Arial" w:eastAsia="宋体" w:hAnsi="Arial" w:cs="Arial"/>
          <w:color w:val="222222"/>
          <w:kern w:val="0"/>
        </w:rPr>
        <w:t>公司实际已使用额度为</w:t>
      </w:r>
      <w:r w:rsidRPr="00E76590">
        <w:rPr>
          <w:rFonts w:ascii="Arial" w:eastAsia="宋体" w:hAnsi="Arial" w:cs="Arial"/>
          <w:color w:val="222222"/>
          <w:kern w:val="0"/>
        </w:rPr>
        <w:t>2</w:t>
      </w:r>
      <w:r w:rsidRPr="00E76590">
        <w:rPr>
          <w:rFonts w:ascii="Arial" w:eastAsia="宋体" w:hAnsi="Arial" w:cs="Arial"/>
          <w:color w:val="222222"/>
          <w:kern w:val="0"/>
        </w:rPr>
        <w:t>万元，则</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6</w:t>
      </w:r>
      <w:r w:rsidRPr="00E76590">
        <w:rPr>
          <w:rFonts w:ascii="Arial" w:eastAsia="宋体" w:hAnsi="Arial" w:cs="Arial"/>
          <w:color w:val="222222"/>
          <w:kern w:val="0"/>
        </w:rPr>
        <w:t>日</w:t>
      </w:r>
      <w:r w:rsidRPr="00E76590">
        <w:rPr>
          <w:rFonts w:ascii="Arial" w:eastAsia="宋体" w:hAnsi="Arial" w:cs="Arial"/>
          <w:color w:val="222222"/>
          <w:kern w:val="0"/>
        </w:rPr>
        <w:t>9</w:t>
      </w:r>
      <w:r w:rsidRPr="00E76590">
        <w:rPr>
          <w:rFonts w:ascii="Arial" w:eastAsia="宋体" w:hAnsi="Arial" w:cs="Arial"/>
          <w:color w:val="222222"/>
          <w:kern w:val="0"/>
        </w:rPr>
        <w:t>时（即完成申报）后的剩余发票额度为</w:t>
      </w:r>
      <w:r w:rsidRPr="00E76590">
        <w:rPr>
          <w:rFonts w:ascii="Arial" w:eastAsia="宋体" w:hAnsi="Arial" w:cs="Arial"/>
          <w:color w:val="222222"/>
          <w:kern w:val="0"/>
        </w:rPr>
        <w:t>8</w:t>
      </w:r>
      <w:r w:rsidRPr="00E76590">
        <w:rPr>
          <w:rFonts w:ascii="Arial" w:eastAsia="宋体" w:hAnsi="Arial" w:cs="Arial"/>
          <w:color w:val="222222"/>
          <w:kern w:val="0"/>
        </w:rPr>
        <w:t>万元（</w:t>
      </w:r>
      <w:r w:rsidRPr="00E76590">
        <w:rPr>
          <w:rFonts w:ascii="Arial" w:eastAsia="宋体" w:hAnsi="Arial" w:cs="Arial"/>
          <w:color w:val="222222"/>
          <w:kern w:val="0"/>
        </w:rPr>
        <w:t>10</w:t>
      </w:r>
      <w:r w:rsidRPr="00E76590">
        <w:rPr>
          <w:rFonts w:ascii="Arial" w:eastAsia="宋体" w:hAnsi="Arial" w:cs="Arial"/>
          <w:color w:val="222222"/>
          <w:kern w:val="0"/>
        </w:rPr>
        <w:t>万元</w:t>
      </w:r>
      <w:r w:rsidRPr="00E76590">
        <w:rPr>
          <w:rFonts w:ascii="Arial" w:eastAsia="宋体" w:hAnsi="Arial" w:cs="Arial"/>
          <w:color w:val="222222"/>
          <w:kern w:val="0"/>
        </w:rPr>
        <w:t>-2</w:t>
      </w:r>
      <w:r w:rsidRPr="00E76590">
        <w:rPr>
          <w:rFonts w:ascii="Arial" w:eastAsia="宋体" w:hAnsi="Arial" w:cs="Arial"/>
          <w:color w:val="222222"/>
          <w:kern w:val="0"/>
        </w:rPr>
        <w:t>万元</w:t>
      </w:r>
      <w:r w:rsidRPr="00E76590">
        <w:rPr>
          <w:rFonts w:ascii="Arial" w:eastAsia="宋体" w:hAnsi="Arial" w:cs="Arial"/>
          <w:color w:val="222222"/>
          <w:kern w:val="0"/>
        </w:rPr>
        <w:t>=8</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六、纳税人怎样开具红字数电发票？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纳税人发生开票有误、销货退回、服务中止、销售折让等情形，需要通过电子发票服务平台开具红字数电发票或红字纸质发票的，按以下规定执行：</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受票方未做用途确认及入账确认的，开票方在电子发票服务平台填开《红字发票信息确认单》（以下简称《确认单》）后，电子发票服务平台依据《确认单》全额或部分开具红字数电发票，或由开票方全额或部分开具红字纸质发票，无需受票方确认。其中，《确认单》需要与对应的蓝字发票信息相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6</w:t>
      </w:r>
      <w:r w:rsidRPr="00E76590">
        <w:rPr>
          <w:rFonts w:ascii="Arial" w:eastAsia="宋体" w:hAnsi="Arial" w:cs="Arial"/>
          <w:color w:val="222222"/>
          <w:kern w:val="0"/>
        </w:rPr>
        <w:t>：</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6</w:t>
      </w:r>
      <w:r w:rsidRPr="00E76590">
        <w:rPr>
          <w:rFonts w:ascii="Arial" w:eastAsia="宋体" w:hAnsi="Arial" w:cs="Arial"/>
          <w:color w:val="222222"/>
          <w:kern w:val="0"/>
        </w:rPr>
        <w:t>月</w:t>
      </w:r>
      <w:r w:rsidRPr="00E76590">
        <w:rPr>
          <w:rFonts w:ascii="Arial" w:eastAsia="宋体" w:hAnsi="Arial" w:cs="Arial"/>
          <w:color w:val="222222"/>
          <w:kern w:val="0"/>
        </w:rPr>
        <w:t>10</w:t>
      </w:r>
      <w:r w:rsidRPr="00E76590">
        <w:rPr>
          <w:rFonts w:ascii="Arial" w:eastAsia="宋体" w:hAnsi="Arial" w:cs="Arial"/>
          <w:color w:val="222222"/>
          <w:kern w:val="0"/>
        </w:rPr>
        <w:t>日，</w:t>
      </w:r>
      <w:r w:rsidRPr="00E76590">
        <w:rPr>
          <w:rFonts w:ascii="Arial" w:eastAsia="宋体" w:hAnsi="Arial" w:cs="Arial"/>
          <w:color w:val="222222"/>
          <w:kern w:val="0"/>
        </w:rPr>
        <w:t>F</w:t>
      </w:r>
      <w:r w:rsidRPr="00E76590">
        <w:rPr>
          <w:rFonts w:ascii="Arial" w:eastAsia="宋体" w:hAnsi="Arial" w:cs="Arial"/>
          <w:color w:val="222222"/>
          <w:kern w:val="0"/>
        </w:rPr>
        <w:t>公司（已使用数电发票的纳税人）发现有一张在</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5</w:t>
      </w:r>
      <w:r w:rsidRPr="00E76590">
        <w:rPr>
          <w:rFonts w:ascii="Arial" w:eastAsia="宋体" w:hAnsi="Arial" w:cs="Arial"/>
          <w:color w:val="222222"/>
          <w:kern w:val="0"/>
        </w:rPr>
        <w:t>月</w:t>
      </w:r>
      <w:r w:rsidRPr="00E76590">
        <w:rPr>
          <w:rFonts w:ascii="Arial" w:eastAsia="宋体" w:hAnsi="Arial" w:cs="Arial"/>
          <w:color w:val="222222"/>
          <w:kern w:val="0"/>
        </w:rPr>
        <w:t>31</w:t>
      </w:r>
      <w:r w:rsidRPr="00E76590">
        <w:rPr>
          <w:rFonts w:ascii="Arial" w:eastAsia="宋体" w:hAnsi="Arial" w:cs="Arial"/>
          <w:color w:val="222222"/>
          <w:kern w:val="0"/>
        </w:rPr>
        <w:t>日开给</w:t>
      </w:r>
      <w:r w:rsidRPr="00E76590">
        <w:rPr>
          <w:rFonts w:ascii="Arial" w:eastAsia="宋体" w:hAnsi="Arial" w:cs="Arial"/>
          <w:color w:val="222222"/>
          <w:kern w:val="0"/>
        </w:rPr>
        <w:t>G</w:t>
      </w:r>
      <w:r w:rsidRPr="00E76590">
        <w:rPr>
          <w:rFonts w:ascii="Arial" w:eastAsia="宋体" w:hAnsi="Arial" w:cs="Arial"/>
          <w:color w:val="222222"/>
          <w:kern w:val="0"/>
        </w:rPr>
        <w:t>公司（已使用数电发票的纳税人）的纸质专用发票内容有误，通过电子发票服务平台查询到</w:t>
      </w:r>
      <w:r w:rsidRPr="00E76590">
        <w:rPr>
          <w:rFonts w:ascii="Arial" w:eastAsia="宋体" w:hAnsi="Arial" w:cs="Arial"/>
          <w:color w:val="222222"/>
          <w:kern w:val="0"/>
        </w:rPr>
        <w:t>G</w:t>
      </w:r>
      <w:r w:rsidRPr="00E76590">
        <w:rPr>
          <w:rFonts w:ascii="Arial" w:eastAsia="宋体" w:hAnsi="Arial" w:cs="Arial"/>
          <w:color w:val="222222"/>
          <w:kern w:val="0"/>
        </w:rPr>
        <w:t>公司未对取得的发票进行用途确认和发票入账。</w:t>
      </w:r>
      <w:r w:rsidRPr="00E76590">
        <w:rPr>
          <w:rFonts w:ascii="Arial" w:eastAsia="宋体" w:hAnsi="Arial" w:cs="Arial"/>
          <w:color w:val="222222"/>
          <w:kern w:val="0"/>
        </w:rPr>
        <w:t>F</w:t>
      </w:r>
      <w:r w:rsidRPr="00E76590">
        <w:rPr>
          <w:rFonts w:ascii="Arial" w:eastAsia="宋体" w:hAnsi="Arial" w:cs="Arial"/>
          <w:color w:val="222222"/>
          <w:kern w:val="0"/>
        </w:rPr>
        <w:t>公司联系</w:t>
      </w:r>
      <w:r w:rsidRPr="00E76590">
        <w:rPr>
          <w:rFonts w:ascii="Arial" w:eastAsia="宋体" w:hAnsi="Arial" w:cs="Arial"/>
          <w:color w:val="222222"/>
          <w:kern w:val="0"/>
        </w:rPr>
        <w:t>G</w:t>
      </w:r>
      <w:r w:rsidRPr="00E76590">
        <w:rPr>
          <w:rFonts w:ascii="Arial" w:eastAsia="宋体" w:hAnsi="Arial" w:cs="Arial"/>
          <w:color w:val="222222"/>
          <w:kern w:val="0"/>
        </w:rPr>
        <w:t>公司将该发票相关联次取回后，通过电子发票服务平台填开并上传《确认单》，无需</w:t>
      </w:r>
      <w:r w:rsidRPr="00E76590">
        <w:rPr>
          <w:rFonts w:ascii="Arial" w:eastAsia="宋体" w:hAnsi="Arial" w:cs="Arial"/>
          <w:color w:val="222222"/>
          <w:kern w:val="0"/>
        </w:rPr>
        <w:t>G</w:t>
      </w:r>
      <w:r w:rsidRPr="00E76590">
        <w:rPr>
          <w:rFonts w:ascii="Arial" w:eastAsia="宋体" w:hAnsi="Arial" w:cs="Arial"/>
          <w:color w:val="222222"/>
          <w:kern w:val="0"/>
        </w:rPr>
        <w:t>公司确认，</w:t>
      </w:r>
      <w:r w:rsidRPr="00E76590">
        <w:rPr>
          <w:rFonts w:ascii="Arial" w:eastAsia="宋体" w:hAnsi="Arial" w:cs="Arial"/>
          <w:color w:val="222222"/>
          <w:kern w:val="0"/>
        </w:rPr>
        <w:t>F</w:t>
      </w:r>
      <w:r w:rsidRPr="00E76590">
        <w:rPr>
          <w:rFonts w:ascii="Arial" w:eastAsia="宋体" w:hAnsi="Arial" w:cs="Arial"/>
          <w:color w:val="222222"/>
          <w:kern w:val="0"/>
        </w:rPr>
        <w:t>公司可以自行选择全额或部分开具红字数电发票或红字纸质发票。若选择红字数电发票，电子发票服务平台依据《确认单》全额或部分开具；若选择红字纸质发票，则由</w:t>
      </w:r>
      <w:r w:rsidRPr="00E76590">
        <w:rPr>
          <w:rFonts w:ascii="Arial" w:eastAsia="宋体" w:hAnsi="Arial" w:cs="Arial"/>
          <w:color w:val="222222"/>
          <w:kern w:val="0"/>
        </w:rPr>
        <w:t>F</w:t>
      </w:r>
      <w:r w:rsidRPr="00E76590">
        <w:rPr>
          <w:rFonts w:ascii="Arial" w:eastAsia="宋体" w:hAnsi="Arial" w:cs="Arial"/>
          <w:color w:val="222222"/>
          <w:kern w:val="0"/>
        </w:rPr>
        <w:t>公司自行全额或部分开具。</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7</w:t>
      </w:r>
      <w:r w:rsidRPr="00E76590">
        <w:rPr>
          <w:rFonts w:ascii="Arial" w:eastAsia="宋体" w:hAnsi="Arial" w:cs="Arial"/>
          <w:color w:val="222222"/>
          <w:kern w:val="0"/>
        </w:rPr>
        <w:t>：</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4</w:t>
      </w:r>
      <w:r w:rsidRPr="00E76590">
        <w:rPr>
          <w:rFonts w:ascii="Arial" w:eastAsia="宋体" w:hAnsi="Arial" w:cs="Arial"/>
          <w:color w:val="222222"/>
          <w:kern w:val="0"/>
        </w:rPr>
        <w:t>月，</w:t>
      </w:r>
      <w:r w:rsidRPr="00E76590">
        <w:rPr>
          <w:rFonts w:ascii="Arial" w:eastAsia="宋体" w:hAnsi="Arial" w:cs="Arial"/>
          <w:color w:val="222222"/>
          <w:kern w:val="0"/>
        </w:rPr>
        <w:t>H</w:t>
      </w:r>
      <w:r w:rsidRPr="00E76590">
        <w:rPr>
          <w:rFonts w:ascii="Arial" w:eastAsia="宋体" w:hAnsi="Arial" w:cs="Arial"/>
          <w:color w:val="222222"/>
          <w:kern w:val="0"/>
        </w:rPr>
        <w:t>公司（已使用数电发票的纳税人）为</w:t>
      </w:r>
      <w:r w:rsidRPr="00E76590">
        <w:rPr>
          <w:rFonts w:ascii="Arial" w:eastAsia="宋体" w:hAnsi="Arial" w:cs="Arial"/>
          <w:color w:val="222222"/>
          <w:kern w:val="0"/>
        </w:rPr>
        <w:t>I</w:t>
      </w:r>
      <w:r w:rsidRPr="00E76590">
        <w:rPr>
          <w:rFonts w:ascii="Arial" w:eastAsia="宋体" w:hAnsi="Arial" w:cs="Arial"/>
          <w:color w:val="222222"/>
          <w:kern w:val="0"/>
        </w:rPr>
        <w:t>公司（未使用数电发票的纳税人）提供加工劳务。</w:t>
      </w:r>
      <w:r w:rsidRPr="00E76590">
        <w:rPr>
          <w:rFonts w:ascii="Arial" w:eastAsia="宋体" w:hAnsi="Arial" w:cs="Arial"/>
          <w:color w:val="222222"/>
          <w:kern w:val="0"/>
        </w:rPr>
        <w:t>H</w:t>
      </w:r>
      <w:r w:rsidRPr="00E76590">
        <w:rPr>
          <w:rFonts w:ascii="Arial" w:eastAsia="宋体" w:hAnsi="Arial" w:cs="Arial"/>
          <w:color w:val="222222"/>
          <w:kern w:val="0"/>
        </w:rPr>
        <w:t>公司在</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4</w:t>
      </w:r>
      <w:r w:rsidRPr="00E76590">
        <w:rPr>
          <w:rFonts w:ascii="Arial" w:eastAsia="宋体" w:hAnsi="Arial" w:cs="Arial"/>
          <w:color w:val="222222"/>
          <w:kern w:val="0"/>
        </w:rPr>
        <w:t>月</w:t>
      </w:r>
      <w:r w:rsidRPr="00E76590">
        <w:rPr>
          <w:rFonts w:ascii="Arial" w:eastAsia="宋体" w:hAnsi="Arial" w:cs="Arial"/>
          <w:color w:val="222222"/>
          <w:kern w:val="0"/>
        </w:rPr>
        <w:t>18</w:t>
      </w:r>
      <w:r w:rsidRPr="00E76590">
        <w:rPr>
          <w:rFonts w:ascii="Arial" w:eastAsia="宋体" w:hAnsi="Arial" w:cs="Arial"/>
          <w:color w:val="222222"/>
          <w:kern w:val="0"/>
        </w:rPr>
        <w:t>日已为</w:t>
      </w:r>
      <w:r w:rsidRPr="00E76590">
        <w:rPr>
          <w:rFonts w:ascii="Arial" w:eastAsia="宋体" w:hAnsi="Arial" w:cs="Arial"/>
          <w:color w:val="222222"/>
          <w:kern w:val="0"/>
        </w:rPr>
        <w:t>I</w:t>
      </w:r>
      <w:r w:rsidRPr="00E76590">
        <w:rPr>
          <w:rFonts w:ascii="Arial" w:eastAsia="宋体" w:hAnsi="Arial" w:cs="Arial"/>
          <w:color w:val="222222"/>
          <w:kern w:val="0"/>
        </w:rPr>
        <w:t>公司开具了带有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4</w:t>
      </w:r>
      <w:r w:rsidRPr="00E76590">
        <w:rPr>
          <w:rFonts w:ascii="Arial" w:eastAsia="宋体" w:hAnsi="Arial" w:cs="Arial"/>
          <w:color w:val="222222"/>
          <w:kern w:val="0"/>
        </w:rPr>
        <w:t>月</w:t>
      </w:r>
      <w:r w:rsidRPr="00E76590">
        <w:rPr>
          <w:rFonts w:ascii="Arial" w:eastAsia="宋体" w:hAnsi="Arial" w:cs="Arial"/>
          <w:color w:val="222222"/>
          <w:kern w:val="0"/>
        </w:rPr>
        <w:t>20</w:t>
      </w:r>
      <w:r w:rsidRPr="00E76590">
        <w:rPr>
          <w:rFonts w:ascii="Arial" w:eastAsia="宋体" w:hAnsi="Arial" w:cs="Arial"/>
          <w:color w:val="222222"/>
          <w:kern w:val="0"/>
        </w:rPr>
        <w:t>日因客观原因劳务终止，此前</w:t>
      </w:r>
      <w:r w:rsidRPr="00E76590">
        <w:rPr>
          <w:rFonts w:ascii="Arial" w:eastAsia="宋体" w:hAnsi="Arial" w:cs="Arial"/>
          <w:color w:val="222222"/>
          <w:kern w:val="0"/>
        </w:rPr>
        <w:t>I</w:t>
      </w:r>
      <w:r w:rsidRPr="00E76590">
        <w:rPr>
          <w:rFonts w:ascii="Arial" w:eastAsia="宋体" w:hAnsi="Arial" w:cs="Arial"/>
          <w:color w:val="222222"/>
          <w:kern w:val="0"/>
        </w:rPr>
        <w:t>公司未对该发票进行用途确认和发票入账，</w:t>
      </w:r>
      <w:r w:rsidRPr="00E76590">
        <w:rPr>
          <w:rFonts w:ascii="Arial" w:eastAsia="宋体" w:hAnsi="Arial" w:cs="Arial"/>
          <w:color w:val="222222"/>
          <w:kern w:val="0"/>
        </w:rPr>
        <w:t>H</w:t>
      </w:r>
      <w:r w:rsidRPr="00E76590">
        <w:rPr>
          <w:rFonts w:ascii="Arial" w:eastAsia="宋体" w:hAnsi="Arial" w:cs="Arial"/>
          <w:color w:val="222222"/>
          <w:kern w:val="0"/>
        </w:rPr>
        <w:t>公司通过电子发票服务平台填开《确认单》，无需</w:t>
      </w:r>
      <w:r w:rsidRPr="00E76590">
        <w:rPr>
          <w:rFonts w:ascii="Arial" w:eastAsia="宋体" w:hAnsi="Arial" w:cs="Arial"/>
          <w:color w:val="222222"/>
          <w:kern w:val="0"/>
        </w:rPr>
        <w:t>I</w:t>
      </w:r>
      <w:r w:rsidRPr="00E76590">
        <w:rPr>
          <w:rFonts w:ascii="Arial" w:eastAsia="宋体" w:hAnsi="Arial" w:cs="Arial"/>
          <w:color w:val="222222"/>
          <w:kern w:val="0"/>
        </w:rPr>
        <w:t>公司确认，</w:t>
      </w:r>
      <w:r w:rsidRPr="00E76590">
        <w:rPr>
          <w:rFonts w:ascii="Arial" w:eastAsia="宋体" w:hAnsi="Arial" w:cs="Arial"/>
          <w:color w:val="222222"/>
          <w:kern w:val="0"/>
        </w:rPr>
        <w:t>H</w:t>
      </w:r>
      <w:r w:rsidRPr="00E76590">
        <w:rPr>
          <w:rFonts w:ascii="Arial" w:eastAsia="宋体" w:hAnsi="Arial" w:cs="Arial"/>
          <w:color w:val="222222"/>
          <w:kern w:val="0"/>
        </w:rPr>
        <w:t>公司依据核实无误的《确认单》信息，全额或部分开具红字数电发票。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受票方已进行用途确认或入账确认的（用于出口退税勾选和确认的仍按现行规定执行），受票方为已使用数电发票的纳税人，开票方或受票方均可在电子发票服务平台填开并提交《确认单》，经对方在电子发票服务平台确认后，开票方全额或部分开具红字数电发票或红字纸质发票；受票方为未使用数电发票的纳税人，由开票方在电子发票服务平台或由受票方在增值税发票综合服务平台填开并提交《确认单》，经对方确认后，全额或部分开具红字数电发票或红字纸质发票。其中，《确认单》需要与对应的蓝字发票信息相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受票方已将发票用于增值税申报抵扣的，应当暂依《确认单》所列增值税税额从当期进项税额中转出，待取得开票方开具的红字发票后，与《确认单》一并作为记账凭证。</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8</w:t>
      </w:r>
      <w:r w:rsidRPr="00E76590">
        <w:rPr>
          <w:rFonts w:ascii="Arial" w:eastAsia="宋体" w:hAnsi="Arial" w:cs="Arial"/>
          <w:color w:val="222222"/>
          <w:kern w:val="0"/>
        </w:rPr>
        <w:t>：</w:t>
      </w:r>
      <w:r w:rsidRPr="00E76590">
        <w:rPr>
          <w:rFonts w:ascii="Arial" w:eastAsia="宋体" w:hAnsi="Arial" w:cs="Arial"/>
          <w:color w:val="222222"/>
          <w:kern w:val="0"/>
        </w:rPr>
        <w:t>2023</w:t>
      </w:r>
      <w:r w:rsidRPr="00E76590">
        <w:rPr>
          <w:rFonts w:ascii="Arial" w:eastAsia="宋体" w:hAnsi="Arial" w:cs="Arial"/>
          <w:color w:val="222222"/>
          <w:kern w:val="0"/>
        </w:rPr>
        <w:t>年</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J</w:t>
      </w:r>
      <w:r w:rsidRPr="00E76590">
        <w:rPr>
          <w:rFonts w:ascii="Arial" w:eastAsia="宋体" w:hAnsi="Arial" w:cs="Arial"/>
          <w:color w:val="222222"/>
          <w:kern w:val="0"/>
        </w:rPr>
        <w:t>公司（已使用数电发票的纳税人）销售一批服装给</w:t>
      </w:r>
      <w:r w:rsidRPr="00E76590">
        <w:rPr>
          <w:rFonts w:ascii="Arial" w:eastAsia="宋体" w:hAnsi="Arial" w:cs="Arial"/>
          <w:color w:val="222222"/>
          <w:kern w:val="0"/>
        </w:rPr>
        <w:t>K</w:t>
      </w:r>
      <w:r w:rsidRPr="00E76590">
        <w:rPr>
          <w:rFonts w:ascii="Arial" w:eastAsia="宋体" w:hAnsi="Arial" w:cs="Arial"/>
          <w:color w:val="222222"/>
          <w:kern w:val="0"/>
        </w:rPr>
        <w:t>公司（已使用数电发票的纳税人），已开具带有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K</w:t>
      </w:r>
      <w:r w:rsidRPr="00E76590">
        <w:rPr>
          <w:rFonts w:ascii="Arial" w:eastAsia="宋体" w:hAnsi="Arial" w:cs="Arial"/>
          <w:color w:val="222222"/>
          <w:kern w:val="0"/>
        </w:rPr>
        <w:t>公司已对取得的发票进行用途确认。</w:t>
      </w:r>
      <w:r w:rsidRPr="00E76590">
        <w:rPr>
          <w:rFonts w:ascii="Arial" w:eastAsia="宋体" w:hAnsi="Arial" w:cs="Arial"/>
          <w:color w:val="222222"/>
          <w:kern w:val="0"/>
        </w:rPr>
        <w:t>2023</w:t>
      </w:r>
      <w:r w:rsidRPr="00E76590">
        <w:rPr>
          <w:rFonts w:ascii="Arial" w:eastAsia="宋体" w:hAnsi="Arial" w:cs="Arial"/>
          <w:color w:val="222222"/>
          <w:kern w:val="0"/>
        </w:rPr>
        <w:t>年</w:t>
      </w:r>
      <w:r w:rsidRPr="00E76590">
        <w:rPr>
          <w:rFonts w:ascii="Arial" w:eastAsia="宋体" w:hAnsi="Arial" w:cs="Arial"/>
          <w:color w:val="222222"/>
          <w:kern w:val="0"/>
        </w:rPr>
        <w:t>11</w:t>
      </w:r>
      <w:r w:rsidRPr="00E76590">
        <w:rPr>
          <w:rFonts w:ascii="Arial" w:eastAsia="宋体" w:hAnsi="Arial" w:cs="Arial"/>
          <w:color w:val="222222"/>
          <w:kern w:val="0"/>
        </w:rPr>
        <w:t>月，该批服装发生销货退回。</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情形一：</w:t>
      </w:r>
      <w:r w:rsidRPr="00E76590">
        <w:rPr>
          <w:rFonts w:ascii="Arial" w:eastAsia="宋体" w:hAnsi="Arial" w:cs="Arial"/>
          <w:color w:val="222222"/>
          <w:kern w:val="0"/>
        </w:rPr>
        <w:t>K</w:t>
      </w:r>
      <w:r w:rsidRPr="00E76590">
        <w:rPr>
          <w:rFonts w:ascii="Arial" w:eastAsia="宋体" w:hAnsi="Arial" w:cs="Arial"/>
          <w:color w:val="222222"/>
          <w:kern w:val="0"/>
        </w:rPr>
        <w:t>公司财务人员通过电子发票服务平台填开《确认单》，选择原因和对应的蓝字发票信息，录入金额和税额。</w:t>
      </w:r>
      <w:r w:rsidRPr="00E76590">
        <w:rPr>
          <w:rFonts w:ascii="Arial" w:eastAsia="宋体" w:hAnsi="Arial" w:cs="Arial"/>
          <w:color w:val="222222"/>
          <w:kern w:val="0"/>
        </w:rPr>
        <w:t>J</w:t>
      </w:r>
      <w:r w:rsidRPr="00E76590">
        <w:rPr>
          <w:rFonts w:ascii="Arial" w:eastAsia="宋体" w:hAnsi="Arial" w:cs="Arial"/>
          <w:color w:val="222222"/>
          <w:kern w:val="0"/>
        </w:rPr>
        <w:t>公司财务人员通过电子发票服务平台完成确认后，</w:t>
      </w:r>
      <w:r w:rsidRPr="00E76590">
        <w:rPr>
          <w:rFonts w:ascii="Arial" w:eastAsia="宋体" w:hAnsi="Arial" w:cs="Arial"/>
          <w:color w:val="222222"/>
          <w:kern w:val="0"/>
        </w:rPr>
        <w:t>J</w:t>
      </w:r>
      <w:r w:rsidRPr="00E76590">
        <w:rPr>
          <w:rFonts w:ascii="Arial" w:eastAsia="宋体" w:hAnsi="Arial" w:cs="Arial"/>
          <w:color w:val="222222"/>
          <w:kern w:val="0"/>
        </w:rPr>
        <w:t>公司财务人员据此开具红字数电发票。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情形二：</w:t>
      </w:r>
      <w:r w:rsidRPr="00E76590">
        <w:rPr>
          <w:rFonts w:ascii="Arial" w:eastAsia="宋体" w:hAnsi="Arial" w:cs="Arial"/>
          <w:color w:val="222222"/>
          <w:kern w:val="0"/>
        </w:rPr>
        <w:t>J</w:t>
      </w:r>
      <w:r w:rsidRPr="00E76590">
        <w:rPr>
          <w:rFonts w:ascii="Arial" w:eastAsia="宋体" w:hAnsi="Arial" w:cs="Arial"/>
          <w:color w:val="222222"/>
          <w:kern w:val="0"/>
        </w:rPr>
        <w:t>公司财务人员通过电子发票服务平台填开《确认单》，选择原因和对应的蓝字发票信息，录入金额和税额。</w:t>
      </w:r>
      <w:r w:rsidRPr="00E76590">
        <w:rPr>
          <w:rFonts w:ascii="Arial" w:eastAsia="宋体" w:hAnsi="Arial" w:cs="Arial"/>
          <w:color w:val="222222"/>
          <w:kern w:val="0"/>
        </w:rPr>
        <w:t>K</w:t>
      </w:r>
      <w:r w:rsidRPr="00E76590">
        <w:rPr>
          <w:rFonts w:ascii="Arial" w:eastAsia="宋体" w:hAnsi="Arial" w:cs="Arial"/>
          <w:color w:val="222222"/>
          <w:kern w:val="0"/>
        </w:rPr>
        <w:t>公司财务人员通过电子发票服务平台完成确认后，</w:t>
      </w:r>
      <w:r w:rsidRPr="00E76590">
        <w:rPr>
          <w:rFonts w:ascii="Arial" w:eastAsia="宋体" w:hAnsi="Arial" w:cs="Arial"/>
          <w:color w:val="222222"/>
          <w:kern w:val="0"/>
        </w:rPr>
        <w:t>J</w:t>
      </w:r>
      <w:r w:rsidRPr="00E76590">
        <w:rPr>
          <w:rFonts w:ascii="Arial" w:eastAsia="宋体" w:hAnsi="Arial" w:cs="Arial"/>
          <w:color w:val="222222"/>
          <w:kern w:val="0"/>
        </w:rPr>
        <w:t>公司财务人员据此开具红字数电发票。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例</w:t>
      </w:r>
      <w:r w:rsidRPr="00E76590">
        <w:rPr>
          <w:rFonts w:ascii="Arial" w:eastAsia="宋体" w:hAnsi="Arial" w:cs="Arial"/>
          <w:color w:val="222222"/>
          <w:kern w:val="0"/>
        </w:rPr>
        <w:t>9</w:t>
      </w:r>
      <w:r w:rsidRPr="00E76590">
        <w:rPr>
          <w:rFonts w:ascii="Arial" w:eastAsia="宋体" w:hAnsi="Arial" w:cs="Arial"/>
          <w:color w:val="222222"/>
          <w:kern w:val="0"/>
        </w:rPr>
        <w:t>：</w:t>
      </w:r>
      <w:r w:rsidRPr="00E76590">
        <w:rPr>
          <w:rFonts w:ascii="Arial" w:eastAsia="宋体" w:hAnsi="Arial" w:cs="Arial"/>
          <w:color w:val="222222"/>
          <w:kern w:val="0"/>
        </w:rPr>
        <w:t>2023</w:t>
      </w:r>
      <w:r w:rsidRPr="00E76590">
        <w:rPr>
          <w:rFonts w:ascii="Arial" w:eastAsia="宋体" w:hAnsi="Arial" w:cs="Arial"/>
          <w:color w:val="222222"/>
          <w:kern w:val="0"/>
        </w:rPr>
        <w:t>年</w:t>
      </w:r>
      <w:r w:rsidRPr="00E76590">
        <w:rPr>
          <w:rFonts w:ascii="Arial" w:eastAsia="宋体" w:hAnsi="Arial" w:cs="Arial"/>
          <w:color w:val="222222"/>
          <w:kern w:val="0"/>
        </w:rPr>
        <w:t>11</w:t>
      </w:r>
      <w:r w:rsidRPr="00E76590">
        <w:rPr>
          <w:rFonts w:ascii="Arial" w:eastAsia="宋体" w:hAnsi="Arial" w:cs="Arial"/>
          <w:color w:val="222222"/>
          <w:kern w:val="0"/>
        </w:rPr>
        <w:t>月，</w:t>
      </w:r>
      <w:r w:rsidRPr="00E76590">
        <w:rPr>
          <w:rFonts w:ascii="Arial" w:eastAsia="宋体" w:hAnsi="Arial" w:cs="Arial"/>
          <w:color w:val="222222"/>
          <w:kern w:val="0"/>
        </w:rPr>
        <w:t>L</w:t>
      </w:r>
      <w:r w:rsidRPr="00E76590">
        <w:rPr>
          <w:rFonts w:ascii="Arial" w:eastAsia="宋体" w:hAnsi="Arial" w:cs="Arial"/>
          <w:color w:val="222222"/>
          <w:kern w:val="0"/>
        </w:rPr>
        <w:t>公司（已使用数电发票的纳税人）销售一批玩具给</w:t>
      </w:r>
      <w:r w:rsidRPr="00E76590">
        <w:rPr>
          <w:rFonts w:ascii="Arial" w:eastAsia="宋体" w:hAnsi="Arial" w:cs="Arial"/>
          <w:color w:val="222222"/>
          <w:kern w:val="0"/>
        </w:rPr>
        <w:t>M</w:t>
      </w:r>
      <w:r w:rsidRPr="00E76590">
        <w:rPr>
          <w:rFonts w:ascii="Arial" w:eastAsia="宋体" w:hAnsi="Arial" w:cs="Arial"/>
          <w:color w:val="222222"/>
          <w:kern w:val="0"/>
        </w:rPr>
        <w:t>公司（未使用数电发票的纳税人），已开具带有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M</w:t>
      </w:r>
      <w:r w:rsidRPr="00E76590">
        <w:rPr>
          <w:rFonts w:ascii="Arial" w:eastAsia="宋体" w:hAnsi="Arial" w:cs="Arial"/>
          <w:color w:val="222222"/>
          <w:kern w:val="0"/>
        </w:rPr>
        <w:t>公司已进行用途确认。</w:t>
      </w:r>
      <w:r w:rsidRPr="00E76590">
        <w:rPr>
          <w:rFonts w:ascii="Arial" w:eastAsia="宋体" w:hAnsi="Arial" w:cs="Arial"/>
          <w:color w:val="222222"/>
          <w:kern w:val="0"/>
        </w:rPr>
        <w:t>2023</w:t>
      </w:r>
      <w:r w:rsidRPr="00E76590">
        <w:rPr>
          <w:rFonts w:ascii="Arial" w:eastAsia="宋体" w:hAnsi="Arial" w:cs="Arial"/>
          <w:color w:val="222222"/>
          <w:kern w:val="0"/>
        </w:rPr>
        <w:t>年</w:t>
      </w:r>
      <w:r w:rsidRPr="00E76590">
        <w:rPr>
          <w:rFonts w:ascii="Arial" w:eastAsia="宋体" w:hAnsi="Arial" w:cs="Arial"/>
          <w:color w:val="222222"/>
          <w:kern w:val="0"/>
        </w:rPr>
        <w:t>12</w:t>
      </w:r>
      <w:r w:rsidRPr="00E76590">
        <w:rPr>
          <w:rFonts w:ascii="Arial" w:eastAsia="宋体" w:hAnsi="Arial" w:cs="Arial"/>
          <w:color w:val="222222"/>
          <w:kern w:val="0"/>
        </w:rPr>
        <w:t>月，该批玩具发生销货退回。</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情形一：</w:t>
      </w:r>
      <w:r w:rsidRPr="00E76590">
        <w:rPr>
          <w:rFonts w:ascii="Arial" w:eastAsia="宋体" w:hAnsi="Arial" w:cs="Arial"/>
          <w:color w:val="222222"/>
          <w:kern w:val="0"/>
        </w:rPr>
        <w:t>L</w:t>
      </w:r>
      <w:r w:rsidRPr="00E76590">
        <w:rPr>
          <w:rFonts w:ascii="Arial" w:eastAsia="宋体" w:hAnsi="Arial" w:cs="Arial"/>
          <w:color w:val="222222"/>
          <w:kern w:val="0"/>
        </w:rPr>
        <w:t>公司财务人员通过电子发票服务平台填开《确认单》，选择原因和对应的蓝字发票信息，录入金额和税额。</w:t>
      </w:r>
      <w:r w:rsidRPr="00E76590">
        <w:rPr>
          <w:rFonts w:ascii="Arial" w:eastAsia="宋体" w:hAnsi="Arial" w:cs="Arial"/>
          <w:color w:val="222222"/>
          <w:kern w:val="0"/>
        </w:rPr>
        <w:t>M</w:t>
      </w:r>
      <w:r w:rsidRPr="00E76590">
        <w:rPr>
          <w:rFonts w:ascii="Arial" w:eastAsia="宋体" w:hAnsi="Arial" w:cs="Arial"/>
          <w:color w:val="222222"/>
          <w:kern w:val="0"/>
        </w:rPr>
        <w:t>公司财务人员通过增值税发票综合服务平台完成确认后，</w:t>
      </w:r>
      <w:r w:rsidRPr="00E76590">
        <w:rPr>
          <w:rFonts w:ascii="Arial" w:eastAsia="宋体" w:hAnsi="Arial" w:cs="Arial"/>
          <w:color w:val="222222"/>
          <w:kern w:val="0"/>
        </w:rPr>
        <w:t>L</w:t>
      </w:r>
      <w:r w:rsidRPr="00E76590">
        <w:rPr>
          <w:rFonts w:ascii="Arial" w:eastAsia="宋体" w:hAnsi="Arial" w:cs="Arial"/>
          <w:color w:val="222222"/>
          <w:kern w:val="0"/>
        </w:rPr>
        <w:t>公司财务人员据此开具红字数电发票。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情形二：</w:t>
      </w:r>
      <w:r w:rsidRPr="00E76590">
        <w:rPr>
          <w:rFonts w:ascii="Arial" w:eastAsia="宋体" w:hAnsi="Arial" w:cs="Arial"/>
          <w:color w:val="222222"/>
          <w:kern w:val="0"/>
        </w:rPr>
        <w:t>M</w:t>
      </w:r>
      <w:r w:rsidRPr="00E76590">
        <w:rPr>
          <w:rFonts w:ascii="Arial" w:eastAsia="宋体" w:hAnsi="Arial" w:cs="Arial"/>
          <w:color w:val="222222"/>
          <w:kern w:val="0"/>
        </w:rPr>
        <w:t>公司财务人员通过增值税发票综合服务平台发起《确认单》，选择原因和对应的蓝字发票信息，录入金额和税额。</w:t>
      </w:r>
      <w:r w:rsidRPr="00E76590">
        <w:rPr>
          <w:rFonts w:ascii="Arial" w:eastAsia="宋体" w:hAnsi="Arial" w:cs="Arial"/>
          <w:color w:val="222222"/>
          <w:kern w:val="0"/>
        </w:rPr>
        <w:t>L</w:t>
      </w:r>
      <w:r w:rsidRPr="00E76590">
        <w:rPr>
          <w:rFonts w:ascii="Arial" w:eastAsia="宋体" w:hAnsi="Arial" w:cs="Arial"/>
          <w:color w:val="222222"/>
          <w:kern w:val="0"/>
        </w:rPr>
        <w:t>公司财务人员通过电子发票服务平台完成确认后，</w:t>
      </w:r>
      <w:r w:rsidRPr="00E76590">
        <w:rPr>
          <w:rFonts w:ascii="Arial" w:eastAsia="宋体" w:hAnsi="Arial" w:cs="Arial"/>
          <w:color w:val="222222"/>
          <w:kern w:val="0"/>
        </w:rPr>
        <w:t>L</w:t>
      </w:r>
      <w:r w:rsidRPr="00E76590">
        <w:rPr>
          <w:rFonts w:ascii="Arial" w:eastAsia="宋体" w:hAnsi="Arial" w:cs="Arial"/>
          <w:color w:val="222222"/>
          <w:kern w:val="0"/>
        </w:rPr>
        <w:t>公司财务人员据此开具红字数电发票。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七、从事二手车业务怎样开具红字发票？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（一）当二手车交易市场仅作为开票方，为实际发生二手车交易的购销双方开具纸质红字二手车销售统一发票、带有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字样的红字数电发票时：</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如果销售方为自然人或未办理税务信息确认的单位，购买方未进行入账确认的，由购销双方中任意一方向开票方申请开具红字发票，开票方填开并提交《确认单》后，由开票方开具红字发票，无需确认。</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10</w:t>
      </w:r>
      <w:r w:rsidRPr="00E76590">
        <w:rPr>
          <w:rFonts w:ascii="Arial" w:eastAsia="宋体" w:hAnsi="Arial" w:cs="Arial"/>
          <w:color w:val="222222"/>
          <w:kern w:val="0"/>
        </w:rPr>
        <w:t>：自然人</w:t>
      </w:r>
      <w:r w:rsidRPr="00E76590">
        <w:rPr>
          <w:rFonts w:ascii="Arial" w:eastAsia="宋体" w:hAnsi="Arial" w:cs="Arial"/>
          <w:color w:val="222222"/>
          <w:kern w:val="0"/>
        </w:rPr>
        <w:t>N</w:t>
      </w:r>
      <w:r w:rsidRPr="00E76590">
        <w:rPr>
          <w:rFonts w:ascii="Arial" w:eastAsia="宋体" w:hAnsi="Arial" w:cs="Arial"/>
          <w:color w:val="222222"/>
          <w:kern w:val="0"/>
        </w:rPr>
        <w:t>向自然人</w:t>
      </w:r>
      <w:r w:rsidRPr="00E76590">
        <w:rPr>
          <w:rFonts w:ascii="Arial" w:eastAsia="宋体" w:hAnsi="Arial" w:cs="Arial"/>
          <w:color w:val="222222"/>
          <w:kern w:val="0"/>
        </w:rPr>
        <w:t>O</w:t>
      </w:r>
      <w:r w:rsidRPr="00E76590">
        <w:rPr>
          <w:rFonts w:ascii="Arial" w:eastAsia="宋体" w:hAnsi="Arial" w:cs="Arial"/>
          <w:color w:val="222222"/>
          <w:kern w:val="0"/>
        </w:rPr>
        <w:t>销售二手车，由二手车交易市场</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字样的数电发票，需要开具红字发票时，由</w:t>
      </w:r>
      <w:r w:rsidRPr="00E76590">
        <w:rPr>
          <w:rFonts w:ascii="Arial" w:eastAsia="宋体" w:hAnsi="Arial" w:cs="Arial"/>
          <w:color w:val="222222"/>
          <w:kern w:val="0"/>
        </w:rPr>
        <w:t>N</w:t>
      </w:r>
      <w:r w:rsidRPr="00E76590">
        <w:rPr>
          <w:rFonts w:ascii="Arial" w:eastAsia="宋体" w:hAnsi="Arial" w:cs="Arial"/>
          <w:color w:val="222222"/>
          <w:kern w:val="0"/>
        </w:rPr>
        <w:t>或</w:t>
      </w:r>
      <w:r w:rsidRPr="00E76590">
        <w:rPr>
          <w:rFonts w:ascii="Arial" w:eastAsia="宋体" w:hAnsi="Arial" w:cs="Arial"/>
          <w:color w:val="222222"/>
          <w:kern w:val="0"/>
        </w:rPr>
        <w:t>O</w:t>
      </w:r>
      <w:r w:rsidRPr="00E76590">
        <w:rPr>
          <w:rFonts w:ascii="Arial" w:eastAsia="宋体" w:hAnsi="Arial" w:cs="Arial"/>
          <w:color w:val="222222"/>
          <w:kern w:val="0"/>
        </w:rPr>
        <w:t>向</w:t>
      </w:r>
      <w:r w:rsidRPr="00E76590">
        <w:rPr>
          <w:rFonts w:ascii="Arial" w:eastAsia="宋体" w:hAnsi="Arial" w:cs="Arial"/>
          <w:color w:val="222222"/>
          <w:kern w:val="0"/>
        </w:rPr>
        <w:t>P</w:t>
      </w:r>
      <w:r w:rsidRPr="00E76590">
        <w:rPr>
          <w:rFonts w:ascii="Arial" w:eastAsia="宋体" w:hAnsi="Arial" w:cs="Arial"/>
          <w:color w:val="222222"/>
          <w:kern w:val="0"/>
        </w:rPr>
        <w:t>申请开具红字发票，</w:t>
      </w:r>
      <w:r w:rsidRPr="00E76590">
        <w:rPr>
          <w:rFonts w:ascii="Arial" w:eastAsia="宋体" w:hAnsi="Arial" w:cs="Arial"/>
          <w:color w:val="222222"/>
          <w:kern w:val="0"/>
        </w:rPr>
        <w:t>P</w:t>
      </w:r>
      <w:r w:rsidRPr="00E76590">
        <w:rPr>
          <w:rFonts w:ascii="Arial" w:eastAsia="宋体" w:hAnsi="Arial" w:cs="Arial"/>
          <w:color w:val="222222"/>
          <w:kern w:val="0"/>
        </w:rPr>
        <w:t>填开并提交《确认单》后开具红字发票，无需确认。</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如果销售方为自然人或未办理税务信息确认的单位，购买方已进行入账确认的，由购买方或开票方填开并提交《确认单》，经购买方或开票方中的另一方确认后，由开票方开具红字发票。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11</w:t>
      </w:r>
      <w:r w:rsidRPr="00E76590">
        <w:rPr>
          <w:rFonts w:ascii="Arial" w:eastAsia="宋体" w:hAnsi="Arial" w:cs="Arial"/>
          <w:color w:val="222222"/>
          <w:kern w:val="0"/>
        </w:rPr>
        <w:t>：自然人</w:t>
      </w:r>
      <w:r w:rsidRPr="00E76590">
        <w:rPr>
          <w:rFonts w:ascii="Arial" w:eastAsia="宋体" w:hAnsi="Arial" w:cs="Arial"/>
          <w:color w:val="222222"/>
          <w:kern w:val="0"/>
        </w:rPr>
        <w:t>N</w:t>
      </w:r>
      <w:r w:rsidRPr="00E76590">
        <w:rPr>
          <w:rFonts w:ascii="Arial" w:eastAsia="宋体" w:hAnsi="Arial" w:cs="Arial"/>
          <w:color w:val="222222"/>
          <w:kern w:val="0"/>
        </w:rPr>
        <w:t>向企业</w:t>
      </w:r>
      <w:r w:rsidRPr="00E76590">
        <w:rPr>
          <w:rFonts w:ascii="Arial" w:eastAsia="宋体" w:hAnsi="Arial" w:cs="Arial"/>
          <w:color w:val="222222"/>
          <w:kern w:val="0"/>
        </w:rPr>
        <w:t>Q</w:t>
      </w:r>
      <w:r w:rsidRPr="00E76590">
        <w:rPr>
          <w:rFonts w:ascii="Arial" w:eastAsia="宋体" w:hAnsi="Arial" w:cs="Arial"/>
          <w:color w:val="222222"/>
          <w:kern w:val="0"/>
        </w:rPr>
        <w:t>销售二手车，通过二手车交易市场</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Q</w:t>
      </w:r>
      <w:r w:rsidRPr="00E76590">
        <w:rPr>
          <w:rFonts w:ascii="Arial" w:eastAsia="宋体" w:hAnsi="Arial" w:cs="Arial"/>
          <w:color w:val="222222"/>
          <w:kern w:val="0"/>
        </w:rPr>
        <w:t>已进行入账确认，需要开具红字发票时，由</w:t>
      </w:r>
      <w:r w:rsidRPr="00E76590">
        <w:rPr>
          <w:rFonts w:ascii="Arial" w:eastAsia="宋体" w:hAnsi="Arial" w:cs="Arial"/>
          <w:color w:val="222222"/>
          <w:kern w:val="0"/>
        </w:rPr>
        <w:t>Q</w:t>
      </w:r>
      <w:r w:rsidRPr="00E76590">
        <w:rPr>
          <w:rFonts w:ascii="Arial" w:eastAsia="宋体" w:hAnsi="Arial" w:cs="Arial"/>
          <w:color w:val="222222"/>
          <w:kern w:val="0"/>
        </w:rPr>
        <w:t>或</w:t>
      </w:r>
      <w:r w:rsidRPr="00E76590">
        <w:rPr>
          <w:rFonts w:ascii="Arial" w:eastAsia="宋体" w:hAnsi="Arial" w:cs="Arial"/>
          <w:color w:val="222222"/>
          <w:kern w:val="0"/>
        </w:rPr>
        <w:t>P</w:t>
      </w:r>
      <w:r w:rsidRPr="00E76590">
        <w:rPr>
          <w:rFonts w:ascii="Arial" w:eastAsia="宋体" w:hAnsi="Arial" w:cs="Arial"/>
          <w:color w:val="222222"/>
          <w:kern w:val="0"/>
        </w:rPr>
        <w:t>填开并提交《确认单》后，经</w:t>
      </w:r>
      <w:r w:rsidRPr="00E76590">
        <w:rPr>
          <w:rFonts w:ascii="Arial" w:eastAsia="宋体" w:hAnsi="Arial" w:cs="Arial"/>
          <w:color w:val="222222"/>
          <w:kern w:val="0"/>
        </w:rPr>
        <w:t>P</w:t>
      </w:r>
      <w:r w:rsidRPr="00E76590">
        <w:rPr>
          <w:rFonts w:ascii="Arial" w:eastAsia="宋体" w:hAnsi="Arial" w:cs="Arial"/>
          <w:color w:val="222222"/>
          <w:kern w:val="0"/>
        </w:rPr>
        <w:t>或</w:t>
      </w:r>
      <w:r w:rsidRPr="00E76590">
        <w:rPr>
          <w:rFonts w:ascii="Arial" w:eastAsia="宋体" w:hAnsi="Arial" w:cs="Arial"/>
          <w:color w:val="222222"/>
          <w:kern w:val="0"/>
        </w:rPr>
        <w:t>Q</w:t>
      </w:r>
      <w:r w:rsidRPr="00E76590">
        <w:rPr>
          <w:rFonts w:ascii="Arial" w:eastAsia="宋体" w:hAnsi="Arial" w:cs="Arial"/>
          <w:color w:val="222222"/>
          <w:kern w:val="0"/>
        </w:rPr>
        <w:t>确认后，由</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如果销售方为已办理税务信息确认的单位或个体工商户，购买方未进行入账确认的，由销售方填开并提交《确认单》后，由开票方开具红字发票。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12</w:t>
      </w:r>
      <w:r w:rsidRPr="00E76590">
        <w:rPr>
          <w:rFonts w:ascii="Arial" w:eastAsia="宋体" w:hAnsi="Arial" w:cs="Arial"/>
          <w:color w:val="222222"/>
          <w:kern w:val="0"/>
        </w:rPr>
        <w:t>：企业</w:t>
      </w:r>
      <w:r w:rsidRPr="00E76590">
        <w:rPr>
          <w:rFonts w:ascii="Arial" w:eastAsia="宋体" w:hAnsi="Arial" w:cs="Arial"/>
          <w:color w:val="222222"/>
          <w:kern w:val="0"/>
        </w:rPr>
        <w:t>Q</w:t>
      </w:r>
      <w:r w:rsidRPr="00E76590">
        <w:rPr>
          <w:rFonts w:ascii="Arial" w:eastAsia="宋体" w:hAnsi="Arial" w:cs="Arial"/>
          <w:color w:val="222222"/>
          <w:kern w:val="0"/>
        </w:rPr>
        <w:t>向企业</w:t>
      </w:r>
      <w:r w:rsidRPr="00E76590">
        <w:rPr>
          <w:rFonts w:ascii="Arial" w:eastAsia="宋体" w:hAnsi="Arial" w:cs="Arial"/>
          <w:color w:val="222222"/>
          <w:kern w:val="0"/>
        </w:rPr>
        <w:t>R</w:t>
      </w:r>
      <w:r w:rsidRPr="00E76590">
        <w:rPr>
          <w:rFonts w:ascii="Arial" w:eastAsia="宋体" w:hAnsi="Arial" w:cs="Arial"/>
          <w:color w:val="222222"/>
          <w:kern w:val="0"/>
        </w:rPr>
        <w:t>销售二手车，通过二手车交易市场</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R</w:t>
      </w:r>
      <w:r w:rsidRPr="00E76590">
        <w:rPr>
          <w:rFonts w:ascii="Arial" w:eastAsia="宋体" w:hAnsi="Arial" w:cs="Arial"/>
          <w:color w:val="222222"/>
          <w:kern w:val="0"/>
        </w:rPr>
        <w:t>未进行入账确认的，需要开具红字发票时，由</w:t>
      </w:r>
      <w:r w:rsidRPr="00E76590">
        <w:rPr>
          <w:rFonts w:ascii="Arial" w:eastAsia="宋体" w:hAnsi="Arial" w:cs="Arial"/>
          <w:color w:val="222222"/>
          <w:kern w:val="0"/>
        </w:rPr>
        <w:t>Q</w:t>
      </w:r>
      <w:r w:rsidRPr="00E76590">
        <w:rPr>
          <w:rFonts w:ascii="Arial" w:eastAsia="宋体" w:hAnsi="Arial" w:cs="Arial"/>
          <w:color w:val="222222"/>
          <w:kern w:val="0"/>
        </w:rPr>
        <w:t>填开并提交《确认单》后，由</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如果销售方为已办理税务信息确认的单位或个体工商户，购买方已进行入账确认的，购销双方均可填开并提交《确认单》，经对方确认后，由开票方开具红字发票。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13</w:t>
      </w:r>
      <w:r w:rsidRPr="00E76590">
        <w:rPr>
          <w:rFonts w:ascii="Arial" w:eastAsia="宋体" w:hAnsi="Arial" w:cs="Arial"/>
          <w:color w:val="222222"/>
          <w:kern w:val="0"/>
        </w:rPr>
        <w:t>：企业</w:t>
      </w:r>
      <w:r w:rsidRPr="00E76590">
        <w:rPr>
          <w:rFonts w:ascii="Arial" w:eastAsia="宋体" w:hAnsi="Arial" w:cs="Arial"/>
          <w:color w:val="222222"/>
          <w:kern w:val="0"/>
        </w:rPr>
        <w:t>Q</w:t>
      </w:r>
      <w:r w:rsidRPr="00E76590">
        <w:rPr>
          <w:rFonts w:ascii="Arial" w:eastAsia="宋体" w:hAnsi="Arial" w:cs="Arial"/>
          <w:color w:val="222222"/>
          <w:kern w:val="0"/>
        </w:rPr>
        <w:t>向企业</w:t>
      </w:r>
      <w:r w:rsidRPr="00E76590">
        <w:rPr>
          <w:rFonts w:ascii="Arial" w:eastAsia="宋体" w:hAnsi="Arial" w:cs="Arial"/>
          <w:color w:val="222222"/>
          <w:kern w:val="0"/>
        </w:rPr>
        <w:t>R</w:t>
      </w:r>
      <w:r w:rsidRPr="00E76590">
        <w:rPr>
          <w:rFonts w:ascii="Arial" w:eastAsia="宋体" w:hAnsi="Arial" w:cs="Arial"/>
          <w:color w:val="222222"/>
          <w:kern w:val="0"/>
        </w:rPr>
        <w:t>销售二手车，通过二手车交易市场</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R</w:t>
      </w:r>
      <w:r w:rsidRPr="00E76590">
        <w:rPr>
          <w:rFonts w:ascii="Arial" w:eastAsia="宋体" w:hAnsi="Arial" w:cs="Arial"/>
          <w:color w:val="222222"/>
          <w:kern w:val="0"/>
        </w:rPr>
        <w:t>已进行入账确认的，需要开具红字发票时，由</w:t>
      </w:r>
      <w:r w:rsidRPr="00E76590">
        <w:rPr>
          <w:rFonts w:ascii="Arial" w:eastAsia="宋体" w:hAnsi="Arial" w:cs="Arial"/>
          <w:color w:val="222222"/>
          <w:kern w:val="0"/>
        </w:rPr>
        <w:t>Q</w:t>
      </w:r>
      <w:r w:rsidRPr="00E76590">
        <w:rPr>
          <w:rFonts w:ascii="Arial" w:eastAsia="宋体" w:hAnsi="Arial" w:cs="Arial"/>
          <w:color w:val="222222"/>
          <w:kern w:val="0"/>
        </w:rPr>
        <w:t>或</w:t>
      </w:r>
      <w:r w:rsidRPr="00E76590">
        <w:rPr>
          <w:rFonts w:ascii="Arial" w:eastAsia="宋体" w:hAnsi="Arial" w:cs="Arial"/>
          <w:color w:val="222222"/>
          <w:kern w:val="0"/>
        </w:rPr>
        <w:t>R</w:t>
      </w:r>
      <w:r w:rsidRPr="00E76590">
        <w:rPr>
          <w:rFonts w:ascii="Arial" w:eastAsia="宋体" w:hAnsi="Arial" w:cs="Arial"/>
          <w:color w:val="222222"/>
          <w:kern w:val="0"/>
        </w:rPr>
        <w:t>填开并提交《确认单》后，经</w:t>
      </w:r>
      <w:r w:rsidRPr="00E76590">
        <w:rPr>
          <w:rFonts w:ascii="Arial" w:eastAsia="宋体" w:hAnsi="Arial" w:cs="Arial"/>
          <w:color w:val="222222"/>
          <w:kern w:val="0"/>
        </w:rPr>
        <w:t>R</w:t>
      </w:r>
      <w:r w:rsidRPr="00E76590">
        <w:rPr>
          <w:rFonts w:ascii="Arial" w:eastAsia="宋体" w:hAnsi="Arial" w:cs="Arial"/>
          <w:color w:val="222222"/>
          <w:kern w:val="0"/>
        </w:rPr>
        <w:t>或</w:t>
      </w:r>
      <w:r w:rsidRPr="00E76590">
        <w:rPr>
          <w:rFonts w:ascii="Arial" w:eastAsia="宋体" w:hAnsi="Arial" w:cs="Arial"/>
          <w:color w:val="222222"/>
          <w:kern w:val="0"/>
        </w:rPr>
        <w:t>Q</w:t>
      </w:r>
      <w:r w:rsidRPr="00E76590">
        <w:rPr>
          <w:rFonts w:ascii="Arial" w:eastAsia="宋体" w:hAnsi="Arial" w:cs="Arial"/>
          <w:color w:val="222222"/>
          <w:kern w:val="0"/>
        </w:rPr>
        <w:t>确认后，由</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（二）当二手车交易市场销售自己名下的二手车，同时作为开票方和销售方，为购买方开具纸质红字二手车销售统一发票、带有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字样的红字数电发票时：</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如果购买方未进行入账确认的，二手车交易市场填开并提交《确认单》开具红字发票，无需确认。</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例</w:t>
      </w:r>
      <w:r w:rsidRPr="00E76590">
        <w:rPr>
          <w:rFonts w:ascii="Arial" w:eastAsia="宋体" w:hAnsi="Arial" w:cs="Arial"/>
          <w:color w:val="222222"/>
          <w:kern w:val="0"/>
        </w:rPr>
        <w:t>14</w:t>
      </w:r>
      <w:r w:rsidRPr="00E76590">
        <w:rPr>
          <w:rFonts w:ascii="Arial" w:eastAsia="宋体" w:hAnsi="Arial" w:cs="Arial"/>
          <w:color w:val="222222"/>
          <w:kern w:val="0"/>
        </w:rPr>
        <w:t>：二手车交易市场</w:t>
      </w:r>
      <w:r w:rsidRPr="00E76590">
        <w:rPr>
          <w:rFonts w:ascii="Arial" w:eastAsia="宋体" w:hAnsi="Arial" w:cs="Arial"/>
          <w:color w:val="222222"/>
          <w:kern w:val="0"/>
        </w:rPr>
        <w:t>P</w:t>
      </w:r>
      <w:r w:rsidRPr="00E76590">
        <w:rPr>
          <w:rFonts w:ascii="Arial" w:eastAsia="宋体" w:hAnsi="Arial" w:cs="Arial"/>
          <w:color w:val="222222"/>
          <w:kern w:val="0"/>
        </w:rPr>
        <w:t>向自然人</w:t>
      </w:r>
      <w:r w:rsidRPr="00E76590">
        <w:rPr>
          <w:rFonts w:ascii="Arial" w:eastAsia="宋体" w:hAnsi="Arial" w:cs="Arial"/>
          <w:color w:val="222222"/>
          <w:kern w:val="0"/>
        </w:rPr>
        <w:t>N</w:t>
      </w:r>
      <w:r w:rsidRPr="00E76590">
        <w:rPr>
          <w:rFonts w:ascii="Arial" w:eastAsia="宋体" w:hAnsi="Arial" w:cs="Arial"/>
          <w:color w:val="222222"/>
          <w:kern w:val="0"/>
        </w:rPr>
        <w:t>销售二手车，</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字样的数电发票，需要开具红字发票时，由</w:t>
      </w:r>
      <w:r w:rsidRPr="00E76590">
        <w:rPr>
          <w:rFonts w:ascii="Arial" w:eastAsia="宋体" w:hAnsi="Arial" w:cs="Arial"/>
          <w:color w:val="222222"/>
          <w:kern w:val="0"/>
        </w:rPr>
        <w:t>P</w:t>
      </w:r>
      <w:r w:rsidRPr="00E76590">
        <w:rPr>
          <w:rFonts w:ascii="Arial" w:eastAsia="宋体" w:hAnsi="Arial" w:cs="Arial"/>
          <w:color w:val="222222"/>
          <w:kern w:val="0"/>
        </w:rPr>
        <w:t>填开并提交《确认单》后，</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如果购买方已进行入账确认的，双方均可填开并提交《确认单》，经对方确认后，由二手车交易市场开具红字发票。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15</w:t>
      </w:r>
      <w:r w:rsidRPr="00E76590">
        <w:rPr>
          <w:rFonts w:ascii="Arial" w:eastAsia="宋体" w:hAnsi="Arial" w:cs="Arial"/>
          <w:color w:val="222222"/>
          <w:kern w:val="0"/>
        </w:rPr>
        <w:t>：二手车交易市场</w:t>
      </w:r>
      <w:r w:rsidRPr="00E76590">
        <w:rPr>
          <w:rFonts w:ascii="Arial" w:eastAsia="宋体" w:hAnsi="Arial" w:cs="Arial"/>
          <w:color w:val="222222"/>
          <w:kern w:val="0"/>
        </w:rPr>
        <w:t>P</w:t>
      </w:r>
      <w:r w:rsidRPr="00E76590">
        <w:rPr>
          <w:rFonts w:ascii="Arial" w:eastAsia="宋体" w:hAnsi="Arial" w:cs="Arial"/>
          <w:color w:val="222222"/>
          <w:kern w:val="0"/>
        </w:rPr>
        <w:t>向企业</w:t>
      </w:r>
      <w:r w:rsidRPr="00E76590">
        <w:rPr>
          <w:rFonts w:ascii="Arial" w:eastAsia="宋体" w:hAnsi="Arial" w:cs="Arial"/>
          <w:color w:val="222222"/>
          <w:kern w:val="0"/>
        </w:rPr>
        <w:t>Q</w:t>
      </w:r>
      <w:r w:rsidRPr="00E76590">
        <w:rPr>
          <w:rFonts w:ascii="Arial" w:eastAsia="宋体" w:hAnsi="Arial" w:cs="Arial"/>
          <w:color w:val="222222"/>
          <w:kern w:val="0"/>
        </w:rPr>
        <w:t>销售二手车，</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Q</w:t>
      </w:r>
      <w:r w:rsidRPr="00E76590">
        <w:rPr>
          <w:rFonts w:ascii="Arial" w:eastAsia="宋体" w:hAnsi="Arial" w:cs="Arial"/>
          <w:color w:val="222222"/>
          <w:kern w:val="0"/>
        </w:rPr>
        <w:t>已进行入账确认的，需要开具红字发票时，由</w:t>
      </w:r>
      <w:r w:rsidRPr="00E76590">
        <w:rPr>
          <w:rFonts w:ascii="Arial" w:eastAsia="宋体" w:hAnsi="Arial" w:cs="Arial"/>
          <w:color w:val="222222"/>
          <w:kern w:val="0"/>
        </w:rPr>
        <w:t>P</w:t>
      </w:r>
      <w:r w:rsidRPr="00E76590">
        <w:rPr>
          <w:rFonts w:ascii="Arial" w:eastAsia="宋体" w:hAnsi="Arial" w:cs="Arial"/>
          <w:color w:val="222222"/>
          <w:kern w:val="0"/>
        </w:rPr>
        <w:t>或</w:t>
      </w:r>
      <w:r w:rsidRPr="00E76590">
        <w:rPr>
          <w:rFonts w:ascii="Arial" w:eastAsia="宋体" w:hAnsi="Arial" w:cs="Arial"/>
          <w:color w:val="222222"/>
          <w:kern w:val="0"/>
        </w:rPr>
        <w:t>Q</w:t>
      </w:r>
      <w:r w:rsidRPr="00E76590">
        <w:rPr>
          <w:rFonts w:ascii="Arial" w:eastAsia="宋体" w:hAnsi="Arial" w:cs="Arial"/>
          <w:color w:val="222222"/>
          <w:kern w:val="0"/>
        </w:rPr>
        <w:t>填开并提交《确认单》后，经</w:t>
      </w:r>
      <w:r w:rsidRPr="00E76590">
        <w:rPr>
          <w:rFonts w:ascii="Arial" w:eastAsia="宋体" w:hAnsi="Arial" w:cs="Arial"/>
          <w:color w:val="222222"/>
          <w:kern w:val="0"/>
        </w:rPr>
        <w:t>Q</w:t>
      </w:r>
      <w:r w:rsidRPr="00E76590">
        <w:rPr>
          <w:rFonts w:ascii="Arial" w:eastAsia="宋体" w:hAnsi="Arial" w:cs="Arial"/>
          <w:color w:val="222222"/>
          <w:kern w:val="0"/>
        </w:rPr>
        <w:t>或</w:t>
      </w:r>
      <w:r w:rsidRPr="00E76590">
        <w:rPr>
          <w:rFonts w:ascii="Arial" w:eastAsia="宋体" w:hAnsi="Arial" w:cs="Arial"/>
          <w:color w:val="222222"/>
          <w:kern w:val="0"/>
        </w:rPr>
        <w:t>P</w:t>
      </w:r>
      <w:r w:rsidRPr="00E76590">
        <w:rPr>
          <w:rFonts w:ascii="Arial" w:eastAsia="宋体" w:hAnsi="Arial" w:cs="Arial"/>
          <w:color w:val="222222"/>
          <w:kern w:val="0"/>
        </w:rPr>
        <w:t>确认后，</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（三）当二手车交易市场购进二手车，同时作为开票方和购买方，代销售方开具纸质红字二手车销售统一发票、带有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字样的红字数电发票时：</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如果销售方为自然人或未办理税务信息确认的单位，由二手车交易市场填开并提交《确认单》后开具红字发票。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16</w:t>
      </w:r>
      <w:r w:rsidRPr="00E76590">
        <w:rPr>
          <w:rFonts w:ascii="Arial" w:eastAsia="宋体" w:hAnsi="Arial" w:cs="Arial"/>
          <w:color w:val="222222"/>
          <w:kern w:val="0"/>
        </w:rPr>
        <w:t>：自然人</w:t>
      </w:r>
      <w:r w:rsidRPr="00E76590">
        <w:rPr>
          <w:rFonts w:ascii="Arial" w:eastAsia="宋体" w:hAnsi="Arial" w:cs="Arial"/>
          <w:color w:val="222222"/>
          <w:kern w:val="0"/>
        </w:rPr>
        <w:t>N</w:t>
      </w:r>
      <w:r w:rsidRPr="00E76590">
        <w:rPr>
          <w:rFonts w:ascii="Arial" w:eastAsia="宋体" w:hAnsi="Arial" w:cs="Arial"/>
          <w:color w:val="222222"/>
          <w:kern w:val="0"/>
        </w:rPr>
        <w:t>向二手车交易市场</w:t>
      </w:r>
      <w:r w:rsidRPr="00E76590">
        <w:rPr>
          <w:rFonts w:ascii="Arial" w:eastAsia="宋体" w:hAnsi="Arial" w:cs="Arial"/>
          <w:color w:val="222222"/>
          <w:kern w:val="0"/>
        </w:rPr>
        <w:t>P</w:t>
      </w:r>
      <w:r w:rsidRPr="00E76590">
        <w:rPr>
          <w:rFonts w:ascii="Arial" w:eastAsia="宋体" w:hAnsi="Arial" w:cs="Arial"/>
          <w:color w:val="222222"/>
          <w:kern w:val="0"/>
        </w:rPr>
        <w:t>销售二手车，</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字样的数电发票，需要开具红字发票时，由</w:t>
      </w:r>
      <w:r w:rsidRPr="00E76590">
        <w:rPr>
          <w:rFonts w:ascii="Arial" w:eastAsia="宋体" w:hAnsi="Arial" w:cs="Arial"/>
          <w:color w:val="222222"/>
          <w:kern w:val="0"/>
        </w:rPr>
        <w:t>P</w:t>
      </w:r>
      <w:r w:rsidRPr="00E76590">
        <w:rPr>
          <w:rFonts w:ascii="Arial" w:eastAsia="宋体" w:hAnsi="Arial" w:cs="Arial"/>
          <w:color w:val="222222"/>
          <w:kern w:val="0"/>
        </w:rPr>
        <w:t>填开并提交《确认单》后，</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如果销售方为已办理税务信息确认的单位或个体工商户，二手车交易市场未进行入账确认的，由销售方填开并提交《确认单》，由二手车交易市场开具红字发票。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17</w:t>
      </w:r>
      <w:r w:rsidRPr="00E76590">
        <w:rPr>
          <w:rFonts w:ascii="Arial" w:eastAsia="宋体" w:hAnsi="Arial" w:cs="Arial"/>
          <w:color w:val="222222"/>
          <w:kern w:val="0"/>
        </w:rPr>
        <w:t>：企业</w:t>
      </w:r>
      <w:r w:rsidRPr="00E76590">
        <w:rPr>
          <w:rFonts w:ascii="Arial" w:eastAsia="宋体" w:hAnsi="Arial" w:cs="Arial"/>
          <w:color w:val="222222"/>
          <w:kern w:val="0"/>
        </w:rPr>
        <w:t>Q</w:t>
      </w:r>
      <w:r w:rsidRPr="00E76590">
        <w:rPr>
          <w:rFonts w:ascii="Arial" w:eastAsia="宋体" w:hAnsi="Arial" w:cs="Arial"/>
          <w:color w:val="222222"/>
          <w:kern w:val="0"/>
        </w:rPr>
        <w:t>向二手车交易市场</w:t>
      </w:r>
      <w:r w:rsidRPr="00E76590">
        <w:rPr>
          <w:rFonts w:ascii="Arial" w:eastAsia="宋体" w:hAnsi="Arial" w:cs="Arial"/>
          <w:color w:val="222222"/>
          <w:kern w:val="0"/>
        </w:rPr>
        <w:t>P</w:t>
      </w:r>
      <w:r w:rsidRPr="00E76590">
        <w:rPr>
          <w:rFonts w:ascii="Arial" w:eastAsia="宋体" w:hAnsi="Arial" w:cs="Arial"/>
          <w:color w:val="222222"/>
          <w:kern w:val="0"/>
        </w:rPr>
        <w:t>销售二手车，</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P</w:t>
      </w:r>
      <w:r w:rsidRPr="00E76590">
        <w:rPr>
          <w:rFonts w:ascii="Arial" w:eastAsia="宋体" w:hAnsi="Arial" w:cs="Arial"/>
          <w:color w:val="222222"/>
          <w:kern w:val="0"/>
        </w:rPr>
        <w:t>未进行入账确认的，需要开具红字发票时，由</w:t>
      </w:r>
      <w:r w:rsidRPr="00E76590">
        <w:rPr>
          <w:rFonts w:ascii="Arial" w:eastAsia="宋体" w:hAnsi="Arial" w:cs="Arial"/>
          <w:color w:val="222222"/>
          <w:kern w:val="0"/>
        </w:rPr>
        <w:t>Q</w:t>
      </w:r>
      <w:r w:rsidRPr="00E76590">
        <w:rPr>
          <w:rFonts w:ascii="Arial" w:eastAsia="宋体" w:hAnsi="Arial" w:cs="Arial"/>
          <w:color w:val="222222"/>
          <w:kern w:val="0"/>
        </w:rPr>
        <w:t>填开并提交《确认单》后，</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如果销售方为已办理税务信息确认的单位或个体工商户，二手车交易市场已进行入账确认的，双方均可填开并提交《确认单》，经对方确认后，由二手车交易市场开具红字发票。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18</w:t>
      </w:r>
      <w:r w:rsidRPr="00E76590">
        <w:rPr>
          <w:rFonts w:ascii="Arial" w:eastAsia="宋体" w:hAnsi="Arial" w:cs="Arial"/>
          <w:color w:val="222222"/>
          <w:kern w:val="0"/>
        </w:rPr>
        <w:t>：企业</w:t>
      </w:r>
      <w:r w:rsidRPr="00E76590">
        <w:rPr>
          <w:rFonts w:ascii="Arial" w:eastAsia="宋体" w:hAnsi="Arial" w:cs="Arial"/>
          <w:color w:val="222222"/>
          <w:kern w:val="0"/>
        </w:rPr>
        <w:t>Q</w:t>
      </w:r>
      <w:r w:rsidRPr="00E76590">
        <w:rPr>
          <w:rFonts w:ascii="Arial" w:eastAsia="宋体" w:hAnsi="Arial" w:cs="Arial"/>
          <w:color w:val="222222"/>
          <w:kern w:val="0"/>
        </w:rPr>
        <w:t>向二手车交易市场</w:t>
      </w:r>
      <w:r w:rsidRPr="00E76590">
        <w:rPr>
          <w:rFonts w:ascii="Arial" w:eastAsia="宋体" w:hAnsi="Arial" w:cs="Arial"/>
          <w:color w:val="222222"/>
          <w:kern w:val="0"/>
        </w:rPr>
        <w:t>P</w:t>
      </w:r>
      <w:r w:rsidRPr="00E76590">
        <w:rPr>
          <w:rFonts w:ascii="Arial" w:eastAsia="宋体" w:hAnsi="Arial" w:cs="Arial"/>
          <w:color w:val="222222"/>
          <w:kern w:val="0"/>
        </w:rPr>
        <w:t>销售二手车，</w:t>
      </w:r>
      <w:r w:rsidRPr="00E76590">
        <w:rPr>
          <w:rFonts w:ascii="Arial" w:eastAsia="宋体" w:hAnsi="Arial" w:cs="Arial"/>
          <w:color w:val="222222"/>
          <w:kern w:val="0"/>
        </w:rPr>
        <w:t>P</w:t>
      </w:r>
      <w:r w:rsidRPr="00E76590">
        <w:rPr>
          <w:rFonts w:ascii="Arial" w:eastAsia="宋体" w:hAnsi="Arial" w:cs="Arial"/>
          <w:color w:val="222222"/>
          <w:kern w:val="0"/>
        </w:rPr>
        <w:t>在电子发票服务平台开具带有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二手车销售统一发票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w:t>
      </w:r>
      <w:r w:rsidRPr="00E76590">
        <w:rPr>
          <w:rFonts w:ascii="Arial" w:eastAsia="宋体" w:hAnsi="Arial" w:cs="Arial"/>
          <w:color w:val="222222"/>
          <w:kern w:val="0"/>
        </w:rPr>
        <w:t>P</w:t>
      </w:r>
      <w:r w:rsidRPr="00E76590">
        <w:rPr>
          <w:rFonts w:ascii="Arial" w:eastAsia="宋体" w:hAnsi="Arial" w:cs="Arial"/>
          <w:color w:val="222222"/>
          <w:kern w:val="0"/>
        </w:rPr>
        <w:t>已进行用途确认或入账确认的，需要开具红字发票时，由</w:t>
      </w:r>
      <w:r w:rsidRPr="00E76590">
        <w:rPr>
          <w:rFonts w:ascii="Arial" w:eastAsia="宋体" w:hAnsi="Arial" w:cs="Arial"/>
          <w:color w:val="222222"/>
          <w:kern w:val="0"/>
        </w:rPr>
        <w:t>Q</w:t>
      </w:r>
      <w:r w:rsidRPr="00E76590">
        <w:rPr>
          <w:rFonts w:ascii="Arial" w:eastAsia="宋体" w:hAnsi="Arial" w:cs="Arial"/>
          <w:color w:val="222222"/>
          <w:kern w:val="0"/>
        </w:rPr>
        <w:t>或</w:t>
      </w:r>
      <w:r w:rsidRPr="00E76590">
        <w:rPr>
          <w:rFonts w:ascii="Arial" w:eastAsia="宋体" w:hAnsi="Arial" w:cs="Arial"/>
          <w:color w:val="222222"/>
          <w:kern w:val="0"/>
        </w:rPr>
        <w:t>P</w:t>
      </w:r>
      <w:r w:rsidRPr="00E76590">
        <w:rPr>
          <w:rFonts w:ascii="Arial" w:eastAsia="宋体" w:hAnsi="Arial" w:cs="Arial"/>
          <w:color w:val="222222"/>
          <w:kern w:val="0"/>
        </w:rPr>
        <w:t>填开并提交《确认单》后，经</w:t>
      </w:r>
      <w:r w:rsidRPr="00E76590">
        <w:rPr>
          <w:rFonts w:ascii="Arial" w:eastAsia="宋体" w:hAnsi="Arial" w:cs="Arial"/>
          <w:color w:val="222222"/>
          <w:kern w:val="0"/>
        </w:rPr>
        <w:t>P</w:t>
      </w:r>
      <w:r w:rsidRPr="00E76590">
        <w:rPr>
          <w:rFonts w:ascii="Arial" w:eastAsia="宋体" w:hAnsi="Arial" w:cs="Arial"/>
          <w:color w:val="222222"/>
          <w:kern w:val="0"/>
        </w:rPr>
        <w:t>或</w:t>
      </w:r>
      <w:r w:rsidRPr="00E76590">
        <w:rPr>
          <w:rFonts w:ascii="Arial" w:eastAsia="宋体" w:hAnsi="Arial" w:cs="Arial"/>
          <w:color w:val="222222"/>
          <w:kern w:val="0"/>
        </w:rPr>
        <w:t>Q</w:t>
      </w:r>
      <w:r w:rsidRPr="00E76590">
        <w:rPr>
          <w:rFonts w:ascii="Arial" w:eastAsia="宋体" w:hAnsi="Arial" w:cs="Arial"/>
          <w:color w:val="222222"/>
          <w:kern w:val="0"/>
        </w:rPr>
        <w:t>确认后，</w:t>
      </w:r>
      <w:r w:rsidRPr="00E76590">
        <w:rPr>
          <w:rFonts w:ascii="Arial" w:eastAsia="宋体" w:hAnsi="Arial" w:cs="Arial"/>
          <w:color w:val="222222"/>
          <w:kern w:val="0"/>
        </w:rPr>
        <w:t>P</w:t>
      </w:r>
      <w:r w:rsidRPr="00E76590">
        <w:rPr>
          <w:rFonts w:ascii="Arial" w:eastAsia="宋体" w:hAnsi="Arial" w:cs="Arial"/>
          <w:color w:val="222222"/>
          <w:kern w:val="0"/>
        </w:rPr>
        <w:t>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八、未使用数电发票的纳税人开具红字发票的流程有哪些变化？</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增值税发票综合服务平台为受票方纳税人提供了《确认单》的发起、接收、确认等功能；电子发票服务平台为已使用数电发票的纳税人提供了填开、提交《开具红字增值税专用发票信息表》（以下简称《信息表》）功能。</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（二）纳税人发生《国家税务总局关于红字增值税发票开具有关问题的公告》（国家税务总局公告</w:t>
      </w:r>
      <w:r w:rsidRPr="00E76590">
        <w:rPr>
          <w:rFonts w:ascii="Arial" w:eastAsia="宋体" w:hAnsi="Arial" w:cs="Arial"/>
          <w:color w:val="222222"/>
          <w:kern w:val="0"/>
        </w:rPr>
        <w:t>2016</w:t>
      </w:r>
      <w:r w:rsidRPr="00E76590">
        <w:rPr>
          <w:rFonts w:ascii="Arial" w:eastAsia="宋体" w:hAnsi="Arial" w:cs="Arial"/>
          <w:color w:val="222222"/>
          <w:kern w:val="0"/>
        </w:rPr>
        <w:t>年第</w:t>
      </w:r>
      <w:r w:rsidRPr="00E76590">
        <w:rPr>
          <w:rFonts w:ascii="Arial" w:eastAsia="宋体" w:hAnsi="Arial" w:cs="Arial"/>
          <w:color w:val="222222"/>
          <w:kern w:val="0"/>
        </w:rPr>
        <w:t>47</w:t>
      </w:r>
      <w:r w:rsidRPr="00E76590">
        <w:rPr>
          <w:rFonts w:ascii="Arial" w:eastAsia="宋体" w:hAnsi="Arial" w:cs="Arial"/>
          <w:color w:val="222222"/>
          <w:kern w:val="0"/>
        </w:rPr>
        <w:t>号）第一条以及《国家税务总局关于在新办纳税人中实行增值税专用发票电子化有关事项的公告》（国家税务总局公告</w:t>
      </w:r>
      <w:r w:rsidRPr="00E76590">
        <w:rPr>
          <w:rFonts w:ascii="Arial" w:eastAsia="宋体" w:hAnsi="Arial" w:cs="Arial"/>
          <w:color w:val="222222"/>
          <w:kern w:val="0"/>
        </w:rPr>
        <w:t>2020</w:t>
      </w:r>
      <w:r w:rsidRPr="00E76590">
        <w:rPr>
          <w:rFonts w:ascii="Arial" w:eastAsia="宋体" w:hAnsi="Arial" w:cs="Arial"/>
          <w:color w:val="222222"/>
          <w:kern w:val="0"/>
        </w:rPr>
        <w:t>年第</w:t>
      </w:r>
      <w:r w:rsidRPr="00E76590">
        <w:rPr>
          <w:rFonts w:ascii="Arial" w:eastAsia="宋体" w:hAnsi="Arial" w:cs="Arial"/>
          <w:color w:val="222222"/>
          <w:kern w:val="0"/>
        </w:rPr>
        <w:t>22</w:t>
      </w:r>
      <w:r w:rsidRPr="00E76590">
        <w:rPr>
          <w:rFonts w:ascii="Arial" w:eastAsia="宋体" w:hAnsi="Arial" w:cs="Arial"/>
          <w:color w:val="222222"/>
          <w:kern w:val="0"/>
        </w:rPr>
        <w:t>号）第七条规定情形的，销售方未使用数电发票但购买方已使用数电发票的，购买方可通过电子发票服务平台填开并提交《信息表》；销售方已使用数电发票但购买方未使用数电发票的，购买方可通过增值税发票综合服务平台填开并提交《确认单》，或对接收的《确认单》进行确认。</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19</w:t>
      </w:r>
      <w:r w:rsidRPr="00E76590">
        <w:rPr>
          <w:rFonts w:ascii="Arial" w:eastAsia="宋体" w:hAnsi="Arial" w:cs="Arial"/>
          <w:color w:val="222222"/>
          <w:kern w:val="0"/>
        </w:rPr>
        <w:t>：</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5</w:t>
      </w:r>
      <w:r w:rsidRPr="00E76590">
        <w:rPr>
          <w:rFonts w:ascii="Arial" w:eastAsia="宋体" w:hAnsi="Arial" w:cs="Arial"/>
          <w:color w:val="222222"/>
          <w:kern w:val="0"/>
        </w:rPr>
        <w:t>月，</w:t>
      </w:r>
      <w:r w:rsidRPr="00E76590">
        <w:rPr>
          <w:rFonts w:ascii="Arial" w:eastAsia="宋体" w:hAnsi="Arial" w:cs="Arial"/>
          <w:color w:val="222222"/>
          <w:kern w:val="0"/>
        </w:rPr>
        <w:t>S</w:t>
      </w:r>
      <w:r w:rsidRPr="00E76590">
        <w:rPr>
          <w:rFonts w:ascii="Arial" w:eastAsia="宋体" w:hAnsi="Arial" w:cs="Arial"/>
          <w:color w:val="222222"/>
          <w:kern w:val="0"/>
        </w:rPr>
        <w:t>公司（未使用数电发票的纳税人）销售一批服装给</w:t>
      </w:r>
      <w:r w:rsidRPr="00E76590">
        <w:rPr>
          <w:rFonts w:ascii="Arial" w:eastAsia="宋体" w:hAnsi="Arial" w:cs="Arial"/>
          <w:color w:val="222222"/>
          <w:kern w:val="0"/>
        </w:rPr>
        <w:t>T</w:t>
      </w:r>
      <w:r w:rsidRPr="00E76590">
        <w:rPr>
          <w:rFonts w:ascii="Arial" w:eastAsia="宋体" w:hAnsi="Arial" w:cs="Arial"/>
          <w:color w:val="222222"/>
          <w:kern w:val="0"/>
        </w:rPr>
        <w:t>公司（已使用数电发票的纳税人），已通过增值税发票管理系统开具增值税专用发票，</w:t>
      </w:r>
      <w:r w:rsidRPr="00E76590">
        <w:rPr>
          <w:rFonts w:ascii="Arial" w:eastAsia="宋体" w:hAnsi="Arial" w:cs="Arial"/>
          <w:color w:val="222222"/>
          <w:kern w:val="0"/>
        </w:rPr>
        <w:t>T</w:t>
      </w:r>
      <w:r w:rsidRPr="00E76590">
        <w:rPr>
          <w:rFonts w:ascii="Arial" w:eastAsia="宋体" w:hAnsi="Arial" w:cs="Arial"/>
          <w:color w:val="222222"/>
          <w:kern w:val="0"/>
        </w:rPr>
        <w:t>公司已进行用途确认。</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6</w:t>
      </w:r>
      <w:r w:rsidRPr="00E76590">
        <w:rPr>
          <w:rFonts w:ascii="Arial" w:eastAsia="宋体" w:hAnsi="Arial" w:cs="Arial"/>
          <w:color w:val="222222"/>
          <w:kern w:val="0"/>
        </w:rPr>
        <w:t>月，该批服装发生销货退回。</w:t>
      </w:r>
      <w:r w:rsidRPr="00E76590">
        <w:rPr>
          <w:rFonts w:ascii="Arial" w:eastAsia="宋体" w:hAnsi="Arial" w:cs="Arial"/>
          <w:color w:val="222222"/>
          <w:kern w:val="0"/>
        </w:rPr>
        <w:t>T</w:t>
      </w:r>
      <w:r w:rsidRPr="00E76590">
        <w:rPr>
          <w:rFonts w:ascii="Arial" w:eastAsia="宋体" w:hAnsi="Arial" w:cs="Arial"/>
          <w:color w:val="222222"/>
          <w:kern w:val="0"/>
        </w:rPr>
        <w:t>公司通过电子发票服务平台填开《信息表》，</w:t>
      </w:r>
      <w:r w:rsidRPr="00E76590">
        <w:rPr>
          <w:rFonts w:ascii="Arial" w:eastAsia="宋体" w:hAnsi="Arial" w:cs="Arial"/>
          <w:color w:val="222222"/>
          <w:kern w:val="0"/>
        </w:rPr>
        <w:t>S</w:t>
      </w:r>
      <w:r w:rsidRPr="00E76590">
        <w:rPr>
          <w:rFonts w:ascii="Arial" w:eastAsia="宋体" w:hAnsi="Arial" w:cs="Arial"/>
          <w:color w:val="222222"/>
          <w:kern w:val="0"/>
        </w:rPr>
        <w:t>公司财务人员据此开具红字专用发票。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九、通过电子发票服务平台开具红字发票有哪些注意事项？</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（一）需要开具红字发票的，在所对应的蓝字发票金额范围内开具红字发票。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（二）在开具蓝字数电发票当月开具红字数电发票的，电子发票服务平台同步增加其剩余发票额度；跨月开具红字数电发票的，电子发票服务平台不增加其剩余发票额度。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（三）在开具蓝字纸质发票当月开具红字纸质发票，或者作废已开具蓝字纸质发票的，电子发票服务平台同步增加其剩余发票额度；跨月开具红字纸质发票的，电子发票服务平台不增加其剩余发票额度。</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例</w:t>
      </w:r>
      <w:r w:rsidRPr="00E76590">
        <w:rPr>
          <w:rFonts w:ascii="Arial" w:eastAsia="宋体" w:hAnsi="Arial" w:cs="Arial"/>
          <w:color w:val="222222"/>
          <w:kern w:val="0"/>
        </w:rPr>
        <w:t>20</w:t>
      </w:r>
      <w:r w:rsidRPr="00E76590">
        <w:rPr>
          <w:rFonts w:ascii="Arial" w:eastAsia="宋体" w:hAnsi="Arial" w:cs="Arial"/>
          <w:color w:val="222222"/>
          <w:kern w:val="0"/>
        </w:rPr>
        <w:t>：纳税人</w:t>
      </w:r>
      <w:r w:rsidRPr="00E76590">
        <w:rPr>
          <w:rFonts w:ascii="Arial" w:eastAsia="宋体" w:hAnsi="Arial" w:cs="Arial"/>
          <w:color w:val="222222"/>
          <w:kern w:val="0"/>
        </w:rPr>
        <w:t>U</w:t>
      </w:r>
      <w:r w:rsidRPr="00E76590">
        <w:rPr>
          <w:rFonts w:ascii="Arial" w:eastAsia="宋体" w:hAnsi="Arial" w:cs="Arial"/>
          <w:color w:val="222222"/>
          <w:kern w:val="0"/>
        </w:rPr>
        <w:t>公司，</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10</w:t>
      </w:r>
      <w:r w:rsidRPr="00E76590">
        <w:rPr>
          <w:rFonts w:ascii="Arial" w:eastAsia="宋体" w:hAnsi="Arial" w:cs="Arial"/>
          <w:color w:val="222222"/>
          <w:kern w:val="0"/>
        </w:rPr>
        <w:t>月发票总额度为</w:t>
      </w:r>
      <w:r w:rsidRPr="00E76590">
        <w:rPr>
          <w:rFonts w:ascii="Arial" w:eastAsia="宋体" w:hAnsi="Arial" w:cs="Arial"/>
          <w:color w:val="222222"/>
          <w:kern w:val="0"/>
        </w:rPr>
        <w:t>750</w:t>
      </w:r>
      <w:r w:rsidRPr="00E76590">
        <w:rPr>
          <w:rFonts w:ascii="Arial" w:eastAsia="宋体" w:hAnsi="Arial" w:cs="Arial"/>
          <w:color w:val="222222"/>
          <w:kern w:val="0"/>
        </w:rPr>
        <w:t>万元。</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1</w:t>
      </w:r>
      <w:r w:rsidRPr="00E76590">
        <w:rPr>
          <w:rFonts w:ascii="Arial" w:eastAsia="宋体" w:hAnsi="Arial" w:cs="Arial"/>
          <w:color w:val="222222"/>
          <w:kern w:val="0"/>
        </w:rPr>
        <w:t>日至</w:t>
      </w:r>
      <w:r w:rsidRPr="00E76590">
        <w:rPr>
          <w:rFonts w:ascii="Arial" w:eastAsia="宋体" w:hAnsi="Arial" w:cs="Arial"/>
          <w:color w:val="222222"/>
          <w:kern w:val="0"/>
        </w:rPr>
        <w:t>5</w:t>
      </w:r>
      <w:r w:rsidRPr="00E76590">
        <w:rPr>
          <w:rFonts w:ascii="Arial" w:eastAsia="宋体" w:hAnsi="Arial" w:cs="Arial"/>
          <w:color w:val="222222"/>
          <w:kern w:val="0"/>
        </w:rPr>
        <w:t>日</w:t>
      </w:r>
      <w:r w:rsidRPr="00E76590">
        <w:rPr>
          <w:rFonts w:ascii="Arial" w:eastAsia="宋体" w:hAnsi="Arial" w:cs="Arial"/>
          <w:color w:val="222222"/>
          <w:kern w:val="0"/>
        </w:rPr>
        <w:t>U</w:t>
      </w:r>
      <w:r w:rsidRPr="00E76590">
        <w:rPr>
          <w:rFonts w:ascii="Arial" w:eastAsia="宋体" w:hAnsi="Arial" w:cs="Arial"/>
          <w:color w:val="222222"/>
          <w:kern w:val="0"/>
        </w:rPr>
        <w:t>公司开票累计金额</w:t>
      </w:r>
      <w:r w:rsidRPr="00E76590">
        <w:rPr>
          <w:rFonts w:ascii="Arial" w:eastAsia="宋体" w:hAnsi="Arial" w:cs="Arial"/>
          <w:color w:val="222222"/>
          <w:kern w:val="0"/>
        </w:rPr>
        <w:t>100</w:t>
      </w:r>
      <w:r w:rsidRPr="00E76590">
        <w:rPr>
          <w:rFonts w:ascii="Arial" w:eastAsia="宋体" w:hAnsi="Arial" w:cs="Arial"/>
          <w:color w:val="222222"/>
          <w:kern w:val="0"/>
        </w:rPr>
        <w:t>万元，</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6</w:t>
      </w:r>
      <w:r w:rsidRPr="00E76590">
        <w:rPr>
          <w:rFonts w:ascii="Arial" w:eastAsia="宋体" w:hAnsi="Arial" w:cs="Arial"/>
          <w:color w:val="222222"/>
          <w:kern w:val="0"/>
        </w:rPr>
        <w:t>日开具红字数电发票金额</w:t>
      </w:r>
      <w:r w:rsidRPr="00E76590">
        <w:rPr>
          <w:rFonts w:ascii="Arial" w:eastAsia="宋体" w:hAnsi="Arial" w:cs="Arial"/>
          <w:color w:val="222222"/>
          <w:kern w:val="0"/>
        </w:rPr>
        <w:t>10</w:t>
      </w:r>
      <w:r w:rsidRPr="00E76590">
        <w:rPr>
          <w:rFonts w:ascii="Arial" w:eastAsia="宋体" w:hAnsi="Arial" w:cs="Arial"/>
          <w:color w:val="222222"/>
          <w:kern w:val="0"/>
        </w:rPr>
        <w:t>万元（对应</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8</w:t>
      </w:r>
      <w:r w:rsidRPr="00E76590">
        <w:rPr>
          <w:rFonts w:ascii="Arial" w:eastAsia="宋体" w:hAnsi="Arial" w:cs="Arial"/>
          <w:color w:val="222222"/>
          <w:kern w:val="0"/>
        </w:rPr>
        <w:t>月</w:t>
      </w:r>
      <w:r w:rsidRPr="00E76590">
        <w:rPr>
          <w:rFonts w:ascii="Arial" w:eastAsia="宋体" w:hAnsi="Arial" w:cs="Arial"/>
          <w:color w:val="222222"/>
          <w:kern w:val="0"/>
        </w:rPr>
        <w:t>25</w:t>
      </w:r>
      <w:r w:rsidRPr="00E76590">
        <w:rPr>
          <w:rFonts w:ascii="Arial" w:eastAsia="宋体" w:hAnsi="Arial" w:cs="Arial"/>
          <w:color w:val="222222"/>
          <w:kern w:val="0"/>
        </w:rPr>
        <w:t>日开具的蓝字数电发票，金额</w:t>
      </w:r>
      <w:r w:rsidRPr="00E76590">
        <w:rPr>
          <w:rFonts w:ascii="Arial" w:eastAsia="宋体" w:hAnsi="Arial" w:cs="Arial"/>
          <w:color w:val="222222"/>
          <w:kern w:val="0"/>
        </w:rPr>
        <w:t>10</w:t>
      </w:r>
      <w:r w:rsidRPr="00E76590">
        <w:rPr>
          <w:rFonts w:ascii="Arial" w:eastAsia="宋体" w:hAnsi="Arial" w:cs="Arial"/>
          <w:color w:val="222222"/>
          <w:kern w:val="0"/>
        </w:rPr>
        <w:t>万元），</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7</w:t>
      </w:r>
      <w:r w:rsidRPr="00E76590">
        <w:rPr>
          <w:rFonts w:ascii="Arial" w:eastAsia="宋体" w:hAnsi="Arial" w:cs="Arial"/>
          <w:color w:val="222222"/>
          <w:kern w:val="0"/>
        </w:rPr>
        <w:t>日开具红字数电发票</w:t>
      </w:r>
      <w:r w:rsidRPr="00E76590">
        <w:rPr>
          <w:rFonts w:ascii="Arial" w:eastAsia="宋体" w:hAnsi="Arial" w:cs="Arial"/>
          <w:color w:val="222222"/>
          <w:kern w:val="0"/>
        </w:rPr>
        <w:t>50</w:t>
      </w:r>
      <w:r w:rsidRPr="00E76590">
        <w:rPr>
          <w:rFonts w:ascii="Arial" w:eastAsia="宋体" w:hAnsi="Arial" w:cs="Arial"/>
          <w:color w:val="222222"/>
          <w:kern w:val="0"/>
        </w:rPr>
        <w:t>万元（对应</w:t>
      </w:r>
      <w:r w:rsidRPr="00E76590">
        <w:rPr>
          <w:rFonts w:ascii="Arial" w:eastAsia="宋体" w:hAnsi="Arial" w:cs="Arial"/>
          <w:color w:val="222222"/>
          <w:kern w:val="0"/>
        </w:rPr>
        <w:t>2024</w:t>
      </w:r>
      <w:r w:rsidRPr="00E76590">
        <w:rPr>
          <w:rFonts w:ascii="Arial" w:eastAsia="宋体" w:hAnsi="Arial" w:cs="Arial"/>
          <w:color w:val="222222"/>
          <w:kern w:val="0"/>
        </w:rPr>
        <w:t>年</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3</w:t>
      </w:r>
      <w:r w:rsidRPr="00E76590">
        <w:rPr>
          <w:rFonts w:ascii="Arial" w:eastAsia="宋体" w:hAnsi="Arial" w:cs="Arial"/>
          <w:color w:val="222222"/>
          <w:kern w:val="0"/>
        </w:rPr>
        <w:t>日开具的蓝字数电发票，金额</w:t>
      </w:r>
      <w:r w:rsidRPr="00E76590">
        <w:rPr>
          <w:rFonts w:ascii="Arial" w:eastAsia="宋体" w:hAnsi="Arial" w:cs="Arial"/>
          <w:color w:val="222222"/>
          <w:kern w:val="0"/>
        </w:rPr>
        <w:t>50</w:t>
      </w:r>
      <w:r w:rsidRPr="00E76590">
        <w:rPr>
          <w:rFonts w:ascii="Arial" w:eastAsia="宋体" w:hAnsi="Arial" w:cs="Arial"/>
          <w:color w:val="222222"/>
          <w:kern w:val="0"/>
        </w:rPr>
        <w:t>万元），则</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8</w:t>
      </w:r>
      <w:r w:rsidRPr="00E76590">
        <w:rPr>
          <w:rFonts w:ascii="Arial" w:eastAsia="宋体" w:hAnsi="Arial" w:cs="Arial"/>
          <w:color w:val="222222"/>
          <w:kern w:val="0"/>
        </w:rPr>
        <w:t>日剩余发票额度为</w:t>
      </w:r>
      <w:r w:rsidRPr="00E76590">
        <w:rPr>
          <w:rFonts w:ascii="Arial" w:eastAsia="宋体" w:hAnsi="Arial" w:cs="Arial"/>
          <w:color w:val="222222"/>
          <w:kern w:val="0"/>
        </w:rPr>
        <w:t>700</w:t>
      </w:r>
      <w:r w:rsidRPr="00E76590">
        <w:rPr>
          <w:rFonts w:ascii="Arial" w:eastAsia="宋体" w:hAnsi="Arial" w:cs="Arial"/>
          <w:color w:val="222222"/>
          <w:kern w:val="0"/>
        </w:rPr>
        <w:t>万元（</w:t>
      </w:r>
      <w:r w:rsidRPr="00E76590">
        <w:rPr>
          <w:rFonts w:ascii="Arial" w:eastAsia="宋体" w:hAnsi="Arial" w:cs="Arial"/>
          <w:color w:val="222222"/>
          <w:kern w:val="0"/>
        </w:rPr>
        <w:t>750</w:t>
      </w:r>
      <w:r w:rsidRPr="00E76590">
        <w:rPr>
          <w:rFonts w:ascii="Arial" w:eastAsia="宋体" w:hAnsi="Arial" w:cs="Arial"/>
          <w:color w:val="222222"/>
          <w:kern w:val="0"/>
        </w:rPr>
        <w:t>万元</w:t>
      </w:r>
      <w:r w:rsidRPr="00E76590">
        <w:rPr>
          <w:rFonts w:ascii="Arial" w:eastAsia="宋体" w:hAnsi="Arial" w:cs="Arial"/>
          <w:color w:val="222222"/>
          <w:kern w:val="0"/>
        </w:rPr>
        <w:t>-100</w:t>
      </w:r>
      <w:r w:rsidRPr="00E76590">
        <w:rPr>
          <w:rFonts w:ascii="Arial" w:eastAsia="宋体" w:hAnsi="Arial" w:cs="Arial"/>
          <w:color w:val="222222"/>
          <w:kern w:val="0"/>
        </w:rPr>
        <w:t>万元</w:t>
      </w:r>
      <w:r w:rsidRPr="00E76590">
        <w:rPr>
          <w:rFonts w:ascii="Arial" w:eastAsia="宋体" w:hAnsi="Arial" w:cs="Arial"/>
          <w:color w:val="222222"/>
          <w:kern w:val="0"/>
        </w:rPr>
        <w:t>+50</w:t>
      </w:r>
      <w:r w:rsidRPr="00E76590">
        <w:rPr>
          <w:rFonts w:ascii="Arial" w:eastAsia="宋体" w:hAnsi="Arial" w:cs="Arial"/>
          <w:color w:val="222222"/>
          <w:kern w:val="0"/>
        </w:rPr>
        <w:t>万元</w:t>
      </w:r>
      <w:r w:rsidRPr="00E76590">
        <w:rPr>
          <w:rFonts w:ascii="Arial" w:eastAsia="宋体" w:hAnsi="Arial" w:cs="Arial"/>
          <w:color w:val="222222"/>
          <w:kern w:val="0"/>
        </w:rPr>
        <w:t>=700</w:t>
      </w:r>
      <w:r w:rsidRPr="00E76590">
        <w:rPr>
          <w:rFonts w:ascii="Arial" w:eastAsia="宋体" w:hAnsi="Arial" w:cs="Arial"/>
          <w:color w:val="222222"/>
          <w:kern w:val="0"/>
        </w:rPr>
        <w:t>万元）。由于跨月开具红字数电发票不增加剩余发票额度，</w:t>
      </w:r>
      <w:r w:rsidRPr="00E76590">
        <w:rPr>
          <w:rFonts w:ascii="Arial" w:eastAsia="宋体" w:hAnsi="Arial" w:cs="Arial"/>
          <w:color w:val="222222"/>
          <w:kern w:val="0"/>
        </w:rPr>
        <w:t>10</w:t>
      </w:r>
      <w:r w:rsidRPr="00E76590">
        <w:rPr>
          <w:rFonts w:ascii="Arial" w:eastAsia="宋体" w:hAnsi="Arial" w:cs="Arial"/>
          <w:color w:val="222222"/>
          <w:kern w:val="0"/>
        </w:rPr>
        <w:t>月</w:t>
      </w:r>
      <w:r w:rsidRPr="00E76590">
        <w:rPr>
          <w:rFonts w:ascii="Arial" w:eastAsia="宋体" w:hAnsi="Arial" w:cs="Arial"/>
          <w:color w:val="222222"/>
          <w:kern w:val="0"/>
        </w:rPr>
        <w:t>6</w:t>
      </w:r>
      <w:r w:rsidRPr="00E76590">
        <w:rPr>
          <w:rFonts w:ascii="Arial" w:eastAsia="宋体" w:hAnsi="Arial" w:cs="Arial"/>
          <w:color w:val="222222"/>
          <w:kern w:val="0"/>
        </w:rPr>
        <w:t>日开具的红字数电发票金额</w:t>
      </w:r>
      <w:r w:rsidRPr="00E76590">
        <w:rPr>
          <w:rFonts w:ascii="Arial" w:eastAsia="宋体" w:hAnsi="Arial" w:cs="Arial"/>
          <w:color w:val="222222"/>
          <w:kern w:val="0"/>
        </w:rPr>
        <w:t>10</w:t>
      </w:r>
      <w:r w:rsidRPr="00E76590">
        <w:rPr>
          <w:rFonts w:ascii="Arial" w:eastAsia="宋体" w:hAnsi="Arial" w:cs="Arial"/>
          <w:color w:val="222222"/>
          <w:kern w:val="0"/>
        </w:rPr>
        <w:t>万元不列入剩余发票额度计算。</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十、已开具的数电发票是否可以作废？</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纳税人因开票有误等情形需要作废数电发票的，应当通过电子发票服务平台全额开具红字数电发票。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十一、纳税人通过电子发票服务平台开具发票或者勾选确认发票用途后，如何填写增值税及附加税费申报表？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（一）增值税一般纳税人通过电子发票服务平台开具带有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或</w:t>
      </w:r>
      <w:r w:rsidRPr="00E76590">
        <w:rPr>
          <w:rFonts w:ascii="Arial" w:eastAsia="宋体" w:hAnsi="Arial" w:cs="Arial"/>
          <w:color w:val="222222"/>
          <w:kern w:val="0"/>
        </w:rPr>
        <w:t>“</w:t>
      </w:r>
      <w:r w:rsidRPr="00E76590">
        <w:rPr>
          <w:rFonts w:ascii="Arial" w:eastAsia="宋体" w:hAnsi="Arial" w:cs="Arial"/>
          <w:color w:val="222222"/>
          <w:kern w:val="0"/>
        </w:rPr>
        <w:t>普通发票</w:t>
      </w:r>
      <w:r w:rsidRPr="00E76590">
        <w:rPr>
          <w:rFonts w:ascii="Arial" w:eastAsia="宋体" w:hAnsi="Arial" w:cs="Arial"/>
          <w:color w:val="222222"/>
          <w:kern w:val="0"/>
        </w:rPr>
        <w:t>”</w:t>
      </w:r>
      <w:r w:rsidRPr="00E76590">
        <w:rPr>
          <w:rFonts w:ascii="Arial" w:eastAsia="宋体" w:hAnsi="Arial" w:cs="Arial"/>
          <w:color w:val="222222"/>
          <w:kern w:val="0"/>
        </w:rPr>
        <w:t>等字样的数电发票，其金额及税额应分别填入《增值税及附加税费申报表附列资料（一）》（本期销售情况明细）</w:t>
      </w:r>
      <w:r w:rsidRPr="00E76590">
        <w:rPr>
          <w:rFonts w:ascii="Arial" w:eastAsia="宋体" w:hAnsi="Arial" w:cs="Arial"/>
          <w:color w:val="222222"/>
          <w:kern w:val="0"/>
        </w:rPr>
        <w:t>“</w:t>
      </w:r>
      <w:r w:rsidRPr="00E76590">
        <w:rPr>
          <w:rFonts w:ascii="Arial" w:eastAsia="宋体" w:hAnsi="Arial" w:cs="Arial"/>
          <w:color w:val="222222"/>
          <w:kern w:val="0"/>
        </w:rPr>
        <w:t>开具增值税专用发票</w:t>
      </w:r>
      <w:r w:rsidRPr="00E76590">
        <w:rPr>
          <w:rFonts w:ascii="Arial" w:eastAsia="宋体" w:hAnsi="Arial" w:cs="Arial"/>
          <w:color w:val="222222"/>
          <w:kern w:val="0"/>
        </w:rPr>
        <w:t>”</w:t>
      </w:r>
      <w:r w:rsidRPr="00E76590">
        <w:rPr>
          <w:rFonts w:ascii="Arial" w:eastAsia="宋体" w:hAnsi="Arial" w:cs="Arial"/>
          <w:color w:val="222222"/>
          <w:kern w:val="0"/>
        </w:rPr>
        <w:t>或</w:t>
      </w:r>
      <w:r w:rsidRPr="00E76590">
        <w:rPr>
          <w:rFonts w:ascii="Arial" w:eastAsia="宋体" w:hAnsi="Arial" w:cs="Arial"/>
          <w:color w:val="222222"/>
          <w:kern w:val="0"/>
        </w:rPr>
        <w:t>“</w:t>
      </w:r>
      <w:r w:rsidRPr="00E76590">
        <w:rPr>
          <w:rFonts w:ascii="Arial" w:eastAsia="宋体" w:hAnsi="Arial" w:cs="Arial"/>
          <w:color w:val="222222"/>
          <w:kern w:val="0"/>
        </w:rPr>
        <w:t>开具其他发票</w:t>
      </w:r>
      <w:r w:rsidRPr="00E76590">
        <w:rPr>
          <w:rFonts w:ascii="Arial" w:eastAsia="宋体" w:hAnsi="Arial" w:cs="Arial"/>
          <w:color w:val="222222"/>
          <w:kern w:val="0"/>
        </w:rPr>
        <w:t>”</w:t>
      </w:r>
      <w:r w:rsidRPr="00E76590">
        <w:rPr>
          <w:rFonts w:ascii="Arial" w:eastAsia="宋体" w:hAnsi="Arial" w:cs="Arial"/>
          <w:color w:val="222222"/>
          <w:kern w:val="0"/>
        </w:rPr>
        <w:t>相关栏次。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增值税一般纳税人取得通过电子发票服务平台开具的数电发票，勾选用于进项抵扣时，其份数、金额及税额填列在《增值税及附加税费申报表附列资料（二）》（本期进项税额明细）</w:t>
      </w:r>
      <w:r w:rsidRPr="00E76590">
        <w:rPr>
          <w:rFonts w:ascii="Arial" w:eastAsia="宋体" w:hAnsi="Arial" w:cs="Arial"/>
          <w:color w:val="222222"/>
          <w:kern w:val="0"/>
        </w:rPr>
        <w:t>“</w:t>
      </w:r>
      <w:r w:rsidRPr="00E76590">
        <w:rPr>
          <w:rFonts w:ascii="Arial" w:eastAsia="宋体" w:hAnsi="Arial" w:cs="Arial"/>
          <w:color w:val="222222"/>
          <w:kern w:val="0"/>
        </w:rPr>
        <w:t>申报抵扣的进项税额</w:t>
      </w:r>
      <w:r w:rsidRPr="00E76590">
        <w:rPr>
          <w:rFonts w:ascii="Arial" w:eastAsia="宋体" w:hAnsi="Arial" w:cs="Arial"/>
          <w:color w:val="222222"/>
          <w:kern w:val="0"/>
        </w:rPr>
        <w:t>”</w:t>
      </w:r>
      <w:r w:rsidRPr="00E76590">
        <w:rPr>
          <w:rFonts w:ascii="Arial" w:eastAsia="宋体" w:hAnsi="Arial" w:cs="Arial"/>
          <w:color w:val="222222"/>
          <w:kern w:val="0"/>
        </w:rPr>
        <w:t>相关栏次。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增值税一般纳税人取得通过电子发票服务平台开具的带有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字样的数电发票，已用于增值税申报抵扣的，对应的《确认单》所列增值税税额填列在《增值税及附加税费申报表附列资料（二）》</w:t>
      </w:r>
      <w:r w:rsidRPr="00E76590">
        <w:rPr>
          <w:rFonts w:ascii="Arial" w:eastAsia="宋体" w:hAnsi="Arial" w:cs="Arial"/>
          <w:color w:val="222222"/>
          <w:kern w:val="0"/>
        </w:rPr>
        <w:t>“</w:t>
      </w:r>
      <w:r w:rsidRPr="00E76590">
        <w:rPr>
          <w:rFonts w:ascii="Arial" w:eastAsia="宋体" w:hAnsi="Arial" w:cs="Arial"/>
          <w:color w:val="222222"/>
          <w:kern w:val="0"/>
        </w:rPr>
        <w:t>进项税额转出额</w:t>
      </w:r>
      <w:r w:rsidRPr="00E76590">
        <w:rPr>
          <w:rFonts w:ascii="Arial" w:eastAsia="宋体" w:hAnsi="Arial" w:cs="Arial"/>
          <w:color w:val="222222"/>
          <w:kern w:val="0"/>
        </w:rPr>
        <w:t>”</w:t>
      </w:r>
      <w:r w:rsidRPr="00E76590">
        <w:rPr>
          <w:rFonts w:ascii="Arial" w:eastAsia="宋体" w:hAnsi="Arial" w:cs="Arial"/>
          <w:color w:val="222222"/>
          <w:kern w:val="0"/>
        </w:rPr>
        <w:t>相关栏次。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（二）增值税小规模纳税人通过电子发票服务平台开具的数电发票，其金额及税额应填入《增值税及附加税费申报表（小规模纳税人适用）》</w:t>
      </w:r>
      <w:r w:rsidRPr="00E76590">
        <w:rPr>
          <w:rFonts w:ascii="Arial" w:eastAsia="宋体" w:hAnsi="Arial" w:cs="Arial"/>
          <w:color w:val="222222"/>
          <w:kern w:val="0"/>
        </w:rPr>
        <w:t>“</w:t>
      </w:r>
      <w:r w:rsidRPr="00E76590">
        <w:rPr>
          <w:rFonts w:ascii="Arial" w:eastAsia="宋体" w:hAnsi="Arial" w:cs="Arial"/>
          <w:color w:val="222222"/>
          <w:kern w:val="0"/>
        </w:rPr>
        <w:t>增值税专用发票不含税销售额</w:t>
      </w:r>
      <w:r w:rsidRPr="00E76590">
        <w:rPr>
          <w:rFonts w:ascii="Arial" w:eastAsia="宋体" w:hAnsi="Arial" w:cs="Arial"/>
          <w:color w:val="222222"/>
          <w:kern w:val="0"/>
        </w:rPr>
        <w:t>”</w:t>
      </w:r>
      <w:r w:rsidRPr="00E76590">
        <w:rPr>
          <w:rFonts w:ascii="Arial" w:eastAsia="宋体" w:hAnsi="Arial" w:cs="Arial"/>
          <w:color w:val="222222"/>
          <w:kern w:val="0"/>
        </w:rPr>
        <w:t>或</w:t>
      </w:r>
      <w:r w:rsidRPr="00E76590">
        <w:rPr>
          <w:rFonts w:ascii="Arial" w:eastAsia="宋体" w:hAnsi="Arial" w:cs="Arial"/>
          <w:color w:val="222222"/>
          <w:kern w:val="0"/>
        </w:rPr>
        <w:t>“</w:t>
      </w:r>
      <w:r w:rsidRPr="00E76590">
        <w:rPr>
          <w:rFonts w:ascii="Arial" w:eastAsia="宋体" w:hAnsi="Arial" w:cs="Arial"/>
          <w:color w:val="222222"/>
          <w:kern w:val="0"/>
        </w:rPr>
        <w:t>其他增值税发票不含税销售额</w:t>
      </w:r>
      <w:r w:rsidRPr="00E76590">
        <w:rPr>
          <w:rFonts w:ascii="Arial" w:eastAsia="宋体" w:hAnsi="Arial" w:cs="Arial"/>
          <w:color w:val="222222"/>
          <w:kern w:val="0"/>
        </w:rPr>
        <w:t>”</w:t>
      </w:r>
      <w:r w:rsidRPr="00E76590">
        <w:rPr>
          <w:rFonts w:ascii="Arial" w:eastAsia="宋体" w:hAnsi="Arial" w:cs="Arial"/>
          <w:color w:val="222222"/>
          <w:kern w:val="0"/>
        </w:rPr>
        <w:t>相关栏次。其中，适用增值税免税政策的，按规定填入</w:t>
      </w:r>
      <w:r w:rsidRPr="00E76590">
        <w:rPr>
          <w:rFonts w:ascii="Arial" w:eastAsia="宋体" w:hAnsi="Arial" w:cs="Arial"/>
          <w:color w:val="222222"/>
          <w:kern w:val="0"/>
        </w:rPr>
        <w:t>“</w:t>
      </w:r>
      <w:r w:rsidRPr="00E76590">
        <w:rPr>
          <w:rFonts w:ascii="Arial" w:eastAsia="宋体" w:hAnsi="Arial" w:cs="Arial"/>
          <w:color w:val="222222"/>
          <w:kern w:val="0"/>
        </w:rPr>
        <w:t>免税销售额</w:t>
      </w:r>
      <w:r w:rsidRPr="00E76590">
        <w:rPr>
          <w:rFonts w:ascii="Arial" w:eastAsia="宋体" w:hAnsi="Arial" w:cs="Arial"/>
          <w:color w:val="222222"/>
          <w:kern w:val="0"/>
        </w:rPr>
        <w:t>”“</w:t>
      </w:r>
      <w:r w:rsidRPr="00E76590">
        <w:rPr>
          <w:rFonts w:ascii="Arial" w:eastAsia="宋体" w:hAnsi="Arial" w:cs="Arial"/>
          <w:color w:val="222222"/>
          <w:kern w:val="0"/>
        </w:rPr>
        <w:t>出口免税销售额</w:t>
      </w:r>
      <w:r w:rsidRPr="00E76590">
        <w:rPr>
          <w:rFonts w:ascii="Arial" w:eastAsia="宋体" w:hAnsi="Arial" w:cs="Arial"/>
          <w:color w:val="222222"/>
          <w:kern w:val="0"/>
        </w:rPr>
        <w:t>”</w:t>
      </w:r>
      <w:r w:rsidRPr="00E76590">
        <w:rPr>
          <w:rFonts w:ascii="Arial" w:eastAsia="宋体" w:hAnsi="Arial" w:cs="Arial"/>
          <w:color w:val="222222"/>
          <w:kern w:val="0"/>
        </w:rPr>
        <w:t>等相关栏次。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十二、纳税人需要勾选确认发票用途，通过什么渠道办理？</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《公告》发布后，纳税人可以通过税务数字账户使用增值税发票综合服务平台具备的发票用途确认、风险提示、信息下载等功能。</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纳税人取得带有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字样的数电发票、带有</w:t>
      </w:r>
      <w:r w:rsidRPr="00E76590">
        <w:rPr>
          <w:rFonts w:ascii="Arial" w:eastAsia="宋体" w:hAnsi="Arial" w:cs="Arial"/>
          <w:color w:val="222222"/>
          <w:kern w:val="0"/>
        </w:rPr>
        <w:t>“</w:t>
      </w:r>
      <w:r w:rsidRPr="00E76590">
        <w:rPr>
          <w:rFonts w:ascii="Arial" w:eastAsia="宋体" w:hAnsi="Arial" w:cs="Arial"/>
          <w:color w:val="222222"/>
          <w:kern w:val="0"/>
        </w:rPr>
        <w:t>普通发票</w:t>
      </w:r>
      <w:r w:rsidRPr="00E76590">
        <w:rPr>
          <w:rFonts w:ascii="Arial" w:eastAsia="宋体" w:hAnsi="Arial" w:cs="Arial"/>
          <w:color w:val="222222"/>
          <w:kern w:val="0"/>
        </w:rPr>
        <w:t>”</w:t>
      </w:r>
      <w:r w:rsidRPr="00E76590">
        <w:rPr>
          <w:rFonts w:ascii="Arial" w:eastAsia="宋体" w:hAnsi="Arial" w:cs="Arial"/>
          <w:color w:val="222222"/>
          <w:kern w:val="0"/>
        </w:rPr>
        <w:t>字样的数电发票等符合规定的增值税扣税凭证，如需用于申报抵扣增值税进项税额或申请出口退税、代办退税的，应当通过税务数字账户或增值税发票综合服务平台确认用途。</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未使用数电发票的纳税人继续通过增值税发票综合服务平台使用相关增值税扣税凭证功能，取得带有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字样的数电发票、带有</w:t>
      </w:r>
      <w:r w:rsidRPr="00E76590">
        <w:rPr>
          <w:rFonts w:ascii="Arial" w:eastAsia="宋体" w:hAnsi="Arial" w:cs="Arial"/>
          <w:color w:val="222222"/>
          <w:kern w:val="0"/>
        </w:rPr>
        <w:t>“</w:t>
      </w:r>
      <w:r w:rsidRPr="00E76590">
        <w:rPr>
          <w:rFonts w:ascii="Arial" w:eastAsia="宋体" w:hAnsi="Arial" w:cs="Arial"/>
          <w:color w:val="222222"/>
          <w:kern w:val="0"/>
        </w:rPr>
        <w:t>普通发票</w:t>
      </w:r>
      <w:r w:rsidRPr="00E76590">
        <w:rPr>
          <w:rFonts w:ascii="Arial" w:eastAsia="宋体" w:hAnsi="Arial" w:cs="Arial"/>
          <w:color w:val="222222"/>
          <w:kern w:val="0"/>
        </w:rPr>
        <w:t>”</w:t>
      </w:r>
      <w:r w:rsidRPr="00E76590">
        <w:rPr>
          <w:rFonts w:ascii="Arial" w:eastAsia="宋体" w:hAnsi="Arial" w:cs="Arial"/>
          <w:color w:val="222222"/>
          <w:kern w:val="0"/>
        </w:rPr>
        <w:t>字样的数电发票等符合规定的</w:t>
      </w:r>
      <w:r w:rsidRPr="00E76590">
        <w:rPr>
          <w:rFonts w:ascii="Arial" w:eastAsia="宋体" w:hAnsi="Arial" w:cs="Arial"/>
          <w:color w:val="222222"/>
          <w:kern w:val="0"/>
        </w:rPr>
        <w:lastRenderedPageBreak/>
        <w:t>增值税扣税凭证，用于申报抵扣增值税进项税额或申请出口退税、代办退税的，应当通过增值税发票综合服务平台确认用途。</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纳税人错误确认发票用途的，可向主管税务机关申请更正。</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十三、纳税人错误确认发票用途后，如何向主管税务机关申请更正？</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纳税人错误确认发票用途为申报抵扣且已申报抵扣的，如果要改为用于申报出口退税或代办退税，可以向主管税务机关申请更正。主管税务机关在核实确认相关进项税额已转出后，为纳税人调整发票用途。</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错误确认发票用途为用于出口退税、代办退税的，可以向主管税务机关申请更正。如果纳税人尚未申报出口退税，经主管税务机关确认后，可将发票信息回退至电子发票服务平台，纳税人可以重新确认发票用途；如果纳税人已申报办理出口退税，可向主管税务机关申请开具出口货物转内销证明。</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十四、纳税人如何通过税务数字账户计算农产品进项税额以及加计扣除农产品进项税额？</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纳税人购进农产品，取得符合规定的带有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字样的数电发票、增值税专用发票、海关进口增值税专用缴款书、农产品销售发票等凭证或者开具符合规定的收购发票，可以通过税务数字账户进行用途确认，按照相关规定计算当期进项税额。</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其中，纳税人购进用于生产或者委托加工</w:t>
      </w:r>
      <w:r w:rsidRPr="00E76590">
        <w:rPr>
          <w:rFonts w:ascii="Arial" w:eastAsia="宋体" w:hAnsi="Arial" w:cs="Arial"/>
          <w:color w:val="222222"/>
          <w:kern w:val="0"/>
        </w:rPr>
        <w:t>13%</w:t>
      </w:r>
      <w:r w:rsidRPr="00E76590">
        <w:rPr>
          <w:rFonts w:ascii="Arial" w:eastAsia="宋体" w:hAnsi="Arial" w:cs="Arial"/>
          <w:color w:val="222222"/>
          <w:kern w:val="0"/>
        </w:rPr>
        <w:t>税率货物的农产品，可以由主管税务机关开通加计扣除农产品进项税额确认功能，按照相关规定计算当期进项税额，并将已进行用途确认的凭证明细转入加计扣除农产品进项税额确认待用。纳税人将购进农产品用于生产或者委托加工的当期，可以通过税务数字账户选择相应凭证，按规定计算填写本次加计扣除农产品进项税额。</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纳税人取得符合以上规定的尚未用于加计扣除农产品进项税额的凭证，可以前往办税服务场所申请补录。</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十五、如何通过税务数字账户、个人所得税</w:t>
      </w:r>
      <w:r w:rsidRPr="00E76590">
        <w:rPr>
          <w:rFonts w:ascii="Arial" w:eastAsia="宋体" w:hAnsi="Arial" w:cs="Arial"/>
          <w:color w:val="222222"/>
          <w:kern w:val="0"/>
        </w:rPr>
        <w:t>APP</w:t>
      </w:r>
      <w:r w:rsidRPr="00E76590">
        <w:rPr>
          <w:rFonts w:ascii="Arial" w:eastAsia="宋体" w:hAnsi="Arial" w:cs="Arial"/>
          <w:color w:val="222222"/>
          <w:kern w:val="0"/>
        </w:rPr>
        <w:t>查询、下载、导出已开具或接受的数电发票？</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单位和个体工商户可以登录自有的税务数字账户，选择票据类别、发票来源、票种、发票号码等条件，查询、下载、打印、导出发票相关信息。自然人可以登录本人的个人所得税</w:t>
      </w:r>
      <w:r w:rsidRPr="00E76590">
        <w:rPr>
          <w:rFonts w:ascii="Arial" w:eastAsia="宋体" w:hAnsi="Arial" w:cs="Arial"/>
          <w:color w:val="222222"/>
          <w:kern w:val="0"/>
        </w:rPr>
        <w:t>APP</w:t>
      </w:r>
      <w:r w:rsidRPr="00E76590">
        <w:rPr>
          <w:rFonts w:ascii="Arial" w:eastAsia="宋体" w:hAnsi="Arial" w:cs="Arial"/>
          <w:color w:val="222222"/>
          <w:kern w:val="0"/>
        </w:rPr>
        <w:t>个人票夹查看、下载、导出、拒收从电子发票服务平台取得、申请代开的数电发票，并可使用扫码开票、发票抬头信息维护、红字发票提醒等功能。</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十六、纳税人开具和取得数电发票用于报销入账归档的，需要注意哪些事项？</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纳税人开具和取得数电发票用于报销入账归档的，应按照《财政部</w:t>
      </w:r>
      <w:r w:rsidRPr="00E76590">
        <w:rPr>
          <w:rFonts w:ascii="Arial" w:eastAsia="宋体" w:hAnsi="Arial" w:cs="Arial"/>
          <w:color w:val="222222"/>
          <w:kern w:val="0"/>
        </w:rPr>
        <w:t xml:space="preserve"> </w:t>
      </w:r>
      <w:r w:rsidRPr="00E76590">
        <w:rPr>
          <w:rFonts w:ascii="Arial" w:eastAsia="宋体" w:hAnsi="Arial" w:cs="Arial"/>
          <w:color w:val="222222"/>
          <w:kern w:val="0"/>
        </w:rPr>
        <w:t>国家档案局关于规范电子会计凭证报销入账归档的通知》（财会〔</w:t>
      </w:r>
      <w:r w:rsidRPr="00E76590">
        <w:rPr>
          <w:rFonts w:ascii="Arial" w:eastAsia="宋体" w:hAnsi="Arial" w:cs="Arial"/>
          <w:color w:val="222222"/>
          <w:kern w:val="0"/>
        </w:rPr>
        <w:t>2020</w:t>
      </w:r>
      <w:r w:rsidRPr="00E76590">
        <w:rPr>
          <w:rFonts w:ascii="Arial" w:eastAsia="宋体" w:hAnsi="Arial" w:cs="Arial"/>
          <w:color w:val="222222"/>
          <w:kern w:val="0"/>
        </w:rPr>
        <w:t>〕</w:t>
      </w:r>
      <w:r w:rsidRPr="00E76590">
        <w:rPr>
          <w:rFonts w:ascii="Arial" w:eastAsia="宋体" w:hAnsi="Arial" w:cs="Arial"/>
          <w:color w:val="222222"/>
          <w:kern w:val="0"/>
        </w:rPr>
        <w:t>6</w:t>
      </w:r>
      <w:r w:rsidRPr="00E76590">
        <w:rPr>
          <w:rFonts w:ascii="Arial" w:eastAsia="宋体" w:hAnsi="Arial" w:cs="Arial"/>
          <w:color w:val="222222"/>
          <w:kern w:val="0"/>
        </w:rPr>
        <w:t>号）、《会计档案管理办法》（财政部</w:t>
      </w:r>
      <w:r w:rsidRPr="00E76590">
        <w:rPr>
          <w:rFonts w:ascii="Arial" w:eastAsia="宋体" w:hAnsi="Arial" w:cs="Arial"/>
          <w:color w:val="222222"/>
          <w:kern w:val="0"/>
        </w:rPr>
        <w:t xml:space="preserve"> </w:t>
      </w:r>
      <w:r w:rsidRPr="00E76590">
        <w:rPr>
          <w:rFonts w:ascii="Arial" w:eastAsia="宋体" w:hAnsi="Arial" w:cs="Arial"/>
          <w:color w:val="222222"/>
          <w:kern w:val="0"/>
        </w:rPr>
        <w:t>国家档案局令第</w:t>
      </w:r>
      <w:r w:rsidRPr="00E76590">
        <w:rPr>
          <w:rFonts w:ascii="Arial" w:eastAsia="宋体" w:hAnsi="Arial" w:cs="Arial"/>
          <w:color w:val="222222"/>
          <w:kern w:val="0"/>
        </w:rPr>
        <w:t>79</w:t>
      </w:r>
      <w:r w:rsidRPr="00E76590">
        <w:rPr>
          <w:rFonts w:ascii="Arial" w:eastAsia="宋体" w:hAnsi="Arial" w:cs="Arial"/>
          <w:color w:val="222222"/>
          <w:kern w:val="0"/>
        </w:rPr>
        <w:t>号）等相关规定执行。</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十七、左上角显示</w:t>
      </w:r>
      <w:r w:rsidRPr="00E76590">
        <w:rPr>
          <w:rFonts w:ascii="Arial" w:eastAsia="宋体" w:hAnsi="Arial" w:cs="Arial"/>
          <w:color w:val="222222"/>
          <w:kern w:val="0"/>
        </w:rPr>
        <w:t>“</w:t>
      </w:r>
      <w:r w:rsidRPr="00E76590">
        <w:rPr>
          <w:rFonts w:ascii="Arial" w:eastAsia="宋体" w:hAnsi="Arial" w:cs="Arial"/>
          <w:color w:val="222222"/>
          <w:kern w:val="0"/>
        </w:rPr>
        <w:t>机动车</w:t>
      </w:r>
      <w:r w:rsidRPr="00E76590">
        <w:rPr>
          <w:rFonts w:ascii="Arial" w:eastAsia="宋体" w:hAnsi="Arial" w:cs="Arial"/>
          <w:color w:val="222222"/>
          <w:kern w:val="0"/>
        </w:rPr>
        <w:t>”</w:t>
      </w:r>
      <w:r w:rsidRPr="00E76590">
        <w:rPr>
          <w:rFonts w:ascii="Arial" w:eastAsia="宋体" w:hAnsi="Arial" w:cs="Arial"/>
          <w:color w:val="222222"/>
          <w:kern w:val="0"/>
        </w:rPr>
        <w:t>且带有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字样的数电发票、电子发票（机动车销售统一发票），其使用及管理是否参照《机动车发票使用办法》？</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左上角显示</w:t>
      </w:r>
      <w:r w:rsidRPr="00E76590">
        <w:rPr>
          <w:rFonts w:ascii="Arial" w:eastAsia="宋体" w:hAnsi="Arial" w:cs="Arial"/>
          <w:color w:val="222222"/>
          <w:kern w:val="0"/>
        </w:rPr>
        <w:t>“</w:t>
      </w:r>
      <w:r w:rsidRPr="00E76590">
        <w:rPr>
          <w:rFonts w:ascii="Arial" w:eastAsia="宋体" w:hAnsi="Arial" w:cs="Arial"/>
          <w:color w:val="222222"/>
          <w:kern w:val="0"/>
        </w:rPr>
        <w:t>机动车</w:t>
      </w:r>
      <w:r w:rsidRPr="00E76590">
        <w:rPr>
          <w:rFonts w:ascii="Arial" w:eastAsia="宋体" w:hAnsi="Arial" w:cs="Arial"/>
          <w:color w:val="222222"/>
          <w:kern w:val="0"/>
        </w:rPr>
        <w:t>”</w:t>
      </w:r>
      <w:r w:rsidRPr="00E76590">
        <w:rPr>
          <w:rFonts w:ascii="Arial" w:eastAsia="宋体" w:hAnsi="Arial" w:cs="Arial"/>
          <w:color w:val="222222"/>
          <w:kern w:val="0"/>
        </w:rPr>
        <w:t>且带有</w:t>
      </w:r>
      <w:r w:rsidRPr="00E76590">
        <w:rPr>
          <w:rFonts w:ascii="Arial" w:eastAsia="宋体" w:hAnsi="Arial" w:cs="Arial"/>
          <w:color w:val="222222"/>
          <w:kern w:val="0"/>
        </w:rPr>
        <w:t>“</w:t>
      </w:r>
      <w:r w:rsidRPr="00E76590">
        <w:rPr>
          <w:rFonts w:ascii="Arial" w:eastAsia="宋体" w:hAnsi="Arial" w:cs="Arial"/>
          <w:color w:val="222222"/>
          <w:kern w:val="0"/>
        </w:rPr>
        <w:t>增值税专用发票</w:t>
      </w:r>
      <w:r w:rsidRPr="00E76590">
        <w:rPr>
          <w:rFonts w:ascii="Arial" w:eastAsia="宋体" w:hAnsi="Arial" w:cs="Arial"/>
          <w:color w:val="222222"/>
          <w:kern w:val="0"/>
        </w:rPr>
        <w:t>”</w:t>
      </w:r>
      <w:r w:rsidRPr="00E76590">
        <w:rPr>
          <w:rFonts w:ascii="Arial" w:eastAsia="宋体" w:hAnsi="Arial" w:cs="Arial"/>
          <w:color w:val="222222"/>
          <w:kern w:val="0"/>
        </w:rPr>
        <w:t>字样的数电发票、电子发票（机动车销售统一发票），其法律效力、基本用途与现有机动车发票（包括机动车销售统一发票和带有</w:t>
      </w:r>
      <w:r w:rsidRPr="00E76590">
        <w:rPr>
          <w:rFonts w:ascii="Arial" w:eastAsia="宋体" w:hAnsi="Arial" w:cs="Arial"/>
          <w:color w:val="222222"/>
          <w:kern w:val="0"/>
        </w:rPr>
        <w:t>“</w:t>
      </w:r>
      <w:r w:rsidRPr="00E76590">
        <w:rPr>
          <w:rFonts w:ascii="Arial" w:eastAsia="宋体" w:hAnsi="Arial" w:cs="Arial"/>
          <w:color w:val="222222"/>
          <w:kern w:val="0"/>
        </w:rPr>
        <w:t>机动车</w:t>
      </w:r>
      <w:r w:rsidRPr="00E76590">
        <w:rPr>
          <w:rFonts w:ascii="Arial" w:eastAsia="宋体" w:hAnsi="Arial" w:cs="Arial"/>
          <w:color w:val="222222"/>
          <w:kern w:val="0"/>
        </w:rPr>
        <w:t>”</w:t>
      </w:r>
      <w:r w:rsidRPr="00E76590">
        <w:rPr>
          <w:rFonts w:ascii="Arial" w:eastAsia="宋体" w:hAnsi="Arial" w:cs="Arial"/>
          <w:color w:val="222222"/>
          <w:kern w:val="0"/>
        </w:rPr>
        <w:t>字样的增值税专用发票）相同，其使用及管理参照《机动车发票使用办法》和数电发票有关规定执行。</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t>十八、纳税人购置应税车辆如果取得的是带有</w:t>
      </w:r>
      <w:r w:rsidRPr="00E76590">
        <w:rPr>
          <w:rFonts w:ascii="Arial" w:eastAsia="宋体" w:hAnsi="Arial" w:cs="Arial"/>
          <w:color w:val="222222"/>
          <w:kern w:val="0"/>
        </w:rPr>
        <w:t>“</w:t>
      </w:r>
      <w:r w:rsidRPr="00E76590">
        <w:rPr>
          <w:rFonts w:ascii="Arial" w:eastAsia="宋体" w:hAnsi="Arial" w:cs="Arial"/>
          <w:color w:val="222222"/>
          <w:kern w:val="0"/>
        </w:rPr>
        <w:t>机动车销售统一发票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字样的数电发票，应当如何办理车辆购置税纳税申报等业务？</w:t>
      </w:r>
    </w:p>
    <w:p w:rsidR="00E76590" w:rsidRPr="00E76590" w:rsidRDefault="00E76590" w:rsidP="00E76590">
      <w:pPr>
        <w:widowControl/>
        <w:shd w:val="clear" w:color="auto" w:fill="FFFFFF"/>
        <w:spacing w:line="348" w:lineRule="atLeast"/>
        <w:jc w:val="left"/>
        <w:rPr>
          <w:rFonts w:ascii="Arial" w:eastAsia="宋体" w:hAnsi="Arial" w:cs="Arial"/>
          <w:color w:val="222222"/>
          <w:kern w:val="0"/>
          <w:szCs w:val="21"/>
        </w:rPr>
      </w:pPr>
      <w:r w:rsidRPr="00E76590">
        <w:rPr>
          <w:rFonts w:ascii="Arial" w:eastAsia="宋体" w:hAnsi="Arial" w:cs="Arial"/>
          <w:color w:val="222222"/>
          <w:kern w:val="0"/>
        </w:rPr>
        <w:lastRenderedPageBreak/>
        <w:t>纳税人凭带有</w:t>
      </w:r>
      <w:r w:rsidRPr="00E76590">
        <w:rPr>
          <w:rFonts w:ascii="Arial" w:eastAsia="宋体" w:hAnsi="Arial" w:cs="Arial"/>
          <w:color w:val="222222"/>
          <w:kern w:val="0"/>
        </w:rPr>
        <w:t>“</w:t>
      </w:r>
      <w:r w:rsidRPr="00E76590">
        <w:rPr>
          <w:rFonts w:ascii="Arial" w:eastAsia="宋体" w:hAnsi="Arial" w:cs="Arial"/>
          <w:color w:val="222222"/>
          <w:kern w:val="0"/>
        </w:rPr>
        <w:t>机动车销售统一发票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字样的数电发票，可以通过电子税务局等便利化方式线上办理车辆购置税申报等业务。纳税人到税务机关现场办理车辆购置税申报等业务时，需要向税务机关提供带有</w:t>
      </w:r>
      <w:r w:rsidRPr="00E76590">
        <w:rPr>
          <w:rFonts w:ascii="Arial" w:eastAsia="宋体" w:hAnsi="Arial" w:cs="Arial"/>
          <w:color w:val="222222"/>
          <w:kern w:val="0"/>
        </w:rPr>
        <w:t>“</w:t>
      </w:r>
      <w:r w:rsidRPr="00E76590">
        <w:rPr>
          <w:rFonts w:ascii="Arial" w:eastAsia="宋体" w:hAnsi="Arial" w:cs="Arial"/>
          <w:color w:val="222222"/>
          <w:kern w:val="0"/>
        </w:rPr>
        <w:t>机动车销售统一发票</w:t>
      </w:r>
      <w:r w:rsidRPr="00E76590">
        <w:rPr>
          <w:rFonts w:ascii="Arial" w:eastAsia="宋体" w:hAnsi="Arial" w:cs="Arial"/>
          <w:color w:val="222222"/>
          <w:kern w:val="0"/>
        </w:rPr>
        <w:t>”</w:t>
      </w:r>
      <w:r w:rsidRPr="00E76590">
        <w:rPr>
          <w:rFonts w:ascii="Arial" w:eastAsia="宋体" w:hAnsi="Arial" w:cs="Arial"/>
          <w:color w:val="222222"/>
          <w:kern w:val="0"/>
        </w:rPr>
        <w:t>字样的数电发票相关信息，无需提供数电发票纸质打印件（数电发票信息异常的除外），具体要求参照《国家税务总局关于应用机动车销售统一发票电子信息办理车辆购置税业务的公告》（国家税务总局公告</w:t>
      </w:r>
      <w:r w:rsidRPr="00E76590">
        <w:rPr>
          <w:rFonts w:ascii="Arial" w:eastAsia="宋体" w:hAnsi="Arial" w:cs="Arial"/>
          <w:color w:val="222222"/>
          <w:kern w:val="0"/>
        </w:rPr>
        <w:t>2020</w:t>
      </w:r>
      <w:r w:rsidRPr="00E76590">
        <w:rPr>
          <w:rFonts w:ascii="Arial" w:eastAsia="宋体" w:hAnsi="Arial" w:cs="Arial"/>
          <w:color w:val="222222"/>
          <w:kern w:val="0"/>
        </w:rPr>
        <w:t>年第</w:t>
      </w:r>
      <w:r w:rsidRPr="00E76590">
        <w:rPr>
          <w:rFonts w:ascii="Arial" w:eastAsia="宋体" w:hAnsi="Arial" w:cs="Arial"/>
          <w:color w:val="222222"/>
          <w:kern w:val="0"/>
        </w:rPr>
        <w:t>3</w:t>
      </w:r>
      <w:r w:rsidRPr="00E76590">
        <w:rPr>
          <w:rFonts w:ascii="Arial" w:eastAsia="宋体" w:hAnsi="Arial" w:cs="Arial"/>
          <w:color w:val="222222"/>
          <w:kern w:val="0"/>
        </w:rPr>
        <w:t>号）执行。</w:t>
      </w:r>
    </w:p>
    <w:p w:rsidR="00E76590" w:rsidRPr="00E76590" w:rsidRDefault="00E76590" w:rsidP="00E76590"/>
    <w:p w:rsidR="00A01BFC" w:rsidRPr="003418FE" w:rsidRDefault="00A01BFC" w:rsidP="00C70EAF">
      <w:pPr>
        <w:jc w:val="left"/>
        <w:rPr>
          <w:sz w:val="28"/>
          <w:szCs w:val="28"/>
        </w:rPr>
      </w:pPr>
    </w:p>
    <w:sectPr w:rsidR="00A01BFC" w:rsidRPr="003418FE" w:rsidSect="0022216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553E" w:rsidRDefault="0075553E" w:rsidP="00C70EAF">
      <w:r>
        <w:separator/>
      </w:r>
    </w:p>
  </w:endnote>
  <w:endnote w:type="continuationSeparator" w:id="0">
    <w:p w:rsidR="0075553E" w:rsidRDefault="0075553E" w:rsidP="00C70E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553E" w:rsidRDefault="0075553E" w:rsidP="00C70EAF">
      <w:r>
        <w:separator/>
      </w:r>
    </w:p>
  </w:footnote>
  <w:footnote w:type="continuationSeparator" w:id="0">
    <w:p w:rsidR="0075553E" w:rsidRDefault="0075553E" w:rsidP="00C70E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7F6F63"/>
    <w:multiLevelType w:val="hybridMultilevel"/>
    <w:tmpl w:val="C2F8608E"/>
    <w:lvl w:ilvl="0" w:tplc="FB1614BC">
      <w:start w:val="1"/>
      <w:numFmt w:val="japaneseCounting"/>
      <w:lvlText w:val="%1、"/>
      <w:lvlJc w:val="left"/>
      <w:pPr>
        <w:ind w:left="432" w:hanging="432"/>
      </w:pPr>
      <w:rPr>
        <w:rFonts w:hint="default"/>
      </w:rPr>
    </w:lvl>
    <w:lvl w:ilvl="1" w:tplc="04090019" w:tentative="1">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08F5"/>
    <w:rsid w:val="000408F5"/>
    <w:rsid w:val="00222169"/>
    <w:rsid w:val="003418FE"/>
    <w:rsid w:val="004E6B4F"/>
    <w:rsid w:val="0075553E"/>
    <w:rsid w:val="007F1A6A"/>
    <w:rsid w:val="00A01BFC"/>
    <w:rsid w:val="00C70EAF"/>
    <w:rsid w:val="00E52E59"/>
    <w:rsid w:val="00E765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169"/>
    <w:pPr>
      <w:widowControl w:val="0"/>
      <w:jc w:val="both"/>
    </w:pPr>
  </w:style>
  <w:style w:type="paragraph" w:styleId="1">
    <w:name w:val="heading 1"/>
    <w:basedOn w:val="a"/>
    <w:next w:val="a"/>
    <w:link w:val="1Char"/>
    <w:uiPriority w:val="9"/>
    <w:qFormat/>
    <w:rsid w:val="00E7659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7659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76590"/>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E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EAF"/>
    <w:rPr>
      <w:sz w:val="18"/>
      <w:szCs w:val="18"/>
    </w:rPr>
  </w:style>
  <w:style w:type="paragraph" w:styleId="a4">
    <w:name w:val="footer"/>
    <w:basedOn w:val="a"/>
    <w:link w:val="Char0"/>
    <w:uiPriority w:val="99"/>
    <w:unhideWhenUsed/>
    <w:rsid w:val="00C70EAF"/>
    <w:pPr>
      <w:tabs>
        <w:tab w:val="center" w:pos="4153"/>
        <w:tab w:val="right" w:pos="8306"/>
      </w:tabs>
      <w:snapToGrid w:val="0"/>
      <w:jc w:val="left"/>
    </w:pPr>
    <w:rPr>
      <w:sz w:val="18"/>
      <w:szCs w:val="18"/>
    </w:rPr>
  </w:style>
  <w:style w:type="character" w:customStyle="1" w:styleId="Char0">
    <w:name w:val="页脚 Char"/>
    <w:basedOn w:val="a0"/>
    <w:link w:val="a4"/>
    <w:uiPriority w:val="99"/>
    <w:rsid w:val="00C70EAF"/>
    <w:rPr>
      <w:sz w:val="18"/>
      <w:szCs w:val="18"/>
    </w:rPr>
  </w:style>
  <w:style w:type="character" w:styleId="a5">
    <w:name w:val="Strong"/>
    <w:basedOn w:val="a0"/>
    <w:uiPriority w:val="22"/>
    <w:qFormat/>
    <w:rsid w:val="00C70EAF"/>
    <w:rPr>
      <w:b/>
      <w:bCs/>
    </w:rPr>
  </w:style>
  <w:style w:type="paragraph" w:styleId="a6">
    <w:name w:val="Normal (Web)"/>
    <w:basedOn w:val="a"/>
    <w:uiPriority w:val="99"/>
    <w:semiHidden/>
    <w:unhideWhenUsed/>
    <w:rsid w:val="00C70EAF"/>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E76590"/>
    <w:rPr>
      <w:b/>
      <w:bCs/>
      <w:kern w:val="44"/>
      <w:sz w:val="44"/>
      <w:szCs w:val="44"/>
    </w:rPr>
  </w:style>
  <w:style w:type="character" w:customStyle="1" w:styleId="2Char">
    <w:name w:val="标题 2 Char"/>
    <w:basedOn w:val="a0"/>
    <w:link w:val="2"/>
    <w:uiPriority w:val="9"/>
    <w:rsid w:val="00E76590"/>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E76590"/>
    <w:rPr>
      <w:b/>
      <w:bCs/>
      <w:sz w:val="32"/>
      <w:szCs w:val="32"/>
    </w:rPr>
  </w:style>
  <w:style w:type="character" w:styleId="a7">
    <w:name w:val="Hyperlink"/>
    <w:basedOn w:val="a0"/>
    <w:uiPriority w:val="99"/>
    <w:semiHidden/>
    <w:unhideWhenUsed/>
    <w:rsid w:val="00E76590"/>
    <w:rPr>
      <w:color w:val="0000FF"/>
      <w:u w:val="single"/>
    </w:rPr>
  </w:style>
  <w:style w:type="character" w:styleId="a8">
    <w:name w:val="Emphasis"/>
    <w:basedOn w:val="a0"/>
    <w:uiPriority w:val="20"/>
    <w:qFormat/>
    <w:rsid w:val="00E76590"/>
    <w:rPr>
      <w:i/>
      <w:iCs/>
    </w:rPr>
  </w:style>
  <w:style w:type="character" w:customStyle="1" w:styleId="bjh-p">
    <w:name w:val="bjh-p"/>
    <w:basedOn w:val="a0"/>
    <w:rsid w:val="00E76590"/>
  </w:style>
  <w:style w:type="character" w:customStyle="1" w:styleId="bjh-strong">
    <w:name w:val="bjh-strong"/>
    <w:basedOn w:val="a0"/>
    <w:rsid w:val="00E76590"/>
  </w:style>
  <w:style w:type="paragraph" w:styleId="a9">
    <w:name w:val="List Paragraph"/>
    <w:basedOn w:val="a"/>
    <w:uiPriority w:val="34"/>
    <w:qFormat/>
    <w:rsid w:val="00E52E59"/>
    <w:pPr>
      <w:ind w:firstLineChars="200" w:firstLine="420"/>
    </w:pPr>
  </w:style>
</w:styles>
</file>

<file path=word/webSettings.xml><?xml version="1.0" encoding="utf-8"?>
<w:webSettings xmlns:r="http://schemas.openxmlformats.org/officeDocument/2006/relationships" xmlns:w="http://schemas.openxmlformats.org/wordprocessingml/2006/main">
  <w:divs>
    <w:div w:id="1267734837">
      <w:bodyDiv w:val="1"/>
      <w:marLeft w:val="0"/>
      <w:marRight w:val="0"/>
      <w:marTop w:val="0"/>
      <w:marBottom w:val="0"/>
      <w:divBdr>
        <w:top w:val="none" w:sz="0" w:space="0" w:color="auto"/>
        <w:left w:val="none" w:sz="0" w:space="0" w:color="auto"/>
        <w:bottom w:val="none" w:sz="0" w:space="0" w:color="auto"/>
        <w:right w:val="none" w:sz="0" w:space="0" w:color="auto"/>
      </w:divBdr>
      <w:divsChild>
        <w:div w:id="287274481">
          <w:marLeft w:val="0"/>
          <w:marRight w:val="0"/>
          <w:marTop w:val="279"/>
          <w:marBottom w:val="0"/>
          <w:divBdr>
            <w:top w:val="none" w:sz="0" w:space="0" w:color="auto"/>
            <w:left w:val="none" w:sz="0" w:space="0" w:color="auto"/>
            <w:bottom w:val="none" w:sz="0" w:space="0" w:color="auto"/>
            <w:right w:val="none" w:sz="0" w:space="0" w:color="auto"/>
          </w:divBdr>
        </w:div>
        <w:div w:id="1205676698">
          <w:marLeft w:val="0"/>
          <w:marRight w:val="0"/>
          <w:marTop w:val="279"/>
          <w:marBottom w:val="0"/>
          <w:divBdr>
            <w:top w:val="none" w:sz="0" w:space="0" w:color="auto"/>
            <w:left w:val="none" w:sz="0" w:space="0" w:color="auto"/>
            <w:bottom w:val="none" w:sz="0" w:space="0" w:color="auto"/>
            <w:right w:val="none" w:sz="0" w:space="0" w:color="auto"/>
          </w:divBdr>
        </w:div>
        <w:div w:id="1675255298">
          <w:marLeft w:val="0"/>
          <w:marRight w:val="0"/>
          <w:marTop w:val="279"/>
          <w:marBottom w:val="0"/>
          <w:divBdr>
            <w:top w:val="none" w:sz="0" w:space="0" w:color="auto"/>
            <w:left w:val="none" w:sz="0" w:space="0" w:color="auto"/>
            <w:bottom w:val="none" w:sz="0" w:space="0" w:color="auto"/>
            <w:right w:val="none" w:sz="0" w:space="0" w:color="auto"/>
          </w:divBdr>
        </w:div>
        <w:div w:id="384374784">
          <w:marLeft w:val="0"/>
          <w:marRight w:val="0"/>
          <w:marTop w:val="279"/>
          <w:marBottom w:val="0"/>
          <w:divBdr>
            <w:top w:val="none" w:sz="0" w:space="0" w:color="auto"/>
            <w:left w:val="none" w:sz="0" w:space="0" w:color="auto"/>
            <w:bottom w:val="none" w:sz="0" w:space="0" w:color="auto"/>
            <w:right w:val="none" w:sz="0" w:space="0" w:color="auto"/>
          </w:divBdr>
        </w:div>
        <w:div w:id="876745707">
          <w:marLeft w:val="0"/>
          <w:marRight w:val="0"/>
          <w:marTop w:val="279"/>
          <w:marBottom w:val="0"/>
          <w:divBdr>
            <w:top w:val="none" w:sz="0" w:space="0" w:color="auto"/>
            <w:left w:val="none" w:sz="0" w:space="0" w:color="auto"/>
            <w:bottom w:val="none" w:sz="0" w:space="0" w:color="auto"/>
            <w:right w:val="none" w:sz="0" w:space="0" w:color="auto"/>
          </w:divBdr>
        </w:div>
        <w:div w:id="1001542064">
          <w:marLeft w:val="0"/>
          <w:marRight w:val="0"/>
          <w:marTop w:val="279"/>
          <w:marBottom w:val="0"/>
          <w:divBdr>
            <w:top w:val="none" w:sz="0" w:space="0" w:color="auto"/>
            <w:left w:val="none" w:sz="0" w:space="0" w:color="auto"/>
            <w:bottom w:val="none" w:sz="0" w:space="0" w:color="auto"/>
            <w:right w:val="none" w:sz="0" w:space="0" w:color="auto"/>
          </w:divBdr>
        </w:div>
        <w:div w:id="1902254227">
          <w:marLeft w:val="0"/>
          <w:marRight w:val="0"/>
          <w:marTop w:val="279"/>
          <w:marBottom w:val="0"/>
          <w:divBdr>
            <w:top w:val="none" w:sz="0" w:space="0" w:color="auto"/>
            <w:left w:val="none" w:sz="0" w:space="0" w:color="auto"/>
            <w:bottom w:val="none" w:sz="0" w:space="0" w:color="auto"/>
            <w:right w:val="none" w:sz="0" w:space="0" w:color="auto"/>
          </w:divBdr>
        </w:div>
        <w:div w:id="1387681797">
          <w:marLeft w:val="0"/>
          <w:marRight w:val="0"/>
          <w:marTop w:val="279"/>
          <w:marBottom w:val="0"/>
          <w:divBdr>
            <w:top w:val="none" w:sz="0" w:space="0" w:color="auto"/>
            <w:left w:val="none" w:sz="0" w:space="0" w:color="auto"/>
            <w:bottom w:val="none" w:sz="0" w:space="0" w:color="auto"/>
            <w:right w:val="none" w:sz="0" w:space="0" w:color="auto"/>
          </w:divBdr>
        </w:div>
        <w:div w:id="1562449216">
          <w:marLeft w:val="0"/>
          <w:marRight w:val="0"/>
          <w:marTop w:val="279"/>
          <w:marBottom w:val="0"/>
          <w:divBdr>
            <w:top w:val="none" w:sz="0" w:space="0" w:color="auto"/>
            <w:left w:val="none" w:sz="0" w:space="0" w:color="auto"/>
            <w:bottom w:val="none" w:sz="0" w:space="0" w:color="auto"/>
            <w:right w:val="none" w:sz="0" w:space="0" w:color="auto"/>
          </w:divBdr>
        </w:div>
        <w:div w:id="1448507279">
          <w:marLeft w:val="0"/>
          <w:marRight w:val="0"/>
          <w:marTop w:val="279"/>
          <w:marBottom w:val="0"/>
          <w:divBdr>
            <w:top w:val="none" w:sz="0" w:space="0" w:color="auto"/>
            <w:left w:val="none" w:sz="0" w:space="0" w:color="auto"/>
            <w:bottom w:val="none" w:sz="0" w:space="0" w:color="auto"/>
            <w:right w:val="none" w:sz="0" w:space="0" w:color="auto"/>
          </w:divBdr>
        </w:div>
        <w:div w:id="1203909312">
          <w:marLeft w:val="0"/>
          <w:marRight w:val="0"/>
          <w:marTop w:val="279"/>
          <w:marBottom w:val="0"/>
          <w:divBdr>
            <w:top w:val="none" w:sz="0" w:space="0" w:color="auto"/>
            <w:left w:val="none" w:sz="0" w:space="0" w:color="auto"/>
            <w:bottom w:val="none" w:sz="0" w:space="0" w:color="auto"/>
            <w:right w:val="none" w:sz="0" w:space="0" w:color="auto"/>
          </w:divBdr>
        </w:div>
        <w:div w:id="2062291559">
          <w:marLeft w:val="0"/>
          <w:marRight w:val="0"/>
          <w:marTop w:val="279"/>
          <w:marBottom w:val="0"/>
          <w:divBdr>
            <w:top w:val="none" w:sz="0" w:space="0" w:color="auto"/>
            <w:left w:val="none" w:sz="0" w:space="0" w:color="auto"/>
            <w:bottom w:val="none" w:sz="0" w:space="0" w:color="auto"/>
            <w:right w:val="none" w:sz="0" w:space="0" w:color="auto"/>
          </w:divBdr>
        </w:div>
        <w:div w:id="141780328">
          <w:marLeft w:val="0"/>
          <w:marRight w:val="0"/>
          <w:marTop w:val="279"/>
          <w:marBottom w:val="0"/>
          <w:divBdr>
            <w:top w:val="none" w:sz="0" w:space="0" w:color="auto"/>
            <w:left w:val="none" w:sz="0" w:space="0" w:color="auto"/>
            <w:bottom w:val="none" w:sz="0" w:space="0" w:color="auto"/>
            <w:right w:val="none" w:sz="0" w:space="0" w:color="auto"/>
          </w:divBdr>
        </w:div>
        <w:div w:id="1972588628">
          <w:marLeft w:val="0"/>
          <w:marRight w:val="0"/>
          <w:marTop w:val="279"/>
          <w:marBottom w:val="0"/>
          <w:divBdr>
            <w:top w:val="none" w:sz="0" w:space="0" w:color="auto"/>
            <w:left w:val="none" w:sz="0" w:space="0" w:color="auto"/>
            <w:bottom w:val="none" w:sz="0" w:space="0" w:color="auto"/>
            <w:right w:val="none" w:sz="0" w:space="0" w:color="auto"/>
          </w:divBdr>
        </w:div>
        <w:div w:id="1044402526">
          <w:marLeft w:val="0"/>
          <w:marRight w:val="0"/>
          <w:marTop w:val="279"/>
          <w:marBottom w:val="0"/>
          <w:divBdr>
            <w:top w:val="none" w:sz="0" w:space="0" w:color="auto"/>
            <w:left w:val="none" w:sz="0" w:space="0" w:color="auto"/>
            <w:bottom w:val="none" w:sz="0" w:space="0" w:color="auto"/>
            <w:right w:val="none" w:sz="0" w:space="0" w:color="auto"/>
          </w:divBdr>
        </w:div>
        <w:div w:id="413402214">
          <w:marLeft w:val="0"/>
          <w:marRight w:val="0"/>
          <w:marTop w:val="279"/>
          <w:marBottom w:val="0"/>
          <w:divBdr>
            <w:top w:val="none" w:sz="0" w:space="0" w:color="auto"/>
            <w:left w:val="none" w:sz="0" w:space="0" w:color="auto"/>
            <w:bottom w:val="none" w:sz="0" w:space="0" w:color="auto"/>
            <w:right w:val="none" w:sz="0" w:space="0" w:color="auto"/>
          </w:divBdr>
        </w:div>
        <w:div w:id="908536900">
          <w:marLeft w:val="0"/>
          <w:marRight w:val="0"/>
          <w:marTop w:val="279"/>
          <w:marBottom w:val="0"/>
          <w:divBdr>
            <w:top w:val="none" w:sz="0" w:space="0" w:color="auto"/>
            <w:left w:val="none" w:sz="0" w:space="0" w:color="auto"/>
            <w:bottom w:val="none" w:sz="0" w:space="0" w:color="auto"/>
            <w:right w:val="none" w:sz="0" w:space="0" w:color="auto"/>
          </w:divBdr>
        </w:div>
        <w:div w:id="1362903076">
          <w:marLeft w:val="0"/>
          <w:marRight w:val="0"/>
          <w:marTop w:val="279"/>
          <w:marBottom w:val="0"/>
          <w:divBdr>
            <w:top w:val="none" w:sz="0" w:space="0" w:color="auto"/>
            <w:left w:val="none" w:sz="0" w:space="0" w:color="auto"/>
            <w:bottom w:val="none" w:sz="0" w:space="0" w:color="auto"/>
            <w:right w:val="none" w:sz="0" w:space="0" w:color="auto"/>
          </w:divBdr>
        </w:div>
        <w:div w:id="1236474510">
          <w:marLeft w:val="0"/>
          <w:marRight w:val="0"/>
          <w:marTop w:val="279"/>
          <w:marBottom w:val="0"/>
          <w:divBdr>
            <w:top w:val="none" w:sz="0" w:space="0" w:color="auto"/>
            <w:left w:val="none" w:sz="0" w:space="0" w:color="auto"/>
            <w:bottom w:val="none" w:sz="0" w:space="0" w:color="auto"/>
            <w:right w:val="none" w:sz="0" w:space="0" w:color="auto"/>
          </w:divBdr>
        </w:div>
        <w:div w:id="1515339780">
          <w:marLeft w:val="0"/>
          <w:marRight w:val="0"/>
          <w:marTop w:val="279"/>
          <w:marBottom w:val="0"/>
          <w:divBdr>
            <w:top w:val="none" w:sz="0" w:space="0" w:color="auto"/>
            <w:left w:val="none" w:sz="0" w:space="0" w:color="auto"/>
            <w:bottom w:val="none" w:sz="0" w:space="0" w:color="auto"/>
            <w:right w:val="none" w:sz="0" w:space="0" w:color="auto"/>
          </w:divBdr>
        </w:div>
        <w:div w:id="2074935716">
          <w:marLeft w:val="0"/>
          <w:marRight w:val="0"/>
          <w:marTop w:val="279"/>
          <w:marBottom w:val="0"/>
          <w:divBdr>
            <w:top w:val="none" w:sz="0" w:space="0" w:color="auto"/>
            <w:left w:val="none" w:sz="0" w:space="0" w:color="auto"/>
            <w:bottom w:val="none" w:sz="0" w:space="0" w:color="auto"/>
            <w:right w:val="none" w:sz="0" w:space="0" w:color="auto"/>
          </w:divBdr>
        </w:div>
        <w:div w:id="81032364">
          <w:marLeft w:val="0"/>
          <w:marRight w:val="0"/>
          <w:marTop w:val="279"/>
          <w:marBottom w:val="0"/>
          <w:divBdr>
            <w:top w:val="none" w:sz="0" w:space="0" w:color="auto"/>
            <w:left w:val="none" w:sz="0" w:space="0" w:color="auto"/>
            <w:bottom w:val="none" w:sz="0" w:space="0" w:color="auto"/>
            <w:right w:val="none" w:sz="0" w:space="0" w:color="auto"/>
          </w:divBdr>
        </w:div>
        <w:div w:id="159658105">
          <w:marLeft w:val="0"/>
          <w:marRight w:val="0"/>
          <w:marTop w:val="279"/>
          <w:marBottom w:val="0"/>
          <w:divBdr>
            <w:top w:val="none" w:sz="0" w:space="0" w:color="auto"/>
            <w:left w:val="none" w:sz="0" w:space="0" w:color="auto"/>
            <w:bottom w:val="none" w:sz="0" w:space="0" w:color="auto"/>
            <w:right w:val="none" w:sz="0" w:space="0" w:color="auto"/>
          </w:divBdr>
        </w:div>
        <w:div w:id="964770727">
          <w:marLeft w:val="0"/>
          <w:marRight w:val="0"/>
          <w:marTop w:val="279"/>
          <w:marBottom w:val="0"/>
          <w:divBdr>
            <w:top w:val="none" w:sz="0" w:space="0" w:color="auto"/>
            <w:left w:val="none" w:sz="0" w:space="0" w:color="auto"/>
            <w:bottom w:val="none" w:sz="0" w:space="0" w:color="auto"/>
            <w:right w:val="none" w:sz="0" w:space="0" w:color="auto"/>
          </w:divBdr>
        </w:div>
        <w:div w:id="445152743">
          <w:marLeft w:val="0"/>
          <w:marRight w:val="0"/>
          <w:marTop w:val="279"/>
          <w:marBottom w:val="0"/>
          <w:divBdr>
            <w:top w:val="none" w:sz="0" w:space="0" w:color="auto"/>
            <w:left w:val="none" w:sz="0" w:space="0" w:color="auto"/>
            <w:bottom w:val="none" w:sz="0" w:space="0" w:color="auto"/>
            <w:right w:val="none" w:sz="0" w:space="0" w:color="auto"/>
          </w:divBdr>
        </w:div>
        <w:div w:id="629555713">
          <w:marLeft w:val="0"/>
          <w:marRight w:val="0"/>
          <w:marTop w:val="279"/>
          <w:marBottom w:val="0"/>
          <w:divBdr>
            <w:top w:val="none" w:sz="0" w:space="0" w:color="auto"/>
            <w:left w:val="none" w:sz="0" w:space="0" w:color="auto"/>
            <w:bottom w:val="none" w:sz="0" w:space="0" w:color="auto"/>
            <w:right w:val="none" w:sz="0" w:space="0" w:color="auto"/>
          </w:divBdr>
        </w:div>
        <w:div w:id="1051924485">
          <w:marLeft w:val="0"/>
          <w:marRight w:val="0"/>
          <w:marTop w:val="279"/>
          <w:marBottom w:val="0"/>
          <w:divBdr>
            <w:top w:val="none" w:sz="0" w:space="0" w:color="auto"/>
            <w:left w:val="none" w:sz="0" w:space="0" w:color="auto"/>
            <w:bottom w:val="none" w:sz="0" w:space="0" w:color="auto"/>
            <w:right w:val="none" w:sz="0" w:space="0" w:color="auto"/>
          </w:divBdr>
        </w:div>
        <w:div w:id="32584203">
          <w:marLeft w:val="0"/>
          <w:marRight w:val="0"/>
          <w:marTop w:val="279"/>
          <w:marBottom w:val="0"/>
          <w:divBdr>
            <w:top w:val="none" w:sz="0" w:space="0" w:color="auto"/>
            <w:left w:val="none" w:sz="0" w:space="0" w:color="auto"/>
            <w:bottom w:val="none" w:sz="0" w:space="0" w:color="auto"/>
            <w:right w:val="none" w:sz="0" w:space="0" w:color="auto"/>
          </w:divBdr>
        </w:div>
        <w:div w:id="1761103788">
          <w:marLeft w:val="0"/>
          <w:marRight w:val="0"/>
          <w:marTop w:val="279"/>
          <w:marBottom w:val="0"/>
          <w:divBdr>
            <w:top w:val="none" w:sz="0" w:space="0" w:color="auto"/>
            <w:left w:val="none" w:sz="0" w:space="0" w:color="auto"/>
            <w:bottom w:val="none" w:sz="0" w:space="0" w:color="auto"/>
            <w:right w:val="none" w:sz="0" w:space="0" w:color="auto"/>
          </w:divBdr>
        </w:div>
        <w:div w:id="707529625">
          <w:marLeft w:val="0"/>
          <w:marRight w:val="0"/>
          <w:marTop w:val="279"/>
          <w:marBottom w:val="0"/>
          <w:divBdr>
            <w:top w:val="none" w:sz="0" w:space="0" w:color="auto"/>
            <w:left w:val="none" w:sz="0" w:space="0" w:color="auto"/>
            <w:bottom w:val="none" w:sz="0" w:space="0" w:color="auto"/>
            <w:right w:val="none" w:sz="0" w:space="0" w:color="auto"/>
          </w:divBdr>
        </w:div>
        <w:div w:id="5600114">
          <w:marLeft w:val="0"/>
          <w:marRight w:val="0"/>
          <w:marTop w:val="279"/>
          <w:marBottom w:val="0"/>
          <w:divBdr>
            <w:top w:val="none" w:sz="0" w:space="0" w:color="auto"/>
            <w:left w:val="none" w:sz="0" w:space="0" w:color="auto"/>
            <w:bottom w:val="none" w:sz="0" w:space="0" w:color="auto"/>
            <w:right w:val="none" w:sz="0" w:space="0" w:color="auto"/>
          </w:divBdr>
        </w:div>
        <w:div w:id="185100205">
          <w:marLeft w:val="0"/>
          <w:marRight w:val="0"/>
          <w:marTop w:val="279"/>
          <w:marBottom w:val="0"/>
          <w:divBdr>
            <w:top w:val="none" w:sz="0" w:space="0" w:color="auto"/>
            <w:left w:val="none" w:sz="0" w:space="0" w:color="auto"/>
            <w:bottom w:val="none" w:sz="0" w:space="0" w:color="auto"/>
            <w:right w:val="none" w:sz="0" w:space="0" w:color="auto"/>
          </w:divBdr>
        </w:div>
        <w:div w:id="1899780805">
          <w:marLeft w:val="0"/>
          <w:marRight w:val="0"/>
          <w:marTop w:val="279"/>
          <w:marBottom w:val="0"/>
          <w:divBdr>
            <w:top w:val="none" w:sz="0" w:space="0" w:color="auto"/>
            <w:left w:val="none" w:sz="0" w:space="0" w:color="auto"/>
            <w:bottom w:val="none" w:sz="0" w:space="0" w:color="auto"/>
            <w:right w:val="none" w:sz="0" w:space="0" w:color="auto"/>
          </w:divBdr>
        </w:div>
        <w:div w:id="1792044694">
          <w:marLeft w:val="0"/>
          <w:marRight w:val="0"/>
          <w:marTop w:val="279"/>
          <w:marBottom w:val="0"/>
          <w:divBdr>
            <w:top w:val="none" w:sz="0" w:space="0" w:color="auto"/>
            <w:left w:val="none" w:sz="0" w:space="0" w:color="auto"/>
            <w:bottom w:val="none" w:sz="0" w:space="0" w:color="auto"/>
            <w:right w:val="none" w:sz="0" w:space="0" w:color="auto"/>
          </w:divBdr>
        </w:div>
        <w:div w:id="733821030">
          <w:marLeft w:val="0"/>
          <w:marRight w:val="0"/>
          <w:marTop w:val="279"/>
          <w:marBottom w:val="0"/>
          <w:divBdr>
            <w:top w:val="none" w:sz="0" w:space="0" w:color="auto"/>
            <w:left w:val="none" w:sz="0" w:space="0" w:color="auto"/>
            <w:bottom w:val="none" w:sz="0" w:space="0" w:color="auto"/>
            <w:right w:val="none" w:sz="0" w:space="0" w:color="auto"/>
          </w:divBdr>
        </w:div>
        <w:div w:id="682901771">
          <w:marLeft w:val="0"/>
          <w:marRight w:val="0"/>
          <w:marTop w:val="279"/>
          <w:marBottom w:val="0"/>
          <w:divBdr>
            <w:top w:val="none" w:sz="0" w:space="0" w:color="auto"/>
            <w:left w:val="none" w:sz="0" w:space="0" w:color="auto"/>
            <w:bottom w:val="none" w:sz="0" w:space="0" w:color="auto"/>
            <w:right w:val="none" w:sz="0" w:space="0" w:color="auto"/>
          </w:divBdr>
        </w:div>
        <w:div w:id="1326712148">
          <w:marLeft w:val="0"/>
          <w:marRight w:val="0"/>
          <w:marTop w:val="279"/>
          <w:marBottom w:val="0"/>
          <w:divBdr>
            <w:top w:val="none" w:sz="0" w:space="0" w:color="auto"/>
            <w:left w:val="none" w:sz="0" w:space="0" w:color="auto"/>
            <w:bottom w:val="none" w:sz="0" w:space="0" w:color="auto"/>
            <w:right w:val="none" w:sz="0" w:space="0" w:color="auto"/>
          </w:divBdr>
        </w:div>
        <w:div w:id="1857109039">
          <w:marLeft w:val="0"/>
          <w:marRight w:val="0"/>
          <w:marTop w:val="279"/>
          <w:marBottom w:val="0"/>
          <w:divBdr>
            <w:top w:val="none" w:sz="0" w:space="0" w:color="auto"/>
            <w:left w:val="none" w:sz="0" w:space="0" w:color="auto"/>
            <w:bottom w:val="none" w:sz="0" w:space="0" w:color="auto"/>
            <w:right w:val="none" w:sz="0" w:space="0" w:color="auto"/>
          </w:divBdr>
        </w:div>
        <w:div w:id="1879200557">
          <w:marLeft w:val="0"/>
          <w:marRight w:val="0"/>
          <w:marTop w:val="279"/>
          <w:marBottom w:val="0"/>
          <w:divBdr>
            <w:top w:val="none" w:sz="0" w:space="0" w:color="auto"/>
            <w:left w:val="none" w:sz="0" w:space="0" w:color="auto"/>
            <w:bottom w:val="none" w:sz="0" w:space="0" w:color="auto"/>
            <w:right w:val="none" w:sz="0" w:space="0" w:color="auto"/>
          </w:divBdr>
        </w:div>
        <w:div w:id="122500969">
          <w:marLeft w:val="0"/>
          <w:marRight w:val="0"/>
          <w:marTop w:val="279"/>
          <w:marBottom w:val="0"/>
          <w:divBdr>
            <w:top w:val="none" w:sz="0" w:space="0" w:color="auto"/>
            <w:left w:val="none" w:sz="0" w:space="0" w:color="auto"/>
            <w:bottom w:val="none" w:sz="0" w:space="0" w:color="auto"/>
            <w:right w:val="none" w:sz="0" w:space="0" w:color="auto"/>
          </w:divBdr>
        </w:div>
        <w:div w:id="1344743559">
          <w:marLeft w:val="0"/>
          <w:marRight w:val="0"/>
          <w:marTop w:val="279"/>
          <w:marBottom w:val="0"/>
          <w:divBdr>
            <w:top w:val="none" w:sz="0" w:space="0" w:color="auto"/>
            <w:left w:val="none" w:sz="0" w:space="0" w:color="auto"/>
            <w:bottom w:val="none" w:sz="0" w:space="0" w:color="auto"/>
            <w:right w:val="none" w:sz="0" w:space="0" w:color="auto"/>
          </w:divBdr>
        </w:div>
        <w:div w:id="1501307004">
          <w:marLeft w:val="0"/>
          <w:marRight w:val="0"/>
          <w:marTop w:val="279"/>
          <w:marBottom w:val="0"/>
          <w:divBdr>
            <w:top w:val="none" w:sz="0" w:space="0" w:color="auto"/>
            <w:left w:val="none" w:sz="0" w:space="0" w:color="auto"/>
            <w:bottom w:val="none" w:sz="0" w:space="0" w:color="auto"/>
            <w:right w:val="none" w:sz="0" w:space="0" w:color="auto"/>
          </w:divBdr>
        </w:div>
        <w:div w:id="1379281485">
          <w:marLeft w:val="0"/>
          <w:marRight w:val="0"/>
          <w:marTop w:val="279"/>
          <w:marBottom w:val="0"/>
          <w:divBdr>
            <w:top w:val="none" w:sz="0" w:space="0" w:color="auto"/>
            <w:left w:val="none" w:sz="0" w:space="0" w:color="auto"/>
            <w:bottom w:val="none" w:sz="0" w:space="0" w:color="auto"/>
            <w:right w:val="none" w:sz="0" w:space="0" w:color="auto"/>
          </w:divBdr>
        </w:div>
        <w:div w:id="1436510826">
          <w:marLeft w:val="0"/>
          <w:marRight w:val="0"/>
          <w:marTop w:val="279"/>
          <w:marBottom w:val="0"/>
          <w:divBdr>
            <w:top w:val="none" w:sz="0" w:space="0" w:color="auto"/>
            <w:left w:val="none" w:sz="0" w:space="0" w:color="auto"/>
            <w:bottom w:val="none" w:sz="0" w:space="0" w:color="auto"/>
            <w:right w:val="none" w:sz="0" w:space="0" w:color="auto"/>
          </w:divBdr>
        </w:div>
        <w:div w:id="137497994">
          <w:marLeft w:val="0"/>
          <w:marRight w:val="0"/>
          <w:marTop w:val="279"/>
          <w:marBottom w:val="0"/>
          <w:divBdr>
            <w:top w:val="none" w:sz="0" w:space="0" w:color="auto"/>
            <w:left w:val="none" w:sz="0" w:space="0" w:color="auto"/>
            <w:bottom w:val="none" w:sz="0" w:space="0" w:color="auto"/>
            <w:right w:val="none" w:sz="0" w:space="0" w:color="auto"/>
          </w:divBdr>
        </w:div>
        <w:div w:id="1625965676">
          <w:marLeft w:val="0"/>
          <w:marRight w:val="0"/>
          <w:marTop w:val="279"/>
          <w:marBottom w:val="0"/>
          <w:divBdr>
            <w:top w:val="none" w:sz="0" w:space="0" w:color="auto"/>
            <w:left w:val="none" w:sz="0" w:space="0" w:color="auto"/>
            <w:bottom w:val="none" w:sz="0" w:space="0" w:color="auto"/>
            <w:right w:val="none" w:sz="0" w:space="0" w:color="auto"/>
          </w:divBdr>
        </w:div>
        <w:div w:id="215237537">
          <w:marLeft w:val="0"/>
          <w:marRight w:val="0"/>
          <w:marTop w:val="279"/>
          <w:marBottom w:val="0"/>
          <w:divBdr>
            <w:top w:val="none" w:sz="0" w:space="0" w:color="auto"/>
            <w:left w:val="none" w:sz="0" w:space="0" w:color="auto"/>
            <w:bottom w:val="none" w:sz="0" w:space="0" w:color="auto"/>
            <w:right w:val="none" w:sz="0" w:space="0" w:color="auto"/>
          </w:divBdr>
        </w:div>
        <w:div w:id="402483261">
          <w:marLeft w:val="0"/>
          <w:marRight w:val="0"/>
          <w:marTop w:val="279"/>
          <w:marBottom w:val="0"/>
          <w:divBdr>
            <w:top w:val="none" w:sz="0" w:space="0" w:color="auto"/>
            <w:left w:val="none" w:sz="0" w:space="0" w:color="auto"/>
            <w:bottom w:val="none" w:sz="0" w:space="0" w:color="auto"/>
            <w:right w:val="none" w:sz="0" w:space="0" w:color="auto"/>
          </w:divBdr>
        </w:div>
        <w:div w:id="106196649">
          <w:marLeft w:val="0"/>
          <w:marRight w:val="0"/>
          <w:marTop w:val="279"/>
          <w:marBottom w:val="0"/>
          <w:divBdr>
            <w:top w:val="none" w:sz="0" w:space="0" w:color="auto"/>
            <w:left w:val="none" w:sz="0" w:space="0" w:color="auto"/>
            <w:bottom w:val="none" w:sz="0" w:space="0" w:color="auto"/>
            <w:right w:val="none" w:sz="0" w:space="0" w:color="auto"/>
          </w:divBdr>
        </w:div>
        <w:div w:id="1851606455">
          <w:marLeft w:val="0"/>
          <w:marRight w:val="0"/>
          <w:marTop w:val="279"/>
          <w:marBottom w:val="0"/>
          <w:divBdr>
            <w:top w:val="none" w:sz="0" w:space="0" w:color="auto"/>
            <w:left w:val="none" w:sz="0" w:space="0" w:color="auto"/>
            <w:bottom w:val="none" w:sz="0" w:space="0" w:color="auto"/>
            <w:right w:val="none" w:sz="0" w:space="0" w:color="auto"/>
          </w:divBdr>
        </w:div>
        <w:div w:id="548103576">
          <w:marLeft w:val="0"/>
          <w:marRight w:val="0"/>
          <w:marTop w:val="279"/>
          <w:marBottom w:val="0"/>
          <w:divBdr>
            <w:top w:val="none" w:sz="0" w:space="0" w:color="auto"/>
            <w:left w:val="none" w:sz="0" w:space="0" w:color="auto"/>
            <w:bottom w:val="none" w:sz="0" w:space="0" w:color="auto"/>
            <w:right w:val="none" w:sz="0" w:space="0" w:color="auto"/>
          </w:divBdr>
        </w:div>
        <w:div w:id="256210650">
          <w:marLeft w:val="0"/>
          <w:marRight w:val="0"/>
          <w:marTop w:val="279"/>
          <w:marBottom w:val="0"/>
          <w:divBdr>
            <w:top w:val="none" w:sz="0" w:space="0" w:color="auto"/>
            <w:left w:val="none" w:sz="0" w:space="0" w:color="auto"/>
            <w:bottom w:val="none" w:sz="0" w:space="0" w:color="auto"/>
            <w:right w:val="none" w:sz="0" w:space="0" w:color="auto"/>
          </w:divBdr>
        </w:div>
        <w:div w:id="597910909">
          <w:marLeft w:val="0"/>
          <w:marRight w:val="0"/>
          <w:marTop w:val="279"/>
          <w:marBottom w:val="0"/>
          <w:divBdr>
            <w:top w:val="none" w:sz="0" w:space="0" w:color="auto"/>
            <w:left w:val="none" w:sz="0" w:space="0" w:color="auto"/>
            <w:bottom w:val="none" w:sz="0" w:space="0" w:color="auto"/>
            <w:right w:val="none" w:sz="0" w:space="0" w:color="auto"/>
          </w:divBdr>
        </w:div>
        <w:div w:id="542638888">
          <w:marLeft w:val="0"/>
          <w:marRight w:val="0"/>
          <w:marTop w:val="279"/>
          <w:marBottom w:val="0"/>
          <w:divBdr>
            <w:top w:val="none" w:sz="0" w:space="0" w:color="auto"/>
            <w:left w:val="none" w:sz="0" w:space="0" w:color="auto"/>
            <w:bottom w:val="none" w:sz="0" w:space="0" w:color="auto"/>
            <w:right w:val="none" w:sz="0" w:space="0" w:color="auto"/>
          </w:divBdr>
        </w:div>
        <w:div w:id="533008749">
          <w:marLeft w:val="0"/>
          <w:marRight w:val="0"/>
          <w:marTop w:val="279"/>
          <w:marBottom w:val="0"/>
          <w:divBdr>
            <w:top w:val="none" w:sz="0" w:space="0" w:color="auto"/>
            <w:left w:val="none" w:sz="0" w:space="0" w:color="auto"/>
            <w:bottom w:val="none" w:sz="0" w:space="0" w:color="auto"/>
            <w:right w:val="none" w:sz="0" w:space="0" w:color="auto"/>
          </w:divBdr>
        </w:div>
        <w:div w:id="246958280">
          <w:marLeft w:val="0"/>
          <w:marRight w:val="0"/>
          <w:marTop w:val="279"/>
          <w:marBottom w:val="0"/>
          <w:divBdr>
            <w:top w:val="none" w:sz="0" w:space="0" w:color="auto"/>
            <w:left w:val="none" w:sz="0" w:space="0" w:color="auto"/>
            <w:bottom w:val="none" w:sz="0" w:space="0" w:color="auto"/>
            <w:right w:val="none" w:sz="0" w:space="0" w:color="auto"/>
          </w:divBdr>
        </w:div>
        <w:div w:id="935480522">
          <w:marLeft w:val="0"/>
          <w:marRight w:val="0"/>
          <w:marTop w:val="279"/>
          <w:marBottom w:val="0"/>
          <w:divBdr>
            <w:top w:val="none" w:sz="0" w:space="0" w:color="auto"/>
            <w:left w:val="none" w:sz="0" w:space="0" w:color="auto"/>
            <w:bottom w:val="none" w:sz="0" w:space="0" w:color="auto"/>
            <w:right w:val="none" w:sz="0" w:space="0" w:color="auto"/>
          </w:divBdr>
        </w:div>
        <w:div w:id="237906406">
          <w:marLeft w:val="0"/>
          <w:marRight w:val="0"/>
          <w:marTop w:val="279"/>
          <w:marBottom w:val="0"/>
          <w:divBdr>
            <w:top w:val="none" w:sz="0" w:space="0" w:color="auto"/>
            <w:left w:val="none" w:sz="0" w:space="0" w:color="auto"/>
            <w:bottom w:val="none" w:sz="0" w:space="0" w:color="auto"/>
            <w:right w:val="none" w:sz="0" w:space="0" w:color="auto"/>
          </w:divBdr>
        </w:div>
        <w:div w:id="1852257797">
          <w:marLeft w:val="0"/>
          <w:marRight w:val="0"/>
          <w:marTop w:val="279"/>
          <w:marBottom w:val="0"/>
          <w:divBdr>
            <w:top w:val="none" w:sz="0" w:space="0" w:color="auto"/>
            <w:left w:val="none" w:sz="0" w:space="0" w:color="auto"/>
            <w:bottom w:val="none" w:sz="0" w:space="0" w:color="auto"/>
            <w:right w:val="none" w:sz="0" w:space="0" w:color="auto"/>
          </w:divBdr>
        </w:div>
        <w:div w:id="1801606844">
          <w:marLeft w:val="0"/>
          <w:marRight w:val="0"/>
          <w:marTop w:val="279"/>
          <w:marBottom w:val="0"/>
          <w:divBdr>
            <w:top w:val="none" w:sz="0" w:space="0" w:color="auto"/>
            <w:left w:val="none" w:sz="0" w:space="0" w:color="auto"/>
            <w:bottom w:val="none" w:sz="0" w:space="0" w:color="auto"/>
            <w:right w:val="none" w:sz="0" w:space="0" w:color="auto"/>
          </w:divBdr>
        </w:div>
        <w:div w:id="231548240">
          <w:marLeft w:val="0"/>
          <w:marRight w:val="0"/>
          <w:marTop w:val="279"/>
          <w:marBottom w:val="0"/>
          <w:divBdr>
            <w:top w:val="none" w:sz="0" w:space="0" w:color="auto"/>
            <w:left w:val="none" w:sz="0" w:space="0" w:color="auto"/>
            <w:bottom w:val="none" w:sz="0" w:space="0" w:color="auto"/>
            <w:right w:val="none" w:sz="0" w:space="0" w:color="auto"/>
          </w:divBdr>
        </w:div>
        <w:div w:id="1942369678">
          <w:marLeft w:val="0"/>
          <w:marRight w:val="0"/>
          <w:marTop w:val="279"/>
          <w:marBottom w:val="0"/>
          <w:divBdr>
            <w:top w:val="none" w:sz="0" w:space="0" w:color="auto"/>
            <w:left w:val="none" w:sz="0" w:space="0" w:color="auto"/>
            <w:bottom w:val="none" w:sz="0" w:space="0" w:color="auto"/>
            <w:right w:val="none" w:sz="0" w:space="0" w:color="auto"/>
          </w:divBdr>
        </w:div>
        <w:div w:id="401486337">
          <w:marLeft w:val="0"/>
          <w:marRight w:val="0"/>
          <w:marTop w:val="279"/>
          <w:marBottom w:val="0"/>
          <w:divBdr>
            <w:top w:val="none" w:sz="0" w:space="0" w:color="auto"/>
            <w:left w:val="none" w:sz="0" w:space="0" w:color="auto"/>
            <w:bottom w:val="none" w:sz="0" w:space="0" w:color="auto"/>
            <w:right w:val="none" w:sz="0" w:space="0" w:color="auto"/>
          </w:divBdr>
        </w:div>
        <w:div w:id="1888180502">
          <w:marLeft w:val="0"/>
          <w:marRight w:val="0"/>
          <w:marTop w:val="279"/>
          <w:marBottom w:val="0"/>
          <w:divBdr>
            <w:top w:val="none" w:sz="0" w:space="0" w:color="auto"/>
            <w:left w:val="none" w:sz="0" w:space="0" w:color="auto"/>
            <w:bottom w:val="none" w:sz="0" w:space="0" w:color="auto"/>
            <w:right w:val="none" w:sz="0" w:space="0" w:color="auto"/>
          </w:divBdr>
        </w:div>
        <w:div w:id="1034572067">
          <w:marLeft w:val="0"/>
          <w:marRight w:val="0"/>
          <w:marTop w:val="279"/>
          <w:marBottom w:val="0"/>
          <w:divBdr>
            <w:top w:val="none" w:sz="0" w:space="0" w:color="auto"/>
            <w:left w:val="none" w:sz="0" w:space="0" w:color="auto"/>
            <w:bottom w:val="none" w:sz="0" w:space="0" w:color="auto"/>
            <w:right w:val="none" w:sz="0" w:space="0" w:color="auto"/>
          </w:divBdr>
        </w:div>
        <w:div w:id="1480150233">
          <w:marLeft w:val="0"/>
          <w:marRight w:val="0"/>
          <w:marTop w:val="279"/>
          <w:marBottom w:val="0"/>
          <w:divBdr>
            <w:top w:val="none" w:sz="0" w:space="0" w:color="auto"/>
            <w:left w:val="none" w:sz="0" w:space="0" w:color="auto"/>
            <w:bottom w:val="none" w:sz="0" w:space="0" w:color="auto"/>
            <w:right w:val="none" w:sz="0" w:space="0" w:color="auto"/>
          </w:divBdr>
        </w:div>
        <w:div w:id="857424229">
          <w:marLeft w:val="0"/>
          <w:marRight w:val="0"/>
          <w:marTop w:val="279"/>
          <w:marBottom w:val="0"/>
          <w:divBdr>
            <w:top w:val="none" w:sz="0" w:space="0" w:color="auto"/>
            <w:left w:val="none" w:sz="0" w:space="0" w:color="auto"/>
            <w:bottom w:val="none" w:sz="0" w:space="0" w:color="auto"/>
            <w:right w:val="none" w:sz="0" w:space="0" w:color="auto"/>
          </w:divBdr>
        </w:div>
        <w:div w:id="1229877205">
          <w:marLeft w:val="0"/>
          <w:marRight w:val="0"/>
          <w:marTop w:val="279"/>
          <w:marBottom w:val="0"/>
          <w:divBdr>
            <w:top w:val="none" w:sz="0" w:space="0" w:color="auto"/>
            <w:left w:val="none" w:sz="0" w:space="0" w:color="auto"/>
            <w:bottom w:val="none" w:sz="0" w:space="0" w:color="auto"/>
            <w:right w:val="none" w:sz="0" w:space="0" w:color="auto"/>
          </w:divBdr>
        </w:div>
        <w:div w:id="1687713886">
          <w:marLeft w:val="0"/>
          <w:marRight w:val="0"/>
          <w:marTop w:val="279"/>
          <w:marBottom w:val="0"/>
          <w:divBdr>
            <w:top w:val="none" w:sz="0" w:space="0" w:color="auto"/>
            <w:left w:val="none" w:sz="0" w:space="0" w:color="auto"/>
            <w:bottom w:val="none" w:sz="0" w:space="0" w:color="auto"/>
            <w:right w:val="none" w:sz="0" w:space="0" w:color="auto"/>
          </w:divBdr>
        </w:div>
        <w:div w:id="1707291971">
          <w:marLeft w:val="0"/>
          <w:marRight w:val="0"/>
          <w:marTop w:val="279"/>
          <w:marBottom w:val="0"/>
          <w:divBdr>
            <w:top w:val="none" w:sz="0" w:space="0" w:color="auto"/>
            <w:left w:val="none" w:sz="0" w:space="0" w:color="auto"/>
            <w:bottom w:val="none" w:sz="0" w:space="0" w:color="auto"/>
            <w:right w:val="none" w:sz="0" w:space="0" w:color="auto"/>
          </w:divBdr>
        </w:div>
        <w:div w:id="1772122741">
          <w:marLeft w:val="0"/>
          <w:marRight w:val="0"/>
          <w:marTop w:val="279"/>
          <w:marBottom w:val="0"/>
          <w:divBdr>
            <w:top w:val="none" w:sz="0" w:space="0" w:color="auto"/>
            <w:left w:val="none" w:sz="0" w:space="0" w:color="auto"/>
            <w:bottom w:val="none" w:sz="0" w:space="0" w:color="auto"/>
            <w:right w:val="none" w:sz="0" w:space="0" w:color="auto"/>
          </w:divBdr>
        </w:div>
        <w:div w:id="601651385">
          <w:marLeft w:val="0"/>
          <w:marRight w:val="0"/>
          <w:marTop w:val="279"/>
          <w:marBottom w:val="0"/>
          <w:divBdr>
            <w:top w:val="none" w:sz="0" w:space="0" w:color="auto"/>
            <w:left w:val="none" w:sz="0" w:space="0" w:color="auto"/>
            <w:bottom w:val="none" w:sz="0" w:space="0" w:color="auto"/>
            <w:right w:val="none" w:sz="0" w:space="0" w:color="auto"/>
          </w:divBdr>
        </w:div>
        <w:div w:id="2106611352">
          <w:marLeft w:val="0"/>
          <w:marRight w:val="0"/>
          <w:marTop w:val="279"/>
          <w:marBottom w:val="0"/>
          <w:divBdr>
            <w:top w:val="none" w:sz="0" w:space="0" w:color="auto"/>
            <w:left w:val="none" w:sz="0" w:space="0" w:color="auto"/>
            <w:bottom w:val="none" w:sz="0" w:space="0" w:color="auto"/>
            <w:right w:val="none" w:sz="0" w:space="0" w:color="auto"/>
          </w:divBdr>
        </w:div>
        <w:div w:id="399376764">
          <w:marLeft w:val="0"/>
          <w:marRight w:val="0"/>
          <w:marTop w:val="279"/>
          <w:marBottom w:val="0"/>
          <w:divBdr>
            <w:top w:val="none" w:sz="0" w:space="0" w:color="auto"/>
            <w:left w:val="none" w:sz="0" w:space="0" w:color="auto"/>
            <w:bottom w:val="none" w:sz="0" w:space="0" w:color="auto"/>
            <w:right w:val="none" w:sz="0" w:space="0" w:color="auto"/>
          </w:divBdr>
        </w:div>
        <w:div w:id="1941329375">
          <w:marLeft w:val="0"/>
          <w:marRight w:val="0"/>
          <w:marTop w:val="279"/>
          <w:marBottom w:val="0"/>
          <w:divBdr>
            <w:top w:val="none" w:sz="0" w:space="0" w:color="auto"/>
            <w:left w:val="none" w:sz="0" w:space="0" w:color="auto"/>
            <w:bottom w:val="none" w:sz="0" w:space="0" w:color="auto"/>
            <w:right w:val="none" w:sz="0" w:space="0" w:color="auto"/>
          </w:divBdr>
        </w:div>
        <w:div w:id="1761368195">
          <w:marLeft w:val="0"/>
          <w:marRight w:val="0"/>
          <w:marTop w:val="279"/>
          <w:marBottom w:val="0"/>
          <w:divBdr>
            <w:top w:val="none" w:sz="0" w:space="0" w:color="auto"/>
            <w:left w:val="none" w:sz="0" w:space="0" w:color="auto"/>
            <w:bottom w:val="none" w:sz="0" w:space="0" w:color="auto"/>
            <w:right w:val="none" w:sz="0" w:space="0" w:color="auto"/>
          </w:divBdr>
        </w:div>
        <w:div w:id="836463923">
          <w:marLeft w:val="0"/>
          <w:marRight w:val="0"/>
          <w:marTop w:val="279"/>
          <w:marBottom w:val="0"/>
          <w:divBdr>
            <w:top w:val="none" w:sz="0" w:space="0" w:color="auto"/>
            <w:left w:val="none" w:sz="0" w:space="0" w:color="auto"/>
            <w:bottom w:val="none" w:sz="0" w:space="0" w:color="auto"/>
            <w:right w:val="none" w:sz="0" w:space="0" w:color="auto"/>
          </w:divBdr>
        </w:div>
        <w:div w:id="1760448990">
          <w:marLeft w:val="0"/>
          <w:marRight w:val="0"/>
          <w:marTop w:val="279"/>
          <w:marBottom w:val="0"/>
          <w:divBdr>
            <w:top w:val="none" w:sz="0" w:space="0" w:color="auto"/>
            <w:left w:val="none" w:sz="0" w:space="0" w:color="auto"/>
            <w:bottom w:val="none" w:sz="0" w:space="0" w:color="auto"/>
            <w:right w:val="none" w:sz="0" w:space="0" w:color="auto"/>
          </w:divBdr>
        </w:div>
        <w:div w:id="1139683891">
          <w:marLeft w:val="0"/>
          <w:marRight w:val="0"/>
          <w:marTop w:val="279"/>
          <w:marBottom w:val="0"/>
          <w:divBdr>
            <w:top w:val="none" w:sz="0" w:space="0" w:color="auto"/>
            <w:left w:val="none" w:sz="0" w:space="0" w:color="auto"/>
            <w:bottom w:val="none" w:sz="0" w:space="0" w:color="auto"/>
            <w:right w:val="none" w:sz="0" w:space="0" w:color="auto"/>
          </w:divBdr>
        </w:div>
        <w:div w:id="1688603920">
          <w:marLeft w:val="0"/>
          <w:marRight w:val="0"/>
          <w:marTop w:val="279"/>
          <w:marBottom w:val="0"/>
          <w:divBdr>
            <w:top w:val="none" w:sz="0" w:space="0" w:color="auto"/>
            <w:left w:val="none" w:sz="0" w:space="0" w:color="auto"/>
            <w:bottom w:val="none" w:sz="0" w:space="0" w:color="auto"/>
            <w:right w:val="none" w:sz="0" w:space="0" w:color="auto"/>
          </w:divBdr>
        </w:div>
        <w:div w:id="435176462">
          <w:marLeft w:val="0"/>
          <w:marRight w:val="0"/>
          <w:marTop w:val="279"/>
          <w:marBottom w:val="0"/>
          <w:divBdr>
            <w:top w:val="none" w:sz="0" w:space="0" w:color="auto"/>
            <w:left w:val="none" w:sz="0" w:space="0" w:color="auto"/>
            <w:bottom w:val="none" w:sz="0" w:space="0" w:color="auto"/>
            <w:right w:val="none" w:sz="0" w:space="0" w:color="auto"/>
          </w:divBdr>
        </w:div>
        <w:div w:id="1586917450">
          <w:marLeft w:val="0"/>
          <w:marRight w:val="0"/>
          <w:marTop w:val="279"/>
          <w:marBottom w:val="0"/>
          <w:divBdr>
            <w:top w:val="none" w:sz="0" w:space="0" w:color="auto"/>
            <w:left w:val="none" w:sz="0" w:space="0" w:color="auto"/>
            <w:bottom w:val="none" w:sz="0" w:space="0" w:color="auto"/>
            <w:right w:val="none" w:sz="0" w:space="0" w:color="auto"/>
          </w:divBdr>
        </w:div>
        <w:div w:id="1593663467">
          <w:marLeft w:val="0"/>
          <w:marRight w:val="0"/>
          <w:marTop w:val="279"/>
          <w:marBottom w:val="0"/>
          <w:divBdr>
            <w:top w:val="none" w:sz="0" w:space="0" w:color="auto"/>
            <w:left w:val="none" w:sz="0" w:space="0" w:color="auto"/>
            <w:bottom w:val="none" w:sz="0" w:space="0" w:color="auto"/>
            <w:right w:val="none" w:sz="0" w:space="0" w:color="auto"/>
          </w:divBdr>
        </w:div>
        <w:div w:id="1436822969">
          <w:marLeft w:val="0"/>
          <w:marRight w:val="0"/>
          <w:marTop w:val="279"/>
          <w:marBottom w:val="0"/>
          <w:divBdr>
            <w:top w:val="none" w:sz="0" w:space="0" w:color="auto"/>
            <w:left w:val="none" w:sz="0" w:space="0" w:color="auto"/>
            <w:bottom w:val="none" w:sz="0" w:space="0" w:color="auto"/>
            <w:right w:val="none" w:sz="0" w:space="0" w:color="auto"/>
          </w:divBdr>
        </w:div>
        <w:div w:id="584346254">
          <w:marLeft w:val="0"/>
          <w:marRight w:val="0"/>
          <w:marTop w:val="279"/>
          <w:marBottom w:val="0"/>
          <w:divBdr>
            <w:top w:val="none" w:sz="0" w:space="0" w:color="auto"/>
            <w:left w:val="none" w:sz="0" w:space="0" w:color="auto"/>
            <w:bottom w:val="none" w:sz="0" w:space="0" w:color="auto"/>
            <w:right w:val="none" w:sz="0" w:space="0" w:color="auto"/>
          </w:divBdr>
        </w:div>
        <w:div w:id="281489">
          <w:marLeft w:val="0"/>
          <w:marRight w:val="0"/>
          <w:marTop w:val="279"/>
          <w:marBottom w:val="0"/>
          <w:divBdr>
            <w:top w:val="none" w:sz="0" w:space="0" w:color="auto"/>
            <w:left w:val="none" w:sz="0" w:space="0" w:color="auto"/>
            <w:bottom w:val="none" w:sz="0" w:space="0" w:color="auto"/>
            <w:right w:val="none" w:sz="0" w:space="0" w:color="auto"/>
          </w:divBdr>
        </w:div>
        <w:div w:id="154075742">
          <w:marLeft w:val="0"/>
          <w:marRight w:val="0"/>
          <w:marTop w:val="279"/>
          <w:marBottom w:val="0"/>
          <w:divBdr>
            <w:top w:val="none" w:sz="0" w:space="0" w:color="auto"/>
            <w:left w:val="none" w:sz="0" w:space="0" w:color="auto"/>
            <w:bottom w:val="none" w:sz="0" w:space="0" w:color="auto"/>
            <w:right w:val="none" w:sz="0" w:space="0" w:color="auto"/>
          </w:divBdr>
        </w:div>
        <w:div w:id="1356006229">
          <w:marLeft w:val="0"/>
          <w:marRight w:val="0"/>
          <w:marTop w:val="279"/>
          <w:marBottom w:val="0"/>
          <w:divBdr>
            <w:top w:val="none" w:sz="0" w:space="0" w:color="auto"/>
            <w:left w:val="none" w:sz="0" w:space="0" w:color="auto"/>
            <w:bottom w:val="none" w:sz="0" w:space="0" w:color="auto"/>
            <w:right w:val="none" w:sz="0" w:space="0" w:color="auto"/>
          </w:divBdr>
        </w:div>
        <w:div w:id="1501000375">
          <w:marLeft w:val="0"/>
          <w:marRight w:val="0"/>
          <w:marTop w:val="279"/>
          <w:marBottom w:val="0"/>
          <w:divBdr>
            <w:top w:val="none" w:sz="0" w:space="0" w:color="auto"/>
            <w:left w:val="none" w:sz="0" w:space="0" w:color="auto"/>
            <w:bottom w:val="none" w:sz="0" w:space="0" w:color="auto"/>
            <w:right w:val="none" w:sz="0" w:space="0" w:color="auto"/>
          </w:divBdr>
        </w:div>
        <w:div w:id="264383412">
          <w:marLeft w:val="0"/>
          <w:marRight w:val="0"/>
          <w:marTop w:val="279"/>
          <w:marBottom w:val="0"/>
          <w:divBdr>
            <w:top w:val="none" w:sz="0" w:space="0" w:color="auto"/>
            <w:left w:val="none" w:sz="0" w:space="0" w:color="auto"/>
            <w:bottom w:val="none" w:sz="0" w:space="0" w:color="auto"/>
            <w:right w:val="none" w:sz="0" w:space="0" w:color="auto"/>
          </w:divBdr>
        </w:div>
        <w:div w:id="611133874">
          <w:marLeft w:val="0"/>
          <w:marRight w:val="0"/>
          <w:marTop w:val="279"/>
          <w:marBottom w:val="0"/>
          <w:divBdr>
            <w:top w:val="none" w:sz="0" w:space="0" w:color="auto"/>
            <w:left w:val="none" w:sz="0" w:space="0" w:color="auto"/>
            <w:bottom w:val="none" w:sz="0" w:space="0" w:color="auto"/>
            <w:right w:val="none" w:sz="0" w:space="0" w:color="auto"/>
          </w:divBdr>
        </w:div>
        <w:div w:id="780491242">
          <w:marLeft w:val="0"/>
          <w:marRight w:val="0"/>
          <w:marTop w:val="279"/>
          <w:marBottom w:val="0"/>
          <w:divBdr>
            <w:top w:val="none" w:sz="0" w:space="0" w:color="auto"/>
            <w:left w:val="none" w:sz="0" w:space="0" w:color="auto"/>
            <w:bottom w:val="none" w:sz="0" w:space="0" w:color="auto"/>
            <w:right w:val="none" w:sz="0" w:space="0" w:color="auto"/>
          </w:divBdr>
        </w:div>
        <w:div w:id="103772566">
          <w:marLeft w:val="0"/>
          <w:marRight w:val="0"/>
          <w:marTop w:val="279"/>
          <w:marBottom w:val="0"/>
          <w:divBdr>
            <w:top w:val="none" w:sz="0" w:space="0" w:color="auto"/>
            <w:left w:val="none" w:sz="0" w:space="0" w:color="auto"/>
            <w:bottom w:val="none" w:sz="0" w:space="0" w:color="auto"/>
            <w:right w:val="none" w:sz="0" w:space="0" w:color="auto"/>
          </w:divBdr>
        </w:div>
        <w:div w:id="1002007170">
          <w:marLeft w:val="0"/>
          <w:marRight w:val="0"/>
          <w:marTop w:val="279"/>
          <w:marBottom w:val="0"/>
          <w:divBdr>
            <w:top w:val="none" w:sz="0" w:space="0" w:color="auto"/>
            <w:left w:val="none" w:sz="0" w:space="0" w:color="auto"/>
            <w:bottom w:val="none" w:sz="0" w:space="0" w:color="auto"/>
            <w:right w:val="none" w:sz="0" w:space="0" w:color="auto"/>
          </w:divBdr>
        </w:div>
        <w:div w:id="862092174">
          <w:marLeft w:val="0"/>
          <w:marRight w:val="0"/>
          <w:marTop w:val="279"/>
          <w:marBottom w:val="0"/>
          <w:divBdr>
            <w:top w:val="none" w:sz="0" w:space="0" w:color="auto"/>
            <w:left w:val="none" w:sz="0" w:space="0" w:color="auto"/>
            <w:bottom w:val="none" w:sz="0" w:space="0" w:color="auto"/>
            <w:right w:val="none" w:sz="0" w:space="0" w:color="auto"/>
          </w:divBdr>
        </w:div>
        <w:div w:id="406001376">
          <w:marLeft w:val="0"/>
          <w:marRight w:val="0"/>
          <w:marTop w:val="279"/>
          <w:marBottom w:val="0"/>
          <w:divBdr>
            <w:top w:val="none" w:sz="0" w:space="0" w:color="auto"/>
            <w:left w:val="none" w:sz="0" w:space="0" w:color="auto"/>
            <w:bottom w:val="none" w:sz="0" w:space="0" w:color="auto"/>
            <w:right w:val="none" w:sz="0" w:space="0" w:color="auto"/>
          </w:divBdr>
        </w:div>
        <w:div w:id="330571851">
          <w:marLeft w:val="0"/>
          <w:marRight w:val="0"/>
          <w:marTop w:val="279"/>
          <w:marBottom w:val="0"/>
          <w:divBdr>
            <w:top w:val="none" w:sz="0" w:space="0" w:color="auto"/>
            <w:left w:val="none" w:sz="0" w:space="0" w:color="auto"/>
            <w:bottom w:val="none" w:sz="0" w:space="0" w:color="auto"/>
            <w:right w:val="none" w:sz="0" w:space="0" w:color="auto"/>
          </w:divBdr>
        </w:div>
        <w:div w:id="1821723594">
          <w:marLeft w:val="0"/>
          <w:marRight w:val="0"/>
          <w:marTop w:val="279"/>
          <w:marBottom w:val="0"/>
          <w:divBdr>
            <w:top w:val="none" w:sz="0" w:space="0" w:color="auto"/>
            <w:left w:val="none" w:sz="0" w:space="0" w:color="auto"/>
            <w:bottom w:val="none" w:sz="0" w:space="0" w:color="auto"/>
            <w:right w:val="none" w:sz="0" w:space="0" w:color="auto"/>
          </w:divBdr>
        </w:div>
        <w:div w:id="386226107">
          <w:marLeft w:val="0"/>
          <w:marRight w:val="0"/>
          <w:marTop w:val="279"/>
          <w:marBottom w:val="0"/>
          <w:divBdr>
            <w:top w:val="none" w:sz="0" w:space="0" w:color="auto"/>
            <w:left w:val="none" w:sz="0" w:space="0" w:color="auto"/>
            <w:bottom w:val="none" w:sz="0" w:space="0" w:color="auto"/>
            <w:right w:val="none" w:sz="0" w:space="0" w:color="auto"/>
          </w:divBdr>
        </w:div>
        <w:div w:id="931203345">
          <w:marLeft w:val="0"/>
          <w:marRight w:val="0"/>
          <w:marTop w:val="279"/>
          <w:marBottom w:val="0"/>
          <w:divBdr>
            <w:top w:val="none" w:sz="0" w:space="0" w:color="auto"/>
            <w:left w:val="none" w:sz="0" w:space="0" w:color="auto"/>
            <w:bottom w:val="none" w:sz="0" w:space="0" w:color="auto"/>
            <w:right w:val="none" w:sz="0" w:space="0" w:color="auto"/>
          </w:divBdr>
        </w:div>
        <w:div w:id="1637374240">
          <w:marLeft w:val="0"/>
          <w:marRight w:val="0"/>
          <w:marTop w:val="279"/>
          <w:marBottom w:val="0"/>
          <w:divBdr>
            <w:top w:val="none" w:sz="0" w:space="0" w:color="auto"/>
            <w:left w:val="none" w:sz="0" w:space="0" w:color="auto"/>
            <w:bottom w:val="none" w:sz="0" w:space="0" w:color="auto"/>
            <w:right w:val="none" w:sz="0" w:space="0" w:color="auto"/>
          </w:divBdr>
        </w:div>
        <w:div w:id="1431774950">
          <w:marLeft w:val="0"/>
          <w:marRight w:val="0"/>
          <w:marTop w:val="279"/>
          <w:marBottom w:val="0"/>
          <w:divBdr>
            <w:top w:val="none" w:sz="0" w:space="0" w:color="auto"/>
            <w:left w:val="none" w:sz="0" w:space="0" w:color="auto"/>
            <w:bottom w:val="none" w:sz="0" w:space="0" w:color="auto"/>
            <w:right w:val="none" w:sz="0" w:space="0" w:color="auto"/>
          </w:divBdr>
        </w:div>
        <w:div w:id="1349212704">
          <w:marLeft w:val="0"/>
          <w:marRight w:val="0"/>
          <w:marTop w:val="279"/>
          <w:marBottom w:val="0"/>
          <w:divBdr>
            <w:top w:val="none" w:sz="0" w:space="0" w:color="auto"/>
            <w:left w:val="none" w:sz="0" w:space="0" w:color="auto"/>
            <w:bottom w:val="none" w:sz="0" w:space="0" w:color="auto"/>
            <w:right w:val="none" w:sz="0" w:space="0" w:color="auto"/>
          </w:divBdr>
        </w:div>
        <w:div w:id="683366946">
          <w:marLeft w:val="0"/>
          <w:marRight w:val="0"/>
          <w:marTop w:val="279"/>
          <w:marBottom w:val="0"/>
          <w:divBdr>
            <w:top w:val="none" w:sz="0" w:space="0" w:color="auto"/>
            <w:left w:val="none" w:sz="0" w:space="0" w:color="auto"/>
            <w:bottom w:val="none" w:sz="0" w:space="0" w:color="auto"/>
            <w:right w:val="none" w:sz="0" w:space="0" w:color="auto"/>
          </w:divBdr>
        </w:div>
        <w:div w:id="1901280700">
          <w:marLeft w:val="0"/>
          <w:marRight w:val="0"/>
          <w:marTop w:val="279"/>
          <w:marBottom w:val="0"/>
          <w:divBdr>
            <w:top w:val="none" w:sz="0" w:space="0" w:color="auto"/>
            <w:left w:val="none" w:sz="0" w:space="0" w:color="auto"/>
            <w:bottom w:val="none" w:sz="0" w:space="0" w:color="auto"/>
            <w:right w:val="none" w:sz="0" w:space="0" w:color="auto"/>
          </w:divBdr>
        </w:div>
        <w:div w:id="1683161691">
          <w:marLeft w:val="0"/>
          <w:marRight w:val="0"/>
          <w:marTop w:val="279"/>
          <w:marBottom w:val="0"/>
          <w:divBdr>
            <w:top w:val="none" w:sz="0" w:space="0" w:color="auto"/>
            <w:left w:val="none" w:sz="0" w:space="0" w:color="auto"/>
            <w:bottom w:val="none" w:sz="0" w:space="0" w:color="auto"/>
            <w:right w:val="none" w:sz="0" w:space="0" w:color="auto"/>
          </w:divBdr>
        </w:div>
        <w:div w:id="1786540082">
          <w:marLeft w:val="0"/>
          <w:marRight w:val="0"/>
          <w:marTop w:val="279"/>
          <w:marBottom w:val="0"/>
          <w:divBdr>
            <w:top w:val="none" w:sz="0" w:space="0" w:color="auto"/>
            <w:left w:val="none" w:sz="0" w:space="0" w:color="auto"/>
            <w:bottom w:val="none" w:sz="0" w:space="0" w:color="auto"/>
            <w:right w:val="none" w:sz="0" w:space="0" w:color="auto"/>
          </w:divBdr>
        </w:div>
        <w:div w:id="1769275727">
          <w:marLeft w:val="0"/>
          <w:marRight w:val="0"/>
          <w:marTop w:val="279"/>
          <w:marBottom w:val="0"/>
          <w:divBdr>
            <w:top w:val="none" w:sz="0" w:space="0" w:color="auto"/>
            <w:left w:val="none" w:sz="0" w:space="0" w:color="auto"/>
            <w:bottom w:val="none" w:sz="0" w:space="0" w:color="auto"/>
            <w:right w:val="none" w:sz="0" w:space="0" w:color="auto"/>
          </w:divBdr>
        </w:div>
        <w:div w:id="1205171562">
          <w:marLeft w:val="0"/>
          <w:marRight w:val="0"/>
          <w:marTop w:val="279"/>
          <w:marBottom w:val="0"/>
          <w:divBdr>
            <w:top w:val="none" w:sz="0" w:space="0" w:color="auto"/>
            <w:left w:val="none" w:sz="0" w:space="0" w:color="auto"/>
            <w:bottom w:val="none" w:sz="0" w:space="0" w:color="auto"/>
            <w:right w:val="none" w:sz="0" w:space="0" w:color="auto"/>
          </w:divBdr>
        </w:div>
        <w:div w:id="205264966">
          <w:marLeft w:val="0"/>
          <w:marRight w:val="0"/>
          <w:marTop w:val="279"/>
          <w:marBottom w:val="0"/>
          <w:divBdr>
            <w:top w:val="none" w:sz="0" w:space="0" w:color="auto"/>
            <w:left w:val="none" w:sz="0" w:space="0" w:color="auto"/>
            <w:bottom w:val="none" w:sz="0" w:space="0" w:color="auto"/>
            <w:right w:val="none" w:sz="0" w:space="0" w:color="auto"/>
          </w:divBdr>
        </w:div>
        <w:div w:id="1066878975">
          <w:marLeft w:val="0"/>
          <w:marRight w:val="0"/>
          <w:marTop w:val="279"/>
          <w:marBottom w:val="0"/>
          <w:divBdr>
            <w:top w:val="none" w:sz="0" w:space="0" w:color="auto"/>
            <w:left w:val="none" w:sz="0" w:space="0" w:color="auto"/>
            <w:bottom w:val="none" w:sz="0" w:space="0" w:color="auto"/>
            <w:right w:val="none" w:sz="0" w:space="0" w:color="auto"/>
          </w:divBdr>
        </w:div>
        <w:div w:id="701978096">
          <w:marLeft w:val="0"/>
          <w:marRight w:val="0"/>
          <w:marTop w:val="279"/>
          <w:marBottom w:val="0"/>
          <w:divBdr>
            <w:top w:val="none" w:sz="0" w:space="0" w:color="auto"/>
            <w:left w:val="none" w:sz="0" w:space="0" w:color="auto"/>
            <w:bottom w:val="none" w:sz="0" w:space="0" w:color="auto"/>
            <w:right w:val="none" w:sz="0" w:space="0" w:color="auto"/>
          </w:divBdr>
        </w:div>
        <w:div w:id="1915158692">
          <w:marLeft w:val="0"/>
          <w:marRight w:val="0"/>
          <w:marTop w:val="279"/>
          <w:marBottom w:val="0"/>
          <w:divBdr>
            <w:top w:val="none" w:sz="0" w:space="0" w:color="auto"/>
            <w:left w:val="none" w:sz="0" w:space="0" w:color="auto"/>
            <w:bottom w:val="none" w:sz="0" w:space="0" w:color="auto"/>
            <w:right w:val="none" w:sz="0" w:space="0" w:color="auto"/>
          </w:divBdr>
        </w:div>
        <w:div w:id="602688844">
          <w:marLeft w:val="0"/>
          <w:marRight w:val="0"/>
          <w:marTop w:val="279"/>
          <w:marBottom w:val="0"/>
          <w:divBdr>
            <w:top w:val="none" w:sz="0" w:space="0" w:color="auto"/>
            <w:left w:val="none" w:sz="0" w:space="0" w:color="auto"/>
            <w:bottom w:val="none" w:sz="0" w:space="0" w:color="auto"/>
            <w:right w:val="none" w:sz="0" w:space="0" w:color="auto"/>
          </w:divBdr>
        </w:div>
        <w:div w:id="1839076570">
          <w:marLeft w:val="0"/>
          <w:marRight w:val="0"/>
          <w:marTop w:val="279"/>
          <w:marBottom w:val="0"/>
          <w:divBdr>
            <w:top w:val="none" w:sz="0" w:space="0" w:color="auto"/>
            <w:left w:val="none" w:sz="0" w:space="0" w:color="auto"/>
            <w:bottom w:val="none" w:sz="0" w:space="0" w:color="auto"/>
            <w:right w:val="none" w:sz="0" w:space="0" w:color="auto"/>
          </w:divBdr>
        </w:div>
        <w:div w:id="1931160935">
          <w:marLeft w:val="0"/>
          <w:marRight w:val="0"/>
          <w:marTop w:val="279"/>
          <w:marBottom w:val="0"/>
          <w:divBdr>
            <w:top w:val="none" w:sz="0" w:space="0" w:color="auto"/>
            <w:left w:val="none" w:sz="0" w:space="0" w:color="auto"/>
            <w:bottom w:val="none" w:sz="0" w:space="0" w:color="auto"/>
            <w:right w:val="none" w:sz="0" w:space="0" w:color="auto"/>
          </w:divBdr>
        </w:div>
        <w:div w:id="1701122235">
          <w:marLeft w:val="0"/>
          <w:marRight w:val="0"/>
          <w:marTop w:val="279"/>
          <w:marBottom w:val="0"/>
          <w:divBdr>
            <w:top w:val="none" w:sz="0" w:space="0" w:color="auto"/>
            <w:left w:val="none" w:sz="0" w:space="0" w:color="auto"/>
            <w:bottom w:val="none" w:sz="0" w:space="0" w:color="auto"/>
            <w:right w:val="none" w:sz="0" w:space="0" w:color="auto"/>
          </w:divBdr>
        </w:div>
        <w:div w:id="1360156885">
          <w:marLeft w:val="0"/>
          <w:marRight w:val="0"/>
          <w:marTop w:val="279"/>
          <w:marBottom w:val="0"/>
          <w:divBdr>
            <w:top w:val="none" w:sz="0" w:space="0" w:color="auto"/>
            <w:left w:val="none" w:sz="0" w:space="0" w:color="auto"/>
            <w:bottom w:val="none" w:sz="0" w:space="0" w:color="auto"/>
            <w:right w:val="none" w:sz="0" w:space="0" w:color="auto"/>
          </w:divBdr>
        </w:div>
        <w:div w:id="220752964">
          <w:marLeft w:val="0"/>
          <w:marRight w:val="0"/>
          <w:marTop w:val="279"/>
          <w:marBottom w:val="0"/>
          <w:divBdr>
            <w:top w:val="none" w:sz="0" w:space="0" w:color="auto"/>
            <w:left w:val="none" w:sz="0" w:space="0" w:color="auto"/>
            <w:bottom w:val="none" w:sz="0" w:space="0" w:color="auto"/>
            <w:right w:val="none" w:sz="0" w:space="0" w:color="auto"/>
          </w:divBdr>
        </w:div>
        <w:div w:id="101147852">
          <w:marLeft w:val="0"/>
          <w:marRight w:val="0"/>
          <w:marTop w:val="279"/>
          <w:marBottom w:val="0"/>
          <w:divBdr>
            <w:top w:val="none" w:sz="0" w:space="0" w:color="auto"/>
            <w:left w:val="none" w:sz="0" w:space="0" w:color="auto"/>
            <w:bottom w:val="none" w:sz="0" w:space="0" w:color="auto"/>
            <w:right w:val="none" w:sz="0" w:space="0" w:color="auto"/>
          </w:divBdr>
        </w:div>
        <w:div w:id="63918322">
          <w:marLeft w:val="0"/>
          <w:marRight w:val="0"/>
          <w:marTop w:val="279"/>
          <w:marBottom w:val="0"/>
          <w:divBdr>
            <w:top w:val="none" w:sz="0" w:space="0" w:color="auto"/>
            <w:left w:val="none" w:sz="0" w:space="0" w:color="auto"/>
            <w:bottom w:val="none" w:sz="0" w:space="0" w:color="auto"/>
            <w:right w:val="none" w:sz="0" w:space="0" w:color="auto"/>
          </w:divBdr>
        </w:div>
        <w:div w:id="104811494">
          <w:marLeft w:val="0"/>
          <w:marRight w:val="0"/>
          <w:marTop w:val="279"/>
          <w:marBottom w:val="0"/>
          <w:divBdr>
            <w:top w:val="none" w:sz="0" w:space="0" w:color="auto"/>
            <w:left w:val="none" w:sz="0" w:space="0" w:color="auto"/>
            <w:bottom w:val="none" w:sz="0" w:space="0" w:color="auto"/>
            <w:right w:val="none" w:sz="0" w:space="0" w:color="auto"/>
          </w:divBdr>
        </w:div>
        <w:div w:id="1367633000">
          <w:marLeft w:val="0"/>
          <w:marRight w:val="0"/>
          <w:marTop w:val="279"/>
          <w:marBottom w:val="0"/>
          <w:divBdr>
            <w:top w:val="none" w:sz="0" w:space="0" w:color="auto"/>
            <w:left w:val="none" w:sz="0" w:space="0" w:color="auto"/>
            <w:bottom w:val="none" w:sz="0" w:space="0" w:color="auto"/>
            <w:right w:val="none" w:sz="0" w:space="0" w:color="auto"/>
          </w:divBdr>
        </w:div>
        <w:div w:id="1766607953">
          <w:marLeft w:val="0"/>
          <w:marRight w:val="0"/>
          <w:marTop w:val="279"/>
          <w:marBottom w:val="0"/>
          <w:divBdr>
            <w:top w:val="none" w:sz="0" w:space="0" w:color="auto"/>
            <w:left w:val="none" w:sz="0" w:space="0" w:color="auto"/>
            <w:bottom w:val="none" w:sz="0" w:space="0" w:color="auto"/>
            <w:right w:val="none" w:sz="0" w:space="0" w:color="auto"/>
          </w:divBdr>
        </w:div>
        <w:div w:id="1797868823">
          <w:marLeft w:val="0"/>
          <w:marRight w:val="0"/>
          <w:marTop w:val="279"/>
          <w:marBottom w:val="0"/>
          <w:divBdr>
            <w:top w:val="none" w:sz="0" w:space="0" w:color="auto"/>
            <w:left w:val="none" w:sz="0" w:space="0" w:color="auto"/>
            <w:bottom w:val="none" w:sz="0" w:space="0" w:color="auto"/>
            <w:right w:val="none" w:sz="0" w:space="0" w:color="auto"/>
          </w:divBdr>
        </w:div>
        <w:div w:id="66153973">
          <w:marLeft w:val="0"/>
          <w:marRight w:val="0"/>
          <w:marTop w:val="279"/>
          <w:marBottom w:val="0"/>
          <w:divBdr>
            <w:top w:val="none" w:sz="0" w:space="0" w:color="auto"/>
            <w:left w:val="none" w:sz="0" w:space="0" w:color="auto"/>
            <w:bottom w:val="none" w:sz="0" w:space="0" w:color="auto"/>
            <w:right w:val="none" w:sz="0" w:space="0" w:color="auto"/>
          </w:divBdr>
        </w:div>
        <w:div w:id="1860504742">
          <w:marLeft w:val="0"/>
          <w:marRight w:val="0"/>
          <w:marTop w:val="279"/>
          <w:marBottom w:val="0"/>
          <w:divBdr>
            <w:top w:val="none" w:sz="0" w:space="0" w:color="auto"/>
            <w:left w:val="none" w:sz="0" w:space="0" w:color="auto"/>
            <w:bottom w:val="none" w:sz="0" w:space="0" w:color="auto"/>
            <w:right w:val="none" w:sz="0" w:space="0" w:color="auto"/>
          </w:divBdr>
        </w:div>
        <w:div w:id="1177188852">
          <w:marLeft w:val="0"/>
          <w:marRight w:val="0"/>
          <w:marTop w:val="279"/>
          <w:marBottom w:val="0"/>
          <w:divBdr>
            <w:top w:val="none" w:sz="0" w:space="0" w:color="auto"/>
            <w:left w:val="none" w:sz="0" w:space="0" w:color="auto"/>
            <w:bottom w:val="none" w:sz="0" w:space="0" w:color="auto"/>
            <w:right w:val="none" w:sz="0" w:space="0" w:color="auto"/>
          </w:divBdr>
        </w:div>
        <w:div w:id="886061712">
          <w:marLeft w:val="0"/>
          <w:marRight w:val="0"/>
          <w:marTop w:val="279"/>
          <w:marBottom w:val="0"/>
          <w:divBdr>
            <w:top w:val="none" w:sz="0" w:space="0" w:color="auto"/>
            <w:left w:val="none" w:sz="0" w:space="0" w:color="auto"/>
            <w:bottom w:val="none" w:sz="0" w:space="0" w:color="auto"/>
            <w:right w:val="none" w:sz="0" w:space="0" w:color="auto"/>
          </w:divBdr>
        </w:div>
        <w:div w:id="802965744">
          <w:marLeft w:val="0"/>
          <w:marRight w:val="0"/>
          <w:marTop w:val="279"/>
          <w:marBottom w:val="0"/>
          <w:divBdr>
            <w:top w:val="none" w:sz="0" w:space="0" w:color="auto"/>
            <w:left w:val="none" w:sz="0" w:space="0" w:color="auto"/>
            <w:bottom w:val="none" w:sz="0" w:space="0" w:color="auto"/>
            <w:right w:val="none" w:sz="0" w:space="0" w:color="auto"/>
          </w:divBdr>
        </w:div>
        <w:div w:id="719548827">
          <w:marLeft w:val="0"/>
          <w:marRight w:val="0"/>
          <w:marTop w:val="279"/>
          <w:marBottom w:val="0"/>
          <w:divBdr>
            <w:top w:val="none" w:sz="0" w:space="0" w:color="auto"/>
            <w:left w:val="none" w:sz="0" w:space="0" w:color="auto"/>
            <w:bottom w:val="none" w:sz="0" w:space="0" w:color="auto"/>
            <w:right w:val="none" w:sz="0" w:space="0" w:color="auto"/>
          </w:divBdr>
        </w:div>
        <w:div w:id="1763139551">
          <w:marLeft w:val="0"/>
          <w:marRight w:val="0"/>
          <w:marTop w:val="279"/>
          <w:marBottom w:val="0"/>
          <w:divBdr>
            <w:top w:val="none" w:sz="0" w:space="0" w:color="auto"/>
            <w:left w:val="none" w:sz="0" w:space="0" w:color="auto"/>
            <w:bottom w:val="none" w:sz="0" w:space="0" w:color="auto"/>
            <w:right w:val="none" w:sz="0" w:space="0" w:color="auto"/>
          </w:divBdr>
        </w:div>
        <w:div w:id="507524862">
          <w:marLeft w:val="0"/>
          <w:marRight w:val="0"/>
          <w:marTop w:val="279"/>
          <w:marBottom w:val="0"/>
          <w:divBdr>
            <w:top w:val="none" w:sz="0" w:space="0" w:color="auto"/>
            <w:left w:val="none" w:sz="0" w:space="0" w:color="auto"/>
            <w:bottom w:val="none" w:sz="0" w:space="0" w:color="auto"/>
            <w:right w:val="none" w:sz="0" w:space="0" w:color="auto"/>
          </w:divBdr>
        </w:div>
      </w:divsChild>
    </w:div>
    <w:div w:id="1307858897">
      <w:bodyDiv w:val="1"/>
      <w:marLeft w:val="0"/>
      <w:marRight w:val="0"/>
      <w:marTop w:val="0"/>
      <w:marBottom w:val="0"/>
      <w:divBdr>
        <w:top w:val="none" w:sz="0" w:space="0" w:color="auto"/>
        <w:left w:val="none" w:sz="0" w:space="0" w:color="auto"/>
        <w:bottom w:val="none" w:sz="0" w:space="0" w:color="auto"/>
        <w:right w:val="none" w:sz="0" w:space="0" w:color="auto"/>
      </w:divBdr>
    </w:div>
    <w:div w:id="1548878064">
      <w:bodyDiv w:val="1"/>
      <w:marLeft w:val="0"/>
      <w:marRight w:val="0"/>
      <w:marTop w:val="0"/>
      <w:marBottom w:val="0"/>
      <w:divBdr>
        <w:top w:val="none" w:sz="0" w:space="0" w:color="auto"/>
        <w:left w:val="none" w:sz="0" w:space="0" w:color="auto"/>
        <w:bottom w:val="none" w:sz="0" w:space="0" w:color="auto"/>
        <w:right w:val="none" w:sz="0" w:space="0" w:color="auto"/>
      </w:divBdr>
    </w:div>
    <w:div w:id="1939216825">
      <w:bodyDiv w:val="1"/>
      <w:marLeft w:val="0"/>
      <w:marRight w:val="0"/>
      <w:marTop w:val="0"/>
      <w:marBottom w:val="0"/>
      <w:divBdr>
        <w:top w:val="none" w:sz="0" w:space="0" w:color="auto"/>
        <w:left w:val="none" w:sz="0" w:space="0" w:color="auto"/>
        <w:bottom w:val="none" w:sz="0" w:space="0" w:color="auto"/>
        <w:right w:val="none" w:sz="0" w:space="0" w:color="auto"/>
      </w:divBdr>
      <w:divsChild>
        <w:div w:id="453716477">
          <w:marLeft w:val="0"/>
          <w:marRight w:val="0"/>
          <w:marTop w:val="1020"/>
          <w:marBottom w:val="0"/>
          <w:divBdr>
            <w:top w:val="none" w:sz="0" w:space="0" w:color="auto"/>
            <w:left w:val="none" w:sz="0" w:space="0" w:color="auto"/>
            <w:bottom w:val="none" w:sz="0" w:space="0" w:color="auto"/>
            <w:right w:val="none" w:sz="0" w:space="0" w:color="auto"/>
          </w:divBdr>
          <w:divsChild>
            <w:div w:id="1087000656">
              <w:marLeft w:val="0"/>
              <w:marRight w:val="0"/>
              <w:marTop w:val="0"/>
              <w:marBottom w:val="0"/>
              <w:divBdr>
                <w:top w:val="none" w:sz="0" w:space="0" w:color="auto"/>
                <w:left w:val="none" w:sz="0" w:space="0" w:color="auto"/>
                <w:bottom w:val="none" w:sz="0" w:space="0" w:color="auto"/>
                <w:right w:val="none" w:sz="0" w:space="0" w:color="auto"/>
              </w:divBdr>
              <w:divsChild>
                <w:div w:id="71258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aidu.com/link?url=KrmIMA4y8wvl9zr5YZlDqTbE4280b5yFO2vFbhFouXmbeR4ydyJ8D5P-W1RLhtg1_eSGsLcp5RrXqKIUsJs4Mq&amp;wd=&amp;eqid=836a1568010d2ef4000000066744b6c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1778</Words>
  <Characters>10135</Characters>
  <Application>Microsoft Office Word</Application>
  <DocSecurity>0</DocSecurity>
  <Lines>84</Lines>
  <Paragraphs>23</Paragraphs>
  <ScaleCrop>false</ScaleCrop>
  <Company/>
  <LinksUpToDate>false</LinksUpToDate>
  <CharactersWithSpaces>11890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牟剑相</dc:creator>
  <cp:lastModifiedBy>Administrator</cp:lastModifiedBy>
  <cp:revision>2</cp:revision>
  <dcterms:created xsi:type="dcterms:W3CDTF">2024-11-25T17:58:00Z</dcterms:created>
  <dcterms:modified xsi:type="dcterms:W3CDTF">2024-11-25T17:58:00Z</dcterms:modified>
</cp:coreProperties>
</file>