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  <w:sectPr>
          <w:headerReference r:id="rId5" w:type="first"/>
          <w:footerReference r:id="rId8" w:type="first"/>
          <w:headerReference r:id="rId3" w:type="default"/>
          <w:footerReference r:id="rId6" w:type="default"/>
          <w:headerReference r:id="rId4" w:type="even"/>
          <w:footerReference r:id="rId7" w:type="even"/>
          <w:pgSz w:w="11906" w:h="16838"/>
          <w:pgMar w:top="1440" w:right="1800" w:bottom="1440" w:left="1800" w:header="851" w:footer="992" w:gutter="0"/>
          <w:cols w:space="425" w:num="1"/>
          <w:titlePg/>
          <w:docGrid w:type="lines" w:linePitch="312" w:charSpace="0"/>
        </w:sectPr>
      </w:pPr>
      <w: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-1255395</wp:posOffset>
            </wp:positionH>
            <wp:positionV relativeFrom="paragraph">
              <wp:posOffset>-931545</wp:posOffset>
            </wp:positionV>
            <wp:extent cx="7702550" cy="10934700"/>
            <wp:effectExtent l="0" t="0" r="12700" b="0"/>
            <wp:wrapNone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7702550" cy="10934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bookmarkStart w:id="0" w:name="_GoBack"/>
      <w:bookmarkEnd w:id="0"/>
      <w:r>
        <w:rPr>
          <w:sz w:val="2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-1224280</wp:posOffset>
                </wp:positionH>
                <wp:positionV relativeFrom="paragraph">
                  <wp:posOffset>1988820</wp:posOffset>
                </wp:positionV>
                <wp:extent cx="7679055" cy="2362200"/>
                <wp:effectExtent l="0" t="0" r="0" b="0"/>
                <wp:wrapNone/>
                <wp:docPr id="3" name="文本框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679055" cy="23622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/>
                                <w:b/>
                                <w:bCs w:val="0"/>
                                <w:color w:val="000000" w:themeColor="text1"/>
                                <w:sz w:val="84"/>
                                <w:szCs w:val="84"/>
                                <w:lang w:val="en-US" w:eastAsia="zh-CN"/>
                                <w14:glow w14:rad="0">
                                  <w14:srgbClr w14:val="000000"/>
                                </w14:glow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extrusionH="0" w14:contourW="0" w14:prstMaterial="clear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 w:val="0"/>
                                <w:color w:val="000000" w:themeColor="text1"/>
                                <w:sz w:val="84"/>
                                <w:szCs w:val="84"/>
                                <w:lang w:val="en-US" w:eastAsia="zh-CN"/>
                                <w14:glow w14:rad="0">
                                  <w14:srgbClr w14:val="000000"/>
                                </w14:glow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extrusionH="0" w14:contourW="0" w14:prstMaterial="clear"/>
                              </w:rPr>
                              <w:t>2023-2029全球与中国头发延长服务市场现状及未来发展趋势</w:t>
                            </w:r>
                          </w:p>
                          <w:p>
                            <w:pPr>
                              <w:rPr>
                                <w:rFonts w:hint="eastAsia"/>
                                <w:b/>
                                <w:bCs w:val="0"/>
                                <w:color w:val="000000" w:themeColor="text1"/>
                                <w:sz w:val="84"/>
                                <w:szCs w:val="84"/>
                                <w:lang w:val="en-US" w:eastAsia="zh-CN"/>
                                <w14:glow w14:rad="0">
                                  <w14:srgbClr w14:val="000000"/>
                                </w14:glow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extrusionH="0" w14:contourW="0" w14:prstMaterial="clear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96.4pt;margin-top:156.6pt;height:186pt;width:604.65pt;z-index:251660288;mso-width-relative:page;mso-height-relative:page;" filled="f" stroked="f" coordsize="21600,21600" o:gfxdata="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/>
                          <w:b/>
                          <w:bCs w:val="0"/>
                          <w:color w:val="000000" w:themeColor="text1"/>
                          <w:sz w:val="84"/>
                          <w:szCs w:val="84"/>
                          <w:lang w:val="en-US" w:eastAsia="zh-CN"/>
                          <w14:glow w14:rad="0">
                            <w14:srgbClr w14:val="000000"/>
                          </w14:glow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reflection w14:blurRad="0" w14:stA="0" w14:stPos="0" w14:endA="0" w14:endPos="0" w14:dist="0" w14:dir="0" w14:fadeDir="0" w14:sx="0" w14:sy="0" w14:kx="0" w14:ky="0" w14:algn="none"/>
                          <w14:textFill>
                            <w14:solidFill>
                              <w14:schemeClr w14:val="tx1"/>
                            </w14:solidFill>
                          </w14:textFill>
                          <w14:props3d w14:extrusionH="0" w14:contourW="0" w14:prstMaterial="clear"/>
                        </w:rPr>
                      </w:pPr>
                      <w:r>
                        <w:rPr>
                          <w:rFonts w:hint="eastAsia"/>
                          <w:b/>
                          <w:bCs w:val="0"/>
                          <w:color w:val="000000" w:themeColor="text1"/>
                          <w:sz w:val="84"/>
                          <w:szCs w:val="84"/>
                          <w:lang w:val="en-US" w:eastAsia="zh-CN"/>
                          <w14:glow w14:rad="0">
                            <w14:srgbClr w14:val="000000"/>
                          </w14:glow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reflection w14:blurRad="0" w14:stA="0" w14:stPos="0" w14:endA="0" w14:endPos="0" w14:dist="0" w14:dir="0" w14:fadeDir="0" w14:sx="0" w14:sy="0" w14:kx="0" w14:ky="0" w14:algn="none"/>
                          <w14:textFill>
                            <w14:solidFill>
                              <w14:schemeClr w14:val="tx1"/>
                            </w14:solidFill>
                          </w14:textFill>
                          <w14:props3d w14:extrusionH="0" w14:contourW="0" w14:prstMaterial="clear"/>
                        </w:rPr>
                        <w:t>2023-2029全球与中国头发延长服务市场现状及未来发展趋势</w:t>
                      </w:r>
                    </w:p>
                    <w:p>
                      <w:pPr>
                        <w:rPr>
                          <w:rFonts w:hint="eastAsia"/>
                          <w:b/>
                          <w:bCs w:val="0"/>
                          <w:color w:val="000000" w:themeColor="text1"/>
                          <w:sz w:val="84"/>
                          <w:szCs w:val="84"/>
                          <w:lang w:val="en-US" w:eastAsia="zh-CN"/>
                          <w14:glow w14:rad="0">
                            <w14:srgbClr w14:val="000000"/>
                          </w14:glow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reflection w14:blurRad="0" w14:stA="0" w14:stPos="0" w14:endA="0" w14:endPos="0" w14:dist="0" w14:dir="0" w14:fadeDir="0" w14:sx="0" w14:sy="0" w14:kx="0" w14:ky="0" w14:algn="none"/>
                          <w14:textFill>
                            <w14:solidFill>
                              <w14:schemeClr w14:val="tx1"/>
                            </w14:solidFill>
                          </w14:textFill>
                          <w14:props3d w14:extrusionH="0" w14:contourW="0" w14:prstMaterial="clear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-932815</wp:posOffset>
                </wp:positionH>
                <wp:positionV relativeFrom="paragraph">
                  <wp:posOffset>2559685</wp:posOffset>
                </wp:positionV>
                <wp:extent cx="1828800" cy="1828800"/>
                <wp:effectExtent l="0" t="0" r="0" b="0"/>
                <wp:wrapNone/>
                <wp:docPr id="13" name="文本框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10185" y="3474085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/>
                                <w:lang w:eastAsia="zh-C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73.45pt;margin-top:201.55pt;height:144pt;width:144pt;mso-wrap-style:none;z-index:251664384;mso-width-relative:page;mso-height-relative:page;" filled="f" stroked="f" coordsize="21600,21600" o:gfxdata="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">
                <v:fill on="f" focussize="0,0"/>
                <v:stroke on="f" weight="0.5pt"/>
                <v:imagedata o:title=""/>
                <o:lock v:ext="edit" aspectratio="f"/>
                <v:textbox style="mso-fit-shape-to-text:t;">
                  <w:txbxContent>
                    <w:p>
                      <w:pPr>
                        <w:rPr>
                          <w:rFonts w:hint="eastAsia"/>
                          <w:lang w:eastAsia="zh-C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22225</wp:posOffset>
                </wp:positionH>
                <wp:positionV relativeFrom="paragraph">
                  <wp:posOffset>4613275</wp:posOffset>
                </wp:positionV>
                <wp:extent cx="836930" cy="148590"/>
                <wp:effectExtent l="0" t="0" r="1270" b="3810"/>
                <wp:wrapNone/>
                <wp:docPr id="7" name="矩形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1120775" y="5109210"/>
                          <a:ext cx="836930" cy="148590"/>
                        </a:xfrm>
                        <a:prstGeom prst="rect">
                          <a:avLst/>
                        </a:prstGeom>
                        <a:solidFill>
                          <a:srgbClr val="1D939F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.75pt;margin-top:363.25pt;height:11.7pt;width:65.9pt;z-index:251663360;v-text-anchor:middle;mso-width-relative:page;mso-height-relative:page;" fillcolor="#1D939F" filled="t" stroked="f" coordsize="21600,21600" o:gfxdata="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">
                <v:fill on="t" focussize="0,0"/>
                <v:stroke on="f" weight="1pt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-883920</wp:posOffset>
                </wp:positionH>
                <wp:positionV relativeFrom="paragraph">
                  <wp:posOffset>74930</wp:posOffset>
                </wp:positionV>
                <wp:extent cx="6257290" cy="818515"/>
                <wp:effectExtent l="0" t="0" r="0" b="0"/>
                <wp:wrapNone/>
                <wp:docPr id="6" name="文本框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57290" cy="81851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left"/>
                              <w:rPr>
                                <w:rFonts w:hint="eastAsia" w:ascii="汉仪雅酷黑 75W" w:hAnsi="汉仪雅酷黑 75W" w:eastAsia="汉仪雅酷黑 75W" w:cs="汉仪雅酷黑 75W"/>
                                <w:b/>
                                <w:bCs/>
                                <w:color w:val="7B9DCA"/>
                                <w:sz w:val="36"/>
                                <w:szCs w:val="36"/>
                                <w:lang w:val="en-US" w:eastAsia="zh-C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69.6pt;margin-top:5.9pt;height:64.45pt;width:492.7pt;z-index:251661312;mso-width-relative:page;mso-height-relative:page;" filled="f" stroked="f" coordsize="21600,21600" o:gfxdata="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jc w:val="left"/>
                        <w:rPr>
                          <w:rFonts w:hint="eastAsia" w:ascii="汉仪雅酷黑 75W" w:hAnsi="汉仪雅酷黑 75W" w:eastAsia="汉仪雅酷黑 75W" w:cs="汉仪雅酷黑 75W"/>
                          <w:b/>
                          <w:bCs/>
                          <w:color w:val="7B9DCA"/>
                          <w:sz w:val="36"/>
                          <w:szCs w:val="36"/>
                          <w:lang w:val="en-US" w:eastAsia="zh-C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-866775</wp:posOffset>
            </wp:positionH>
            <wp:positionV relativeFrom="paragraph">
              <wp:posOffset>-171450</wp:posOffset>
            </wp:positionV>
            <wp:extent cx="1787525" cy="234315"/>
            <wp:effectExtent l="0" t="0" r="3175" b="13335"/>
            <wp:wrapNone/>
            <wp:docPr id="4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2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787525" cy="234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2023-2029全球与中国头发延长服务市场现状及未来发展趋势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报告摘要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2022年全球头发延长服务市场销售额达到了 亿美元，预计2029年将达到 亿美元，年复合增长率（CAGR）为 %（2023-2029）。地区层面来看，中国市场在过去几年变化较快，2022年市场规模为 百万美元，约占全球的 %，预计2029年将达到 百万美元，届时全球占比将达到 %。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地区层面来说，目前 地区是全球最大的市场，2022年占有 %的市场份额，之后是 和 ，分别占有 %和 %。预计未来几年， 地区增长最快，2023-2029期间CAGR大约为 %。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从产品类型方面来看，人类头发延伸占有重要地位，预计2029年份额将达到 %。同时就应用来看，男性在2022年份额大约是 %，未来几年CAGR大约为 %。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从企业来看，全球范围内，头发延长服务核心厂商主要包括Great Lengths Universal Hair Extensions SRL、Balmain Hair Group BV、Easihair Pro USA、Esqido和SOCAP Original USA等。2022年，全球第一梯队厂商主要有Great Lengths Universal Hair Extensions SRL、Balmain Hair Group BV、Easihair Pro USA和Esqido，第一梯队占有大约 %的市场份额；第二梯队厂商有SOCAP Original USA、Donna Bella OpCo、Cinderella Hair Extension和KLIX HAIR等，共占有 %份额。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本文研究全球及中国市场头发延长服务现状及未来发展趋势，侧重分析全球及中国市场的主要企业，同时对比北美，欧洲，中国，南美和中东及非洲等地区的现状及未来发展趋势。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主要企业包括：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Great Lengths Universal Hair Extensions SRL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Balmain Hair Group BV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Easihair Pro USA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Esqido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SOCAP Original USA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Donna Bella OpCo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Cinderella Hair Extension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KLIX HAIR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Racoon International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Hairlocs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Viva Femina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Femme Hair &amp; Beauty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Hair Visions International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Henan Rebecca Hair Products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Evergreen Products Group Limited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FN Longlocks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按照不同产品类型，包括如下几个类别：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合成头发延伸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人类头发延伸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按照不同应用，主要包括如下几个方面：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男性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女性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重点关注如下几个地区: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北美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欧洲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中国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南美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中东及非洲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本文正文共8章，各章节主要内容如下：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第1章：报告统计范围、产品细分及全球总体规模及增长率等数据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第2章：全球不同应用头发延长服务市场规模及份额等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第3章：全球头发延长服务主要地区市场规模及份额等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第4章：全球范围内头发延长服务主要企业竞争分析，主要包括头发延长服务收入、市场份额及行业集中度分析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第5章：中国市场头发延长服务主要企业竞争分析，主要包括头发延长服务收入、市场份额及行业集中度分析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第6章：全球主要企业基本情况介绍，包括公司简介、头发延长服务产品、收入及最新动态等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第7章：行业发展机遇和风险分析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第8章：报告结论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正文目录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1 头发延长服务市场概述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1.1 头发延长服务市场概述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1.2 不同产品类型头发延长服务分析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1.2.1 合成头发延伸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1.2.2 人类头发延伸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1.3 全球市场不同产品类型头发延长服务销售额对比（2018 VS 2022 VS 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1.4 全球不同产品类型头发延长服务销售额及预测（2018-2029）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1.4.1 全球不同产品类型头发延长服务销售额及市场份额（2018-2023）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1.4.2 全球不同产品类型头发延长服务销售额预测（2024-2029）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1.5 中国不同产品类型头发延长服务销售额及预测（2018-2029）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1.5.1 中国不同产品类型头发延长服务销售额及市场份额（2018-2023）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1.5.2 中国不同产品类型头发延长服务销售额预测（2024-2029）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2 不同应用分析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2.1 从不同应用，头发延长服务主要包括如下几个方面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2.1.1 男性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2.1.2 女性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2.2 全球市场不同应用头发延长服务销售额对比（2018 VS 2022 VS 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2.3 全球不同应用头发延长服务销售额及预测（2018-2029）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2.3.1 全球不同应用头发延长服务销售额及市场份额（2018-2023）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2.3.2 全球不同应用头发延长服务销售额预测（2024-2029）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2.4 中国不同应用头发延长服务销售额及预测（2018-2029）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2.4.1 中国不同应用头发延长服务销售额及市场份额（2018-2023）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2.4.2 中国不同应用头发延长服务销售额预测（2024-2029）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3 全球头发延长服务主要地区分析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3.1 全球主要地区头发延长服务市场规模分析：2018 VS 2022 VS 2029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3.1.1 全球主要地区头发延长服务销售额及份额（2018-2023年）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3.1.2 全球主要地区头发延长服务销售额及份额预测（2024-2029）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3.2 北美头发延长服务销售额及预测(2018-2029)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3.3 欧洲头发延长服务销售额及预测(2018-2029)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3.4 中国头发延长服务销售额及预测(2018-2029)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3.5 南美头发延长服务销售额及预测(2018-2029)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3.6 中东及非洲头发延长服务销售额及预测(2018-2029)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4 全球头发延长服务主要企业市场占有率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4.1 全球主要企业头发延长服务销售额及市场份额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4.2 全球头发延长服务主要企业竞争态势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4.2.1 头发延长服务行业集中度分析：2022年全球 Top 5 厂商市场份额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4.2.2 全球头发延长服务第一梯队、第二梯队和第三梯队企业及市场份额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4.3 2022年全球主要厂商头发延长服务收入排名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4.4 全球主要厂商头发延长服务总部及市场区域分布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4.5 全球主要厂商头发延长服务产品类型及应用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4.6 全球主要厂商头发延长服务商业化日期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4.7 新增投资及市场并购活动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4.8 头发延长服务全球领先企业SWOT分析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5 中国市场头发延长服务主要企业分析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5.1 中国头发延长服务销售额及市场份额（2018-2023）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5.2 中国头发延长服务Top 3与Top 5企业市场份额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6 主要企业简介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6.1 Great Lengths Universal Hair Extensions SRL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6.1.1 Great Lengths Universal Hair Extensions SRL公司信息、总部、头发延长服务市场地位以及主要的竞争对手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6.1.2 Great Lengths Universal Hair Extensions SRL 头发延长服务产品及服务介绍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6.1.3 Great Lengths Universal Hair Extensions SRL 头发延长服务收入及毛利率（2018-2023）&amp;（百万美元）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6.1.4 Great Lengths Universal Hair Extensions SRL公司简介及主要业务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6.1.5 Great Lengths Universal Hair Extensions SRL企业最新动态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6.2 Balmain Hair Group BV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6.2.1 Balmain Hair Group BV公司信息、总部、头发延长服务市场地位以及主要的竞争对手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6.2.2 Balmain Hair Group BV 头发延长服务产品及服务介绍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6.2.3 Balmain Hair Group BV 头发延长服务收入及毛利率（2018-2023）&amp;（百万美元）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6.2.4 Balmain Hair Group BV公司简介及主要业务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6.2.5 Balmain Hair Group BV企业最新动态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6.3 Easihair Pro USA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6.3.1 Easihair Pro USA公司信息、总部、头发延长服务市场地位以及主要的竞争对手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6.3.2 Easihair Pro USA 头发延长服务产品及服务介绍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6.3.3 Easihair Pro USA 头发延长服务收入及毛利率（2018-2023）&amp;（百万美元）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6.3.4 Easihair Pro USA公司简介及主要业务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6.3.5 Easihair Pro USA企业最新动态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6.4 Esqido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6.4.1 Esqido公司信息、总部、头发延长服务市场地位以及主要的竞争对手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6.4.2 Esqido 头发延长服务产品及服务介绍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6.4.3 Esqido 头发延长服务收入及毛利率（2018-2023）&amp;（百万美元）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6.4.4 Esqido公司简介及主要业务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6.4.5 Esqido企业最新动态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6.5 SOCAP Original USA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6.5.1 SOCAP Original USA公司信息、总部、头发延长服务市场地位以及主要的竞争对手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6.5.2 SOCAP Original USA 头发延长服务产品及服务介绍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6.5.3 SOCAP Original USA 头发延长服务收入及毛利率（2018-2023）&amp;（百万美元）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6.5.4 SOCAP Original USA公司简介及主要业务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6.5.5 SOCAP Original USA企业最新动态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6.6 Donna Bella OpCo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6.6.1 Donna Bella OpCo公司信息、总部、头发延长服务市场地位以及主要的竞争对手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6.6.2 Donna Bella OpCo 头发延长服务产品及服务介绍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6.6.3 Donna Bella OpCo 头发延长服务收入及毛利率（2018-2023）&amp;（百万美元）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6.6.4 Donna Bella OpCo公司简介及主要业务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6.6.5 Donna Bella OpCo企业最新动态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6.7 Cinderella Hair Extension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6.7.1 Cinderella Hair Extension公司信息、总部、头发延长服务市场地位以及主要的竞争对手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6.7.2 Cinderella Hair Extension 头发延长服务产品及服务介绍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6.7.3 Cinderella Hair Extension 头发延长服务收入及毛利率（2018-2023）&amp;（百万美元）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6.7.4 Cinderella Hair Extension公司简介及主要业务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6.7.5 Cinderella Hair Extension企业最新动态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6.8 KLIX HAIR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6.8.1 KLIX HAIR公司信息、总部、头发延长服务市场地位以及主要的竞争对手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6.8.2 KLIX HAIR 头发延长服务产品及服务介绍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6.8.3 KLIX HAIR 头发延长服务收入及毛利率（2018-2023）&amp;（百万美元）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6.8.4 KLIX HAIR公司简介及主要业务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6.8.5 KLIX HAIR企业最新动态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6.9 Racoon International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6.9.1 Racoon International公司信息、总部、头发延长服务市场地位以及主要的竞争对手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6.9.2 Racoon International 头发延长服务产品及服务介绍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6.9.3 Racoon International 头发延长服务收入及毛利率（2018-2023）&amp;（百万美元）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6.9.4 Racoon International公司简介及主要业务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6.9.5 Racoon International企业最新动态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6.10 Hairlocs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6.10.1 Hairlocs公司信息、总部、头发延长服务市场地位以及主要的竞争对手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6.10.2 Hairlocs 头发延长服务产品及服务介绍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6.10.3 Hairlocs 头发延长服务收入及毛利率（2018-2023）&amp;（百万美元）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6.10.4 Hairlocs公司简介及主要业务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6.10.5 Hairlocs企业最新动态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6.11 Viva Femina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6.11.1 Viva Femina公司信息、总部、头发延长服务市场地位以及主要的竞争对手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6.11.2 Viva Femina 头发延长服务产品及服务介绍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6.11.3 Viva Femina 头发延长服务收入及毛利率（2018-2023）&amp;（百万美元）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6.11.4 Viva Femina公司简介及主要业务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6.11.5 Viva Femina企业最新动态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6.12 Femme Hair &amp; Beauty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6.12.1 Femme Hair &amp; Beauty公司信息、总部、头发延长服务市场地位以及主要的竞争对手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6.12.2 Femme Hair &amp; Beauty 头发延长服务产品及服务介绍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6.12.3 Femme Hair &amp; Beauty 头发延长服务收入及毛利率（2018-2023）&amp;（百万美元）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6.12.4 Femme Hair &amp; Beauty公司简介及主要业务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6.12.5 Femme Hair &amp; Beauty企业最新动态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6.13 Hair Visions International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6.13.1 Hair Visions International公司信息、总部、头发延长服务市场地位以及主要的竞争对手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6.13.2 Hair Visions International 头发延长服务产品及服务介绍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6.13.3 Hair Visions International 头发延长服务收入及毛利率（2018-2023）&amp;（百万美元）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6.13.4 Hair Visions International公司简介及主要业务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6.13.5 Hair Visions International企业最新动态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6.14 Henan Rebecca Hair Products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6.14.1 Henan Rebecca Hair Products公司信息、总部、头发延长服务市场地位以及主要的竞争对手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6.14.2 Henan Rebecca Hair Products 头发延长服务产品及服务介绍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6.14.3 Henan Rebecca Hair Products 头发延长服务收入及毛利率（2018-2023）&amp;（百万美元）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6.14.4 Henan Rebecca Hair Products公司简介及主要业务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6.14.5 Henan Rebecca Hair Products企业最新动态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6.15 Evergreen Products Group Limited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6.15.1 Evergreen Products Group Limited公司信息、总部、头发延长服务市场地位以及主要的竞争对手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6.15.2 Evergreen Products Group Limited 头发延长服务产品及服务介绍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6.15.3 Evergreen Products Group Limited 头发延长服务收入及毛利率（2018-2023）&amp;（百万美元）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6.15.4 Evergreen Products Group Limited公司简介及主要业务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6.15.5 Evergreen Products Group Limited企业最新动态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6.16 FN Longlocks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6.16.1 FN Longlocks公司信息、总部、头发延长服务市场地位以及主要的竞争对手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6.16.2 FN Longlocks 头发延长服务产品及服务介绍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6.16.3 FN Longlocks 头发延长服务收入及毛利率（2018-2023）&amp;（百万美元）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6.16.4 FN Longlocks公司简介及主要业务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6.16.5 FN Longlocks企业最新动态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7 行业发展机遇和风险分析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7.1 头发延长服务 行业发展机遇及主要驱动因素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7.2 头发延长服务 行业发展面临的风险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7.3 头发延长服务 行业政策分析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8 研究结果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9 研究方法与数据来源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9.1 研究方法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9.2 数据来源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9.2.1 二手信息来源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9.2.2 一手信息来源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9.3 数据交互验证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9.4 免责声明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表格目录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 合成头发延伸主要企业列表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表2 人类头发延伸主要企业列表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表3 全球市场不同产品类型头发延长服务销售额及增长率对比（2018 VS 2022 VS 2029）&amp;（百万美元）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表4 全球不同产品类型头发延长服务销售额列表（2018-2023）&amp;（百万美元）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表5 全球不同产品类型头发延长服务销售额市场份额列表（2018-2023）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表6 全球不同产品类型头发延长服务销售额预测（2024-2029）&amp;（百万美元）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表7 全球不同产品类型头发延长服务销售额市场份额预测（2024-2029）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表8 中国不同产品类型头发延长服务销售额列表（百万美元）&amp;（2018-2023）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表9 中国不同产品类型头发延长服务销售额市场份额列表（2018-2023）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表10 中国不同产品类型头发延长服务销售额预测（2024-2029）&amp;（百万美元）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表11 中国不同产品类型头发延长服务销售额市场份额预测（2024-2029）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表12 全球市场不同应用头发延长服务销售额及增长率对比（2018 VS 2022 VS 2029）&amp;（百万美元）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表13 全球不同应用头发延长服务销售额列表（百万美元）&amp;（2018-2023）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表14 全球不同应用头发延长服务销售额市场份额列表（2018-2023）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表15 全球不同应用头发延长服务销售额预测（2024-2029）&amp;（百万美元）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表16 全球不同应用头发延长服务销售额市场份额预测（2024-2029）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表17 中国不同应用头发延长服务销售额列表（2018-2023）&amp;（百万美元）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表18 中国不同应用头发延长服务销售额市场份额列表（2018-2023）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表19 中国不同应用头发延长服务销售额预测（2024-2029）&amp;（百万美元）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表20 中国不同应用头发延长服务销售额市场份额预测（2024-2029）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表21 全球主要地区头发延长服务销售额：（2018 VS 2022 VS 2029）&amp;（百万美元）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表22 全球主要地区头发延长服务销售额列表（2018-2023年）&amp;（百万美元）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表23 全球主要地区头发延长服务销售额及份额列表（2018-2023年）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表24 全球主要地区头发延长服务销售额列表预测（2024-2029）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表25 全球主要地区头发延长服务销售额及份额列表预测（2024-2029）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表26 全球主要企业头发延长服务销售额（2018-2023）&amp;（百万美元）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表27 全球主要企业头发延长服务销售额份额对比（2018-2023）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表28 2022全球头发延长服务主要厂商市场地位（第一梯队、第二梯队和第三梯队）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表29 2022年全球主要厂商头发延长服务收入排名（百万美元）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表30 全球主要厂商头发延长服务总部及市场区域分布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表31 全球主要厂商头发延长服务产品类型及应用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表32 全球主要厂商头发延长服务商业化日期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表33 全球头发延长服务市场投资、并购等现状分析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表34 中国主要企业头发延长服务销售额列表（2018-2023）&amp;（百万美元）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表35 中国主要企业头发延长服务销售额份额对比（2018-2023）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表36 Great Lengths Universal Hair Extensions SRL公司信息、总部、头发延长服务市场地位以及主要的竞争对手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表37 Great Lengths Universal Hair Extensions SRL 头发延长服务产品及服务介绍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表38 Great Lengths Universal Hair Extensions SRL 头发延长服务收入及毛利率（2018-2023）&amp;（百万美元）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表39 Great Lengths Universal Hair Extensions SRL公司简介及主要业务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表40 Great Lengths Universal Hair Extensions SRL企业最新动态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表41 Balmain Hair Group BV公司信息、总部、头发延长服务市场地位以及主要的竞争对手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表42 Balmain Hair Group BV 头发延长服务产品及服务介绍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表43 Balmain Hair Group BV 头发延长服务收入及毛利率（2018-2023）&amp;（百万美元）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表44 Balmain Hair Group BV公司简介及主要业务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表45 Balmain Hair Group BV企业最新动态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表46 Easihair Pro USA公司信息、总部、头发延长服务市场地位以及主要的竞争对手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表47 Easihair Pro USA 头发延长服务产品及服务介绍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表48 Easihair Pro USA 头发延长服务收入及毛利率（2018-2023）&amp;（百万美元）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表49 Easihair Pro USA公司简介及主要业务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表50 Easihair Pro USA公司最新动态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表51 Esqido公司信息、总部、头发延长服务市场地位以及主要的竞争对手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表52 Esqido 头发延长服务产品及服务介绍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表53 Esqido 头发延长服务收入及毛利率（2018-2023）&amp;（百万美元）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表54 Esqido公司简介及主要业务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表55 Esqido企业最新动态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表56 SOCAP Original USA公司信息、总部、头发延长服务市场地位以及主要的竞争对手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表57 SOCAP Original USA 头发延长服务产品及服务介绍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表58 SOCAP Original USA 头发延长服务收入及毛利率（2018-2023）&amp;（百万美元）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表59 SOCAP Original USA公司简介及主要业务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表60 SOCAP Original USA企业最新动态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表61 Donna Bella OpCo公司信息、总部、头发延长服务市场地位以及主要的竞争对手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表62 Donna Bella OpCo 头发延长服务产品及服务介绍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表63 Donna Bella OpCo 头发延长服务收入及毛利率（2018-2023）&amp;（百万美元）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表64 Donna Bella OpCo公司简介及主要业务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表65 Donna Bella OpCo企业最新动态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表66 Cinderella Hair Extension公司信息、总部、头发延长服务市场地位以及主要的竞争对手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表67 Cinderella Hair Extension 头发延长服务产品及服务介绍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表68 Cinderella Hair Extension 头发延长服务收入及毛利率（2018-2023）&amp;（百万美元）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表69 Cinderella Hair Extension公司简介及主要业务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表70 Cinderella Hair Extension企业最新动态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表71 KLIX HAIR公司信息、总部、头发延长服务市场地位以及主要的竞争对手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表72 KLIX HAIR 头发延长服务产品及服务介绍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表73 KLIX HAIR 头发延长服务收入及毛利率（2018-2023）&amp;（百万美元）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表74 KLIX HAIR公司简介及主要业务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表75 KLIX HAIR企业最新动态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表76 Racoon International公司信息、总部、头发延长服务市场地位以及主要的竞争对手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表77 Racoon International 头发延长服务产品及服务介绍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表78 Racoon International 头发延长服务收入及毛利率（2018-2023）&amp;（百万美元）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表79 Racoon International公司简介及主要业务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表80 Racoon International企业最新动态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表81 Hairlocs公司信息、总部、头发延长服务市场地位以及主要的竞争对手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表82 Hairlocs 头发延长服务产品及服务介绍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表83 Hairlocs 头发延长服务收入及毛利率（2018-2023）&amp;（百万美元）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表84 Hairlocs公司简介及主要业务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表85 Hairlocs企业最新动态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表86 Viva Femina公司信息、总部、头发延长服务市场地位以及主要的竞争对手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表87 Viva Femina 头发延长服务产品及服务介绍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表88 Viva Femina 头发延长服务收入及毛利率（2018-2023）&amp;（百万美元）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表89 Viva Femina公司简介及主要业务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表90 Viva Femina企业最新动态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表91 Femme Hair &amp; Beauty公司信息、总部、头发延长服务市场地位以及主要的竞争对手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表92 Femme Hair &amp; Beauty 头发延长服务产品及服务介绍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表93 Femme Hair &amp; Beauty 头发延长服务收入及毛利率（2018-2023）&amp;（百万美元）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表94 Femme Hair &amp; Beauty公司简介及主要业务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表95 Femme Hair &amp; Beauty企业最新动态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表96 Hair Visions International公司信息、总部、头发延长服务市场地位以及主要的竞争对手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表97 Hair Visions International 头发延长服务产品及服务介绍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表98 Hair Visions International 头发延长服务收入及毛利率（2018-2023）&amp;（百万美元）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表99 Hair Visions International公司简介及主要业务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表100 Hair Visions International企业最新动态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表101 Henan Rebecca Hair Products公司信息、总部、头发延长服务市场地位以及主要的竞争对手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表102 Henan Rebecca Hair Products 头发延长服务产品及服务介绍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表103 Henan Rebecca Hair Products 头发延长服务收入及毛利率（2018-2023）&amp;（百万美元）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表104 Henan Rebecca Hair Products公司简介及主要业务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表105 Henan Rebecca Hair Products企业最新动态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表106 Evergreen Products Group Limited公司信息、总部、头发延长服务市场地位以及主要的竞争对手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表107 Evergreen Products Group Limited 头发延长服务产品及服务介绍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表108 Evergreen Products Group Limited 头发延长服务收入及毛利率（2018-2023）&amp;（百万美元）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表109 Evergreen Products Group Limited公司简介及主要业务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表110 Evergreen Products Group Limited企业最新动态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表111 FN Longlocks公司信息、总部、头发延长服务市场地位以及主要的竞争对手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表112 FN Longlocks 头发延长服务产品及服务介绍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表113 FN Longlocks 头发延长服务收入及毛利率（2018-2023）&amp;（百万美元）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表114 FN Longlocks公司简介及主要业务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表115 FN Longlocks企业最新动态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表116 头发延长服务行业发展机遇及主要驱动因素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表117 头发延长服务行业发展面临的风险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表118 头发延长服务行业政策分析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表119 研究范围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表120 本文分析师列表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表121 QYResearch主要业务单元及分析师列表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图表目录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图1 头发延长服务产品图片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图2 全球市场头发延长服务市场规模（销售额），2018 VS 2022 VS 2029（百万美元）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图3 全球头发延长服务市场规模预测:（百万美元）&amp;（2018-2029）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图4 中国市场头发延长服务销售额及未来趋势（2018-2029）&amp;（百万美元）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图5 合成头发延伸产品图片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图6 全球合成头发延伸规模及增长率（2018-2029）&amp;（百万美元）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图7 人类头发延伸产品图片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图8 全球人类头发延伸规模及增长率（2018-2029）&amp;（百万美元）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图9 全球不同产品类型头发延长服务市场份额（2022 &amp; 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图10 全球不同产品类型头发延长服务市场份额（2018 &amp; 2022）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图11 全球不同产品类型头发延长服务市场份额预测（2023 &amp; 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图12 中国不同产品类型头发延长服务市场份额（2018 &amp; 2022）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图13 中国不同产品类型头发延长服务市场份额预测（2023 &amp; 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图14 男性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图15 女性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图16 全球不同应用头发延长服务市场份额（2022 &amp; 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图17 全球不同应用头发延长服务市场份额（2018 &amp; 2022）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图18 全球主要地区头发延长服务规模市场份额（2018 VS 2022）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图19 北美头发延长服务销售额及预测（2018-2029）&amp;（百万美元）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图20 欧洲头发延长服务销售额及预测（2018-2029）&amp;（百万美元）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图21 中国头发延长服务销售额及预测（2018-2029）&amp;（百万美元）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图22 南美头发延长服务销售额及预测（2018-2029）&amp;（百万美元）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图23 中东及非洲头发延长服务销售额及预测（2018-2029）&amp;（百万美元）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图24 2022年全球前五大厂商头发延长服务市场份额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图25 2022年全球头发延长服务第一梯队、第二梯队和第三梯队厂商及市场份额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图26 头发延长服务全球领先企业SWOT分析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图27 2022年中国排名前三和前五头发延长服务企业市场份额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图28 关键采访目标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图29 自下而上及自上而下验证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图30 资料三角测定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ascii="Helvetica" w:hAnsi="Helvetica" w:eastAsia="Helvetica" w:cs="Helvetica"/>
          <w:i w:val="0"/>
          <w:iCs w:val="0"/>
          <w:caps w:val="0"/>
          <w:color w:val="337AB7"/>
          <w:spacing w:val="0"/>
          <w:sz w:val="24"/>
          <w:szCs w:val="24"/>
          <w:u w:val="none"/>
          <w:shd w:val="clear" w:fill="FFFFFF"/>
        </w:rPr>
        <w:fldChar w:fldCharType="begin"/>
      </w:r>
      <w:r>
        <w:rPr>
          <w:rFonts w:ascii="Helvetica" w:hAnsi="Helvetica" w:eastAsia="Helvetica" w:cs="Helvetica"/>
          <w:i w:val="0"/>
          <w:iCs w:val="0"/>
          <w:caps w:val="0"/>
          <w:color w:val="337AB7"/>
          <w:spacing w:val="0"/>
          <w:sz w:val="24"/>
          <w:szCs w:val="24"/>
          <w:u w:val="none"/>
          <w:shd w:val="clear" w:fill="FFFFFF"/>
        </w:rPr>
        <w:instrText xml:space="preserve"> HYPERLINK "https://link.shangyexinzhi.com/url?http://qyresearch.com.cn/" </w:instrText>
      </w:r>
      <w:r>
        <w:rPr>
          <w:rFonts w:ascii="Helvetica" w:hAnsi="Helvetica" w:eastAsia="Helvetica" w:cs="Helvetica"/>
          <w:i w:val="0"/>
          <w:iCs w:val="0"/>
          <w:caps w:val="0"/>
          <w:color w:val="337AB7"/>
          <w:spacing w:val="0"/>
          <w:sz w:val="24"/>
          <w:szCs w:val="24"/>
          <w:u w:val="none"/>
          <w:shd w:val="clear" w:fill="FFFFFF"/>
        </w:rPr>
        <w:fldChar w:fldCharType="separate"/>
      </w:r>
      <w:r>
        <w:rPr>
          <w:rStyle w:val="13"/>
          <w:rFonts w:hint="default" w:ascii="Helvetica" w:hAnsi="Helvetica" w:eastAsia="Helvetica" w:cs="Helvetica"/>
          <w:i w:val="0"/>
          <w:iCs w:val="0"/>
          <w:caps w:val="0"/>
          <w:color w:val="337AB7"/>
          <w:spacing w:val="0"/>
          <w:sz w:val="24"/>
          <w:szCs w:val="24"/>
          <w:u w:val="none"/>
          <w:shd w:val="clear" w:fill="FFFFFF"/>
        </w:rPr>
        <w:t>QYResearch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7AB7"/>
          <w:spacing w:val="0"/>
          <w:sz w:val="24"/>
          <w:szCs w:val="24"/>
          <w:u w:val="none"/>
          <w:shd w:val="clear" w:fill="FFFFFF"/>
        </w:rPr>
        <w:fldChar w:fldCharType="end"/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在化学材料、电子半导体、汽车及交通、设备及耗材、机械设备、消费品、农业、能源电力、建筑、食品饮料、网络及通讯、软件及商业服务等研究领域为企业提供专业的</w:t>
      </w:r>
      <w:r>
        <w:rPr>
          <w:rFonts w:hint="default" w:ascii="Helvetica" w:hAnsi="Helvetica" w:eastAsia="Helvetica" w:cs="Helvetica"/>
          <w:b/>
          <w:bCs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市场调查报告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、市场研究报告、可行性研究、IPO咨询、商业计划书等服务。尤其是化工和机械领域构筑了为客户解决统计局、海关、协会等官方单位无法统计到的细分产品数据。</w:t>
      </w:r>
    </w:p>
    <w:sectPr>
      <w:pgSz w:w="11906" w:h="16838"/>
      <w:pgMar w:top="1440" w:right="1800" w:bottom="1440" w:left="1800" w:header="851" w:footer="992" w:gutter="0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汉仪雅酷黑 75W">
    <w:altName w:val="黑体"/>
    <w:panose1 w:val="020B0804020202020204"/>
    <w:charset w:val="86"/>
    <w:family w:val="auto"/>
    <w:pitch w:val="default"/>
    <w:sig w:usb0="00000000" w:usb1="00000000" w:usb2="00000016" w:usb3="00000000" w:csb0="2004000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8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8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3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8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eXtc4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DHl7XO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8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4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rPr>
        <w:rFonts w:hint="default" w:eastAsiaTheme="minorEastAsia"/>
        <w:lang w:val="en-US" w:eastAsia="zh-CN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9" name="文本框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8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ApUg9D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8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jc w:val="center"/>
      <w:rPr>
        <w:rFonts w:hint="eastAsia"/>
        <w:b w:val="0"/>
        <w:bCs/>
        <w:color w:val="000000" w:themeColor="text1"/>
        <w:sz w:val="13"/>
        <w:szCs w:val="13"/>
        <w:lang w:val="en-US" w:eastAsia="zh-CN"/>
        <w14:glow w14:rad="0">
          <w14:srgbClr w14:val="000000"/>
        </w14:glow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reflection w14:blurRad="0" w14:stA="0" w14:stPos="0" w14:endA="0" w14:endPos="0" w14:dist="0" w14:dir="0" w14:fadeDir="0" w14:sx="0" w14:sy="0" w14:kx="0" w14:ky="0" w14:algn="none"/>
        <w14:textFill>
          <w14:solidFill>
            <w14:schemeClr w14:val="tx1"/>
          </w14:solidFill>
        </w14:textFill>
        <w14:props3d w14:extrusionH="0" w14:contourW="0" w14:prstMaterial="clear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jc w:val="center"/>
      <w:rPr>
        <w:rFonts w:hint="eastAsia"/>
        <w:b/>
        <w:bCs w:val="0"/>
        <w:color w:val="000000" w:themeColor="text1"/>
        <w:sz w:val="13"/>
        <w:szCs w:val="13"/>
        <w:lang w:val="en-US" w:eastAsia="zh-CN"/>
        <w14:glow w14:rad="0">
          <w14:srgbClr w14:val="000000"/>
        </w14:glow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reflection w14:blurRad="0" w14:stA="0" w14:stPos="0" w14:endA="0" w14:endPos="0" w14:dist="0" w14:dir="0" w14:fadeDir="0" w14:sx="0" w14:sy="0" w14:kx="0" w14:ky="0" w14:algn="none"/>
        <w14:textFill>
          <w14:solidFill>
            <w14:schemeClr w14:val="tx1"/>
          </w14:solidFill>
        </w14:textFill>
        <w14:props3d w14:extrusionH="0" w14:contourW="0" w14:prstMaterial="clear"/>
      </w:rPr>
    </w:pPr>
    <w:r>
      <w:rPr>
        <w:rFonts w:hint="eastAsia"/>
        <w:b/>
        <w:bCs w:val="0"/>
        <w:color w:val="000000" w:themeColor="text1"/>
        <w:sz w:val="13"/>
        <w:szCs w:val="13"/>
        <w:lang w:val="en-US" w:eastAsia="zh-CN"/>
        <w14:glow w14:rad="0">
          <w14:srgbClr w14:val="000000"/>
        </w14:glow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reflection w14:blurRad="0" w14:stA="0" w14:stPos="0" w14:endA="0" w14:endPos="0" w14:dist="0" w14:dir="0" w14:fadeDir="0" w14:sx="0" w14:sy="0" w14:kx="0" w14:ky="0" w14:algn="none"/>
        <w14:textFill>
          <w14:solidFill>
            <w14:schemeClr w14:val="tx1"/>
          </w14:solidFill>
        </w14:textFill>
        <w14:props3d w14:extrusionH="0" w14:contourW="0" w14:prstMaterial="clear"/>
      </w:rPr>
      <w:t>2021-2027中国木工砂光机市场现状及未来发展趋势</w:t>
    </w:r>
  </w:p>
  <w:p>
    <w:pPr>
      <w:pStyle w:val="9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jc w:val="center"/>
      <w:rPr>
        <w:rFonts w:hint="eastAsia"/>
        <w:b w:val="0"/>
        <w:bCs/>
        <w:color w:val="000000" w:themeColor="text1"/>
        <w:sz w:val="13"/>
        <w:szCs w:val="13"/>
        <w:lang w:val="en-US" w:eastAsia="zh-CN"/>
        <w14:glow w14:rad="0">
          <w14:srgbClr w14:val="000000"/>
        </w14:glow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reflection w14:blurRad="0" w14:stA="0" w14:stPos="0" w14:endA="0" w14:endPos="0" w14:dist="0" w14:dir="0" w14:fadeDir="0" w14:sx="0" w14:sy="0" w14:kx="0" w14:ky="0" w14:algn="none"/>
        <w14:textFill>
          <w14:solidFill>
            <w14:schemeClr w14:val="tx1"/>
          </w14:solidFill>
        </w14:textFill>
        <w14:props3d w14:extrusionH="0" w14:contourW="0" w14:prstMaterial="clear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25F0C85"/>
    <w:multiLevelType w:val="multilevel"/>
    <w:tmpl w:val="125F0C85"/>
    <w:lvl w:ilvl="0" w:tentative="0">
      <w:start w:val="1"/>
      <w:numFmt w:val="decimal"/>
      <w:pStyle w:val="16"/>
      <w:suff w:val="nothing"/>
      <w:lvlText w:val="图 %1："/>
      <w:lvlJc w:val="left"/>
      <w:pPr>
        <w:ind w:left="0" w:firstLine="0"/>
      </w:pPr>
      <w:rPr>
        <w:rFonts w:hint="default" w:ascii="Times New Roman" w:hAnsi="Times New Roman" w:eastAsia="宋体"/>
        <w:b/>
        <w:i w:val="0"/>
        <w:color w:val="FFA300"/>
        <w:sz w:val="24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A5ZDQ3NWE4ZjMxYjI3YzM5ZGFlMGQxODk1NDA3MmIifQ=="/>
  </w:docVars>
  <w:rsids>
    <w:rsidRoot w:val="27810953"/>
    <w:rsid w:val="00191ADC"/>
    <w:rsid w:val="001F6C64"/>
    <w:rsid w:val="00411B16"/>
    <w:rsid w:val="005F39BB"/>
    <w:rsid w:val="00975CCE"/>
    <w:rsid w:val="00BE39A7"/>
    <w:rsid w:val="00E242C9"/>
    <w:rsid w:val="010871D6"/>
    <w:rsid w:val="012B01CE"/>
    <w:rsid w:val="016A0DAC"/>
    <w:rsid w:val="01A010BD"/>
    <w:rsid w:val="01CF1029"/>
    <w:rsid w:val="01EF65B9"/>
    <w:rsid w:val="01F05373"/>
    <w:rsid w:val="02000D46"/>
    <w:rsid w:val="020822FA"/>
    <w:rsid w:val="02233824"/>
    <w:rsid w:val="02256A93"/>
    <w:rsid w:val="023973BF"/>
    <w:rsid w:val="023C67AD"/>
    <w:rsid w:val="02795ACC"/>
    <w:rsid w:val="02C5294D"/>
    <w:rsid w:val="02C72C76"/>
    <w:rsid w:val="02CD0BC3"/>
    <w:rsid w:val="02D958E4"/>
    <w:rsid w:val="02DB5E00"/>
    <w:rsid w:val="03117BB8"/>
    <w:rsid w:val="033061EE"/>
    <w:rsid w:val="0358001D"/>
    <w:rsid w:val="0379240A"/>
    <w:rsid w:val="03B9272D"/>
    <w:rsid w:val="03C75EB2"/>
    <w:rsid w:val="03EE78D5"/>
    <w:rsid w:val="03FF21FB"/>
    <w:rsid w:val="042E3107"/>
    <w:rsid w:val="045952E1"/>
    <w:rsid w:val="048E542B"/>
    <w:rsid w:val="04A1435A"/>
    <w:rsid w:val="04CC2386"/>
    <w:rsid w:val="04E548D9"/>
    <w:rsid w:val="054E2574"/>
    <w:rsid w:val="058C749F"/>
    <w:rsid w:val="059C18BA"/>
    <w:rsid w:val="05CE1427"/>
    <w:rsid w:val="05D94CDE"/>
    <w:rsid w:val="061A1C9A"/>
    <w:rsid w:val="062C2B11"/>
    <w:rsid w:val="06380251"/>
    <w:rsid w:val="06476133"/>
    <w:rsid w:val="06680D11"/>
    <w:rsid w:val="066A47CE"/>
    <w:rsid w:val="06A12D7A"/>
    <w:rsid w:val="06B064AD"/>
    <w:rsid w:val="06E11A9E"/>
    <w:rsid w:val="07025E2D"/>
    <w:rsid w:val="07190BE4"/>
    <w:rsid w:val="073133BC"/>
    <w:rsid w:val="07893294"/>
    <w:rsid w:val="078D0F73"/>
    <w:rsid w:val="07A14D2E"/>
    <w:rsid w:val="07A16BE7"/>
    <w:rsid w:val="07C75902"/>
    <w:rsid w:val="07D50919"/>
    <w:rsid w:val="07DC396C"/>
    <w:rsid w:val="08005A0C"/>
    <w:rsid w:val="081417C8"/>
    <w:rsid w:val="08187970"/>
    <w:rsid w:val="083727C0"/>
    <w:rsid w:val="083E2D37"/>
    <w:rsid w:val="085375B8"/>
    <w:rsid w:val="087475CF"/>
    <w:rsid w:val="08756BBF"/>
    <w:rsid w:val="088A1C5D"/>
    <w:rsid w:val="08963B61"/>
    <w:rsid w:val="08A40D88"/>
    <w:rsid w:val="08D02BA5"/>
    <w:rsid w:val="08F32B3C"/>
    <w:rsid w:val="08FF1C62"/>
    <w:rsid w:val="09534A77"/>
    <w:rsid w:val="09602A9B"/>
    <w:rsid w:val="096E17BA"/>
    <w:rsid w:val="09A4426F"/>
    <w:rsid w:val="0A025C02"/>
    <w:rsid w:val="0A5F6393"/>
    <w:rsid w:val="0ABC216B"/>
    <w:rsid w:val="0AEE0549"/>
    <w:rsid w:val="0B3501C0"/>
    <w:rsid w:val="0B591C3C"/>
    <w:rsid w:val="0B59335D"/>
    <w:rsid w:val="0B792CB3"/>
    <w:rsid w:val="0B7D1C15"/>
    <w:rsid w:val="0BA47E4A"/>
    <w:rsid w:val="0BED626F"/>
    <w:rsid w:val="0BF26CA6"/>
    <w:rsid w:val="0C14740B"/>
    <w:rsid w:val="0C3B0317"/>
    <w:rsid w:val="0C47064F"/>
    <w:rsid w:val="0C652F34"/>
    <w:rsid w:val="0C8E6B69"/>
    <w:rsid w:val="0CC00104"/>
    <w:rsid w:val="0D0441AD"/>
    <w:rsid w:val="0D3B603D"/>
    <w:rsid w:val="0D464C17"/>
    <w:rsid w:val="0D5B23CC"/>
    <w:rsid w:val="0D9267A4"/>
    <w:rsid w:val="0DA25D64"/>
    <w:rsid w:val="0DAC4718"/>
    <w:rsid w:val="0DBA2331"/>
    <w:rsid w:val="0DBE022F"/>
    <w:rsid w:val="0DF82E21"/>
    <w:rsid w:val="0E0E041F"/>
    <w:rsid w:val="0E196FF9"/>
    <w:rsid w:val="0E3219BC"/>
    <w:rsid w:val="0E3A1EAA"/>
    <w:rsid w:val="0E7117D9"/>
    <w:rsid w:val="0E772D84"/>
    <w:rsid w:val="0E885E0B"/>
    <w:rsid w:val="0EBF0E0C"/>
    <w:rsid w:val="0EC67E17"/>
    <w:rsid w:val="0EEF152E"/>
    <w:rsid w:val="0F112DA0"/>
    <w:rsid w:val="0F176BD8"/>
    <w:rsid w:val="0F2E52E8"/>
    <w:rsid w:val="0F4D35E7"/>
    <w:rsid w:val="0F7907AE"/>
    <w:rsid w:val="0F7B0CCA"/>
    <w:rsid w:val="0F9F5F50"/>
    <w:rsid w:val="0FCC4CD7"/>
    <w:rsid w:val="0FF67EC9"/>
    <w:rsid w:val="1000511C"/>
    <w:rsid w:val="10536B31"/>
    <w:rsid w:val="10E7526A"/>
    <w:rsid w:val="10E82B58"/>
    <w:rsid w:val="1123010F"/>
    <w:rsid w:val="114C551F"/>
    <w:rsid w:val="11594BC4"/>
    <w:rsid w:val="11856E21"/>
    <w:rsid w:val="11A8095E"/>
    <w:rsid w:val="11B40DFE"/>
    <w:rsid w:val="11F56B6F"/>
    <w:rsid w:val="123956DC"/>
    <w:rsid w:val="12497B39"/>
    <w:rsid w:val="124A1110"/>
    <w:rsid w:val="125B4710"/>
    <w:rsid w:val="12643B1E"/>
    <w:rsid w:val="1266673E"/>
    <w:rsid w:val="12852609"/>
    <w:rsid w:val="12C16087"/>
    <w:rsid w:val="12FD532F"/>
    <w:rsid w:val="1303604D"/>
    <w:rsid w:val="13423986"/>
    <w:rsid w:val="13775F92"/>
    <w:rsid w:val="13B924F4"/>
    <w:rsid w:val="145B7611"/>
    <w:rsid w:val="14C46537"/>
    <w:rsid w:val="15443F80"/>
    <w:rsid w:val="156C5ADE"/>
    <w:rsid w:val="15EE4F48"/>
    <w:rsid w:val="15FA1C09"/>
    <w:rsid w:val="15FA677C"/>
    <w:rsid w:val="160A2E87"/>
    <w:rsid w:val="160D2D3C"/>
    <w:rsid w:val="161729A1"/>
    <w:rsid w:val="162D30AD"/>
    <w:rsid w:val="163D3128"/>
    <w:rsid w:val="16531E7D"/>
    <w:rsid w:val="167D5E99"/>
    <w:rsid w:val="16E05DF7"/>
    <w:rsid w:val="16EE555F"/>
    <w:rsid w:val="17763889"/>
    <w:rsid w:val="17822ED9"/>
    <w:rsid w:val="17930970"/>
    <w:rsid w:val="17D5308A"/>
    <w:rsid w:val="17EA62CF"/>
    <w:rsid w:val="17F75DE9"/>
    <w:rsid w:val="1801040B"/>
    <w:rsid w:val="183710C7"/>
    <w:rsid w:val="18407BE4"/>
    <w:rsid w:val="186A2BAC"/>
    <w:rsid w:val="189A0C0A"/>
    <w:rsid w:val="18AC3ACE"/>
    <w:rsid w:val="18BB389F"/>
    <w:rsid w:val="190A0F64"/>
    <w:rsid w:val="198F6D99"/>
    <w:rsid w:val="19FA2A1C"/>
    <w:rsid w:val="1A054CE0"/>
    <w:rsid w:val="1A295843"/>
    <w:rsid w:val="1A57535F"/>
    <w:rsid w:val="1B046CBF"/>
    <w:rsid w:val="1B390CC2"/>
    <w:rsid w:val="1B3E3C04"/>
    <w:rsid w:val="1B417381"/>
    <w:rsid w:val="1B5003E0"/>
    <w:rsid w:val="1B584E76"/>
    <w:rsid w:val="1B9719A1"/>
    <w:rsid w:val="1B9B1759"/>
    <w:rsid w:val="1BC62475"/>
    <w:rsid w:val="1BCA14DE"/>
    <w:rsid w:val="1BCB48C1"/>
    <w:rsid w:val="1BD23E31"/>
    <w:rsid w:val="1C1D682F"/>
    <w:rsid w:val="1C2753DD"/>
    <w:rsid w:val="1C3703BA"/>
    <w:rsid w:val="1C944533"/>
    <w:rsid w:val="1C9827B8"/>
    <w:rsid w:val="1C983E78"/>
    <w:rsid w:val="1CEB02ED"/>
    <w:rsid w:val="1CF678A3"/>
    <w:rsid w:val="1D404498"/>
    <w:rsid w:val="1D511365"/>
    <w:rsid w:val="1D5A3ACC"/>
    <w:rsid w:val="1D655E78"/>
    <w:rsid w:val="1D965DC8"/>
    <w:rsid w:val="1DB04050"/>
    <w:rsid w:val="1DB652CB"/>
    <w:rsid w:val="1DB94ECB"/>
    <w:rsid w:val="1DD035E1"/>
    <w:rsid w:val="1E03702C"/>
    <w:rsid w:val="1E1332F5"/>
    <w:rsid w:val="1EA73B4D"/>
    <w:rsid w:val="1EBD070D"/>
    <w:rsid w:val="1ED57A29"/>
    <w:rsid w:val="1EEF1F39"/>
    <w:rsid w:val="1F280485"/>
    <w:rsid w:val="1F30178C"/>
    <w:rsid w:val="1F404977"/>
    <w:rsid w:val="1F527D40"/>
    <w:rsid w:val="1F7E3685"/>
    <w:rsid w:val="1F863D75"/>
    <w:rsid w:val="1F957D33"/>
    <w:rsid w:val="1FB73434"/>
    <w:rsid w:val="1FFC653F"/>
    <w:rsid w:val="202C6DE7"/>
    <w:rsid w:val="20325965"/>
    <w:rsid w:val="207F0E03"/>
    <w:rsid w:val="20BE504F"/>
    <w:rsid w:val="20D6511C"/>
    <w:rsid w:val="21071965"/>
    <w:rsid w:val="213D6CCA"/>
    <w:rsid w:val="213E34FF"/>
    <w:rsid w:val="2141581D"/>
    <w:rsid w:val="21A97C58"/>
    <w:rsid w:val="21BB20C1"/>
    <w:rsid w:val="21F85F30"/>
    <w:rsid w:val="21FF290B"/>
    <w:rsid w:val="223D2361"/>
    <w:rsid w:val="228F2A05"/>
    <w:rsid w:val="22BF02C5"/>
    <w:rsid w:val="22C80936"/>
    <w:rsid w:val="23541AF4"/>
    <w:rsid w:val="236E4B2D"/>
    <w:rsid w:val="236E5CF9"/>
    <w:rsid w:val="23753192"/>
    <w:rsid w:val="23897D5A"/>
    <w:rsid w:val="23BF0227"/>
    <w:rsid w:val="23D63CD1"/>
    <w:rsid w:val="23E1027D"/>
    <w:rsid w:val="23EA715A"/>
    <w:rsid w:val="23F4028D"/>
    <w:rsid w:val="243B597E"/>
    <w:rsid w:val="24462F27"/>
    <w:rsid w:val="244E2598"/>
    <w:rsid w:val="24712EC3"/>
    <w:rsid w:val="24D25416"/>
    <w:rsid w:val="24D77B29"/>
    <w:rsid w:val="24E605D6"/>
    <w:rsid w:val="24F02B7D"/>
    <w:rsid w:val="253F63C4"/>
    <w:rsid w:val="25706E2F"/>
    <w:rsid w:val="25780DFE"/>
    <w:rsid w:val="258272FE"/>
    <w:rsid w:val="25F86847"/>
    <w:rsid w:val="26004F05"/>
    <w:rsid w:val="26005C42"/>
    <w:rsid w:val="261C0D20"/>
    <w:rsid w:val="2627714B"/>
    <w:rsid w:val="263C0AC6"/>
    <w:rsid w:val="263D5FA3"/>
    <w:rsid w:val="26563C73"/>
    <w:rsid w:val="2694670A"/>
    <w:rsid w:val="26B02A3C"/>
    <w:rsid w:val="26CF203B"/>
    <w:rsid w:val="27325ED1"/>
    <w:rsid w:val="27424579"/>
    <w:rsid w:val="27555FB7"/>
    <w:rsid w:val="27763E6F"/>
    <w:rsid w:val="27810953"/>
    <w:rsid w:val="279F584C"/>
    <w:rsid w:val="27A9199E"/>
    <w:rsid w:val="27AC5B02"/>
    <w:rsid w:val="27B4119A"/>
    <w:rsid w:val="27E14678"/>
    <w:rsid w:val="27F03DC2"/>
    <w:rsid w:val="27F83433"/>
    <w:rsid w:val="28085B33"/>
    <w:rsid w:val="281F7575"/>
    <w:rsid w:val="282D47F6"/>
    <w:rsid w:val="28470748"/>
    <w:rsid w:val="284A4D73"/>
    <w:rsid w:val="285252EB"/>
    <w:rsid w:val="28800B23"/>
    <w:rsid w:val="28AB0802"/>
    <w:rsid w:val="28DB7F14"/>
    <w:rsid w:val="28E4471A"/>
    <w:rsid w:val="28E721F3"/>
    <w:rsid w:val="290370AF"/>
    <w:rsid w:val="29080A6B"/>
    <w:rsid w:val="298034BC"/>
    <w:rsid w:val="298B3B92"/>
    <w:rsid w:val="2A055081"/>
    <w:rsid w:val="2A731D2F"/>
    <w:rsid w:val="2A951454"/>
    <w:rsid w:val="2AB74F6E"/>
    <w:rsid w:val="2B1A6913"/>
    <w:rsid w:val="2B342177"/>
    <w:rsid w:val="2B506222"/>
    <w:rsid w:val="2B62753C"/>
    <w:rsid w:val="2B795D02"/>
    <w:rsid w:val="2B842F73"/>
    <w:rsid w:val="2BF17357"/>
    <w:rsid w:val="2C2B4D57"/>
    <w:rsid w:val="2C3027C9"/>
    <w:rsid w:val="2C377D1A"/>
    <w:rsid w:val="2C395116"/>
    <w:rsid w:val="2C580FBB"/>
    <w:rsid w:val="2C845095"/>
    <w:rsid w:val="2CB43665"/>
    <w:rsid w:val="2CCD691A"/>
    <w:rsid w:val="2CDF21B9"/>
    <w:rsid w:val="2D865F64"/>
    <w:rsid w:val="2DCC64F9"/>
    <w:rsid w:val="2DD81361"/>
    <w:rsid w:val="2DDE3C5E"/>
    <w:rsid w:val="2DE136FB"/>
    <w:rsid w:val="2E0004FC"/>
    <w:rsid w:val="2E2E2A74"/>
    <w:rsid w:val="2E3B530B"/>
    <w:rsid w:val="2E3E2B28"/>
    <w:rsid w:val="2E40666F"/>
    <w:rsid w:val="2E462777"/>
    <w:rsid w:val="2E4B02B0"/>
    <w:rsid w:val="2E5F7316"/>
    <w:rsid w:val="2E67334A"/>
    <w:rsid w:val="2E747DC3"/>
    <w:rsid w:val="2E8B49D1"/>
    <w:rsid w:val="2E8F3019"/>
    <w:rsid w:val="2E9A087F"/>
    <w:rsid w:val="2EC75BBC"/>
    <w:rsid w:val="2ED90DEC"/>
    <w:rsid w:val="2EFC27A2"/>
    <w:rsid w:val="2F331C81"/>
    <w:rsid w:val="2F3A4309"/>
    <w:rsid w:val="2F807EF9"/>
    <w:rsid w:val="2F8A69C9"/>
    <w:rsid w:val="2FB055CC"/>
    <w:rsid w:val="2FB85452"/>
    <w:rsid w:val="2FF53D49"/>
    <w:rsid w:val="2FF77F3F"/>
    <w:rsid w:val="301C26B5"/>
    <w:rsid w:val="303D706D"/>
    <w:rsid w:val="30413188"/>
    <w:rsid w:val="304405CE"/>
    <w:rsid w:val="3062603A"/>
    <w:rsid w:val="30BE2F37"/>
    <w:rsid w:val="30C6270B"/>
    <w:rsid w:val="31190F79"/>
    <w:rsid w:val="31396A7E"/>
    <w:rsid w:val="314C7B56"/>
    <w:rsid w:val="31516607"/>
    <w:rsid w:val="31636135"/>
    <w:rsid w:val="31705FC1"/>
    <w:rsid w:val="318813ED"/>
    <w:rsid w:val="31A1502C"/>
    <w:rsid w:val="31D84403"/>
    <w:rsid w:val="31DC3D01"/>
    <w:rsid w:val="32347FFB"/>
    <w:rsid w:val="324B48CF"/>
    <w:rsid w:val="327828FD"/>
    <w:rsid w:val="32976AC5"/>
    <w:rsid w:val="32A51FD4"/>
    <w:rsid w:val="32AB06D3"/>
    <w:rsid w:val="32B66D20"/>
    <w:rsid w:val="32C83163"/>
    <w:rsid w:val="32DB706C"/>
    <w:rsid w:val="32EA46B0"/>
    <w:rsid w:val="330E70A1"/>
    <w:rsid w:val="33106F05"/>
    <w:rsid w:val="33150A95"/>
    <w:rsid w:val="331E66B3"/>
    <w:rsid w:val="332E6808"/>
    <w:rsid w:val="334E378E"/>
    <w:rsid w:val="33765506"/>
    <w:rsid w:val="339616AF"/>
    <w:rsid w:val="33CE634E"/>
    <w:rsid w:val="33D62C09"/>
    <w:rsid w:val="33DF1EC1"/>
    <w:rsid w:val="33F82EC5"/>
    <w:rsid w:val="34226D15"/>
    <w:rsid w:val="342909D3"/>
    <w:rsid w:val="342D300F"/>
    <w:rsid w:val="34577E56"/>
    <w:rsid w:val="350E221C"/>
    <w:rsid w:val="3548749A"/>
    <w:rsid w:val="354F7E75"/>
    <w:rsid w:val="355F18D8"/>
    <w:rsid w:val="3576225A"/>
    <w:rsid w:val="357D4C91"/>
    <w:rsid w:val="357D6508"/>
    <w:rsid w:val="359D3C2E"/>
    <w:rsid w:val="35B42CA8"/>
    <w:rsid w:val="35C35020"/>
    <w:rsid w:val="35EA3AA9"/>
    <w:rsid w:val="361A26D3"/>
    <w:rsid w:val="3630134C"/>
    <w:rsid w:val="364D63A5"/>
    <w:rsid w:val="366156C8"/>
    <w:rsid w:val="36B733EB"/>
    <w:rsid w:val="36C754A9"/>
    <w:rsid w:val="36F01431"/>
    <w:rsid w:val="36FC253E"/>
    <w:rsid w:val="36FE36D2"/>
    <w:rsid w:val="36FF34B4"/>
    <w:rsid w:val="37631076"/>
    <w:rsid w:val="377C7721"/>
    <w:rsid w:val="37E07FE0"/>
    <w:rsid w:val="37E43728"/>
    <w:rsid w:val="38091303"/>
    <w:rsid w:val="381B6F6B"/>
    <w:rsid w:val="38534F76"/>
    <w:rsid w:val="3860725C"/>
    <w:rsid w:val="38845537"/>
    <w:rsid w:val="38AF40C4"/>
    <w:rsid w:val="38F564A9"/>
    <w:rsid w:val="38FF763A"/>
    <w:rsid w:val="394717E0"/>
    <w:rsid w:val="395E0CF4"/>
    <w:rsid w:val="39660AC8"/>
    <w:rsid w:val="39C42925"/>
    <w:rsid w:val="3A2A6DEC"/>
    <w:rsid w:val="3A3376C4"/>
    <w:rsid w:val="3A3974BB"/>
    <w:rsid w:val="3A5C6ECF"/>
    <w:rsid w:val="3AEE3C22"/>
    <w:rsid w:val="3B1973B9"/>
    <w:rsid w:val="3B316DAA"/>
    <w:rsid w:val="3B351FFD"/>
    <w:rsid w:val="3B89556C"/>
    <w:rsid w:val="3BCC6963"/>
    <w:rsid w:val="3BD16A31"/>
    <w:rsid w:val="3BE21090"/>
    <w:rsid w:val="3BEB65CE"/>
    <w:rsid w:val="3BF345A7"/>
    <w:rsid w:val="3C022D73"/>
    <w:rsid w:val="3C120DF0"/>
    <w:rsid w:val="3C22670C"/>
    <w:rsid w:val="3C3D0944"/>
    <w:rsid w:val="3C533C0B"/>
    <w:rsid w:val="3C7A1448"/>
    <w:rsid w:val="3C9F06E6"/>
    <w:rsid w:val="3CA54D49"/>
    <w:rsid w:val="3CCD2DEC"/>
    <w:rsid w:val="3D1760A7"/>
    <w:rsid w:val="3D180F4C"/>
    <w:rsid w:val="3D1B53C1"/>
    <w:rsid w:val="3D2C126C"/>
    <w:rsid w:val="3D6E5869"/>
    <w:rsid w:val="3D770AA6"/>
    <w:rsid w:val="3D7F7A0D"/>
    <w:rsid w:val="3DA458EB"/>
    <w:rsid w:val="3DEC75BC"/>
    <w:rsid w:val="3DF516BF"/>
    <w:rsid w:val="3E4A6662"/>
    <w:rsid w:val="3EB00EAE"/>
    <w:rsid w:val="3EBC02AD"/>
    <w:rsid w:val="3ECC1E3C"/>
    <w:rsid w:val="3EF86291"/>
    <w:rsid w:val="3EF94582"/>
    <w:rsid w:val="3F35732E"/>
    <w:rsid w:val="3F4D1A72"/>
    <w:rsid w:val="3F5C449B"/>
    <w:rsid w:val="3FBB1061"/>
    <w:rsid w:val="3FC60617"/>
    <w:rsid w:val="3FFB1F03"/>
    <w:rsid w:val="400E78B3"/>
    <w:rsid w:val="40167CB3"/>
    <w:rsid w:val="41190205"/>
    <w:rsid w:val="415C61A3"/>
    <w:rsid w:val="41744200"/>
    <w:rsid w:val="41DC5AA5"/>
    <w:rsid w:val="41FC1E34"/>
    <w:rsid w:val="4213610B"/>
    <w:rsid w:val="42573C6D"/>
    <w:rsid w:val="42784676"/>
    <w:rsid w:val="42B44D81"/>
    <w:rsid w:val="42D77022"/>
    <w:rsid w:val="42F42DAF"/>
    <w:rsid w:val="42F86F51"/>
    <w:rsid w:val="42FE1677"/>
    <w:rsid w:val="43032966"/>
    <w:rsid w:val="43181CB1"/>
    <w:rsid w:val="432C1C95"/>
    <w:rsid w:val="433D6BDD"/>
    <w:rsid w:val="435D1730"/>
    <w:rsid w:val="439D0E30"/>
    <w:rsid w:val="43CA1EE0"/>
    <w:rsid w:val="43F42645"/>
    <w:rsid w:val="44384A65"/>
    <w:rsid w:val="443C30D3"/>
    <w:rsid w:val="447A5B5E"/>
    <w:rsid w:val="44EC4E8C"/>
    <w:rsid w:val="452F3D84"/>
    <w:rsid w:val="45572B91"/>
    <w:rsid w:val="457512FA"/>
    <w:rsid w:val="45782878"/>
    <w:rsid w:val="4578573D"/>
    <w:rsid w:val="45793884"/>
    <w:rsid w:val="45880BDF"/>
    <w:rsid w:val="45AA6E46"/>
    <w:rsid w:val="463041C7"/>
    <w:rsid w:val="46530F0B"/>
    <w:rsid w:val="46583405"/>
    <w:rsid w:val="466C16EF"/>
    <w:rsid w:val="468D34AC"/>
    <w:rsid w:val="46937E02"/>
    <w:rsid w:val="46951FED"/>
    <w:rsid w:val="46B053A1"/>
    <w:rsid w:val="46B34F8B"/>
    <w:rsid w:val="46B463BA"/>
    <w:rsid w:val="46B64A65"/>
    <w:rsid w:val="46BA2548"/>
    <w:rsid w:val="46BB5C1A"/>
    <w:rsid w:val="478B3947"/>
    <w:rsid w:val="47AC7C93"/>
    <w:rsid w:val="47D305A4"/>
    <w:rsid w:val="47D34AAC"/>
    <w:rsid w:val="481650DC"/>
    <w:rsid w:val="48314ADF"/>
    <w:rsid w:val="484237C1"/>
    <w:rsid w:val="4864069E"/>
    <w:rsid w:val="48700D0D"/>
    <w:rsid w:val="48957799"/>
    <w:rsid w:val="48B002C0"/>
    <w:rsid w:val="48BA2EE9"/>
    <w:rsid w:val="48BB6C50"/>
    <w:rsid w:val="48CF1133"/>
    <w:rsid w:val="49765A93"/>
    <w:rsid w:val="49776FAA"/>
    <w:rsid w:val="498F750F"/>
    <w:rsid w:val="49BA7481"/>
    <w:rsid w:val="4A2E7AAE"/>
    <w:rsid w:val="4A344158"/>
    <w:rsid w:val="4A3C7D8D"/>
    <w:rsid w:val="4ADF3C4D"/>
    <w:rsid w:val="4AE61753"/>
    <w:rsid w:val="4B15079E"/>
    <w:rsid w:val="4B582B13"/>
    <w:rsid w:val="4B8A5790"/>
    <w:rsid w:val="4B90047C"/>
    <w:rsid w:val="4B9B60E7"/>
    <w:rsid w:val="4BAF32D7"/>
    <w:rsid w:val="4C1B5BE1"/>
    <w:rsid w:val="4C23278F"/>
    <w:rsid w:val="4C8116CC"/>
    <w:rsid w:val="4C971715"/>
    <w:rsid w:val="4CB97E79"/>
    <w:rsid w:val="4CC14A01"/>
    <w:rsid w:val="4D0A0F0C"/>
    <w:rsid w:val="4D0D2958"/>
    <w:rsid w:val="4D3010BC"/>
    <w:rsid w:val="4D3A5285"/>
    <w:rsid w:val="4D917E52"/>
    <w:rsid w:val="4DA5062D"/>
    <w:rsid w:val="4DAD3EFF"/>
    <w:rsid w:val="4DE65F00"/>
    <w:rsid w:val="4DEC0D51"/>
    <w:rsid w:val="4E252877"/>
    <w:rsid w:val="4E2E3530"/>
    <w:rsid w:val="4E5E0FC1"/>
    <w:rsid w:val="4E6D1663"/>
    <w:rsid w:val="4EAF015A"/>
    <w:rsid w:val="4EC32B5C"/>
    <w:rsid w:val="4ED40264"/>
    <w:rsid w:val="4EE839B3"/>
    <w:rsid w:val="4EF30EF4"/>
    <w:rsid w:val="4EFB0B66"/>
    <w:rsid w:val="4F1F363D"/>
    <w:rsid w:val="4F99271D"/>
    <w:rsid w:val="500D64A0"/>
    <w:rsid w:val="50773C41"/>
    <w:rsid w:val="508E0176"/>
    <w:rsid w:val="509E164C"/>
    <w:rsid w:val="50C31573"/>
    <w:rsid w:val="50E43172"/>
    <w:rsid w:val="510F2828"/>
    <w:rsid w:val="51201725"/>
    <w:rsid w:val="517A2018"/>
    <w:rsid w:val="51B55037"/>
    <w:rsid w:val="51FB670C"/>
    <w:rsid w:val="524601D9"/>
    <w:rsid w:val="5249683C"/>
    <w:rsid w:val="529472A2"/>
    <w:rsid w:val="529B5FAB"/>
    <w:rsid w:val="52AD092D"/>
    <w:rsid w:val="52E91C9B"/>
    <w:rsid w:val="52F566EB"/>
    <w:rsid w:val="532C022F"/>
    <w:rsid w:val="53465272"/>
    <w:rsid w:val="53526EAE"/>
    <w:rsid w:val="53835A62"/>
    <w:rsid w:val="5383742D"/>
    <w:rsid w:val="538D459B"/>
    <w:rsid w:val="53F80C41"/>
    <w:rsid w:val="540D20E2"/>
    <w:rsid w:val="542B07EA"/>
    <w:rsid w:val="54301FB8"/>
    <w:rsid w:val="54691B34"/>
    <w:rsid w:val="54B80855"/>
    <w:rsid w:val="54F54ACD"/>
    <w:rsid w:val="55361378"/>
    <w:rsid w:val="553C066D"/>
    <w:rsid w:val="555E75AF"/>
    <w:rsid w:val="559F537E"/>
    <w:rsid w:val="55A31CC2"/>
    <w:rsid w:val="55BB4C08"/>
    <w:rsid w:val="55D772EF"/>
    <w:rsid w:val="55DD744A"/>
    <w:rsid w:val="55E31896"/>
    <w:rsid w:val="56056FB0"/>
    <w:rsid w:val="56306667"/>
    <w:rsid w:val="565C5774"/>
    <w:rsid w:val="565E26E5"/>
    <w:rsid w:val="56806856"/>
    <w:rsid w:val="56942611"/>
    <w:rsid w:val="569F53F4"/>
    <w:rsid w:val="56C11808"/>
    <w:rsid w:val="56F72C39"/>
    <w:rsid w:val="572721B4"/>
    <w:rsid w:val="5731610F"/>
    <w:rsid w:val="576D3571"/>
    <w:rsid w:val="578530FA"/>
    <w:rsid w:val="57921595"/>
    <w:rsid w:val="57E95AC6"/>
    <w:rsid w:val="57FC0C0C"/>
    <w:rsid w:val="580538A8"/>
    <w:rsid w:val="580615B7"/>
    <w:rsid w:val="581D1BFC"/>
    <w:rsid w:val="585B426A"/>
    <w:rsid w:val="58BC4D39"/>
    <w:rsid w:val="58E81F29"/>
    <w:rsid w:val="59074D90"/>
    <w:rsid w:val="59342CA6"/>
    <w:rsid w:val="5943558E"/>
    <w:rsid w:val="597B635D"/>
    <w:rsid w:val="59850F1B"/>
    <w:rsid w:val="59977E28"/>
    <w:rsid w:val="59C72015"/>
    <w:rsid w:val="5A504C3E"/>
    <w:rsid w:val="5A953722"/>
    <w:rsid w:val="5A9653EC"/>
    <w:rsid w:val="5AE52C20"/>
    <w:rsid w:val="5AF9642A"/>
    <w:rsid w:val="5B1365AB"/>
    <w:rsid w:val="5B28431B"/>
    <w:rsid w:val="5B5718AD"/>
    <w:rsid w:val="5B6B39C6"/>
    <w:rsid w:val="5B7A7787"/>
    <w:rsid w:val="5BB6489E"/>
    <w:rsid w:val="5C027D15"/>
    <w:rsid w:val="5C862888"/>
    <w:rsid w:val="5CA208D6"/>
    <w:rsid w:val="5D076D01"/>
    <w:rsid w:val="5D1C2342"/>
    <w:rsid w:val="5D1E4863"/>
    <w:rsid w:val="5D2466DF"/>
    <w:rsid w:val="5D43207A"/>
    <w:rsid w:val="5D5061F6"/>
    <w:rsid w:val="5E4D6678"/>
    <w:rsid w:val="5E5E50E2"/>
    <w:rsid w:val="5E9479CE"/>
    <w:rsid w:val="5EBE2A2A"/>
    <w:rsid w:val="5ECA6A10"/>
    <w:rsid w:val="5F020E69"/>
    <w:rsid w:val="5F3479DF"/>
    <w:rsid w:val="5F475654"/>
    <w:rsid w:val="5F9F7385"/>
    <w:rsid w:val="5FAC4EB0"/>
    <w:rsid w:val="5FB730B4"/>
    <w:rsid w:val="5FC50CC7"/>
    <w:rsid w:val="5FF7318B"/>
    <w:rsid w:val="60165144"/>
    <w:rsid w:val="603B1E9D"/>
    <w:rsid w:val="607B41D8"/>
    <w:rsid w:val="608D176B"/>
    <w:rsid w:val="60CC075F"/>
    <w:rsid w:val="61125017"/>
    <w:rsid w:val="611C48EB"/>
    <w:rsid w:val="61210567"/>
    <w:rsid w:val="613900F1"/>
    <w:rsid w:val="6140678B"/>
    <w:rsid w:val="61422A3D"/>
    <w:rsid w:val="61783D55"/>
    <w:rsid w:val="61946EA3"/>
    <w:rsid w:val="61DA3DF0"/>
    <w:rsid w:val="62385E17"/>
    <w:rsid w:val="62466EFC"/>
    <w:rsid w:val="62637767"/>
    <w:rsid w:val="626453AC"/>
    <w:rsid w:val="62674344"/>
    <w:rsid w:val="628F657E"/>
    <w:rsid w:val="62A82D70"/>
    <w:rsid w:val="62AA476A"/>
    <w:rsid w:val="632E5E62"/>
    <w:rsid w:val="633F229F"/>
    <w:rsid w:val="634D3C76"/>
    <w:rsid w:val="6355038C"/>
    <w:rsid w:val="636A79F9"/>
    <w:rsid w:val="63C51E86"/>
    <w:rsid w:val="63E87788"/>
    <w:rsid w:val="642B5D8D"/>
    <w:rsid w:val="64542425"/>
    <w:rsid w:val="64772801"/>
    <w:rsid w:val="648773BE"/>
    <w:rsid w:val="64A53A5E"/>
    <w:rsid w:val="64B25195"/>
    <w:rsid w:val="653E0AD1"/>
    <w:rsid w:val="65725D92"/>
    <w:rsid w:val="65A933D3"/>
    <w:rsid w:val="65CE69B3"/>
    <w:rsid w:val="65DB6C69"/>
    <w:rsid w:val="660960EC"/>
    <w:rsid w:val="662D6C59"/>
    <w:rsid w:val="66460B4F"/>
    <w:rsid w:val="664C2BA5"/>
    <w:rsid w:val="66567ADA"/>
    <w:rsid w:val="668D2E4E"/>
    <w:rsid w:val="669046A2"/>
    <w:rsid w:val="66AA2174"/>
    <w:rsid w:val="66D41112"/>
    <w:rsid w:val="66E0663D"/>
    <w:rsid w:val="66E57074"/>
    <w:rsid w:val="6709391F"/>
    <w:rsid w:val="672D6CEC"/>
    <w:rsid w:val="678A5FD1"/>
    <w:rsid w:val="67AD54A4"/>
    <w:rsid w:val="67D75CA5"/>
    <w:rsid w:val="67F01ABC"/>
    <w:rsid w:val="680C3F36"/>
    <w:rsid w:val="682F3612"/>
    <w:rsid w:val="683A4772"/>
    <w:rsid w:val="68676D4D"/>
    <w:rsid w:val="68707187"/>
    <w:rsid w:val="68AB61CD"/>
    <w:rsid w:val="68F5216F"/>
    <w:rsid w:val="6905302D"/>
    <w:rsid w:val="69142915"/>
    <w:rsid w:val="69214762"/>
    <w:rsid w:val="693826BE"/>
    <w:rsid w:val="69D22919"/>
    <w:rsid w:val="69F75F04"/>
    <w:rsid w:val="6A614836"/>
    <w:rsid w:val="6ABF15AE"/>
    <w:rsid w:val="6AD77E99"/>
    <w:rsid w:val="6AEC077B"/>
    <w:rsid w:val="6AF36CF4"/>
    <w:rsid w:val="6B1104B4"/>
    <w:rsid w:val="6BB0400B"/>
    <w:rsid w:val="6BC27ED8"/>
    <w:rsid w:val="6BEB5B28"/>
    <w:rsid w:val="6BFC241F"/>
    <w:rsid w:val="6C0A1FF2"/>
    <w:rsid w:val="6C0A7EB8"/>
    <w:rsid w:val="6C465F32"/>
    <w:rsid w:val="6C9A46B7"/>
    <w:rsid w:val="6CB73516"/>
    <w:rsid w:val="6CC32EEF"/>
    <w:rsid w:val="6CEB6BE5"/>
    <w:rsid w:val="6D3844E4"/>
    <w:rsid w:val="6D951E95"/>
    <w:rsid w:val="6DCC0B2E"/>
    <w:rsid w:val="6DD34E17"/>
    <w:rsid w:val="6DE84485"/>
    <w:rsid w:val="6E060561"/>
    <w:rsid w:val="6E133B3C"/>
    <w:rsid w:val="6E1D123B"/>
    <w:rsid w:val="6E2045A1"/>
    <w:rsid w:val="6E275A3E"/>
    <w:rsid w:val="6E59211A"/>
    <w:rsid w:val="6E654045"/>
    <w:rsid w:val="6EA2618B"/>
    <w:rsid w:val="6EED23E9"/>
    <w:rsid w:val="6EF55A8F"/>
    <w:rsid w:val="6F0772A4"/>
    <w:rsid w:val="6F093AAD"/>
    <w:rsid w:val="6F2A7532"/>
    <w:rsid w:val="6F4F630E"/>
    <w:rsid w:val="6F593392"/>
    <w:rsid w:val="6F5C19F5"/>
    <w:rsid w:val="6F5D5C83"/>
    <w:rsid w:val="6F5E251A"/>
    <w:rsid w:val="6F5E3DCA"/>
    <w:rsid w:val="6F60217E"/>
    <w:rsid w:val="6F672240"/>
    <w:rsid w:val="6F78778B"/>
    <w:rsid w:val="6FA772F4"/>
    <w:rsid w:val="6FDD36C9"/>
    <w:rsid w:val="6FFE4F46"/>
    <w:rsid w:val="70015FE3"/>
    <w:rsid w:val="701D3524"/>
    <w:rsid w:val="70A66764"/>
    <w:rsid w:val="70A874EA"/>
    <w:rsid w:val="70E13CE2"/>
    <w:rsid w:val="70E32B78"/>
    <w:rsid w:val="71317F26"/>
    <w:rsid w:val="71682B5F"/>
    <w:rsid w:val="719D69F4"/>
    <w:rsid w:val="71C61964"/>
    <w:rsid w:val="71C66A32"/>
    <w:rsid w:val="722F25DC"/>
    <w:rsid w:val="72561D49"/>
    <w:rsid w:val="726D0400"/>
    <w:rsid w:val="72FB4336"/>
    <w:rsid w:val="733A01AB"/>
    <w:rsid w:val="73717CF0"/>
    <w:rsid w:val="737B5A5E"/>
    <w:rsid w:val="738323FE"/>
    <w:rsid w:val="738A482E"/>
    <w:rsid w:val="73A53D4F"/>
    <w:rsid w:val="73BA4B95"/>
    <w:rsid w:val="73C45350"/>
    <w:rsid w:val="73F145A7"/>
    <w:rsid w:val="742C6D05"/>
    <w:rsid w:val="74666F63"/>
    <w:rsid w:val="7477729D"/>
    <w:rsid w:val="74A04972"/>
    <w:rsid w:val="74EB1D79"/>
    <w:rsid w:val="74FB5A83"/>
    <w:rsid w:val="757734FE"/>
    <w:rsid w:val="75B73EFB"/>
    <w:rsid w:val="75F35F0A"/>
    <w:rsid w:val="7627010D"/>
    <w:rsid w:val="764D1CB9"/>
    <w:rsid w:val="7693791C"/>
    <w:rsid w:val="76CA3328"/>
    <w:rsid w:val="76FD3932"/>
    <w:rsid w:val="77421ADF"/>
    <w:rsid w:val="778F2D61"/>
    <w:rsid w:val="77D2148E"/>
    <w:rsid w:val="77F36B38"/>
    <w:rsid w:val="780B717D"/>
    <w:rsid w:val="780F68F1"/>
    <w:rsid w:val="785904CD"/>
    <w:rsid w:val="788E2CE7"/>
    <w:rsid w:val="78940C22"/>
    <w:rsid w:val="78AD7761"/>
    <w:rsid w:val="79102D89"/>
    <w:rsid w:val="7926225A"/>
    <w:rsid w:val="79875270"/>
    <w:rsid w:val="7990533F"/>
    <w:rsid w:val="799E204D"/>
    <w:rsid w:val="79C3066B"/>
    <w:rsid w:val="79C351F8"/>
    <w:rsid w:val="79F6606B"/>
    <w:rsid w:val="7A145149"/>
    <w:rsid w:val="7A255E58"/>
    <w:rsid w:val="7A3049FE"/>
    <w:rsid w:val="7A4E4FF2"/>
    <w:rsid w:val="7A7F044F"/>
    <w:rsid w:val="7AA92200"/>
    <w:rsid w:val="7AB16DBD"/>
    <w:rsid w:val="7B1F385E"/>
    <w:rsid w:val="7BA96A48"/>
    <w:rsid w:val="7BC55C7D"/>
    <w:rsid w:val="7BD30E2C"/>
    <w:rsid w:val="7C1022A4"/>
    <w:rsid w:val="7C21515A"/>
    <w:rsid w:val="7C322B50"/>
    <w:rsid w:val="7C575AA2"/>
    <w:rsid w:val="7C8F2810"/>
    <w:rsid w:val="7C994482"/>
    <w:rsid w:val="7CAA0021"/>
    <w:rsid w:val="7CBA7632"/>
    <w:rsid w:val="7CCF5DBB"/>
    <w:rsid w:val="7CF17C98"/>
    <w:rsid w:val="7D092933"/>
    <w:rsid w:val="7D355522"/>
    <w:rsid w:val="7D62742E"/>
    <w:rsid w:val="7D6C5DB1"/>
    <w:rsid w:val="7D8B001B"/>
    <w:rsid w:val="7DA911B8"/>
    <w:rsid w:val="7DB5158B"/>
    <w:rsid w:val="7DCA5C98"/>
    <w:rsid w:val="7DD93832"/>
    <w:rsid w:val="7DFF0D42"/>
    <w:rsid w:val="7E352137"/>
    <w:rsid w:val="7E3D3AFE"/>
    <w:rsid w:val="7E415A65"/>
    <w:rsid w:val="7E921135"/>
    <w:rsid w:val="7EDD3985"/>
    <w:rsid w:val="7EFC6A35"/>
    <w:rsid w:val="7F11406B"/>
    <w:rsid w:val="7F2D0D90"/>
    <w:rsid w:val="7F3F4AD1"/>
    <w:rsid w:val="7F3F56D3"/>
    <w:rsid w:val="7F7158A5"/>
    <w:rsid w:val="7F790A0F"/>
    <w:rsid w:val="7FF245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semiHidden="0" w:name="heading 4"/>
    <w:lsdException w:qFormat="1" w:uiPriority="0" w:semiHidden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35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link w:val="14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paragraph" w:styleId="5">
    <w:name w:val="heading 4"/>
    <w:basedOn w:val="1"/>
    <w:next w:val="1"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paragraph" w:styleId="6">
    <w:name w:val="heading 5"/>
    <w:basedOn w:val="1"/>
    <w:next w:val="1"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4"/>
    </w:pPr>
    <w:rPr>
      <w:b/>
      <w:sz w:val="28"/>
    </w:rPr>
  </w:style>
  <w:style w:type="character" w:default="1" w:styleId="12">
    <w:name w:val="Default Paragraph Font"/>
    <w:semiHidden/>
    <w:qFormat/>
    <w:uiPriority w:val="0"/>
  </w:style>
  <w:style w:type="table" w:default="1" w:styleId="11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7">
    <w:name w:val="caption"/>
    <w:basedOn w:val="1"/>
    <w:next w:val="1"/>
    <w:unhideWhenUsed/>
    <w:qFormat/>
    <w:uiPriority w:val="35"/>
    <w:pPr>
      <w:spacing w:after="160" w:line="259" w:lineRule="auto"/>
    </w:pPr>
    <w:rPr>
      <w:rFonts w:eastAsia="黑体" w:asciiTheme="majorHAnsi" w:hAnsiTheme="majorHAnsi" w:cstheme="majorBidi"/>
      <w:sz w:val="20"/>
      <w:szCs w:val="20"/>
    </w:rPr>
  </w:style>
  <w:style w:type="paragraph" w:styleId="8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9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0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13">
    <w:name w:val="Hyperlink"/>
    <w:basedOn w:val="12"/>
    <w:qFormat/>
    <w:uiPriority w:val="0"/>
    <w:rPr>
      <w:color w:val="0000FF"/>
      <w:u w:val="single"/>
    </w:rPr>
  </w:style>
  <w:style w:type="character" w:customStyle="1" w:styleId="14">
    <w:name w:val="标题 2 Char"/>
    <w:link w:val="3"/>
    <w:qFormat/>
    <w:uiPriority w:val="0"/>
    <w:rPr>
      <w:rFonts w:ascii="Arial" w:hAnsi="Arial" w:eastAsia="黑体"/>
      <w:b/>
      <w:sz w:val="32"/>
    </w:rPr>
  </w:style>
  <w:style w:type="paragraph" w:customStyle="1" w:styleId="15">
    <w:name w:val="正文-段落"/>
    <w:basedOn w:val="1"/>
    <w:qFormat/>
    <w:uiPriority w:val="0"/>
    <w:pPr>
      <w:widowControl/>
      <w:topLinePunct w:val="0"/>
      <w:spacing w:before="240" w:line="360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6">
    <w:name w:val="Figure Style"/>
    <w:basedOn w:val="7"/>
    <w:qFormat/>
    <w:uiPriority w:val="0"/>
    <w:pPr>
      <w:keepNext/>
      <w:keepLines/>
      <w:numPr>
        <w:ilvl w:val="0"/>
        <w:numId w:val="1"/>
      </w:numPr>
      <w:tabs>
        <w:tab w:val="left" w:pos="284"/>
      </w:tabs>
      <w:spacing w:before="240"/>
    </w:pPr>
    <w:rPr>
      <w:rFonts w:ascii="Times New Roman" w:hAnsi="Times New Roman" w:eastAsia="宋体"/>
      <w:b/>
      <w:sz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image" Target="media/image2.png"/><Relationship Id="rId10" Type="http://schemas.openxmlformats.org/officeDocument/2006/relationships/image" Target="media/image1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>
      <sectNamePr val="lengthwise4"/>
      <sectRole val="1"/>
    </customSectPr>
    <customSectPr>
      <sectNamePr val="摘要"/>
    </customSectPr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26</Pages>
  <Words>7666</Words>
  <Characters>10774</Characters>
  <Lines>0</Lines>
  <Paragraphs>0</Paragraphs>
  <TotalTime>175</TotalTime>
  <ScaleCrop>false</ScaleCrop>
  <LinksUpToDate>false</LinksUpToDate>
  <CharactersWithSpaces>13067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2019-12-12T12:44:00Z</dcterms:created>
  <dc:creator>咕咕</dc:creator>
  <cp:lastModifiedBy>亭亭如盖</cp:lastModifiedBy>
  <dcterms:modified xsi:type="dcterms:W3CDTF">2023-03-30T03:49:07Z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14F9D513D48C49E0A61364E745E359E3</vt:lpwstr>
  </property>
</Properties>
</file>