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9D01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440" w:firstLineChars="200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sz w:val="22"/>
          <w:szCs w:val="22"/>
        </w:rPr>
        <w:t>解析EQ STT-5000便携式气相色谱仪在疾控领域的核心优势</w:t>
      </w:r>
    </w:p>
    <w:p w14:paraId="6B4918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在突发公共卫生事件响应、职业卫生监管及环境健康风险评估等场景中，疾控单位对污染物的快速筛查与精准检测需求日益增长。EQ STT-5000便携式气相色谱仪凭借其轻量化设计、痕量级检测能力及多介质适配特性，正成为疾控领域现场检测的关键工具。本文从技术参数、场景适配及运维保障三个维度解析其核心优势。</w:t>
      </w:r>
    </w:p>
    <w:p w14:paraId="691CE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eastAsia="zh-CN"/>
        </w:rPr>
        <w:drawing>
          <wp:inline distT="0" distB="0" distL="114300" distR="114300">
            <wp:extent cx="1290955" cy="1836420"/>
            <wp:effectExtent l="0" t="0" r="0" b="7620"/>
            <wp:docPr id="1" name="图片 1" descr="主机正视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主机正视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90955" cy="183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0B4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一、技术优势：国标合规性与检测性能突破</w:t>
      </w:r>
    </w:p>
    <w:p w14:paraId="279C22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1、全参数覆盖的国标认证体系</w:t>
      </w:r>
      <w:bookmarkStart w:id="0" w:name="_GoBack"/>
      <w:bookmarkEnd w:id="0"/>
    </w:p>
    <w:p w14:paraId="5EE42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EQ STT-5000便携式气相色谱仪支持苯系物（苯、甲苯、二甲苯等）、氯化烯烃（三氯乙烯、四氯乙烯）等上百种VOCs检测，参数可基本覆盖GB/T 18204、GB 37488等疾控领域常用标准，同时满足疾控单位对多种污染物的快速筛查需求。其配备的GB/T 18883标准三脚架套装、除尘装置等配件，可满足多尘环境采样规范，保证数据准确性。</w:t>
      </w:r>
    </w:p>
    <w:p w14:paraId="26CFA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2、痕量级检测的预浓缩技术</w:t>
      </w:r>
    </w:p>
    <w:p w14:paraId="12D258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通过内置预浓缩模块，EQ STT-5000的分辨率高达0.1ppb苯，检出限低至0.0003mg/m³苯，可准确检测痕量污染物（如车内/室内空气污染、突发公共卫生事件中的化学泄漏等）。</w:t>
      </w:r>
    </w:p>
    <w:p w14:paraId="56BEC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3、多介质扩展能力</w:t>
      </w:r>
    </w:p>
    <w:p w14:paraId="477709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除空气检测外，通过安装水/土壤处理模块，可实现对水、土壤中VOCs的同步分析，满足环境污染源多介质追踪需求。</w:t>
      </w:r>
    </w:p>
    <w:p w14:paraId="2098BA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二、场景适配：四大疾控场景实战价值</w:t>
      </w:r>
    </w:p>
    <w:p w14:paraId="64DA82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1、突发公共卫生事件应急响应</w:t>
      </w:r>
    </w:p>
    <w:p w14:paraId="4362F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在化学泄漏、工业事故等场景中，EQ STT-5000便携式气相色谱仪重量仅2.2kg，单人即可携带至密闭空间快速部署。10分钟检测周期与现场屏幕直读功能，可将应急响应周期大大缩短。</w:t>
      </w:r>
    </w:p>
    <w:p w14:paraId="12D822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2、职业卫生暴露评估</w:t>
      </w:r>
    </w:p>
    <w:p w14:paraId="1F0B9D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针对化工厂、实验室等职业暴露高风险场所，其预浓缩技术可精准检测车间空气中0.1ppb级苯系物，配合计量认证报告，为职业健康监管提供数据支撑。</w:t>
      </w:r>
    </w:p>
    <w:p w14:paraId="7D2C3D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3、公共场所卫生监测</w:t>
      </w:r>
    </w:p>
    <w:p w14:paraId="475057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内置恒流泵气体采样模块与除尘装置，可应对医院、学校等场所的复杂气流环境，避免颗粒物干扰检测结果，符合标准对公共场所采样的技术要求。</w:t>
      </w:r>
    </w:p>
    <w:p w14:paraId="5A735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三、运维保障：全生命周期服务优化</w:t>
      </w:r>
    </w:p>
    <w:p w14:paraId="20E90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1、低门槛操作设计</w:t>
      </w:r>
    </w:p>
    <w:p w14:paraId="1A79BB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EQ STT-5000的专业色谱软件支持实时谱图分析，配合SD卡数据导出功能，即使非专业人员也可完成检测流程。且仪器内置锂电池，续航时间大于9小时，能够满足疾控单位在外出检测时长时间使用的需求，减少因频繁充电而影响工作效率的情况。</w:t>
      </w:r>
    </w:p>
    <w:p w14:paraId="3A467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2、售后服务完善</w:t>
      </w:r>
    </w:p>
    <w:p w14:paraId="6F786F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提供一年免费保养、24小时故障响应，显著降低疾控单位设备维护成本。</w:t>
      </w:r>
    </w:p>
    <w:p w14:paraId="1DA950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EQ STT-5000通过技术性能革新与场景化配件组合，实现了疾控检测从"实验室滞后分析"到"现场即时决策"的模式升级。其轻量化设计、多介质兼容及全流程合规特性，为构建高效疾控监测网络提供了可靠的工具支撑。相信未来随着公共卫生事件复杂化，此类便携式检测设备将发挥更大战略价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F6813"/>
    <w:rsid w:val="0F4F0957"/>
    <w:rsid w:val="101E5B5C"/>
    <w:rsid w:val="11D81F96"/>
    <w:rsid w:val="170A20FA"/>
    <w:rsid w:val="29D46E34"/>
    <w:rsid w:val="29D57850"/>
    <w:rsid w:val="2A8645D2"/>
    <w:rsid w:val="2C6B7F24"/>
    <w:rsid w:val="3408042D"/>
    <w:rsid w:val="438C45B0"/>
    <w:rsid w:val="4EDD03B5"/>
    <w:rsid w:val="4FF0236A"/>
    <w:rsid w:val="5334431C"/>
    <w:rsid w:val="556F5ADF"/>
    <w:rsid w:val="603C7B3D"/>
    <w:rsid w:val="6C354F35"/>
    <w:rsid w:val="75102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1014</Words>
  <Characters>1128</Characters>
  <Lines>0</Lines>
  <Paragraphs>0</Paragraphs>
  <TotalTime>48</TotalTime>
  <ScaleCrop>false</ScaleCrop>
  <LinksUpToDate>false</LinksUpToDate>
  <CharactersWithSpaces>1138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2025-03-13T07:58:00Z</dcterms:created>
  <dc:creator>yanlu</dc:creator>
  <cp:lastModifiedBy>北京森馥-空气部</cp:lastModifiedBy>
  <dcterms:modified xsi:type="dcterms:W3CDTF">2025-03-14T05:59:55Z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eyJoZGlkIjoiZjI5MThlODlmY2FmMjU5Nzc1ODZjMTgwNDIwZmJhMTYiLCJ1c2VySWQiOiIzMDQ5MzkxNjcifQ==</vt:lpwstr>
  </property>
  <property fmtid="{D5CDD505-2E9C-101B-9397-08002B2CF9AE}" pid="4" name="ICV">
    <vt:lpwstr>42B7077FE6CD4ACFB99744026AFD3C42_12</vt:lpwstr>
  </property>
</Properties>
</file>