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38987549"/>
      <w:bookmarkStart w:id="2" w:name="_Toc453597319"/>
      <w:bookmarkStart w:id="3" w:name="_Toc481801204"/>
      <w:bookmarkStart w:id="4" w:name="OLE_LINK15"/>
      <w:bookmarkStart w:id="5" w:name="_Toc415143481"/>
      <w:bookmarkStart w:id="6" w:name="_Toc418070112"/>
      <w:bookmarkStart w:id="7" w:name="_Toc415142861"/>
      <w:bookmarkStart w:id="8" w:name="OLE_LINK40"/>
      <w:bookmarkStart w:id="9" w:name="OLE_LINK13"/>
      <w:bookmarkStart w:id="10" w:name="_Toc415818939"/>
      <w:bookmarkStart w:id="11" w:name="OLE_LINK24"/>
      <w:bookmarkStart w:id="12" w:name="OLE_LINK39"/>
      <w:r>
        <w:rPr>
          <w:lang w:eastAsia="zh-CN"/>
        </w:rPr>
        <w:t>玻纤和玻纤增强复合材料</w:t>
      </w:r>
      <w:r>
        <w:rPr>
          <w:rFonts w:hint="eastAsia"/>
          <w:lang w:eastAsia="zh-CN"/>
        </w:rPr>
        <w:t>全球市场总体规模</w:t>
      </w:r>
    </w:p>
    <w:p>
      <w:r>
        <w:drawing>
          <wp:inline distT="0" distB="0" distL="0" distR="0">
            <wp:extent cx="1905000" cy="21431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447290" cy="2146300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8612" cy="214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据QYResearch调研团队最新报告“全球玻纤和玻纤增强复合材料市场报告2023-2029”显示，预计2029年全球玻纤和玻纤增强复合材料市场规模将达到141.6亿美元，未来几年年复合增长率CAGR为3.5%。</w:t>
      </w:r>
    </w:p>
    <w:p>
      <w:pPr>
        <w:pStyle w:val="148"/>
        <w:rPr>
          <w:lang w:eastAsia="zh-CN"/>
        </w:rPr>
      </w:pPr>
      <w:r>
        <w:rPr>
          <w:lang w:eastAsia="zh-CN"/>
        </w:rPr>
        <w:t>玻纤和玻纤增强复合材料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bookmarkStart w:id="13" w:name="_GoBack"/>
      <w:r>
        <w:rPr>
          <w:lang w:val="en-US" w:eastAsia="zh-CN"/>
        </w:rPr>
        <w:drawing>
          <wp:inline distT="0" distB="0" distL="0" distR="0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3"/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玻纤和玻纤增强复合材料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玻纤和玻纤增强复合材料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10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如上图表/数据，摘自QYResearch报告“全球玻纤和玻纤增强复合材料市场研究报告2023-2029，排名基于2022数据。目前最新数据，以本公司最新调研数据为准。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全球范围内玻纤和玻纤增强复合材料生产商主要包括Owens Corning、Jushi Group、Nippon Electric Glass、CPIC、Taishan Fiberglass (Sinoma)等。2022年，全球前四大厂商占有大约58.0%的市场份额。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CB1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7F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C63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A78D67-DF9E-49D8-B8FA-53D335E19F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895</Characters>
  <Lines>7</Lines>
  <Paragraphs>2</Paragraphs>
  <TotalTime>639</TotalTime>
  <ScaleCrop>false</ScaleCrop>
  <LinksUpToDate>false</LinksUpToDate>
  <CharactersWithSpaces>1049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2024-01-23T03:25:02Z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BA21F8C33311414292F51224F3AE4080_13</vt:lpwstr>
  </property>
</Properties>
</file>