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158" w:x="6280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专升本大学语文考试模拟试题</w:t>
      </w:r>
    </w:p>
    <w:p>
      <w:pPr>
        <w:framePr w:w="13563" w:x="3421" w:y="28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总分：</w:t>
      </w:r>
      <w:r>
        <w:rPr>
          <w:rFonts w:ascii="Calibri"/>
          <w:color w:val="000000"/>
          <w:spacing w:val="1"/>
          <w:sz w:val="36"/>
        </w:rPr>
        <w:t>100.00</w:t>
      </w:r>
      <w:r>
        <w:rPr>
          <w:rFonts w:ascii="SimSun" w:hAnsi="SimSun" w:cs="SimSun"/>
          <w:color w:val="000000"/>
          <w:spacing w:val="0"/>
          <w:sz w:val="36"/>
        </w:rPr>
        <w:t>，做题时间：</w:t>
      </w:r>
      <w:r>
        <w:rPr>
          <w:rFonts w:ascii="Calibri"/>
          <w:color w:val="000000"/>
          <w:spacing w:val="0"/>
          <w:sz w:val="36"/>
        </w:rPr>
        <w:t>90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3563" w:x="3421" w:y="282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一、单项选择题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总题数：</w:t>
      </w:r>
      <w:r>
        <w:rPr>
          <w:rFonts w:ascii="Calibri"/>
          <w:color w:val="000000"/>
          <w:spacing w:val="1"/>
          <w:sz w:val="36"/>
        </w:rPr>
        <w:t>20</w:t>
      </w:r>
      <w:r>
        <w:rPr>
          <w:rFonts w:ascii="SimSun" w:hAnsi="SimSun" w:cs="SimSun"/>
          <w:color w:val="000000"/>
          <w:spacing w:val="0"/>
          <w:sz w:val="36"/>
        </w:rPr>
        <w:t>，分数：</w:t>
      </w:r>
      <w:r>
        <w:rPr>
          <w:rFonts w:ascii="Calibri"/>
          <w:color w:val="000000"/>
          <w:spacing w:val="0"/>
          <w:sz w:val="36"/>
        </w:rPr>
        <w:t>30.00)</w:t>
      </w:r>
    </w:p>
    <w:p>
      <w:pPr>
        <w:framePr w:w="13563" w:x="3421" w:y="282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在下列诸子散文中，想象丰富，汪洋恣肆，多采用寓言形式，富有浪漫色</w:t>
      </w:r>
    </w:p>
    <w:p>
      <w:pPr>
        <w:framePr w:w="2099" w:x="2701" w:y="422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彩的是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《老子》</w:t>
      </w:r>
    </w:p>
    <w:p>
      <w:pPr>
        <w:framePr w:w="2981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《孟子》</w:t>
      </w:r>
    </w:p>
    <w:p>
      <w:pPr>
        <w:framePr w:w="2981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《韩非子》</w:t>
      </w:r>
    </w:p>
    <w:p>
      <w:pPr>
        <w:framePr w:w="13662" w:x="3421" w:y="6568"/>
        <w:widowControl w:val="0"/>
        <w:autoSpaceDE w:val="0"/>
        <w:autoSpaceDN w:val="0"/>
        <w:spacing w:before="0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《庄子》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3662" w:x="3421" w:y="65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解析：庄子的文章想象丰富，汪洋恣肆，辞藻瑰丽，并多采用寓言形式，富</w:t>
      </w:r>
    </w:p>
    <w:p>
      <w:pPr>
        <w:framePr w:w="11011" w:x="2701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有浪漫色彩，对后世文学有重大的影响。</w:t>
      </w:r>
    </w:p>
    <w:p>
      <w:pPr>
        <w:framePr w:w="11011" w:x="2701" w:y="7505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《世说新语》是刘义庆的代表作，除此之外他还著有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3146" w:x="3421" w:y="84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146" w:x="3421" w:y="844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《搜神记》</w:t>
      </w:r>
    </w:p>
    <w:p>
      <w:pPr>
        <w:framePr w:w="3146" w:x="3421" w:y="844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《录鬼簿》</w:t>
      </w:r>
    </w:p>
    <w:p>
      <w:pPr>
        <w:framePr w:w="3146" w:x="3421" w:y="844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《幽明录》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490" w:x="2701" w:y="10313"/>
        <w:widowControl w:val="0"/>
        <w:autoSpaceDE w:val="0"/>
        <w:autoSpaceDN w:val="0"/>
        <w:spacing w:before="0" w:after="0" w:line="375" w:lineRule="exact"/>
        <w:ind w:left="8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《聊斋志异》</w:t>
      </w:r>
    </w:p>
    <w:p>
      <w:pPr>
        <w:framePr w:w="14490" w:x="2701" w:y="10313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5"/>
          <w:sz w:val="36"/>
        </w:rPr>
        <w:t>解析：《幽冥录》是刘义庆的作品。《搜神记》的</w:t>
      </w:r>
      <w:r>
        <w:rPr>
          <w:rFonts w:ascii="SimSun" w:hAnsi="SimSun" w:cs="SimSun"/>
          <w:color w:val="000000"/>
          <w:spacing w:val="-25"/>
          <w:sz w:val="36"/>
        </w:rPr>
        <w:t xml:space="preserve">  </w:t>
      </w:r>
      <w:r>
        <w:rPr>
          <w:rFonts w:ascii="SimSun" w:hAnsi="SimSun" w:cs="SimSun"/>
          <w:color w:val="000000"/>
          <w:spacing w:val="-25"/>
          <w:sz w:val="36"/>
        </w:rPr>
        <w:t>是东晋史学家干宝；《录</w:t>
      </w:r>
    </w:p>
    <w:p>
      <w:pPr>
        <w:framePr w:w="14490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鬼簿》的</w:t>
      </w:r>
      <w:r>
        <w:rPr>
          <w:rFonts w:ascii="SimSun" w:hAnsi="SimSun" w:cs="SimSun"/>
          <w:color w:val="000000"/>
          <w:spacing w:val="-5"/>
          <w:sz w:val="36"/>
        </w:rPr>
        <w:t xml:space="preserve">  </w:t>
      </w:r>
      <w:r>
        <w:rPr>
          <w:rFonts w:ascii="SimSun" w:hAnsi="SimSun" w:cs="SimSun"/>
          <w:color w:val="000000"/>
          <w:spacing w:val="-5"/>
          <w:sz w:val="36"/>
        </w:rPr>
        <w:t>是元代文学家钟嗣成；《聊斋志异》的</w:t>
      </w:r>
      <w:r>
        <w:rPr>
          <w:rFonts w:ascii="SimSun" w:hAnsi="SimSun" w:cs="SimSun"/>
          <w:color w:val="000000"/>
          <w:spacing w:val="-5"/>
          <w:sz w:val="36"/>
        </w:rPr>
        <w:t xml:space="preserve">  </w:t>
      </w:r>
      <w:r>
        <w:rPr>
          <w:rFonts w:ascii="SimSun" w:hAnsi="SimSun" w:cs="SimSun"/>
          <w:color w:val="000000"/>
          <w:spacing w:val="-5"/>
          <w:sz w:val="36"/>
        </w:rPr>
        <w:t>是清代著名小说家蒲松</w:t>
      </w:r>
    </w:p>
    <w:p>
      <w:pPr>
        <w:framePr w:w="1260" w:x="2701" w:y="117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龄。</w:t>
      </w:r>
    </w:p>
    <w:p>
      <w:pPr>
        <w:framePr w:w="14076" w:x="3421" w:y="1218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《李将军列传》中，造成李广悲剧的性格原因是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4076" w:x="3421" w:y="1218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076" w:x="3421" w:y="1218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李广治军简易，宽缓不严</w:t>
      </w:r>
    </w:p>
    <w:p>
      <w:pPr>
        <w:framePr w:w="14076" w:x="3421" w:y="1218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李广负能使气，随意杀人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076" w:x="3421" w:y="1218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李广坦诚口讷，不被宠信</w:t>
      </w:r>
    </w:p>
    <w:p>
      <w:pPr>
        <w:framePr w:w="14076" w:x="3421" w:y="1218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李广命薄数奇，没有军功</w:t>
      </w:r>
    </w:p>
    <w:p>
      <w:pPr>
        <w:framePr w:w="14076" w:x="3421" w:y="121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解析：造成李广悲剧的性格原因是：自负其能，随意杀人。“其射，见敌急，</w:t>
      </w:r>
    </w:p>
    <w:p>
      <w:pPr>
        <w:framePr w:w="15318" w:x="2701" w:y="154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3"/>
          <w:sz w:val="36"/>
        </w:rPr>
        <w:t>非在数十步之内，度不中不发”表现出李广的“自负其能”；“广即请霸陵尉与俱，</w:t>
      </w:r>
    </w:p>
    <w:p>
      <w:pPr>
        <w:framePr w:w="15318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至军而斩之”表现出李广气量比较小，随意杀人。</w:t>
      </w:r>
    </w:p>
    <w:p>
      <w:pPr>
        <w:framePr w:w="5421" w:x="3421" w:y="1639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我国古代最长的抒情诗是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5421" w:x="3421" w:y="1639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5421" w:x="3421" w:y="1639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《论语》</w:t>
      </w:r>
    </w:p>
    <w:p>
      <w:pPr>
        <w:framePr w:w="5421" w:x="3421" w:y="1639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《诗经》</w:t>
      </w:r>
    </w:p>
    <w:p>
      <w:pPr>
        <w:framePr w:w="5421" w:x="3421" w:y="16397"/>
        <w:widowControl w:val="0"/>
        <w:autoSpaceDE w:val="0"/>
        <w:autoSpaceDN w:val="0"/>
        <w:spacing w:before="94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《离骚》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5421" w:x="3421" w:y="1639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《吕氏春秋》</w:t>
      </w:r>
    </w:p>
    <w:p>
      <w:pPr>
        <w:framePr w:w="12443" w:x="3421" w:y="192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解析：《离骚》是我国古代最长的抒情诗，共</w:t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370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多句，近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2500</w:t>
      </w:r>
      <w:r>
        <w:rPr>
          <w:rFonts w:ascii="Calibri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字。</w:t>
      </w:r>
    </w:p>
    <w:p>
      <w:pPr>
        <w:framePr w:w="5007" w:x="3421" w:y="1967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东晋田园诗的开创者是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5007" w:x="3421" w:y="1967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5007" w:x="3421" w:y="1967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谢灵运</w:t>
      </w:r>
    </w:p>
    <w:p>
      <w:pPr>
        <w:framePr w:w="5007" w:x="3421" w:y="1967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陶渊明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5007" w:x="3421" w:y="1967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阮籍</w:t>
      </w:r>
    </w:p>
    <w:p>
      <w:pPr>
        <w:framePr w:w="1572" w:x="3503" w:y="220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鲍照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662" w:x="342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解析：陶渊明是东晋田园诗的开创者，他的诗描写自然风光的美丽，歌颂田</w:t>
      </w:r>
    </w:p>
    <w:p>
      <w:pPr>
        <w:framePr w:w="9936" w:x="2701" w:y="23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园生活的恬适，着力表现了田园生活的怡然自得之乐。</w:t>
      </w:r>
    </w:p>
    <w:p>
      <w:pPr>
        <w:framePr w:w="12985" w:x="3421" w:y="28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白居易是唐代伟大的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-9"/>
          <w:sz w:val="36"/>
        </w:rPr>
        <w:t>诗人，他的代表作有《长恨歌》《琵琶行》等。</w:t>
      </w:r>
    </w:p>
    <w:p>
      <w:pPr>
        <w:framePr w:w="12985" w:x="3421" w:y="282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2985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现实主义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2985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浪漫主义</w:t>
      </w:r>
    </w:p>
    <w:p>
      <w:pPr>
        <w:framePr w:w="2263" w:x="3503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山水田园</w:t>
      </w:r>
    </w:p>
    <w:p>
      <w:pPr>
        <w:framePr w:w="14904" w:x="2701" w:y="5164"/>
        <w:widowControl w:val="0"/>
        <w:autoSpaceDE w:val="0"/>
        <w:autoSpaceDN w:val="0"/>
        <w:spacing w:before="0" w:after="0" w:line="375" w:lineRule="exact"/>
        <w:ind w:left="8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边塞</w:t>
      </w:r>
    </w:p>
    <w:p>
      <w:pPr>
        <w:framePr w:w="14904" w:x="2701" w:y="5164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解析：白居易，字乐天，晚年自号香山居士，他主张“文章合为时而著，歌</w:t>
      </w:r>
    </w:p>
    <w:p>
      <w:pPr>
        <w:framePr w:w="14904" w:x="2701" w:y="516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诗合为事而作”，与元稹一起倡导旨在揭露时弊的“新乐府运动”，是唐代伟大的</w:t>
      </w:r>
    </w:p>
    <w:p>
      <w:pPr>
        <w:framePr w:w="3060" w:x="2701" w:y="65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现实主义诗人。</w:t>
      </w:r>
    </w:p>
    <w:p>
      <w:pPr>
        <w:framePr w:w="8431" w:x="3421" w:y="70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7.</w:t>
      </w:r>
      <w:r>
        <w:rPr>
          <w:rFonts w:ascii="SimSun" w:hAnsi="SimSun" w:cs="SimSun"/>
          <w:color w:val="000000"/>
          <w:spacing w:val="0"/>
          <w:sz w:val="36"/>
        </w:rPr>
        <w:t>在我国文学史上，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-16"/>
          <w:sz w:val="36"/>
        </w:rPr>
        <w:t>的作品被称为“诗史”。</w:t>
      </w:r>
    </w:p>
    <w:p>
      <w:pPr>
        <w:framePr w:w="8431" w:x="3421" w:y="7036"/>
        <w:widowControl w:val="0"/>
        <w:autoSpaceDE w:val="0"/>
        <w:autoSpaceDN w:val="0"/>
        <w:spacing w:before="9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8431" w:x="3421" w:y="703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司马迁</w:t>
      </w:r>
    </w:p>
    <w:p>
      <w:pPr>
        <w:framePr w:w="8431" w:x="3421" w:y="703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杜甫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543" w:x="3503" w:y="89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曹操</w:t>
      </w:r>
    </w:p>
    <w:p>
      <w:pPr>
        <w:framePr w:w="14904" w:x="2701" w:y="9377"/>
        <w:widowControl w:val="0"/>
        <w:autoSpaceDE w:val="0"/>
        <w:autoSpaceDN w:val="0"/>
        <w:spacing w:before="0" w:after="0" w:line="375" w:lineRule="exact"/>
        <w:ind w:left="8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司马光</w:t>
      </w:r>
    </w:p>
    <w:p>
      <w:pPr>
        <w:framePr w:w="14904" w:x="2701" w:y="937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解析：杜甫，字子美，他的诗歌真实形象地反映了安史之乱前后的时代动乱，</w:t>
      </w:r>
    </w:p>
    <w:p>
      <w:pPr>
        <w:framePr w:w="14904" w:x="2701" w:y="937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深刻地表现出唐王朝由盛转衰过程中的社会风貌和时代苦难，是时代的一面镜子，</w:t>
      </w:r>
    </w:p>
    <w:p>
      <w:pPr>
        <w:framePr w:w="8734" w:x="2701" w:y="107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有“诗史”的美誉。</w:t>
      </w:r>
    </w:p>
    <w:p>
      <w:pPr>
        <w:framePr w:w="8734" w:x="2701" w:y="10781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8.</w:t>
      </w:r>
      <w:r>
        <w:rPr>
          <w:rFonts w:ascii="SimSun" w:hAnsi="SimSun" w:cs="SimSun"/>
          <w:color w:val="000000"/>
          <w:spacing w:val="0"/>
          <w:sz w:val="36"/>
        </w:rPr>
        <w:t>提出词“别是一家”之说的宋代词人是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117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1171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李清照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2981" w:x="3421" w:y="1171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朱淑真</w:t>
      </w:r>
    </w:p>
    <w:p>
      <w:pPr>
        <w:framePr w:w="2981" w:x="3421" w:y="1171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柳永</w:t>
      </w:r>
    </w:p>
    <w:p>
      <w:pPr>
        <w:framePr w:w="13662" w:x="3421" w:y="13589"/>
        <w:widowControl w:val="0"/>
        <w:autoSpaceDE w:val="0"/>
        <w:autoSpaceDN w:val="0"/>
        <w:spacing w:before="0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秦观</w:t>
      </w:r>
    </w:p>
    <w:p>
      <w:pPr>
        <w:framePr w:w="13662" w:x="3421" w:y="135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解析：李清照在她的《词论》中提出词“别是一家”之说，反对以作诗文之</w:t>
      </w:r>
    </w:p>
    <w:p>
      <w:pPr>
        <w:framePr w:w="1980" w:x="2701" w:y="145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法作词。</w:t>
      </w:r>
    </w:p>
    <w:p>
      <w:pPr>
        <w:framePr w:w="13079" w:x="3421" w:y="149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9.</w:t>
      </w:r>
      <w:r>
        <w:rPr>
          <w:rFonts w:ascii="SimSun" w:hAnsi="SimSun" w:cs="SimSun"/>
          <w:color w:val="000000"/>
          <w:spacing w:val="0"/>
          <w:sz w:val="36"/>
        </w:rPr>
        <w:t>被人称为“天下夺魁”之作的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是元杂剧文采派作家王实甫的代表作。</w:t>
      </w:r>
    </w:p>
    <w:p>
      <w:pPr>
        <w:framePr w:w="13079" w:x="3421" w:y="1499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079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《感天动地窦娥冤》</w:t>
      </w:r>
    </w:p>
    <w:p>
      <w:pPr>
        <w:framePr w:w="13079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《赵盼儿风月救风尘》</w:t>
      </w:r>
    </w:p>
    <w:p>
      <w:pPr>
        <w:framePr w:w="3064" w:x="3503" w:y="1686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《西厢记》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3662" w:x="3421" w:y="17333"/>
        <w:widowControl w:val="0"/>
        <w:autoSpaceDE w:val="0"/>
        <w:autoSpaceDN w:val="0"/>
        <w:spacing w:before="0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《倩女离魂》</w:t>
      </w:r>
    </w:p>
    <w:p>
      <w:pPr>
        <w:framePr w:w="13662" w:x="3421" w:y="1733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解析：《西厢记》是元代王实甫创作的杂剧。元明初剧作家贾仲明在《凌波</w:t>
      </w:r>
    </w:p>
    <w:p>
      <w:pPr>
        <w:framePr w:w="9936" w:x="2701" w:y="182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仙》中称“新杂剧，旧传奇，《西厢记》天下夺魁”。</w:t>
      </w:r>
    </w:p>
    <w:p>
      <w:pPr>
        <w:framePr w:w="11015" w:x="3421" w:y="1873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10.</w:t>
      </w:r>
      <w:r>
        <w:rPr>
          <w:rFonts w:ascii="SimSun" w:hAnsi="SimSun" w:cs="SimSun"/>
          <w:color w:val="000000"/>
          <w:spacing w:val="0"/>
          <w:sz w:val="36"/>
        </w:rPr>
        <w:t>唐代以意境朦胧、含蓄多情的“无题诗”著称的诗人是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1015" w:x="3421" w:y="18738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015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王维</w:t>
      </w:r>
    </w:p>
    <w:p>
      <w:pPr>
        <w:framePr w:w="11015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王昌龄</w:t>
      </w:r>
    </w:p>
    <w:p>
      <w:pPr>
        <w:framePr w:w="11015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杜牧</w:t>
      </w:r>
    </w:p>
    <w:p>
      <w:pPr>
        <w:framePr w:w="11015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李商隐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490" w:x="2701" w:y="2154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解析：李商隐是晚唐乃至整个唐代，为数不多的刻意追求诗美的诗人。其“无</w:t>
      </w:r>
    </w:p>
    <w:p>
      <w:pPr>
        <w:framePr w:w="14490" w:x="2701" w:y="2154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题诗”构思新奇，风格秾丽，尤其是一些爱情诗写得缠绵俳恻，优美动人，广为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773" w:x="270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传诵。</w:t>
      </w:r>
    </w:p>
    <w:p>
      <w:pPr>
        <w:framePr w:w="9773" w:x="2701" w:y="1887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11.</w:t>
      </w:r>
      <w:r>
        <w:rPr>
          <w:rFonts w:ascii="SimSun" w:hAnsi="SimSun" w:cs="SimSun"/>
          <w:color w:val="000000"/>
          <w:spacing w:val="0"/>
          <w:sz w:val="36"/>
        </w:rPr>
        <w:t>“长风破浪会有时，直挂云帆济沧海”出自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4105" w:x="3421" w:y="28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105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《行路难》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其一</w:t>
      </w:r>
      <w:r>
        <w:rPr>
          <w:rFonts w:ascii="Calibri"/>
          <w:color w:val="000000"/>
          <w:spacing w:val="0"/>
          <w:sz w:val="36"/>
        </w:rPr>
        <w:t>)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4105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《蜀道难》</w:t>
      </w:r>
    </w:p>
    <w:p>
      <w:pPr>
        <w:framePr w:w="4105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《长恨歌》</w:t>
      </w:r>
    </w:p>
    <w:p>
      <w:pPr>
        <w:framePr w:w="2652" w:x="3503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《关山月》</w:t>
      </w:r>
    </w:p>
    <w:p>
      <w:pPr>
        <w:framePr w:w="14534" w:x="2701" w:y="5164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6"/>
          <w:sz w:val="36"/>
        </w:rPr>
        <w:t>解析：“长风破浪会有时，直挂云帆济沧海”出自李白的《行路难》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其一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，</w:t>
      </w:r>
    </w:p>
    <w:p>
      <w:pPr>
        <w:framePr w:w="14534" w:x="2701" w:y="516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此句将李白坚定的信念、不屈的精神，表现得淋漓尽致。</w:t>
      </w:r>
    </w:p>
    <w:p>
      <w:pPr>
        <w:framePr w:w="5425" w:x="3421" w:y="610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12.</w:t>
      </w:r>
      <w:r>
        <w:rPr>
          <w:rFonts w:ascii="SimSun" w:hAnsi="SimSun" w:cs="SimSun"/>
          <w:color w:val="000000"/>
          <w:spacing w:val="0"/>
          <w:sz w:val="36"/>
        </w:rPr>
        <w:t>韩愈在思想上推崇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道统。</w:t>
      </w:r>
    </w:p>
    <w:p>
      <w:pPr>
        <w:framePr w:w="5425" w:x="3421" w:y="6100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5425" w:x="3421" w:y="6100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法家</w:t>
      </w:r>
    </w:p>
    <w:p>
      <w:pPr>
        <w:framePr w:w="5425" w:x="3421" w:y="6100"/>
        <w:widowControl w:val="0"/>
        <w:autoSpaceDE w:val="0"/>
        <w:autoSpaceDN w:val="0"/>
        <w:spacing w:before="94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道家</w:t>
      </w:r>
    </w:p>
    <w:p>
      <w:pPr>
        <w:framePr w:w="5425" w:x="3421" w:y="6100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儒家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5425" w:x="3421" w:y="6100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佛家</w:t>
      </w:r>
    </w:p>
    <w:p>
      <w:pPr>
        <w:framePr w:w="14326" w:x="2701" w:y="890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解析：韩愈在思想上推崇儒家道统，反对佛老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佛家和道家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，曾因反对迎佛</w:t>
      </w:r>
    </w:p>
    <w:p>
      <w:pPr>
        <w:framePr w:w="14326" w:x="2701" w:y="890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骨，被贬潮州。</w:t>
      </w:r>
    </w:p>
    <w:p>
      <w:pPr>
        <w:framePr w:w="6046" w:x="3421" w:y="98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13.</w:t>
      </w:r>
      <w:r>
        <w:rPr>
          <w:rFonts w:ascii="SimSun" w:hAnsi="SimSun" w:cs="SimSun"/>
          <w:color w:val="000000"/>
          <w:spacing w:val="0"/>
          <w:sz w:val="36"/>
        </w:rPr>
        <w:t>《聊斋志异》的文体类型是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6046" w:x="3421" w:y="984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046" w:x="3421" w:y="984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文言短篇小说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6046" w:x="3421" w:y="984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文言长篇小说</w:t>
      </w:r>
    </w:p>
    <w:p>
      <w:pPr>
        <w:framePr w:w="2983" w:x="3503" w:y="117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白话长篇小说</w:t>
      </w:r>
    </w:p>
    <w:p>
      <w:pPr>
        <w:framePr w:w="14076" w:x="3421" w:y="12185"/>
        <w:widowControl w:val="0"/>
        <w:autoSpaceDE w:val="0"/>
        <w:autoSpaceDN w:val="0"/>
        <w:spacing w:before="0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白话短篇小说</w:t>
      </w:r>
    </w:p>
    <w:p>
      <w:pPr>
        <w:framePr w:w="14076" w:x="3421" w:y="121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解析：《聊斋志异》简称《聊斋》，俗名《鬼狐传》，是清代著名小说家蒲松</w:t>
      </w:r>
    </w:p>
    <w:p>
      <w:pPr>
        <w:framePr w:w="4968" w:x="2701" w:y="131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龄创作的文言短篇小说集。</w:t>
      </w:r>
    </w:p>
    <w:p>
      <w:pPr>
        <w:framePr w:w="7496" w:x="3421" w:y="135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14.</w:t>
      </w:r>
      <w:r>
        <w:rPr>
          <w:rFonts w:ascii="SimSun" w:hAnsi="SimSun" w:cs="SimSun"/>
          <w:color w:val="000000"/>
          <w:spacing w:val="0"/>
          <w:sz w:val="36"/>
        </w:rPr>
        <w:t>中国现代文学奠基人鲁迅的代表作有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7496" w:x="3421" w:y="1358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7496" w:x="3421" w:y="13589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《故乡的秋》</w:t>
      </w:r>
    </w:p>
    <w:p>
      <w:pPr>
        <w:framePr w:w="7496" w:x="3421" w:y="13589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《爱尔克的灯光》</w:t>
      </w:r>
    </w:p>
    <w:p>
      <w:pPr>
        <w:framePr w:w="7496" w:x="3421" w:y="13589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《风波》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7496" w:x="3421" w:y="13589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《魂断枪》</w:t>
      </w:r>
    </w:p>
    <w:p>
      <w:pPr>
        <w:framePr w:w="14904" w:x="2701" w:y="1639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6"/>
          <w:sz w:val="36"/>
        </w:rPr>
        <w:t>解析：《风波》选自鲁迅小说集《呐喊》，最初发表于</w:t>
      </w:r>
      <w:r>
        <w:rPr>
          <w:rFonts w:ascii="Times New Roman"/>
          <w:color w:val="000000"/>
          <w:spacing w:val="3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1920</w:t>
      </w:r>
      <w:r>
        <w:rPr>
          <w:rFonts w:ascii="Calibri"/>
          <w:color w:val="000000"/>
          <w:spacing w:val="1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9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-11"/>
          <w:sz w:val="36"/>
        </w:rPr>
        <w:t>月《新青年》</w:t>
      </w:r>
    </w:p>
    <w:p>
      <w:pPr>
        <w:framePr w:w="14904" w:x="2701" w:y="163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3"/>
          <w:sz w:val="36"/>
        </w:rPr>
        <w:t>月刊第八卷第一号。《故都的秋》是郁达夫的游记散文；《爱尔克的灯光》是巴金</w:t>
      </w:r>
    </w:p>
    <w:p>
      <w:pPr>
        <w:framePr w:w="6624" w:x="2701" w:y="173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的作品；《断魂枪》的</w:t>
      </w:r>
      <w:r>
        <w:rPr>
          <w:rFonts w:ascii="SimSun" w:hAnsi="SimSun" w:cs="SimSun"/>
          <w:color w:val="000000"/>
          <w:spacing w:val="-11"/>
          <w:sz w:val="36"/>
        </w:rPr>
        <w:t xml:space="preserve">  </w:t>
      </w:r>
      <w:r>
        <w:rPr>
          <w:rFonts w:ascii="SimSun" w:hAnsi="SimSun" w:cs="SimSun"/>
          <w:color w:val="000000"/>
          <w:spacing w:val="-11"/>
          <w:sz w:val="36"/>
        </w:rPr>
        <w:t>是老舍。</w:t>
      </w:r>
    </w:p>
    <w:p>
      <w:pPr>
        <w:framePr w:w="7081" w:x="3421" w:y="178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15.</w:t>
      </w:r>
      <w:r>
        <w:rPr>
          <w:rFonts w:ascii="SimSun" w:hAnsi="SimSun" w:cs="SimSun"/>
          <w:color w:val="000000"/>
          <w:spacing w:val="0"/>
          <w:sz w:val="36"/>
        </w:rPr>
        <w:t>下列作品中属于郭沫若历史剧的是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7081" w:x="3421" w:y="17801"/>
        <w:widowControl w:val="0"/>
        <w:autoSpaceDE w:val="0"/>
        <w:autoSpaceDN w:val="0"/>
        <w:spacing w:before="9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7081" w:x="3421" w:y="1780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《王昭君》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7081" w:x="3421" w:y="1780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《女神》</w:t>
      </w:r>
    </w:p>
    <w:p>
      <w:pPr>
        <w:framePr w:w="7081" w:x="3421" w:y="1780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《星空》</w:t>
      </w:r>
    </w:p>
    <w:p>
      <w:pPr>
        <w:framePr w:w="7081" w:x="3421" w:y="1780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《恢复》</w:t>
      </w:r>
    </w:p>
    <w:p>
      <w:pPr>
        <w:framePr w:w="14298" w:x="2701" w:y="2061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解析：郭沫若先后创作了《卓文君》《王昭君》和《聂嫈》三部历史剧，结</w:t>
      </w:r>
    </w:p>
    <w:p>
      <w:pPr>
        <w:framePr w:w="14298" w:x="2701" w:y="20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4"/>
          <w:sz w:val="36"/>
        </w:rPr>
        <w:t>集为《三个叛逆的女性》，《女神》《星空》《恢复》均为其诗集。</w:t>
      </w:r>
    </w:p>
    <w:p>
      <w:pPr>
        <w:framePr w:w="14298" w:x="2701" w:y="20610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16.</w:t>
      </w:r>
      <w:r>
        <w:rPr>
          <w:rFonts w:ascii="SimSun" w:hAnsi="SimSun" w:cs="SimSun"/>
          <w:color w:val="000000"/>
          <w:spacing w:val="-26"/>
          <w:sz w:val="36"/>
        </w:rPr>
        <w:t>“激流三部曲”《家》《春》《秋》是现代作家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的代表作。</w:t>
      </w:r>
    </w:p>
    <w:p>
      <w:pPr>
        <w:framePr w:w="14298" w:x="2701" w:y="20610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09" w:x="3503" w:y="188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钱锺书</w:t>
      </w:r>
    </w:p>
    <w:p>
      <w:pPr>
        <w:framePr w:w="2009" w:x="3503" w:y="188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老舍</w:t>
      </w:r>
    </w:p>
    <w:p>
      <w:pPr>
        <w:framePr w:w="2009" w:x="3503" w:y="188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茅盾</w:t>
      </w:r>
    </w:p>
    <w:p>
      <w:pPr>
        <w:framePr w:w="2009" w:x="3503" w:y="188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巴金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527" w:x="2701" w:y="376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解析：巴金，原名李尧棠，他的代表作有“爱情三部曲”《雾》《雨》《电》，</w:t>
      </w:r>
    </w:p>
    <w:p>
      <w:pPr>
        <w:framePr w:w="14527" w:x="2701" w:y="37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2"/>
          <w:sz w:val="36"/>
        </w:rPr>
        <w:t>“激流三部曲”《家》《春》《秋》。</w:t>
      </w:r>
    </w:p>
    <w:p>
      <w:pPr>
        <w:framePr w:w="12258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17.</w:t>
      </w:r>
      <w:r>
        <w:rPr>
          <w:rFonts w:ascii="SimSun" w:hAnsi="SimSun" w:cs="SimSun"/>
          <w:color w:val="000000"/>
          <w:spacing w:val="0"/>
          <w:sz w:val="36"/>
        </w:rPr>
        <w:t>朱光潜的《咬文嚼字》在阐述论点时，主要采用的论证方法是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2258" w:x="3421" w:y="469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2258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比喻论证</w:t>
      </w:r>
    </w:p>
    <w:p>
      <w:pPr>
        <w:framePr w:w="12258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对比论证</w:t>
      </w:r>
    </w:p>
    <w:p>
      <w:pPr>
        <w:framePr w:w="12258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归纳论证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2292" w:x="3503" w:y="70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演绎论证</w:t>
      </w:r>
    </w:p>
    <w:p>
      <w:pPr>
        <w:framePr w:w="14904" w:x="2701" w:y="75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解析：归纳论证是一种由个别到一般的论证方法。它通过许多个别的事例，</w:t>
      </w:r>
    </w:p>
    <w:p>
      <w:pPr>
        <w:framePr w:w="14904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然后归纳出它们所共有的特性，从而得出一个一般性的结论。朱光潜的《咬文嚼</w:t>
      </w:r>
    </w:p>
    <w:p>
      <w:pPr>
        <w:framePr w:w="14904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字》中，</w:t>
      </w:r>
      <w:r>
        <w:rPr>
          <w:rFonts w:ascii="SimSun" w:hAnsi="SimSun" w:cs="SimSun"/>
          <w:color w:val="000000"/>
          <w:spacing w:val="-10"/>
          <w:sz w:val="36"/>
        </w:rPr>
        <w:t xml:space="preserve">  </w:t>
      </w:r>
      <w:r>
        <w:rPr>
          <w:rFonts w:ascii="SimSun" w:hAnsi="SimSun" w:cs="SimSun"/>
          <w:color w:val="000000"/>
          <w:spacing w:val="-10"/>
          <w:sz w:val="36"/>
        </w:rPr>
        <w:t>列举了《屈原》《水浒》《红楼梦》中的用字，王若虚《史记辨惑》</w:t>
      </w:r>
    </w:p>
    <w:p>
      <w:pPr>
        <w:framePr w:w="14904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中对《史记》李广射虎一段的改写，贾岛“推敲”的故事等例子来论证文学写作</w:t>
      </w:r>
    </w:p>
    <w:p>
      <w:pPr>
        <w:framePr w:w="14904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与阅读中讲究文字运用的道理，提倡一字不肯放松的谨严精神。可见，《咬文嚼</w:t>
      </w:r>
    </w:p>
    <w:p>
      <w:pPr>
        <w:framePr w:w="14904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字》中主要采用的论证方法是归纳论证。</w:t>
      </w:r>
    </w:p>
    <w:p>
      <w:pPr>
        <w:framePr w:w="14904" w:x="2701" w:y="7505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18.</w:t>
      </w:r>
      <w:r>
        <w:rPr>
          <w:rFonts w:ascii="SimSun" w:hAnsi="SimSun" w:cs="SimSun"/>
          <w:color w:val="000000"/>
          <w:spacing w:val="-5"/>
          <w:sz w:val="36"/>
        </w:rPr>
        <w:t>法国作家莫泊桑被誉为“短篇小说之王</w:t>
      </w:r>
      <w:r>
        <w:rPr>
          <w:rFonts w:ascii="Calibri"/>
          <w:color w:val="000000"/>
          <w:spacing w:val="-1"/>
          <w:sz w:val="36"/>
        </w:rPr>
        <w:t>"</w:t>
      </w:r>
      <w:r>
        <w:rPr>
          <w:rFonts w:ascii="SimSun" w:hAnsi="SimSun" w:cs="SimSun"/>
          <w:color w:val="000000"/>
          <w:spacing w:val="-13"/>
          <w:sz w:val="36"/>
        </w:rPr>
        <w:t>，他的代表作有《羊脂球》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等。</w:t>
      </w:r>
    </w:p>
    <w:p>
      <w:pPr>
        <w:framePr w:w="14904" w:x="2701" w:y="7505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082" w:x="3503" w:y="112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《欧也妮·葛朗台》</w:t>
      </w:r>
    </w:p>
    <w:p>
      <w:pPr>
        <w:framePr w:w="4082" w:x="3503" w:y="1124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《竞选州长》</w:t>
      </w:r>
    </w:p>
    <w:p>
      <w:pPr>
        <w:framePr w:w="4082" w:x="3503" w:y="1124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《项链》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4082" w:x="3503" w:y="1124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《巴黎圣母院》</w:t>
      </w:r>
    </w:p>
    <w:p>
      <w:pPr>
        <w:framePr w:w="15318" w:x="2701" w:y="1312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解析：莫泊桑是法国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</w:t>
      </w:r>
      <w:r>
        <w:rPr>
          <w:rFonts w:ascii="Calibri"/>
          <w:color w:val="000000"/>
          <w:spacing w:val="2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世纪著名的批判现实主义作家，被誉为“短篇小说</w:t>
      </w:r>
    </w:p>
    <w:p>
      <w:pPr>
        <w:framePr w:w="15318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之王”，其代表作有《羊脂球》《项链》《米龙老爹》等。《欧也妮·葛朗台》是法</w:t>
      </w:r>
    </w:p>
    <w:p>
      <w:pPr>
        <w:framePr w:w="15318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国作家巴尔扎克的作品；《竞选州长》是美国作家马克·吐温的作品；《巴黎圣母</w:t>
      </w:r>
    </w:p>
    <w:p>
      <w:pPr>
        <w:framePr w:w="15318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院》是法国作家雨果的作品。</w:t>
      </w:r>
    </w:p>
    <w:p>
      <w:pPr>
        <w:framePr w:w="7967" w:x="3421" w:y="149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19.</w:t>
      </w:r>
      <w:r>
        <w:rPr>
          <w:rFonts w:ascii="SimSun" w:hAnsi="SimSun" w:cs="SimSun"/>
          <w:color w:val="000000"/>
          <w:spacing w:val="0"/>
          <w:sz w:val="36"/>
        </w:rPr>
        <w:t>下列句子中，使用了反诘修辞格的是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7967" w:x="3421" w:y="1499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7967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叹年来踪迹，何事苦淹留</w:t>
      </w:r>
    </w:p>
    <w:p>
      <w:pPr>
        <w:framePr w:w="7967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不知天上宫阙，今夕是何年</w:t>
      </w:r>
    </w:p>
    <w:p>
      <w:pPr>
        <w:framePr w:w="7967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满地黄花堆积，憔悴损，如今有谁堪摘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7967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明明如月，何时可掇</w:t>
      </w:r>
    </w:p>
    <w:p>
      <w:pPr>
        <w:framePr w:w="14337" w:x="2701" w:y="1780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解析：反诘是用疑问的形式表达确定的意思，以加强语气。选项中只有</w:t>
      </w:r>
      <w:r>
        <w:rPr>
          <w:rFonts w:ascii="Times New Roman"/>
          <w:color w:val="000000"/>
          <w:spacing w:val="30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</w:t>
      </w:r>
    </w:p>
    <w:p>
      <w:pPr>
        <w:framePr w:w="14337" w:x="2701" w:y="1780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项使用了反诘手法。</w:t>
      </w:r>
    </w:p>
    <w:p>
      <w:pPr>
        <w:framePr w:w="12781" w:x="3421" w:y="1873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20.</w:t>
      </w:r>
      <w:r>
        <w:rPr>
          <w:rFonts w:ascii="SimSun" w:hAnsi="SimSun" w:cs="SimSun"/>
          <w:color w:val="000000"/>
          <w:spacing w:val="-12"/>
          <w:sz w:val="36"/>
        </w:rPr>
        <w:t>下列句子中，“所”字表示不定数目，译为“左右”“大约”的是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2781" w:x="3421" w:y="18738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2781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姜氏何厌之有</w:t>
      </w:r>
      <w:r>
        <w:rPr>
          <w:rFonts w:ascii="Calibri"/>
          <w:color w:val="000000"/>
          <w:spacing w:val="2"/>
          <w:sz w:val="36"/>
        </w:rPr>
        <w:t>!</w:t>
      </w:r>
      <w:r>
        <w:rPr>
          <w:rFonts w:ascii="SimSun" w:hAnsi="SimSun" w:cs="SimSun"/>
          <w:color w:val="000000"/>
          <w:spacing w:val="0"/>
          <w:sz w:val="36"/>
        </w:rPr>
        <w:t>不如早为之所</w:t>
      </w:r>
    </w:p>
    <w:p>
      <w:pPr>
        <w:framePr w:w="12781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皇天后土实所共鉴</w:t>
      </w:r>
    </w:p>
    <w:p>
      <w:pPr>
        <w:framePr w:w="12781" w:x="3421" w:y="1873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视驼所种树，或移徙，无不活</w:t>
      </w:r>
    </w:p>
    <w:p>
      <w:pPr>
        <w:framePr w:w="14383" w:x="2701" w:y="21078"/>
        <w:widowControl w:val="0"/>
        <w:autoSpaceDE w:val="0"/>
        <w:autoSpaceDN w:val="0"/>
        <w:spacing w:before="0" w:after="0" w:line="375" w:lineRule="exact"/>
        <w:ind w:left="8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前，未到匈奴陈二里所，止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383" w:x="2701" w:y="21078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项中的“所”表示住所；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项中的“所”用在名词、动词之间，强</w:t>
      </w:r>
    </w:p>
    <w:p>
      <w:pPr>
        <w:framePr w:w="14383" w:x="2701" w:y="21078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6"/>
        </w:rPr>
        <w:t>调施事和动作的关系；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项中的“所”用在做定语的主谓结构的动词前面，表示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089" w:x="2701" w:y="188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中心词是受事；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-8"/>
          <w:sz w:val="36"/>
        </w:rPr>
        <w:t>项中的“所”轰示大概，即“左右”“大约”的意忌。</w:t>
      </w:r>
    </w:p>
    <w:p>
      <w:pPr>
        <w:framePr w:w="10028" w:x="3421" w:y="23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二、填空题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总题数：</w:t>
      </w:r>
      <w:r>
        <w:rPr>
          <w:rFonts w:ascii="Calibri"/>
          <w:color w:val="000000"/>
          <w:spacing w:val="1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，分数：</w:t>
      </w:r>
      <w:r>
        <w:rPr>
          <w:rFonts w:ascii="Calibri"/>
          <w:color w:val="000000"/>
          <w:spacing w:val="0"/>
          <w:sz w:val="36"/>
        </w:rPr>
        <w:t>18.00)</w:t>
      </w:r>
    </w:p>
    <w:p>
      <w:pPr>
        <w:framePr w:w="10028" w:x="3421" w:y="235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21.</w:t>
      </w:r>
      <w:r>
        <w:rPr>
          <w:rFonts w:ascii="SimSun" w:hAnsi="SimSun" w:cs="SimSun"/>
          <w:color w:val="000000"/>
          <w:spacing w:val="-15"/>
          <w:sz w:val="36"/>
        </w:rPr>
        <w:t>《诗经·氓》：氓之蚩蚩，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0028" w:x="3421" w:y="235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028" w:x="3421" w:y="235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（正确答案：抱布贸丝）</w:t>
      </w:r>
    </w:p>
    <w:p>
      <w:pPr>
        <w:framePr w:w="10028" w:x="3421" w:y="23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22.</w:t>
      </w:r>
      <w:r>
        <w:rPr>
          <w:rFonts w:ascii="SimSun" w:hAnsi="SimSun" w:cs="SimSun"/>
          <w:color w:val="000000"/>
          <w:spacing w:val="-9"/>
          <w:sz w:val="36"/>
        </w:rPr>
        <w:t>张若虚《春江花月夜》：玉户帘中卷不去，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1270" w:x="3421" w:y="469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469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（正确答案：捣衣砧上拂还来）</w:t>
      </w:r>
    </w:p>
    <w:p>
      <w:pPr>
        <w:framePr w:w="11270" w:x="342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0442" w:x="3421" w:y="656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23.</w:t>
      </w:r>
      <w:r>
        <w:rPr>
          <w:rFonts w:ascii="SimSun" w:hAnsi="SimSun" w:cs="SimSun"/>
          <w:color w:val="000000"/>
          <w:spacing w:val="-20"/>
          <w:sz w:val="36"/>
        </w:rPr>
        <w:t>王维《山居秋暝》：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，清泉石上流。</w:t>
      </w:r>
    </w:p>
    <w:p>
      <w:pPr>
        <w:framePr w:w="10442" w:x="3421" w:y="6568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442" w:x="3421" w:y="6568"/>
        <w:widowControl w:val="0"/>
        <w:autoSpaceDE w:val="0"/>
        <w:autoSpaceDN w:val="0"/>
        <w:spacing w:before="9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（正确答案：明月松间照）</w:t>
      </w:r>
    </w:p>
    <w:p>
      <w:pPr>
        <w:framePr w:w="10442" w:x="3421" w:y="65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84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24.</w:t>
      </w:r>
      <w:r>
        <w:rPr>
          <w:rFonts w:ascii="SimSun" w:hAnsi="SimSun" w:cs="SimSun"/>
          <w:color w:val="000000"/>
          <w:spacing w:val="-22"/>
          <w:sz w:val="36"/>
        </w:rPr>
        <w:t>高适《燕歌行》：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，死节从来岂顾勋</w:t>
      </w:r>
      <w:r>
        <w:rPr>
          <w:rFonts w:ascii="Calibri"/>
          <w:color w:val="000000"/>
          <w:spacing w:val="0"/>
          <w:sz w:val="36"/>
        </w:rPr>
        <w:t>?</w:t>
      </w:r>
    </w:p>
    <w:p>
      <w:pPr>
        <w:framePr w:w="11270" w:x="3421" w:y="844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844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（正确答案：相看白刃血纷纷）</w:t>
      </w:r>
    </w:p>
    <w:p>
      <w:pPr>
        <w:framePr w:w="11270" w:x="3421" w:y="8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1031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25.</w:t>
      </w:r>
      <w:r>
        <w:rPr>
          <w:rFonts w:ascii="SimSun" w:hAnsi="SimSun" w:cs="SimSun"/>
          <w:color w:val="000000"/>
          <w:spacing w:val="0"/>
          <w:sz w:val="36"/>
        </w:rPr>
        <w:t>李白《行路难》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其一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，玉盘珍羞直万钱。</w:t>
      </w:r>
    </w:p>
    <w:p>
      <w:pPr>
        <w:framePr w:w="11270" w:x="3421" w:y="1031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1031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（正确答案：金樽清酒斗十千）</w:t>
      </w:r>
    </w:p>
    <w:p>
      <w:pPr>
        <w:framePr w:w="11270" w:x="342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1218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26.</w:t>
      </w:r>
      <w:r>
        <w:rPr>
          <w:rFonts w:ascii="SimSun" w:hAnsi="SimSun" w:cs="SimSun"/>
          <w:color w:val="000000"/>
          <w:spacing w:val="0"/>
          <w:sz w:val="36"/>
        </w:rPr>
        <w:t>杜甫《秋兴八首》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其一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：寒衣处处催刀尺，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1270" w:x="3421" w:y="1218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1218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（正确答案：白帝城高急暮砧）</w:t>
      </w:r>
    </w:p>
    <w:p>
      <w:pPr>
        <w:framePr w:w="11270" w:x="3421" w:y="121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140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27.</w:t>
      </w:r>
      <w:r>
        <w:rPr>
          <w:rFonts w:ascii="SimSun" w:hAnsi="SimSun" w:cs="SimSun"/>
          <w:color w:val="000000"/>
          <w:spacing w:val="-11"/>
          <w:sz w:val="36"/>
        </w:rPr>
        <w:t>李商隐《锦瑟》：沧海月明珠有泪，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1270" w:x="3421" w:y="1405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1405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（正确答案：蓝田日暖玉生烟）</w:t>
      </w:r>
    </w:p>
    <w:p>
      <w:pPr>
        <w:framePr w:w="11270" w:x="3421" w:y="1405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159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28.</w:t>
      </w:r>
      <w:r>
        <w:rPr>
          <w:rFonts w:ascii="SimSun" w:hAnsi="SimSun" w:cs="SimSun"/>
          <w:color w:val="000000"/>
          <w:spacing w:val="-22"/>
          <w:sz w:val="36"/>
        </w:rPr>
        <w:t>陆游《关山月》：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，将军不战空临边。</w:t>
      </w:r>
    </w:p>
    <w:p>
      <w:pPr>
        <w:framePr w:w="11270" w:x="3421" w:y="1592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1592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（正确答案：和戎诏下十五年）</w:t>
      </w:r>
    </w:p>
    <w:p>
      <w:pPr>
        <w:framePr w:w="11270" w:x="342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694" w:x="3421" w:y="178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29.</w:t>
      </w:r>
      <w:r>
        <w:rPr>
          <w:rFonts w:ascii="SimSun" w:hAnsi="SimSun" w:cs="SimSun"/>
          <w:color w:val="000000"/>
          <w:spacing w:val="-22"/>
          <w:sz w:val="36"/>
        </w:rPr>
        <w:t>李煜《浪淘沙》：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，无限江山，别时容易见时难。</w:t>
      </w:r>
    </w:p>
    <w:p>
      <w:pPr>
        <w:framePr w:w="11694" w:x="3421" w:y="17801"/>
        <w:widowControl w:val="0"/>
        <w:autoSpaceDE w:val="0"/>
        <w:autoSpaceDN w:val="0"/>
        <w:spacing w:before="9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694" w:x="3421" w:y="1780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（正确答案：独自莫凭栏）</w:t>
      </w:r>
    </w:p>
    <w:p>
      <w:pPr>
        <w:framePr w:w="11694" w:x="3421" w:y="178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694" w:x="3421" w:y="1967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30.</w:t>
      </w:r>
      <w:r>
        <w:rPr>
          <w:rFonts w:ascii="SimSun" w:hAnsi="SimSun" w:cs="SimSun"/>
          <w:color w:val="000000"/>
          <w:spacing w:val="-20"/>
          <w:sz w:val="36"/>
        </w:rPr>
        <w:t>李清照《声声慢》：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，冷冷清清，凄凄惨惨戚戚。</w:t>
      </w:r>
    </w:p>
    <w:p>
      <w:pPr>
        <w:framePr w:w="11694" w:x="3421" w:y="1967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694" w:x="3421" w:y="1967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（正确答案：寻寻觅觅）</w:t>
      </w:r>
    </w:p>
    <w:p>
      <w:pPr>
        <w:framePr w:w="11694" w:x="3421" w:y="1967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0038" w:x="3421" w:y="2154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31.</w:t>
      </w:r>
      <w:r>
        <w:rPr>
          <w:rFonts w:ascii="SimSun" w:hAnsi="SimSun" w:cs="SimSun"/>
          <w:color w:val="000000"/>
          <w:spacing w:val="-11"/>
          <w:sz w:val="36"/>
        </w:rPr>
        <w:t>辛弃疾《摸鱼儿》：惜春长怕花开早，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0038" w:x="3421" w:y="2154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856" w:x="3421" w:y="188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（正确答案：何况落红无数）</w:t>
      </w:r>
    </w:p>
    <w:p>
      <w:pPr>
        <w:framePr w:w="10856" w:x="342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1270" w:x="3421" w:y="28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32.</w:t>
      </w:r>
      <w:r>
        <w:rPr>
          <w:rFonts w:ascii="SimSun" w:hAnsi="SimSun" w:cs="SimSun"/>
          <w:color w:val="000000"/>
          <w:spacing w:val="-18"/>
          <w:sz w:val="36"/>
        </w:rPr>
        <w:t>王实甫《长亭送别》：</w:t>
      </w:r>
      <w:r>
        <w:rPr>
          <w:rFonts w:ascii="Calibri"/>
          <w:color w:val="000000"/>
          <w:spacing w:val="0"/>
          <w:sz w:val="36"/>
        </w:rPr>
        <w:t>__________</w:t>
      </w:r>
      <w:r>
        <w:rPr>
          <w:rFonts w:ascii="SimSun" w:hAnsi="SimSun" w:cs="SimSun"/>
          <w:color w:val="000000"/>
          <w:spacing w:val="0"/>
          <w:sz w:val="36"/>
        </w:rPr>
        <w:t>，比司马青衫更湿。</w:t>
      </w:r>
    </w:p>
    <w:p>
      <w:pPr>
        <w:framePr w:w="11270" w:x="3421" w:y="282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270" w:x="3421" w:y="282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（正确答案：淋漓襟袖啼红泪）</w:t>
      </w:r>
    </w:p>
    <w:p>
      <w:pPr>
        <w:framePr w:w="11270" w:x="342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7201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三、阅读理解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总题数：</w:t>
      </w:r>
      <w:r>
        <w:rPr>
          <w:rFonts w:ascii="Calibri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，分数：</w:t>
      </w:r>
      <w:r>
        <w:rPr>
          <w:rFonts w:ascii="Calibri"/>
          <w:color w:val="000000"/>
          <w:spacing w:val="0"/>
          <w:sz w:val="36"/>
        </w:rPr>
        <w:t>18.00)</w:t>
      </w:r>
    </w:p>
    <w:p>
      <w:pPr>
        <w:framePr w:w="7201" w:x="342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阅读《赵威后问齐使》中的文字：</w:t>
      </w:r>
    </w:p>
    <w:p>
      <w:pPr>
        <w:framePr w:w="14508" w:x="2701" w:y="563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乃进而问之曰：“齐有处士曰钟离子，无恙耶？是其为人也，有粮者亦食，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无粮者亦食；有衣者亦衣，无衣者亦衣。是助王养其民者也，何以至今不业也</w:t>
      </w:r>
      <w:r>
        <w:rPr>
          <w:rFonts w:ascii="Calibri"/>
          <w:color w:val="000000"/>
          <w:spacing w:val="0"/>
          <w:sz w:val="36"/>
        </w:rPr>
        <w:t>?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叶阳子无恙乎</w:t>
      </w:r>
      <w:r>
        <w:rPr>
          <w:rFonts w:ascii="Calibri"/>
          <w:color w:val="000000"/>
          <w:spacing w:val="2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是其为人，哀鳏寡，恤孤独，振困穷，补不足。是助王息其民者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也，何以至今不业也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2"/>
          <w:sz w:val="36"/>
        </w:rPr>
        <w:t>北宫之女婴儿子无恙耶</w:t>
      </w:r>
      <w:r>
        <w:rPr>
          <w:rFonts w:ascii="Calibri"/>
          <w:color w:val="000000"/>
          <w:spacing w:val="3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彻其环瑱，至老不嫁，以养父母。</w:t>
      </w:r>
    </w:p>
    <w:p>
      <w:pPr>
        <w:framePr w:w="14508" w:x="2701" w:y="563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是皆率民而出于孝情者也，胡为至今不朝也？此二士弗业，一女不朝，何以王齐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国、子万民乎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”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请回答：（分数：</w:t>
      </w:r>
      <w:r>
        <w:rPr>
          <w:rFonts w:ascii="Calibri"/>
          <w:color w:val="000000"/>
          <w:spacing w:val="0"/>
          <w:sz w:val="36"/>
        </w:rPr>
        <w:t>4.5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33.</w:t>
      </w:r>
      <w:r>
        <w:rPr>
          <w:rFonts w:ascii="SimSun" w:hAnsi="SimSun" w:cs="SimSun"/>
          <w:color w:val="000000"/>
          <w:spacing w:val="0"/>
          <w:sz w:val="36"/>
        </w:rPr>
        <w:t>这段文字的论点是什么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1:__________________</w:t>
      </w:r>
      <w:r>
        <w:rPr>
          <w:rFonts w:ascii="SimSun" w:hAnsi="SimSun" w:cs="SimSun"/>
          <w:color w:val="000000"/>
          <w:spacing w:val="-8"/>
          <w:sz w:val="36"/>
        </w:rPr>
        <w:t>（正确答案：论点：此二士弗业，一女不朝，</w:t>
      </w:r>
    </w:p>
    <w:p>
      <w:pPr>
        <w:framePr w:w="14508" w:x="2701" w:y="563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何以王齐国、子万民乎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508" w:x="2701" w:y="5632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284" w:x="2701" w:y="1078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34.</w:t>
      </w:r>
      <w:r>
        <w:rPr>
          <w:rFonts w:ascii="SimSun" w:hAnsi="SimSun" w:cs="SimSun"/>
          <w:color w:val="000000"/>
          <w:spacing w:val="0"/>
          <w:sz w:val="36"/>
        </w:rPr>
        <w:t>这段文字有几个论据？论据属于哪一类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284" w:x="2701" w:y="10781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（正确答案：有三个论据，分别是钟离子、</w:t>
      </w:r>
    </w:p>
    <w:p>
      <w:pPr>
        <w:framePr w:w="14284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叶阳子、婴儿子的行为。论据属于事实论据。）</w:t>
      </w:r>
    </w:p>
    <w:p>
      <w:pPr>
        <w:framePr w:w="14284" w:x="2701" w:y="10781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284" w:x="2701" w:y="1265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35.</w:t>
      </w:r>
      <w:r>
        <w:rPr>
          <w:rFonts w:ascii="SimSun" w:hAnsi="SimSun" w:cs="SimSun"/>
          <w:color w:val="000000"/>
          <w:spacing w:val="0"/>
          <w:sz w:val="36"/>
        </w:rPr>
        <w:t>这段文字集中体现了赵威后的什么思想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284" w:x="2701" w:y="12653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（正确答案：集中体现了赵威后重用贤才的</w:t>
      </w:r>
    </w:p>
    <w:p>
      <w:pPr>
        <w:framePr w:w="14284" w:x="2701" w:y="1265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0"/>
          <w:sz w:val="36"/>
        </w:rPr>
        <w:t>民本思想。）</w:t>
      </w:r>
    </w:p>
    <w:p>
      <w:pPr>
        <w:framePr w:w="6624" w:x="3421" w:y="14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6624" w:x="3421" w:y="1405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阅读史铁生《我与地坛》中的文字：</w:t>
      </w:r>
    </w:p>
    <w:p>
      <w:pPr>
        <w:framePr w:w="14904" w:x="2701" w:y="1499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有一年，十月的风又翻动起安详的落叶，我在园中读书，听见两个散步的老</w:t>
      </w:r>
    </w:p>
    <w:p>
      <w:pPr>
        <w:framePr w:w="14904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人说：“没想到这园子有这么大。”我放下书，想，这么大一座园子，要在其中找</w:t>
      </w:r>
    </w:p>
    <w:p>
      <w:pPr>
        <w:framePr w:w="14904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到她的儿子，母亲走过了多少焦灼的路。多年来我头一次意识到，这园中不单是</w:t>
      </w:r>
    </w:p>
    <w:p>
      <w:pPr>
        <w:framePr w:w="14904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处处都有过我的车辙，有过我的车辙的地方也都有过母亲的脚印。</w:t>
      </w:r>
    </w:p>
    <w:p>
      <w:pPr>
        <w:framePr w:w="14904" w:x="2701" w:y="14993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请回答：（分数：</w:t>
      </w:r>
      <w:r>
        <w:rPr>
          <w:rFonts w:ascii="Calibri"/>
          <w:color w:val="000000"/>
          <w:spacing w:val="0"/>
          <w:sz w:val="36"/>
        </w:rPr>
        <w:t>4.5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242" w:x="3421" w:y="173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36.</w:t>
      </w:r>
      <w:r>
        <w:rPr>
          <w:rFonts w:ascii="SimSun" w:hAnsi="SimSun" w:cs="SimSun"/>
          <w:color w:val="000000"/>
          <w:spacing w:val="0"/>
          <w:sz w:val="36"/>
        </w:rPr>
        <w:t>这段话的中心旨意是什么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242" w:x="3421" w:y="1733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-15"/>
          <w:sz w:val="36"/>
        </w:rPr>
        <w:t>（正确答案：歌颂母爱。）</w:t>
      </w:r>
    </w:p>
    <w:p>
      <w:pPr>
        <w:framePr w:w="10242" w:x="3421" w:y="1733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284" w:x="2701" w:y="18738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37.</w:t>
      </w:r>
      <w:r>
        <w:rPr>
          <w:rFonts w:ascii="SimSun" w:hAnsi="SimSun" w:cs="SimSun"/>
          <w:color w:val="000000"/>
          <w:spacing w:val="0"/>
          <w:sz w:val="36"/>
        </w:rPr>
        <w:t>说“园子大”的用意是什么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284" w:x="2701" w:y="18738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（正确答案：园子愈大，车辙越多，脚印愈</w:t>
      </w:r>
    </w:p>
    <w:p>
      <w:pPr>
        <w:framePr w:w="14284" w:x="2701" w:y="1873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多，母爱也愈深。）</w:t>
      </w:r>
    </w:p>
    <w:p>
      <w:pPr>
        <w:framePr w:w="1620" w:x="3421" w:y="201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534" w:x="2701" w:y="2061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38.</w:t>
      </w:r>
      <w:r>
        <w:rPr>
          <w:rFonts w:ascii="SimSun" w:hAnsi="SimSun" w:cs="SimSun"/>
          <w:color w:val="000000"/>
          <w:spacing w:val="-14"/>
          <w:sz w:val="36"/>
        </w:rPr>
        <w:t>说“园子大”“处处都有过我的车辙”，这是什么表现方法</w:t>
      </w:r>
      <w:r>
        <w:rPr>
          <w:rFonts w:ascii="Calibri"/>
          <w:color w:val="000000"/>
          <w:spacing w:val="2"/>
          <w:sz w:val="36"/>
        </w:rPr>
        <w:t>?</w:t>
      </w:r>
      <w:r>
        <w:rPr>
          <w:rFonts w:ascii="SimSun" w:hAnsi="SimSun" w:cs="SimSun"/>
          <w:color w:val="000000"/>
          <w:spacing w:val="4"/>
          <w:sz w:val="36"/>
        </w:rPr>
        <w:t>（分数：</w:t>
      </w:r>
      <w:r>
        <w:rPr>
          <w:rFonts w:ascii="Calibri"/>
          <w:color w:val="000000"/>
          <w:spacing w:val="4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534" w:x="2701" w:y="20610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1:__________________</w:t>
      </w:r>
      <w:r>
        <w:rPr>
          <w:rFonts w:ascii="SimSun" w:hAnsi="SimSun" w:cs="SimSun"/>
          <w:color w:val="000000"/>
          <w:spacing w:val="-4"/>
          <w:sz w:val="36"/>
        </w:rPr>
        <w:t>（正确答案：用“园子大”和“我的车辙多”</w:t>
      </w:r>
    </w:p>
    <w:p>
      <w:pPr>
        <w:framePr w:w="14534" w:x="2701" w:y="20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来表现母爱，是侧面烘托。）</w:t>
      </w:r>
    </w:p>
    <w:p>
      <w:pPr>
        <w:framePr w:w="1620" w:x="3421" w:y="22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624" w:x="342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阅读王实甫《长亭送别》中的曲词：</w:t>
      </w:r>
    </w:p>
    <w:p>
      <w:pPr>
        <w:framePr w:w="14490" w:x="2701" w:y="235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青山隔送行，疏林不做美，淡烟暮霭相遮蔽。夕阳古道无人语，禾黍秋风听</w:t>
      </w:r>
    </w:p>
    <w:p>
      <w:pPr>
        <w:framePr w:w="14490" w:x="2701" w:y="23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马嘶。我为甚么懒上车儿，来时甚急，去后何迟？</w:t>
      </w:r>
    </w:p>
    <w:p>
      <w:pPr>
        <w:framePr w:w="14490" w:x="2701" w:y="2356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请回答：（分数：</w:t>
      </w:r>
      <w:r>
        <w:rPr>
          <w:rFonts w:ascii="Calibri"/>
          <w:color w:val="000000"/>
          <w:spacing w:val="0"/>
          <w:sz w:val="36"/>
        </w:rPr>
        <w:t>4.5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490" w:x="2701" w:y="2356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39.</w:t>
      </w:r>
      <w:r>
        <w:rPr>
          <w:rFonts w:ascii="SimSun" w:hAnsi="SimSun" w:cs="SimSun"/>
          <w:color w:val="000000"/>
          <w:spacing w:val="0"/>
          <w:sz w:val="36"/>
        </w:rPr>
        <w:t>此曲表达了崔莺莺怎样的感情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490" w:x="2701" w:y="2356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（正确答案：此曲表达了崔莺莺对张生依依</w:t>
      </w:r>
    </w:p>
    <w:p>
      <w:pPr>
        <w:framePr w:w="14490" w:x="2701" w:y="23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难舍的离别之情。）</w:t>
      </w:r>
    </w:p>
    <w:p>
      <w:pPr>
        <w:framePr w:w="1620" w:x="3421" w:y="5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904" w:x="2701" w:y="5632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40.</w:t>
      </w:r>
      <w:r>
        <w:rPr>
          <w:rFonts w:ascii="SimSun" w:hAnsi="SimSun" w:cs="SimSun"/>
          <w:color w:val="000000"/>
          <w:spacing w:val="0"/>
          <w:sz w:val="36"/>
        </w:rPr>
        <w:t>为什么说“青山隔送行”三句是以景托情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904" w:x="2701" w:y="5632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（正确答案：“青山隔送行”三句写“青山”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“疏林”“淡烟暮霭”挡住了崔莺莺目送张生远去的视线，因而迁怒于景物，虽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也是借景抒情，但情不在景物本身，而是以责怪景物的“隔送行”“不做美”“相</w:t>
      </w:r>
    </w:p>
    <w:p>
      <w:pPr>
        <w:framePr w:w="14904" w:x="2701" w:y="563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遮蔽”来烘托、反衬崔莺莺对张生的依依不舍之情，故称之为“以景托情”。）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490" w:x="2701" w:y="844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41.</w:t>
      </w:r>
      <w:r>
        <w:rPr>
          <w:rFonts w:ascii="SimSun" w:hAnsi="SimSun" w:cs="SimSun"/>
          <w:color w:val="000000"/>
          <w:spacing w:val="-9"/>
          <w:sz w:val="36"/>
        </w:rPr>
        <w:t>为什么说“夕阳古道”“禾黍秋风”是融情入景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490" w:x="2701" w:y="8441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-16"/>
          <w:sz w:val="36"/>
        </w:rPr>
        <w:t>（正确答案：“夕阳古道”与“禾黍秋风”，</w:t>
      </w:r>
    </w:p>
    <w:p>
      <w:pPr>
        <w:framePr w:w="14490" w:x="2701" w:y="8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均以其景物自身没落、荒远、怀旧、寒凉的情致，与崔莺莺离别后的情致相通，</w:t>
      </w:r>
    </w:p>
    <w:p>
      <w:pPr>
        <w:framePr w:w="14490" w:x="2701" w:y="8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2"/>
          <w:sz w:val="36"/>
        </w:rPr>
        <w:t>将崔莺莺的离愁别恨融解、包藏其中，故称之为“融情入景”。）</w:t>
      </w:r>
    </w:p>
    <w:p>
      <w:pPr>
        <w:framePr w:w="14490" w:x="2701" w:y="8441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6624" w:x="3421" w:y="107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阅读曹雪芹《宝玉挨打》中的文字：</w:t>
      </w:r>
    </w:p>
    <w:p>
      <w:pPr>
        <w:framePr w:w="14490" w:x="2701" w:y="1124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此时林黛玉虽不是嚎啕大哭，然越是这等无声之泣，气噎喉堵，更觉得利害。</w:t>
      </w:r>
    </w:p>
    <w:p>
      <w:pPr>
        <w:framePr w:w="14490" w:x="2701" w:y="1124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听了宝玉这番话，心中虽然有万句言词，只是不能说得，半日，方抽抽噎噎的说</w:t>
      </w:r>
    </w:p>
    <w:p>
      <w:pPr>
        <w:framePr w:w="14490" w:x="2701" w:y="1124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6"/>
          <w:sz w:val="36"/>
        </w:rPr>
        <w:t>道：“你从此可都改了罢</w:t>
      </w:r>
      <w:r>
        <w:rPr>
          <w:rFonts w:ascii="Calibri"/>
          <w:color w:val="000000"/>
          <w:spacing w:val="2"/>
          <w:sz w:val="36"/>
        </w:rPr>
        <w:t>!</w:t>
      </w:r>
      <w:r>
        <w:rPr>
          <w:rFonts w:ascii="SimSun" w:hAnsi="SimSun" w:cs="SimSun"/>
          <w:color w:val="000000"/>
          <w:spacing w:val="0"/>
          <w:sz w:val="36"/>
        </w:rPr>
        <w:t>”</w:t>
      </w:r>
    </w:p>
    <w:p>
      <w:pPr>
        <w:framePr w:w="4250" w:x="3421" w:y="1265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请回答：（分数：</w:t>
      </w:r>
      <w:r>
        <w:rPr>
          <w:rFonts w:ascii="Calibri"/>
          <w:color w:val="000000"/>
          <w:spacing w:val="0"/>
          <w:sz w:val="36"/>
        </w:rPr>
        <w:t>4.5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382" w:x="2701" w:y="1312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42.</w:t>
      </w:r>
      <w:r>
        <w:rPr>
          <w:rFonts w:ascii="SimSun" w:hAnsi="SimSun" w:cs="SimSun"/>
          <w:color w:val="000000"/>
          <w:spacing w:val="0"/>
          <w:sz w:val="36"/>
        </w:rPr>
        <w:t>宝玉挨打，黛玉为什么只是“无声之泣”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382" w:x="2701" w:y="13121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SimSun" w:hAnsi="SimSun" w:cs="SimSun"/>
          <w:color w:val="000000"/>
          <w:spacing w:val="-33"/>
          <w:sz w:val="36"/>
        </w:rPr>
        <w:t>（正确答案：一是由于心疼之极，“气噎喉堵”，</w:t>
      </w:r>
    </w:p>
    <w:p>
      <w:pPr>
        <w:framePr w:w="14382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此时无声胜有声；二是寄人篱下，不敢大声哭嚎。）</w:t>
      </w:r>
    </w:p>
    <w:p>
      <w:pPr>
        <w:framePr w:w="14382" w:x="2701" w:y="13121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904" w:x="2701" w:y="1499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6"/>
          <w:sz w:val="36"/>
        </w:rPr>
        <w:t>43</w:t>
      </w:r>
      <w:r>
        <w:rPr>
          <w:rFonts w:ascii="SimSun" w:hAnsi="SimSun" w:cs="SimSun"/>
          <w:color w:val="000000"/>
          <w:spacing w:val="-348"/>
          <w:sz w:val="36"/>
        </w:rPr>
        <w:t>“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Times New Roman"/>
          <w:color w:val="000000"/>
          <w:spacing w:val="16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你从此可都改了罢</w:t>
      </w:r>
      <w:r>
        <w:rPr>
          <w:rFonts w:ascii="Calibri"/>
          <w:color w:val="000000"/>
          <w:spacing w:val="2"/>
          <w:sz w:val="36"/>
        </w:rPr>
        <w:t>!</w:t>
      </w:r>
      <w:r>
        <w:rPr>
          <w:rFonts w:ascii="SimSun" w:hAnsi="SimSun" w:cs="SimSun"/>
          <w:color w:val="000000"/>
          <w:spacing w:val="-8"/>
          <w:sz w:val="36"/>
        </w:rPr>
        <w:t>”这句话是否出于黛玉的真心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为什么</w:t>
      </w:r>
      <w:r>
        <w:rPr>
          <w:rFonts w:ascii="Calibri"/>
          <w:color w:val="000000"/>
          <w:spacing w:val="-106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904" w:x="2701" w:y="14993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（正确答案：并非出于真心，因为黛玉有着</w:t>
      </w:r>
    </w:p>
    <w:p>
      <w:pPr>
        <w:framePr w:w="14904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与宝玉相近的叛逆心性，不可能像宝钗那样真心劝宝玉悔改，她叫宝玉“都改了”</w:t>
      </w:r>
    </w:p>
    <w:p>
      <w:pPr>
        <w:framePr w:w="14904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是由于心疼之极，惧怕宝玉再遭挨打，是无可奈何。）</w:t>
      </w:r>
    </w:p>
    <w:p>
      <w:pPr>
        <w:framePr w:w="14904" w:x="2701" w:y="14993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284" w:x="2701" w:y="1733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44.</w:t>
      </w:r>
      <w:r>
        <w:rPr>
          <w:rFonts w:ascii="SimSun" w:hAnsi="SimSun" w:cs="SimSun"/>
          <w:color w:val="000000"/>
          <w:spacing w:val="0"/>
          <w:sz w:val="36"/>
        </w:rPr>
        <w:t>这段文字用了哪些人物描写手法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284" w:x="2701" w:y="17333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填空项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1:__________________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（正确答案：这段文字运用了心理描写、语</w:t>
      </w:r>
    </w:p>
    <w:p>
      <w:pPr>
        <w:framePr w:w="14284" w:x="2701" w:y="1733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"/>
          <w:sz w:val="36"/>
        </w:rPr>
        <w:t>言描写、情态描写。）</w:t>
      </w:r>
    </w:p>
    <w:p>
      <w:pPr>
        <w:framePr w:w="1620" w:x="3421" w:y="18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7411" w:x="3421" w:y="192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四、词语解释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总题数：</w:t>
      </w:r>
      <w:r>
        <w:rPr>
          <w:rFonts w:ascii="Calibri"/>
          <w:color w:val="000000"/>
          <w:spacing w:val="1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，分数：</w:t>
      </w:r>
      <w:r>
        <w:rPr>
          <w:rFonts w:ascii="Calibri"/>
          <w:color w:val="000000"/>
          <w:spacing w:val="0"/>
          <w:sz w:val="36"/>
        </w:rPr>
        <w:t>18.00)</w:t>
      </w:r>
    </w:p>
    <w:p>
      <w:pPr>
        <w:framePr w:w="7411" w:x="3421" w:y="1920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45.</w:t>
      </w:r>
      <w:r>
        <w:rPr>
          <w:rFonts w:ascii="SimSun" w:hAnsi="SimSun" w:cs="SimSun"/>
          <w:color w:val="000000"/>
          <w:spacing w:val="0"/>
          <w:sz w:val="36"/>
        </w:rPr>
        <w:t>陈力就列，不能者止。</w:t>
      </w:r>
    </w:p>
    <w:p>
      <w:pPr>
        <w:framePr w:w="7411" w:x="3421" w:y="192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陈：</w:t>
      </w:r>
    </w:p>
    <w:p>
      <w:pPr>
        <w:framePr w:w="2981" w:x="3421" w:y="2061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229" w:x="2701" w:y="2107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14229" w:x="2701" w:y="2107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8946" w:x="3421" w:y="220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陈：陈列，这里是“施展”的意思。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20" w:x="342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859" w:x="3421" w:y="23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46.</w:t>
      </w:r>
      <w:r>
        <w:rPr>
          <w:rFonts w:ascii="SimSun" w:hAnsi="SimSun" w:cs="SimSun"/>
          <w:color w:val="000000"/>
          <w:spacing w:val="0"/>
          <w:sz w:val="36"/>
        </w:rPr>
        <w:t>何以王齐国、子万民乎</w:t>
      </w:r>
      <w:r>
        <w:rPr>
          <w:rFonts w:ascii="Calibri"/>
          <w:color w:val="000000"/>
          <w:spacing w:val="0"/>
          <w:sz w:val="36"/>
        </w:rPr>
        <w:t>?</w:t>
      </w:r>
    </w:p>
    <w:p>
      <w:pPr>
        <w:framePr w:w="4859" w:x="3421" w:y="23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王：</w:t>
      </w:r>
    </w:p>
    <w:p>
      <w:pPr>
        <w:framePr w:w="2981" w:x="3421" w:y="329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376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42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7704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王：用作动词，统治，治理。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7704" w:x="342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5908" w:x="3421" w:y="563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47.</w:t>
      </w:r>
      <w:r>
        <w:rPr>
          <w:rFonts w:ascii="SimSun" w:hAnsi="SimSun" w:cs="SimSun"/>
          <w:color w:val="000000"/>
          <w:spacing w:val="0"/>
          <w:sz w:val="36"/>
        </w:rPr>
        <w:t>王无罪岁，斯天下之民至焉。</w:t>
      </w:r>
    </w:p>
    <w:p>
      <w:pPr>
        <w:framePr w:w="5908" w:x="342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罪：</w:t>
      </w:r>
    </w:p>
    <w:p>
      <w:pPr>
        <w:framePr w:w="2981" w:x="3421" w:y="656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70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750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7704" w:x="3421" w:y="79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罪：用作动词，怪罪，归罪。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7704" w:x="342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802" w:x="3421" w:y="89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48.</w:t>
      </w:r>
      <w:r>
        <w:rPr>
          <w:rFonts w:ascii="SimSun" w:hAnsi="SimSun" w:cs="SimSun"/>
          <w:color w:val="000000"/>
          <w:spacing w:val="0"/>
          <w:sz w:val="36"/>
        </w:rPr>
        <w:t>大隧之中，其乐也融融</w:t>
      </w:r>
      <w:r>
        <w:rPr>
          <w:rFonts w:ascii="Calibri"/>
          <w:color w:val="000000"/>
          <w:spacing w:val="0"/>
          <w:sz w:val="36"/>
        </w:rPr>
        <w:t>!</w:t>
      </w:r>
    </w:p>
    <w:p>
      <w:pPr>
        <w:framePr w:w="4802" w:x="3421" w:y="890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融融：</w:t>
      </w:r>
    </w:p>
    <w:p>
      <w:pPr>
        <w:framePr w:w="2981" w:x="3421" w:y="98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1031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1078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6875" w:x="3421" w:y="112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融融：和睦快乐的样子。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6875" w:x="3421" w:y="1124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3325" w:x="3421" w:y="1218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49.</w:t>
      </w:r>
      <w:r>
        <w:rPr>
          <w:rFonts w:ascii="SimSun" w:hAnsi="SimSun" w:cs="SimSun"/>
          <w:color w:val="000000"/>
          <w:spacing w:val="0"/>
          <w:sz w:val="36"/>
        </w:rPr>
        <w:t>即有急，奈何</w:t>
      </w:r>
      <w:r>
        <w:rPr>
          <w:rFonts w:ascii="Calibri"/>
          <w:color w:val="000000"/>
          <w:spacing w:val="0"/>
          <w:sz w:val="36"/>
        </w:rPr>
        <w:t>?</w:t>
      </w:r>
    </w:p>
    <w:p>
      <w:pPr>
        <w:framePr w:w="3325" w:x="3421" w:y="121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即：</w:t>
      </w:r>
    </w:p>
    <w:p>
      <w:pPr>
        <w:framePr w:w="2981" w:x="3421" w:y="1312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1359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140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4391" w:x="3421" w:y="145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即：假如。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4391" w:x="3421" w:y="1452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388" w:x="3421" w:y="1546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50.</w:t>
      </w:r>
      <w:r>
        <w:rPr>
          <w:rFonts w:ascii="SimSun" w:hAnsi="SimSun" w:cs="SimSun"/>
          <w:color w:val="000000"/>
          <w:spacing w:val="0"/>
          <w:sz w:val="36"/>
        </w:rPr>
        <w:t>吾实为之，其又何尤</w:t>
      </w:r>
      <w:r>
        <w:rPr>
          <w:rFonts w:ascii="Calibri"/>
          <w:color w:val="000000"/>
          <w:spacing w:val="0"/>
          <w:sz w:val="36"/>
        </w:rPr>
        <w:t>!</w:t>
      </w:r>
    </w:p>
    <w:p>
      <w:pPr>
        <w:framePr w:w="4388" w:x="342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尤：</w:t>
      </w:r>
    </w:p>
    <w:p>
      <w:pPr>
        <w:framePr w:w="2981" w:x="3421" w:y="1639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1686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1733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5219" w:x="3421" w:y="178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尤：怨，归咎。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5219" w:x="3421" w:y="1780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252" w:x="3421" w:y="1873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51.</w:t>
      </w:r>
      <w:r>
        <w:rPr>
          <w:rFonts w:ascii="SimSun" w:hAnsi="SimSun" w:cs="SimSun"/>
          <w:color w:val="000000"/>
          <w:spacing w:val="0"/>
          <w:sz w:val="36"/>
        </w:rPr>
        <w:t>太尉自州以状白府。</w:t>
      </w:r>
    </w:p>
    <w:p>
      <w:pPr>
        <w:framePr w:w="4252" w:x="3421" w:y="1873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白：</w:t>
      </w:r>
    </w:p>
    <w:p>
      <w:pPr>
        <w:framePr w:w="2981" w:x="3421" w:y="1967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201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219" w:x="2701" w:y="2061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5219" w:x="2701" w:y="20611"/>
        <w:widowControl w:val="0"/>
        <w:autoSpaceDE w:val="0"/>
        <w:autoSpaceDN w:val="0"/>
        <w:spacing w:before="10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白：禀告。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5219" w:x="2701" w:y="20611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3877" w:x="3421" w:y="220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52.</w:t>
      </w:r>
      <w:r>
        <w:rPr>
          <w:rFonts w:ascii="SimSun" w:hAnsi="SimSun" w:cs="SimSun"/>
          <w:color w:val="000000"/>
          <w:spacing w:val="0"/>
          <w:sz w:val="36"/>
        </w:rPr>
        <w:t>扫取寒梢万尺长。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60" w:x="342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扫：</w:t>
      </w:r>
    </w:p>
    <w:p>
      <w:pPr>
        <w:framePr w:w="2981" w:x="3421" w:y="23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28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32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5633" w:x="3421" w:y="376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扫：指用笔作画。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5633" w:x="3421" w:y="37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666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53.</w:t>
      </w:r>
      <w:r>
        <w:rPr>
          <w:rFonts w:ascii="SimSun" w:hAnsi="SimSun" w:cs="SimSun"/>
          <w:color w:val="000000"/>
          <w:spacing w:val="0"/>
          <w:sz w:val="36"/>
        </w:rPr>
        <w:t>但为君故，沉吟至今。</w:t>
      </w:r>
    </w:p>
    <w:p>
      <w:pPr>
        <w:framePr w:w="4666" w:x="342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君：</w:t>
      </w:r>
    </w:p>
    <w:p>
      <w:pPr>
        <w:framePr w:w="2981" w:x="3421" w:y="563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61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656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6875" w:x="3421" w:y="70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君：您，指思慕的贤才。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6875" w:x="3421" w:y="7036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666" w:x="3421" w:y="79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54.</w:t>
      </w:r>
      <w:r>
        <w:rPr>
          <w:rFonts w:ascii="SimSun" w:hAnsi="SimSun" w:cs="SimSun"/>
          <w:color w:val="000000"/>
          <w:spacing w:val="0"/>
          <w:sz w:val="36"/>
        </w:rPr>
        <w:t>须臾对面，顷刻别离。</w:t>
      </w:r>
    </w:p>
    <w:p>
      <w:pPr>
        <w:framePr w:w="4666" w:x="342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须臾：</w:t>
      </w:r>
    </w:p>
    <w:p>
      <w:pPr>
        <w:framePr w:w="2981" w:x="3421" w:y="89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937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98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7290" w:x="3421" w:y="1031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须臾：很短的时间，片刻。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7290" w:x="342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4252" w:x="3421" w:y="112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55.</w:t>
      </w:r>
      <w:r>
        <w:rPr>
          <w:rFonts w:ascii="SimSun" w:hAnsi="SimSun" w:cs="SimSun"/>
          <w:color w:val="000000"/>
          <w:spacing w:val="0"/>
          <w:sz w:val="36"/>
        </w:rPr>
        <w:t>更能消、几番风雨。</w:t>
      </w:r>
    </w:p>
    <w:p>
      <w:pPr>
        <w:framePr w:w="4252" w:x="3421" w:y="1124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消：</w:t>
      </w:r>
    </w:p>
    <w:p>
      <w:pPr>
        <w:framePr w:w="2981" w:x="3421" w:y="1218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1265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1312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4391" w:x="3421" w:y="135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消：经受。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4391" w:x="3421" w:y="135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3877" w:x="3421" w:y="145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56.</w:t>
      </w:r>
      <w:r>
        <w:rPr>
          <w:rFonts w:ascii="SimSun" w:hAnsi="SimSun" w:cs="SimSun"/>
          <w:color w:val="000000"/>
          <w:spacing w:val="0"/>
          <w:sz w:val="36"/>
        </w:rPr>
        <w:t>急罚盏夜阑灯灭。</w:t>
      </w:r>
    </w:p>
    <w:p>
      <w:pPr>
        <w:framePr w:w="3877" w:x="3421" w:y="1452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夜阑：</w:t>
      </w:r>
    </w:p>
    <w:p>
      <w:pPr>
        <w:framePr w:w="2981" w:x="3421" w:y="1546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402" w:x="3421" w:y="1593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5155" w:x="2701" w:y="1639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6047" w:x="3421" w:y="1686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夜阑：夜深，夜尽。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6047" w:x="3421" w:y="168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192" w:x="2701" w:y="1780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五、判断题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总题数：</w:t>
      </w:r>
      <w:r>
        <w:rPr>
          <w:rFonts w:ascii="Calibri"/>
          <w:color w:val="000000"/>
          <w:spacing w:val="1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，分数：</w:t>
      </w:r>
      <w:r>
        <w:rPr>
          <w:rFonts w:ascii="Calibri"/>
          <w:color w:val="000000"/>
          <w:spacing w:val="0"/>
          <w:sz w:val="36"/>
        </w:rPr>
        <w:t>14.60)</w:t>
      </w:r>
    </w:p>
    <w:p>
      <w:pPr>
        <w:framePr w:w="14192" w:x="2701" w:y="17801"/>
        <w:widowControl w:val="0"/>
        <w:autoSpaceDE w:val="0"/>
        <w:autoSpaceDN w:val="0"/>
        <w:spacing w:before="94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57.</w:t>
      </w:r>
      <w:r>
        <w:rPr>
          <w:rFonts w:ascii="SimSun" w:hAnsi="SimSun" w:cs="SimSun"/>
          <w:color w:val="000000"/>
          <w:spacing w:val="0"/>
          <w:sz w:val="36"/>
        </w:rPr>
        <w:t>孔子是春秋时期著名的思想家、教育家，作为儒家学派的创始人，在思</w:t>
      </w:r>
    </w:p>
    <w:p>
      <w:pPr>
        <w:framePr w:w="14192" w:x="2701" w:y="1780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想上以“义”为核心。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192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1920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2981" w:x="3421" w:y="1920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386" w:x="2701" w:y="2061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3"/>
          <w:sz w:val="36"/>
        </w:rPr>
        <w:t>解析：孔子的思想核心是“仁”，认为“仁”就是“爱人”，而“仁”的施行</w:t>
      </w:r>
    </w:p>
    <w:p>
      <w:pPr>
        <w:framePr w:w="14386" w:x="2701" w:y="20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应以“礼”为规范，宣称“克己复礼为仁”。</w:t>
      </w:r>
    </w:p>
    <w:p>
      <w:pPr>
        <w:framePr w:w="14386" w:x="2701" w:y="20610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58.</w:t>
      </w:r>
      <w:r>
        <w:rPr>
          <w:rFonts w:ascii="SimSun" w:hAnsi="SimSun" w:cs="SimSun"/>
          <w:color w:val="000000"/>
          <w:spacing w:val="0"/>
          <w:sz w:val="36"/>
        </w:rPr>
        <w:t>《左传》主要记载了当时游说权谋之士的斗争、谋划和说辞。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4386" w:x="2701" w:y="20610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62" w:x="3503" w:y="188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13662" w:x="3421" w:y="2356"/>
        <w:widowControl w:val="0"/>
        <w:autoSpaceDE w:val="0"/>
        <w:autoSpaceDN w:val="0"/>
        <w:spacing w:before="0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3662" w:x="3421" w:y="23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解析：《左传》是为《春秋》作注解的一部史书，是我国第一部叙事详尽的</w:t>
      </w:r>
    </w:p>
    <w:p>
      <w:pPr>
        <w:framePr w:w="2700" w:x="2701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编年体史书。</w:t>
      </w:r>
    </w:p>
    <w:p>
      <w:pPr>
        <w:framePr w:w="14349" w:x="2701" w:y="376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3"/>
          <w:sz w:val="36"/>
        </w:rPr>
        <w:t>59.</w:t>
      </w:r>
      <w:r>
        <w:rPr>
          <w:rFonts w:ascii="SimSun" w:hAnsi="SimSun" w:cs="SimSun"/>
          <w:color w:val="000000"/>
          <w:spacing w:val="-7"/>
          <w:sz w:val="36"/>
        </w:rPr>
        <w:t>《氓》选自《诗经·卫风》，女主人公的怨愤是对不甘屈辱、不愿受命运</w:t>
      </w:r>
    </w:p>
    <w:p>
      <w:pPr>
        <w:framePr w:w="14349" w:x="2701" w:y="3760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摆布的一种抗争。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46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2981" w:x="3421" w:y="4696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2981" w:x="342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6460" w:x="3421" w:y="656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60.</w:t>
      </w:r>
      <w:r>
        <w:rPr>
          <w:rFonts w:ascii="SimSun" w:hAnsi="SimSun" w:cs="SimSun"/>
          <w:color w:val="000000"/>
          <w:spacing w:val="0"/>
          <w:sz w:val="36"/>
        </w:rPr>
        <w:t>元杂剧中的“末”是指男角。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6460" w:x="3421" w:y="6568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460" w:x="3421" w:y="6568"/>
        <w:widowControl w:val="0"/>
        <w:autoSpaceDE w:val="0"/>
        <w:autoSpaceDN w:val="0"/>
        <w:spacing w:before="94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6460" w:x="3421" w:y="6568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6460" w:x="3421" w:y="65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186" w:x="3421" w:y="89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61.</w:t>
      </w:r>
      <w:r>
        <w:rPr>
          <w:rFonts w:ascii="SimSun" w:hAnsi="SimSun" w:cs="SimSun"/>
          <w:color w:val="000000"/>
          <w:spacing w:val="-15"/>
          <w:sz w:val="36"/>
        </w:rPr>
        <w:t>《五代史伶官传序》“夫祸患常积于忽微”中的“忽微”是两个度量单位。</w:t>
      </w:r>
    </w:p>
    <w:p>
      <w:pPr>
        <w:framePr w:w="840" w:x="2701" w:y="937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98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984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2981" w:x="3421" w:y="9845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2981" w:x="3421" w:y="984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3662" w:x="3421" w:y="117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62.</w:t>
      </w:r>
      <w:r>
        <w:rPr>
          <w:rFonts w:ascii="SimSun" w:hAnsi="SimSun" w:cs="SimSun"/>
          <w:color w:val="000000"/>
          <w:spacing w:val="0"/>
          <w:sz w:val="36"/>
        </w:rPr>
        <w:t>塑造环境是小说创作的中心。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3662" w:x="3421" w:y="1171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1.50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662" w:x="3421" w:y="1171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13662" w:x="3421" w:y="11717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3662" w:x="3421" w:y="117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解析：塑造人物形象是小说创作的中心。小说是通过人物形象的塑造来概括</w:t>
      </w:r>
    </w:p>
    <w:p>
      <w:pPr>
        <w:framePr w:w="10808" w:x="2701" w:y="14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地反映社会面貌的文学体裁。</w:t>
      </w:r>
    </w:p>
    <w:p>
      <w:pPr>
        <w:framePr w:w="10808" w:x="2701" w:y="14057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63.</w:t>
      </w:r>
      <w:r>
        <w:rPr>
          <w:rFonts w:ascii="SimSun" w:hAnsi="SimSun" w:cs="SimSun"/>
          <w:color w:val="000000"/>
          <w:spacing w:val="-8"/>
          <w:sz w:val="36"/>
        </w:rPr>
        <w:t>《炉中煤》选自郭沫若的第一部新诗集《女神》。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149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1.40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2981" w:x="3421" w:y="14993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2981" w:x="342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framePr w:w="14200" w:x="2701" w:y="1686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4"/>
          <w:sz w:val="36"/>
        </w:rPr>
        <w:t>64.</w:t>
      </w:r>
      <w:r>
        <w:rPr>
          <w:rFonts w:ascii="SimSun" w:hAnsi="SimSun" w:cs="SimSun"/>
          <w:color w:val="000000"/>
          <w:spacing w:val="0"/>
          <w:sz w:val="36"/>
        </w:rPr>
        <w:t>巴金的散文笔调质朴而抒情色彩突出，是一个富于诗人气质的散文家，</w:t>
      </w:r>
    </w:p>
    <w:p>
      <w:pPr>
        <w:framePr w:w="14200" w:x="2701" w:y="1686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《随想录》《管锥编》均是他的代表作品。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6624" w:x="3421" w:y="178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1.40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624" w:x="3421" w:y="17801"/>
        <w:widowControl w:val="0"/>
        <w:autoSpaceDE w:val="0"/>
        <w:autoSpaceDN w:val="0"/>
        <w:spacing w:before="94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6624" w:x="3421" w:y="17801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6624" w:x="3421" w:y="178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解析：《管锥编》的</w:t>
      </w:r>
      <w:r>
        <w:rPr>
          <w:rFonts w:ascii="SimSun" w:hAnsi="SimSun" w:cs="SimSun"/>
          <w:color w:val="000000"/>
          <w:spacing w:val="-11"/>
          <w:sz w:val="36"/>
        </w:rPr>
        <w:t xml:space="preserve">  </w:t>
      </w:r>
      <w:r>
        <w:rPr>
          <w:rFonts w:ascii="SimSun" w:hAnsi="SimSun" w:cs="SimSun"/>
          <w:color w:val="000000"/>
          <w:spacing w:val="-11"/>
          <w:sz w:val="36"/>
        </w:rPr>
        <w:t>是钱锺书。</w:t>
      </w:r>
    </w:p>
    <w:p>
      <w:pPr>
        <w:framePr w:w="13364" w:x="3421" w:y="1967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65.</w:t>
      </w:r>
      <w:r>
        <w:rPr>
          <w:rFonts w:ascii="SimSun" w:hAnsi="SimSun" w:cs="SimSun"/>
          <w:color w:val="000000"/>
          <w:spacing w:val="0"/>
          <w:sz w:val="36"/>
        </w:rPr>
        <w:t>艾青曾加入中国左翼美术家联盟，积极从事革命文艺活动，并致力于诗</w:t>
      </w:r>
    </w:p>
    <w:p>
      <w:pPr>
        <w:framePr w:w="3701" w:x="2701" w:y="2014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歌创作。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3701" w:x="2701" w:y="20142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1.40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701" w:x="2701" w:y="20142"/>
        <w:widowControl w:val="0"/>
        <w:autoSpaceDE w:val="0"/>
        <w:autoSpaceDN w:val="0"/>
        <w:spacing w:before="93" w:after="0" w:line="375" w:lineRule="exact"/>
        <w:ind w:left="8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2070" w:x="3421" w:y="21546"/>
        <w:widowControl w:val="0"/>
        <w:autoSpaceDE w:val="0"/>
        <w:autoSpaceDN w:val="0"/>
        <w:spacing w:before="0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2070" w:x="3421" w:y="2154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92" w:x="2701" w:y="188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66.</w:t>
      </w:r>
      <w:r>
        <w:rPr>
          <w:rFonts w:ascii="SimSun" w:hAnsi="SimSun" w:cs="SimSun"/>
          <w:color w:val="000000"/>
          <w:spacing w:val="0"/>
          <w:sz w:val="36"/>
        </w:rPr>
        <w:t>凭借《米龙老爹》一文一举成名，被誉为“短篇小说之王”的是英国作</w:t>
      </w:r>
    </w:p>
    <w:p>
      <w:pPr>
        <w:framePr w:w="14192" w:x="2701" w:y="188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家莫泊桑。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981" w:x="3421" w:y="28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1.40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81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正确</w:t>
      </w:r>
    </w:p>
    <w:p>
      <w:pPr>
        <w:framePr w:w="2981" w:x="3421" w:y="2824"/>
        <w:widowControl w:val="0"/>
        <w:autoSpaceDE w:val="0"/>
        <w:autoSpaceDN w:val="0"/>
        <w:spacing w:before="93" w:after="0" w:line="37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错误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14299" w:x="2701" w:y="4228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  <w:r>
        <w:rPr>
          <w:rFonts w:ascii="Calibri"/>
          <w:color w:val="000000"/>
          <w:spacing w:val="0"/>
          <w:sz w:val="36"/>
        </w:rPr>
        <w:t>1880</w:t>
      </w:r>
      <w:r>
        <w:rPr>
          <w:rFonts w:ascii="Calibri"/>
          <w:color w:val="000000"/>
          <w:spacing w:val="10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年，法国作家莫泊桑因发表小说《羊脂球》而轰动法国文坛，</w:t>
      </w:r>
    </w:p>
    <w:p>
      <w:pPr>
        <w:framePr w:w="14299" w:x="2701" w:y="422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一举成名。</w:t>
      </w:r>
    </w:p>
    <w:p>
      <w:pPr>
        <w:framePr w:w="6163" w:x="3421" w:y="51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六、作文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总题数：</w:t>
      </w:r>
      <w:r>
        <w:rPr>
          <w:rFonts w:ascii="Calibri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，分数：</w:t>
      </w:r>
      <w:r>
        <w:rPr>
          <w:rFonts w:ascii="Calibri"/>
          <w:color w:val="000000"/>
          <w:spacing w:val="0"/>
          <w:sz w:val="36"/>
        </w:rPr>
        <w:t>1.40)</w:t>
      </w:r>
    </w:p>
    <w:p>
      <w:pPr>
        <w:framePr w:w="14490" w:x="2701" w:y="5632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67.(</w:t>
      </w:r>
      <w:r>
        <w:rPr>
          <w:rFonts w:ascii="SimSun" w:hAnsi="SimSun" w:cs="SimSun"/>
          <w:color w:val="000000"/>
          <w:spacing w:val="0"/>
          <w:sz w:val="36"/>
        </w:rPr>
        <w:t>一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是的，我很重要。我们每一个人都应该有勇气这样说。我们的地位可</w:t>
      </w:r>
    </w:p>
    <w:p>
      <w:pPr>
        <w:framePr w:w="14490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能很卑微，我们的身份可能很渺小，但这丝毫不意味着我们不重要。重要并不是</w:t>
      </w:r>
    </w:p>
    <w:p>
      <w:pPr>
        <w:framePr w:w="14490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伟大的同义词，它是心灵对生命的允诺。</w:t>
      </w:r>
    </w:p>
    <w:p>
      <w:pPr>
        <w:framePr w:w="5219" w:x="3421" w:y="70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节选自毕淑敏《我很重要》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4904" w:x="2701" w:y="750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二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-3"/>
          <w:sz w:val="36"/>
        </w:rPr>
        <w:t>此其比万物也，不似毫末之在于马体乎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-8"/>
          <w:sz w:val="36"/>
        </w:rPr>
        <w:t>五帝之所连，三王之所争，仁人</w:t>
      </w:r>
    </w:p>
    <w:p>
      <w:pPr>
        <w:framePr w:w="14904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之所忧，任士之所劳，尽此矣。伯夷辞之以为名，仲尼语之以为博，此其自多也，</w:t>
      </w:r>
    </w:p>
    <w:p>
      <w:pPr>
        <w:framePr w:w="14904" w:x="2701" w:y="750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不似尔向之自多于水乎</w:t>
      </w:r>
      <w:r>
        <w:rPr>
          <w:rFonts w:ascii="Calibri"/>
          <w:color w:val="000000"/>
          <w:spacing w:val="0"/>
          <w:sz w:val="36"/>
        </w:rPr>
        <w:t>?</w:t>
      </w:r>
    </w:p>
    <w:p>
      <w:pPr>
        <w:framePr w:w="12860" w:x="3421" w:y="89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节选自庄子《秋水》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2860" w:x="3421" w:y="890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请从上述材料中选择一则，自拟题目，写一篇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600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Calibri"/>
          <w:color w:val="000000"/>
          <w:spacing w:val="0"/>
          <w:sz w:val="36"/>
        </w:rPr>
        <w:t>1000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字的议论文。</w:t>
      </w:r>
    </w:p>
    <w:p>
      <w:pPr>
        <w:framePr w:w="12860" w:x="3421" w:y="890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（分数：</w:t>
      </w:r>
      <w:r>
        <w:rPr>
          <w:rFonts w:ascii="Calibri"/>
          <w:color w:val="000000"/>
          <w:spacing w:val="1"/>
          <w:sz w:val="36"/>
        </w:rPr>
        <w:t>1.40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229" w:x="2701" w:y="1031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</w:t>
      </w:r>
    </w:p>
    <w:p>
      <w:pPr>
        <w:framePr w:w="14229" w:x="2701" w:y="1031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</w:t>
      </w:r>
    </w:p>
    <w:p>
      <w:pPr>
        <w:framePr w:w="5299" w:x="3421" w:y="112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正确答案：</w:t>
      </w:r>
      <w:r>
        <w:rPr>
          <w:rFonts w:ascii="Calibri"/>
          <w:color w:val="000000"/>
          <w:spacing w:val="0"/>
          <w:sz w:val="36"/>
        </w:rPr>
        <w:t>(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是的，我很重要</w:t>
      </w:r>
    </w:p>
    <w:p>
      <w:pPr>
        <w:framePr w:w="14328" w:x="2701" w:y="1171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正如同世界上没有两片相同的树叶一样，我也是独一无二的。因此，我很重</w:t>
      </w:r>
    </w:p>
    <w:p>
      <w:pPr>
        <w:framePr w:w="14328" w:x="2701" w:y="117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要。</w:t>
      </w:r>
    </w:p>
    <w:p>
      <w:pPr>
        <w:framePr w:w="14328" w:x="2701" w:y="1171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——题记</w:t>
      </w:r>
    </w:p>
    <w:p>
      <w:pPr>
        <w:framePr w:w="14904" w:x="2701" w:y="1312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日本战后受经济危机的影响，失业人数陡增，工厂效益也很不景气。一家濒</w:t>
      </w:r>
    </w:p>
    <w:p>
      <w:pPr>
        <w:framePr w:w="14904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临倒闭的食品公司为了起死回生，决定裁员三分之一。有三种人名列其中：清洁</w:t>
      </w:r>
    </w:p>
    <w:p>
      <w:pPr>
        <w:framePr w:w="14904" w:x="2701" w:y="1312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工、司机、仓管人员。这三种人加起来有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30</w:t>
      </w:r>
      <w:r>
        <w:rPr>
          <w:rFonts w:ascii="Calibri"/>
          <w:color w:val="000000"/>
          <w:spacing w:val="2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多名。经理找他们谈话，说明了裁</w:t>
      </w:r>
    </w:p>
    <w:p>
      <w:pPr>
        <w:framePr w:w="14904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员意图。清洁工说：“我们很重要，如果没有我们打扫卫生，没有清洁、有序的</w:t>
      </w:r>
    </w:p>
    <w:p>
      <w:pPr>
        <w:framePr w:w="14904" w:x="2701" w:y="1312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工作环境，你们怎么能全身心投入工作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-13"/>
          <w:sz w:val="36"/>
        </w:rPr>
        <w:t>”司机说：“我们很重要，这么多产品没</w:t>
      </w:r>
    </w:p>
    <w:p>
      <w:pPr>
        <w:framePr w:w="14904" w:x="2701" w:y="1312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有司机怎么能迅速销往市场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-11"/>
          <w:sz w:val="36"/>
        </w:rPr>
        <w:t>”仓管人员说：“我们很重要，战争刚刚过去，许多</w:t>
      </w:r>
    </w:p>
    <w:p>
      <w:pPr>
        <w:framePr w:w="14904" w:x="2701" w:y="13121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人挣扎在饥饿线上，如果没有我们，这些食品岂不是要被流浪街头的乞丐偷光</w:t>
      </w:r>
      <w:r>
        <w:rPr>
          <w:rFonts w:ascii="Calibri"/>
          <w:color w:val="000000"/>
          <w:spacing w:val="-1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”</w:t>
      </w:r>
    </w:p>
    <w:p>
      <w:pPr>
        <w:framePr w:w="14904" w:x="2701" w:y="13121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这告诉我们一个很重要的道理：不要轻视你自己，要知道，你很重要</w:t>
      </w:r>
      <w:r>
        <w:rPr>
          <w:rFonts w:ascii="Calibri"/>
          <w:color w:val="000000"/>
          <w:spacing w:val="2"/>
          <w:sz w:val="36"/>
        </w:rPr>
        <w:t>!</w:t>
      </w:r>
      <w:r>
        <w:rPr>
          <w:rFonts w:ascii="SimSun" w:hAnsi="SimSun" w:cs="SimSun"/>
          <w:color w:val="000000"/>
          <w:spacing w:val="0"/>
          <w:sz w:val="36"/>
        </w:rPr>
        <w:t>是的，</w:t>
      </w:r>
    </w:p>
    <w:p>
      <w:pPr>
        <w:framePr w:w="14904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我很重要。我们在任何时候都要有勇气说这句话，无论身处何处，无论身兼何职，</w:t>
      </w:r>
    </w:p>
    <w:p>
      <w:pPr>
        <w:framePr w:w="14904" w:x="270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你都要记住；因为我独一无二，所以我很重要。</w:t>
      </w:r>
    </w:p>
    <w:p>
      <w:pPr>
        <w:framePr w:w="14904" w:x="2701" w:y="1780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4"/>
          <w:sz w:val="36"/>
        </w:rPr>
        <w:t>我很重要</w:t>
      </w:r>
      <w:r>
        <w:rPr>
          <w:rFonts w:ascii="Calibri"/>
          <w:color w:val="000000"/>
          <w:spacing w:val="5"/>
          <w:sz w:val="36"/>
        </w:rPr>
        <w:t>!</w:t>
      </w:r>
      <w:r>
        <w:rPr>
          <w:rFonts w:ascii="SimSun" w:hAnsi="SimSun" w:cs="SimSun"/>
          <w:color w:val="000000"/>
          <w:spacing w:val="0"/>
          <w:sz w:val="36"/>
        </w:rPr>
        <w:t>要知道，我是多么幸运才得以出生到这世界上。对于我的父母来</w:t>
      </w:r>
    </w:p>
    <w:p>
      <w:pPr>
        <w:framePr w:w="14904" w:x="2701" w:y="1780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说我是他们的唯一。他们把所有的爱都倾注到我身上，他们所做的一切都是为了</w:t>
      </w:r>
    </w:p>
    <w:p>
      <w:pPr>
        <w:framePr w:w="14904" w:x="2701" w:y="178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我，他们凡事都为我着想。看到我幸福的微笑，他们也就知足了。对于父母来说，</w:t>
      </w:r>
    </w:p>
    <w:p>
      <w:pPr>
        <w:framePr w:w="14904" w:x="2701" w:y="178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我很重要。</w:t>
      </w:r>
    </w:p>
    <w:p>
      <w:pPr>
        <w:framePr w:w="14904" w:x="2701" w:y="19674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4"/>
          <w:sz w:val="36"/>
        </w:rPr>
        <w:t>我很重要</w:t>
      </w:r>
      <w:r>
        <w:rPr>
          <w:rFonts w:ascii="Calibri"/>
          <w:color w:val="000000"/>
          <w:spacing w:val="5"/>
          <w:sz w:val="36"/>
        </w:rPr>
        <w:t>!</w:t>
      </w:r>
      <w:r>
        <w:rPr>
          <w:rFonts w:ascii="SimSun" w:hAnsi="SimSun" w:cs="SimSun"/>
          <w:color w:val="000000"/>
          <w:spacing w:val="0"/>
          <w:sz w:val="36"/>
        </w:rPr>
        <w:t>在茫茫人海中，能够相逢，而后又相交成为知己。可见我与朋友</w:t>
      </w:r>
    </w:p>
    <w:p>
      <w:pPr>
        <w:framePr w:w="14904" w:x="2701" w:y="1967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是多么有缘分。在这多元化的社会里，我们之间毫无血缘关系，却能够相亲相爱。</w:t>
      </w:r>
    </w:p>
    <w:p>
      <w:pPr>
        <w:framePr w:w="14904" w:x="2701" w:y="1967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我们有时会斗嘴，但在心中早已把彼此当作手足一般，在生活中互相帮助。对于</w:t>
      </w:r>
    </w:p>
    <w:p>
      <w:pPr>
        <w:framePr w:w="14904" w:x="2701" w:y="1967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朋友来说，我很重要</w:t>
      </w:r>
      <w:r>
        <w:rPr>
          <w:rFonts w:ascii="Calibri"/>
          <w:color w:val="000000"/>
          <w:spacing w:val="0"/>
          <w:sz w:val="36"/>
        </w:rPr>
        <w:t>!</w:t>
      </w:r>
    </w:p>
    <w:p>
      <w:pPr>
        <w:framePr w:w="14904" w:x="2701" w:y="19674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4"/>
          <w:sz w:val="36"/>
        </w:rPr>
        <w:t>我很重要</w:t>
      </w:r>
      <w:r>
        <w:rPr>
          <w:rFonts w:ascii="Calibri"/>
          <w:color w:val="000000"/>
          <w:spacing w:val="5"/>
          <w:sz w:val="36"/>
        </w:rPr>
        <w:t>!</w:t>
      </w:r>
      <w:r>
        <w:rPr>
          <w:rFonts w:ascii="SimSun" w:hAnsi="SimSun" w:cs="SimSun"/>
          <w:color w:val="000000"/>
          <w:spacing w:val="0"/>
          <w:sz w:val="36"/>
        </w:rPr>
        <w:t>我不要模仿他人，也不要复制自己。众所周知，世界上没有两片</w:t>
      </w:r>
    </w:p>
    <w:p>
      <w:pPr>
        <w:framePr w:w="14904" w:x="2701" w:y="1967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相同的树叶，人亦是如此。从生物学的角度来说，我是一个独一无二的基因组合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体。就像每一种动物都有其潜在的某种价值一样，我也具有某种价值。从社会学</w:t>
      </w:r>
    </w:p>
    <w:p>
      <w:pPr>
        <w:framePr w:w="14904" w:x="270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的角度来说，我是社会中无法复制的一员。就像机器中的螺丝钉一颗也不能松动</w:t>
      </w:r>
    </w:p>
    <w:p>
      <w:pPr>
        <w:framePr w:w="14904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一样，也许我不是最关键的一员，但绝对是不可缺失的一员。</w:t>
      </w:r>
    </w:p>
    <w:p>
      <w:pPr>
        <w:framePr w:w="14904" w:x="2701" w:y="188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在社会人潮中，每个人都在其中沉浮，每个人都是微不足道的，但无论扮演</w:t>
      </w:r>
    </w:p>
    <w:p>
      <w:pPr>
        <w:framePr w:w="14904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2"/>
          <w:sz w:val="36"/>
        </w:rPr>
        <w:t>怎样的角色，都是社会中不可或缺的个体，所以，“我很重要”。无论何时，我们</w:t>
      </w:r>
    </w:p>
    <w:p>
      <w:pPr>
        <w:framePr w:w="14904" w:x="2701" w:y="188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都要有勇气喊出“我很重要”</w:t>
      </w:r>
      <w:r>
        <w:rPr>
          <w:rFonts w:ascii="Calibri"/>
          <w:color w:val="000000"/>
          <w:spacing w:val="0"/>
          <w:sz w:val="36"/>
        </w:rPr>
        <w:t>!)</w:t>
      </w:r>
    </w:p>
    <w:p>
      <w:pPr>
        <w:framePr w:w="1620" w:x="3421" w:y="46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解析：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CB4642C-CE7C-4322-9721-D69730A758C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7E9517B-BF8A-4BDC-AC32-0D9BAFECDEA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1604B71-66DE-4D32-BCFC-68F023F4FC8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ED978E6-4295-4615-BD2B-2DBC4075CE5D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AA977914-3849-4EA9-AC3F-7AA57193C3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1166</Words>
  <Characters>9180</Characters>
  <Application>Microsoft Office Word</Application>
  <DocSecurity>0</DocSecurity>
  <Lines>490</Lines>
  <Paragraphs>490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2023-02-26T04:45:44Z</dcterms:created>
  <dcterms:modified xsi:type="dcterms:W3CDTF">2023-02-26T04:45:44Z</dcterms:modified>
</cp:coreProperties>
</file>